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39FA" w:rsidRPr="005C39FA" w:rsidRDefault="005C39FA" w:rsidP="005C39FA">
      <w:pPr>
        <w:keepNext/>
        <w:keepLines/>
        <w:tabs>
          <w:tab w:val="left" w:pos="426"/>
        </w:tabs>
        <w:spacing w:after="0" w:line="240" w:lineRule="auto"/>
        <w:jc w:val="center"/>
        <w:outlineLvl w:val="0"/>
        <w:rPr>
          <w:rFonts w:ascii="Times New Roman" w:eastAsia="Times New Roman" w:hAnsi="Times New Roman" w:cs="Times New Roman"/>
          <w:b/>
          <w:iCs/>
          <w:sz w:val="24"/>
          <w:szCs w:val="24"/>
          <w:lang w:eastAsia="ru-RU"/>
        </w:rPr>
      </w:pPr>
      <w:bookmarkStart w:id="0" w:name="_Toc398564572"/>
      <w:bookmarkStart w:id="1" w:name="_Toc399408082"/>
      <w:bookmarkStart w:id="2" w:name="_Toc420745620"/>
      <w:r w:rsidRPr="005C39FA">
        <w:rPr>
          <w:rFonts w:ascii="Times New Roman" w:eastAsia="Times New Roman" w:hAnsi="Times New Roman" w:cs="Times New Roman"/>
          <w:b/>
          <w:iCs/>
          <w:sz w:val="24"/>
          <w:szCs w:val="24"/>
          <w:lang w:eastAsia="ru-RU"/>
        </w:rPr>
        <w:t xml:space="preserve">ИЗВЕЩЕНИЕ О ПРОВЕДЕНИИ </w:t>
      </w:r>
      <w:bookmarkEnd w:id="0"/>
      <w:bookmarkEnd w:id="1"/>
      <w:r w:rsidRPr="005C39FA">
        <w:rPr>
          <w:rFonts w:ascii="Times New Roman" w:eastAsia="Times New Roman" w:hAnsi="Times New Roman" w:cs="Times New Roman"/>
          <w:b/>
          <w:iCs/>
          <w:sz w:val="24"/>
          <w:szCs w:val="24"/>
          <w:lang w:eastAsia="ru-RU"/>
        </w:rPr>
        <w:t>ЗАКУПКИ</w:t>
      </w:r>
      <w:bookmarkEnd w:id="2"/>
    </w:p>
    <w:p w:rsidR="005C39FA" w:rsidRPr="005C39FA" w:rsidRDefault="005C39FA" w:rsidP="005C39FA">
      <w:pPr>
        <w:keepNext/>
        <w:keepLines/>
        <w:spacing w:after="0" w:line="240" w:lineRule="auto"/>
        <w:rPr>
          <w:rFonts w:ascii="Times New Roman" w:eastAsia="Times New Roman" w:hAnsi="Times New Roman" w:cs="Times New Roman"/>
          <w:sz w:val="24"/>
          <w:szCs w:val="24"/>
          <w:lang w:eastAsia="ru-RU"/>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sz w:val="24"/>
          <w:szCs w:val="24"/>
        </w:rPr>
      </w:pPr>
      <w:r w:rsidRPr="005C39FA">
        <w:rPr>
          <w:rFonts w:ascii="Times New Roman" w:eastAsia="Times New Roman" w:hAnsi="Times New Roman" w:cs="Times New Roman"/>
          <w:sz w:val="24"/>
          <w:szCs w:val="24"/>
          <w:lang w:eastAsia="ru-RU"/>
        </w:rPr>
        <w:t xml:space="preserve">Форма и способ процедуры закупки: </w:t>
      </w:r>
      <w:r w:rsidRPr="005C39FA">
        <w:rPr>
          <w:rFonts w:ascii="Times New Roman" w:eastAsia="Calibri" w:hAnsi="Times New Roman" w:cs="Times New Roman"/>
          <w:sz w:val="24"/>
          <w:szCs w:val="24"/>
        </w:rPr>
        <w:t>Открытый одноэтапный запрос предложений в электронной форме без квалификационного отбора.</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Calibri" w:hAnsi="Times New Roman" w:cs="Times New Roman"/>
          <w:sz w:val="24"/>
          <w:szCs w:val="24"/>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b/>
          <w:spacing w:val="-6"/>
          <w:sz w:val="24"/>
          <w:szCs w:val="24"/>
        </w:rPr>
      </w:pPr>
      <w:r w:rsidRPr="005C39FA">
        <w:rPr>
          <w:rFonts w:ascii="Times New Roman" w:eastAsia="Calibri" w:hAnsi="Times New Roman" w:cs="Times New Roman"/>
          <w:sz w:val="24"/>
          <w:szCs w:val="24"/>
        </w:rPr>
        <w:t xml:space="preserve">Закупка проводится в соответствии с Единым </w:t>
      </w:r>
      <w:r w:rsidRPr="005C39FA">
        <w:rPr>
          <w:rFonts w:ascii="Times New Roman" w:eastAsia="Times New Roman" w:hAnsi="Times New Roman" w:cs="Times New Roman"/>
          <w:sz w:val="24"/>
          <w:szCs w:val="24"/>
          <w:lang w:eastAsia="ru-RU"/>
        </w:rPr>
        <w:t>отраслевым</w:t>
      </w:r>
      <w:r w:rsidRPr="005C39FA">
        <w:rPr>
          <w:rFonts w:ascii="Times New Roman" w:eastAsia="Calibri" w:hAnsi="Times New Roman" w:cs="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28 апреля 2015 № 72), с учетом приказа  генерального директора Госкорпорации «Росатом» от 19.08.2013 № 865-П.</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Calibri" w:hAnsi="Times New Roman" w:cs="Times New Roman"/>
          <w:bCs/>
          <w:sz w:val="24"/>
          <w:szCs w:val="24"/>
        </w:rPr>
      </w:pPr>
      <w:r w:rsidRPr="005C39FA">
        <w:rPr>
          <w:rFonts w:ascii="Times New Roman" w:eastAsia="Calibri" w:hAnsi="Times New Roman" w:cs="Times New Roman"/>
          <w:sz w:val="24"/>
          <w:szCs w:val="24"/>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Calibri" w:hAnsi="Times New Roman" w:cs="Times New Roman"/>
          <w:bCs/>
          <w:sz w:val="24"/>
          <w:szCs w:val="24"/>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b/>
          <w:spacing w:val="-6"/>
          <w:sz w:val="24"/>
          <w:szCs w:val="24"/>
        </w:rPr>
      </w:pPr>
      <w:r w:rsidRPr="005C39FA">
        <w:rPr>
          <w:rFonts w:ascii="Times New Roman" w:eastAsia="Calibri" w:hAnsi="Times New Roman" w:cs="Times New Roman"/>
          <w:sz w:val="24"/>
          <w:szCs w:val="24"/>
        </w:rPr>
        <w:t>Предмет</w:t>
      </w:r>
      <w:r w:rsidRPr="005C39FA">
        <w:rPr>
          <w:rFonts w:ascii="Times New Roman" w:eastAsia="Calibri" w:hAnsi="Times New Roman" w:cs="Times New Roman"/>
          <w:spacing w:val="-6"/>
          <w:sz w:val="24"/>
          <w:szCs w:val="24"/>
        </w:rPr>
        <w:t xml:space="preserve"> закупки: </w:t>
      </w:r>
      <w:r w:rsidR="009A566F" w:rsidRPr="009A566F">
        <w:rPr>
          <w:rFonts w:ascii="Times New Roman" w:eastAsia="Calibri" w:hAnsi="Times New Roman" w:cs="Times New Roman"/>
          <w:b/>
          <w:spacing w:val="-6"/>
          <w:sz w:val="24"/>
          <w:szCs w:val="24"/>
        </w:rPr>
        <w:t>ремонт помещений, отмостки, наружной стены и штукатурки кирпичной стены зданий</w:t>
      </w:r>
      <w:r w:rsidRPr="005C39FA">
        <w:rPr>
          <w:rFonts w:ascii="Times New Roman" w:eastAsia="Calibri" w:hAnsi="Times New Roman" w:cs="Times New Roman"/>
          <w:b/>
          <w:spacing w:val="-6"/>
          <w:sz w:val="24"/>
          <w:szCs w:val="24"/>
        </w:rPr>
        <w:t>.</w:t>
      </w:r>
    </w:p>
    <w:p w:rsidR="005C39FA" w:rsidRPr="005C39FA" w:rsidRDefault="005C39FA" w:rsidP="000A6AD8">
      <w:pPr>
        <w:keepNext/>
        <w:keepLines/>
        <w:tabs>
          <w:tab w:val="left" w:pos="284"/>
          <w:tab w:val="left" w:pos="1134"/>
        </w:tabs>
        <w:spacing w:after="0" w:line="240" w:lineRule="auto"/>
        <w:ind w:left="284"/>
        <w:contextualSpacing/>
        <w:jc w:val="right"/>
        <w:rPr>
          <w:rFonts w:ascii="Times New Roman" w:eastAsia="Times New Roman" w:hAnsi="Times New Roman" w:cs="Times New Roman"/>
          <w:b/>
          <w:spacing w:val="-6"/>
          <w:sz w:val="24"/>
          <w:szCs w:val="24"/>
          <w:lang w:eastAsia="ru-RU"/>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spacing w:val="-6"/>
          <w:sz w:val="24"/>
          <w:szCs w:val="24"/>
        </w:rPr>
      </w:pPr>
      <w:r w:rsidRPr="005C39FA">
        <w:rPr>
          <w:rFonts w:ascii="Times New Roman" w:eastAsia="Calibri" w:hAnsi="Times New Roman" w:cs="Times New Roman"/>
          <w:sz w:val="24"/>
          <w:szCs w:val="24"/>
        </w:rPr>
        <w:t>Заказчик</w:t>
      </w:r>
      <w:r w:rsidRPr="005C39FA">
        <w:rPr>
          <w:rFonts w:ascii="Times New Roman" w:eastAsia="Calibri" w:hAnsi="Times New Roman" w:cs="Times New Roman"/>
          <w:b/>
          <w:spacing w:val="-6"/>
          <w:sz w:val="24"/>
          <w:szCs w:val="24"/>
        </w:rPr>
        <w:t xml:space="preserve">, </w:t>
      </w:r>
      <w:r w:rsidRPr="005C39FA">
        <w:rPr>
          <w:rFonts w:ascii="Times New Roman" w:eastAsia="Calibri" w:hAnsi="Times New Roman" w:cs="Times New Roman"/>
          <w:sz w:val="24"/>
          <w:szCs w:val="24"/>
        </w:rPr>
        <w:t>являющийся Организатором закупки</w:t>
      </w:r>
      <w:r w:rsidRPr="005C39FA">
        <w:rPr>
          <w:rFonts w:ascii="Times New Roman" w:eastAsia="Calibri" w:hAnsi="Times New Roman" w:cs="Times New Roman"/>
          <w:spacing w:val="-6"/>
          <w:sz w:val="24"/>
          <w:szCs w:val="24"/>
        </w:rPr>
        <w:t>:</w:t>
      </w:r>
      <w:r w:rsidRPr="005C39FA">
        <w:rPr>
          <w:rFonts w:ascii="Times New Roman" w:eastAsia="Calibri" w:hAnsi="Times New Roman" w:cs="Times New Roman"/>
          <w:b/>
          <w:spacing w:val="-6"/>
          <w:sz w:val="24"/>
          <w:szCs w:val="24"/>
        </w:rPr>
        <w:t xml:space="preserve"> </w:t>
      </w:r>
      <w:r w:rsidRPr="005C39FA">
        <w:rPr>
          <w:rFonts w:ascii="Times New Roman" w:eastAsia="Calibri" w:hAnsi="Times New Roman" w:cs="Times New Roman"/>
          <w:spacing w:val="-6"/>
          <w:sz w:val="24"/>
          <w:szCs w:val="24"/>
        </w:rPr>
        <w:t>Федеральное государственное унитарное предприятие "Научно - исследовательский технологический институт имени А.П. Александрова"</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Calibri" w:hAnsi="Times New Roman" w:cs="Times New Roman"/>
          <w:sz w:val="24"/>
          <w:szCs w:val="24"/>
        </w:rPr>
      </w:pPr>
      <w:r w:rsidRPr="005C39FA">
        <w:rPr>
          <w:rFonts w:ascii="Times New Roman" w:eastAsia="Calibri" w:hAnsi="Times New Roman" w:cs="Times New Roman"/>
          <w:sz w:val="24"/>
          <w:szCs w:val="24"/>
        </w:rPr>
        <w:t xml:space="preserve">Место нахождения: Копорское шоссе, д. 72, г. Сосновый Бор, </w:t>
      </w:r>
      <w:proofErr w:type="gramStart"/>
      <w:r w:rsidRPr="005C39FA">
        <w:rPr>
          <w:rFonts w:ascii="Times New Roman" w:eastAsia="Calibri" w:hAnsi="Times New Roman" w:cs="Times New Roman"/>
          <w:sz w:val="24"/>
          <w:szCs w:val="24"/>
        </w:rPr>
        <w:t>Ленинградская</w:t>
      </w:r>
      <w:proofErr w:type="gramEnd"/>
      <w:r w:rsidRPr="005C39FA">
        <w:rPr>
          <w:rFonts w:ascii="Times New Roman" w:eastAsia="Calibri" w:hAnsi="Times New Roman" w:cs="Times New Roman"/>
          <w:sz w:val="24"/>
          <w:szCs w:val="24"/>
        </w:rPr>
        <w:t xml:space="preserve"> обл., 188540</w:t>
      </w:r>
    </w:p>
    <w:p w:rsidR="005C39FA" w:rsidRPr="005C39FA" w:rsidRDefault="005C39FA" w:rsidP="005C39FA">
      <w:pPr>
        <w:keepNext/>
        <w:keepLines/>
        <w:tabs>
          <w:tab w:val="left" w:pos="284"/>
        </w:tabs>
        <w:spacing w:after="0" w:line="240" w:lineRule="auto"/>
        <w:ind w:left="284"/>
        <w:rPr>
          <w:rFonts w:ascii="Times New Roman" w:eastAsia="Times New Roman" w:hAnsi="Times New Roman" w:cs="Times New Roman"/>
          <w:sz w:val="24"/>
          <w:szCs w:val="24"/>
          <w:lang w:eastAsia="ru-RU"/>
        </w:rPr>
      </w:pPr>
      <w:r w:rsidRPr="005C39FA">
        <w:rPr>
          <w:rFonts w:ascii="Times New Roman" w:eastAsia="Times New Roman" w:hAnsi="Times New Roman" w:cs="Times New Roman"/>
          <w:sz w:val="24"/>
          <w:szCs w:val="24"/>
          <w:lang w:eastAsia="ru-RU"/>
        </w:rPr>
        <w:t xml:space="preserve">Почтовый адрес: </w:t>
      </w:r>
      <w:r w:rsidRPr="005C39FA">
        <w:rPr>
          <w:rFonts w:ascii="Times New Roman" w:eastAsia="Times New Roman" w:hAnsi="Times New Roman" w:cs="Times New Roman"/>
          <w:sz w:val="24"/>
          <w:szCs w:val="24"/>
        </w:rPr>
        <w:t xml:space="preserve">Копорское шоссе, д. 72, г. Сосновый Бор, </w:t>
      </w:r>
      <w:proofErr w:type="gramStart"/>
      <w:r w:rsidRPr="005C39FA">
        <w:rPr>
          <w:rFonts w:ascii="Times New Roman" w:eastAsia="Times New Roman" w:hAnsi="Times New Roman" w:cs="Times New Roman"/>
          <w:sz w:val="24"/>
          <w:szCs w:val="24"/>
        </w:rPr>
        <w:t>Ленинградская</w:t>
      </w:r>
      <w:proofErr w:type="gramEnd"/>
      <w:r w:rsidRPr="005C39FA">
        <w:rPr>
          <w:rFonts w:ascii="Times New Roman" w:eastAsia="Times New Roman" w:hAnsi="Times New Roman" w:cs="Times New Roman"/>
          <w:sz w:val="24"/>
          <w:szCs w:val="24"/>
        </w:rPr>
        <w:t xml:space="preserve"> обл., 188540</w:t>
      </w:r>
    </w:p>
    <w:p w:rsidR="005C39FA" w:rsidRPr="005C39FA" w:rsidRDefault="005C39FA" w:rsidP="005C39FA">
      <w:pPr>
        <w:keepNext/>
        <w:keepLines/>
        <w:tabs>
          <w:tab w:val="left" w:pos="284"/>
        </w:tabs>
        <w:spacing w:after="0" w:line="240" w:lineRule="auto"/>
        <w:ind w:left="284"/>
        <w:contextualSpacing/>
        <w:rPr>
          <w:rFonts w:ascii="Times New Roman" w:eastAsia="Times New Roman" w:hAnsi="Times New Roman" w:cs="Times New Roman"/>
          <w:sz w:val="24"/>
          <w:szCs w:val="24"/>
        </w:rPr>
      </w:pPr>
      <w:r w:rsidRPr="005C39FA">
        <w:rPr>
          <w:rFonts w:ascii="Times New Roman" w:eastAsia="Times New Roman" w:hAnsi="Times New Roman" w:cs="Times New Roman"/>
          <w:sz w:val="24"/>
          <w:szCs w:val="24"/>
        </w:rPr>
        <w:t xml:space="preserve">Контактные лица: </w:t>
      </w:r>
    </w:p>
    <w:p w:rsidR="005C39FA" w:rsidRPr="005C39FA" w:rsidRDefault="005C39FA" w:rsidP="005C39FA">
      <w:pPr>
        <w:keepNext/>
        <w:keepLines/>
        <w:tabs>
          <w:tab w:val="left" w:pos="284"/>
        </w:tabs>
        <w:spacing w:after="0" w:line="240" w:lineRule="auto"/>
        <w:ind w:left="284"/>
        <w:contextualSpacing/>
        <w:rPr>
          <w:rFonts w:ascii="Times New Roman" w:eastAsia="Times New Roman" w:hAnsi="Times New Roman" w:cs="Times New Roman"/>
          <w:sz w:val="24"/>
          <w:szCs w:val="24"/>
        </w:rPr>
      </w:pPr>
      <w:r w:rsidRPr="005C39FA">
        <w:rPr>
          <w:rFonts w:ascii="Times New Roman" w:eastAsia="Times New Roman" w:hAnsi="Times New Roman" w:cs="Times New Roman"/>
          <w:sz w:val="24"/>
          <w:szCs w:val="24"/>
        </w:rPr>
        <w:t xml:space="preserve">- по общим вопросам:  Песков Андрей Игоревич, тел: 8-81369-60736, факс: 8-81369-23672, </w:t>
      </w:r>
    </w:p>
    <w:p w:rsidR="005C39FA" w:rsidRPr="005C39FA" w:rsidRDefault="005C39FA" w:rsidP="005C39FA">
      <w:pPr>
        <w:keepNext/>
        <w:keepLines/>
        <w:tabs>
          <w:tab w:val="left" w:pos="284"/>
        </w:tabs>
        <w:spacing w:after="0" w:line="240" w:lineRule="auto"/>
        <w:ind w:left="284"/>
        <w:contextualSpacing/>
        <w:rPr>
          <w:rFonts w:ascii="Times New Roman" w:eastAsia="Times New Roman" w:hAnsi="Times New Roman" w:cs="Times New Roman"/>
          <w:sz w:val="24"/>
          <w:szCs w:val="24"/>
        </w:rPr>
      </w:pPr>
      <w:proofErr w:type="spellStart"/>
      <w:r w:rsidRPr="005C39FA">
        <w:rPr>
          <w:rFonts w:ascii="Times New Roman" w:eastAsia="Times New Roman" w:hAnsi="Times New Roman" w:cs="Times New Roman"/>
          <w:sz w:val="24"/>
          <w:szCs w:val="24"/>
        </w:rPr>
        <w:t>эл</w:t>
      </w:r>
      <w:proofErr w:type="spellEnd"/>
      <w:r w:rsidRPr="005C39FA">
        <w:rPr>
          <w:rFonts w:ascii="Times New Roman" w:eastAsia="Times New Roman" w:hAnsi="Times New Roman" w:cs="Times New Roman"/>
          <w:sz w:val="24"/>
          <w:szCs w:val="24"/>
        </w:rPr>
        <w:t xml:space="preserve">. почта: </w:t>
      </w:r>
      <w:hyperlink r:id="rId5" w:history="1">
        <w:r w:rsidRPr="005C39FA">
          <w:rPr>
            <w:rFonts w:ascii="Times New Roman" w:eastAsia="Times New Roman" w:hAnsi="Times New Roman" w:cs="Times New Roman"/>
            <w:color w:val="0000FF"/>
            <w:sz w:val="24"/>
            <w:szCs w:val="24"/>
            <w:u w:val="single"/>
          </w:rPr>
          <w:t>peskov@niti.ru</w:t>
        </w:r>
      </w:hyperlink>
      <w:r w:rsidRPr="005C39FA">
        <w:rPr>
          <w:rFonts w:ascii="Times New Roman" w:eastAsia="Times New Roman" w:hAnsi="Times New Roman" w:cs="Times New Roman"/>
          <w:sz w:val="24"/>
          <w:szCs w:val="24"/>
        </w:rPr>
        <w:t>;</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sz w:val="24"/>
          <w:szCs w:val="24"/>
          <w:lang w:eastAsia="ru-RU"/>
        </w:rPr>
      </w:pPr>
      <w:r w:rsidRPr="005C39FA">
        <w:rPr>
          <w:rFonts w:ascii="Times New Roman" w:eastAsia="Times New Roman" w:hAnsi="Times New Roman" w:cs="Times New Roman"/>
          <w:sz w:val="24"/>
          <w:szCs w:val="24"/>
        </w:rPr>
        <w:t xml:space="preserve">- по техническим вопросам: </w:t>
      </w:r>
      <w:proofErr w:type="spellStart"/>
      <w:r w:rsidRPr="005C39FA">
        <w:rPr>
          <w:rFonts w:ascii="Times New Roman" w:eastAsia="Times New Roman" w:hAnsi="Times New Roman" w:cs="Times New Roman"/>
          <w:sz w:val="24"/>
          <w:szCs w:val="24"/>
        </w:rPr>
        <w:t>Милейко</w:t>
      </w:r>
      <w:proofErr w:type="spellEnd"/>
      <w:r w:rsidRPr="005C39FA">
        <w:rPr>
          <w:rFonts w:ascii="Times New Roman" w:eastAsia="Times New Roman" w:hAnsi="Times New Roman" w:cs="Times New Roman"/>
          <w:sz w:val="24"/>
          <w:szCs w:val="24"/>
        </w:rPr>
        <w:t xml:space="preserve"> Василий Васильевич, тел. 8-81369-60926.</w:t>
      </w:r>
    </w:p>
    <w:p w:rsidR="005C39FA" w:rsidRPr="005C39FA" w:rsidRDefault="005C39FA" w:rsidP="005C39FA">
      <w:pPr>
        <w:keepNext/>
        <w:keepLines/>
        <w:tabs>
          <w:tab w:val="left" w:pos="284"/>
          <w:tab w:val="left" w:pos="1134"/>
        </w:tabs>
        <w:spacing w:after="0" w:line="240" w:lineRule="auto"/>
        <w:ind w:left="284"/>
        <w:contextualSpacing/>
        <w:rPr>
          <w:rFonts w:ascii="Times New Roman" w:eastAsia="Times New Roman" w:hAnsi="Times New Roman" w:cs="Times New Roman"/>
          <w:sz w:val="24"/>
          <w:szCs w:val="24"/>
          <w:lang w:eastAsia="ru-RU"/>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sz w:val="24"/>
          <w:szCs w:val="24"/>
        </w:rPr>
      </w:pPr>
      <w:r w:rsidRPr="005C39FA">
        <w:rPr>
          <w:rFonts w:ascii="Times New Roman" w:eastAsia="Calibri" w:hAnsi="Times New Roman" w:cs="Times New Roman"/>
          <w:sz w:val="24"/>
          <w:szCs w:val="24"/>
        </w:rPr>
        <w:t xml:space="preserve">Количество лотов: 1 лот. </w:t>
      </w:r>
    </w:p>
    <w:p w:rsidR="005C39FA" w:rsidRPr="005C39FA" w:rsidRDefault="005C39FA" w:rsidP="005C39FA">
      <w:pPr>
        <w:keepNext/>
        <w:keepLines/>
        <w:tabs>
          <w:tab w:val="left" w:pos="284"/>
          <w:tab w:val="left" w:pos="1134"/>
        </w:tabs>
        <w:spacing w:after="0" w:line="240" w:lineRule="auto"/>
        <w:ind w:left="284"/>
        <w:contextualSpacing/>
        <w:rPr>
          <w:rFonts w:ascii="Times New Roman" w:eastAsia="Times New Roman" w:hAnsi="Times New Roman" w:cs="Times New Roman"/>
          <w:sz w:val="24"/>
          <w:szCs w:val="24"/>
          <w:lang w:eastAsia="ru-RU"/>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sz w:val="24"/>
          <w:szCs w:val="24"/>
        </w:rPr>
      </w:pPr>
      <w:r w:rsidRPr="005C39FA">
        <w:rPr>
          <w:rFonts w:ascii="Times New Roman" w:eastAsia="Calibri" w:hAnsi="Times New Roman" w:cs="Times New Roman"/>
          <w:sz w:val="24"/>
          <w:szCs w:val="24"/>
        </w:rPr>
        <w:t xml:space="preserve">Предмет договора: </w:t>
      </w:r>
      <w:r w:rsidR="009A566F" w:rsidRPr="009A566F">
        <w:rPr>
          <w:rFonts w:ascii="Times New Roman" w:eastAsia="Calibri" w:hAnsi="Times New Roman" w:cs="Times New Roman"/>
          <w:b/>
          <w:spacing w:val="-6"/>
          <w:sz w:val="24"/>
          <w:szCs w:val="24"/>
        </w:rPr>
        <w:t>ремонт помещений, отмостки, наружной стены и штукатурки кирпичной стены зданий</w:t>
      </w:r>
      <w:r w:rsidRPr="005C39FA">
        <w:rPr>
          <w:rFonts w:ascii="Times New Roman" w:eastAsia="Calibri" w:hAnsi="Times New Roman" w:cs="Times New Roman"/>
          <w:spacing w:val="-6"/>
          <w:sz w:val="24"/>
          <w:szCs w:val="24"/>
        </w:rPr>
        <w:t>.</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Calibri" w:hAnsi="Times New Roman" w:cs="Times New Roman"/>
          <w:sz w:val="24"/>
          <w:szCs w:val="24"/>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b/>
          <w:sz w:val="24"/>
          <w:szCs w:val="24"/>
        </w:rPr>
      </w:pPr>
      <w:r w:rsidRPr="005C39FA">
        <w:rPr>
          <w:rFonts w:ascii="Times New Roman" w:eastAsia="Calibri" w:hAnsi="Times New Roman" w:cs="Times New Roman"/>
          <w:sz w:val="24"/>
          <w:szCs w:val="24"/>
        </w:rPr>
        <w:t xml:space="preserve">Срок выполнения работ: </w:t>
      </w:r>
      <w:r w:rsidR="000A6AD8" w:rsidRPr="000A6AD8">
        <w:rPr>
          <w:rFonts w:ascii="Times New Roman" w:eastAsia="Calibri" w:hAnsi="Times New Roman" w:cs="Times New Roman"/>
          <w:b/>
          <w:sz w:val="24"/>
          <w:szCs w:val="24"/>
        </w:rPr>
        <w:t xml:space="preserve">от даты подписания договора </w:t>
      </w:r>
      <w:r w:rsidR="000A6AD8">
        <w:rPr>
          <w:rFonts w:ascii="Times New Roman" w:eastAsia="Calibri" w:hAnsi="Times New Roman" w:cs="Times New Roman"/>
          <w:b/>
          <w:sz w:val="24"/>
          <w:szCs w:val="24"/>
        </w:rPr>
        <w:t xml:space="preserve"> до </w:t>
      </w:r>
      <w:r w:rsidR="00381878">
        <w:rPr>
          <w:rFonts w:ascii="Times New Roman" w:eastAsia="Calibri" w:hAnsi="Times New Roman" w:cs="Times New Roman"/>
          <w:b/>
          <w:sz w:val="24"/>
          <w:szCs w:val="24"/>
        </w:rPr>
        <w:t>03</w:t>
      </w:r>
      <w:r w:rsidR="000A6AD8" w:rsidRPr="000A6AD8">
        <w:rPr>
          <w:rFonts w:ascii="Times New Roman" w:eastAsia="Calibri" w:hAnsi="Times New Roman" w:cs="Times New Roman"/>
          <w:b/>
          <w:sz w:val="24"/>
          <w:szCs w:val="24"/>
        </w:rPr>
        <w:t>.09.2015</w:t>
      </w:r>
      <w:r w:rsidR="000A6AD8">
        <w:rPr>
          <w:rFonts w:ascii="Times New Roman" w:eastAsia="Calibri" w:hAnsi="Times New Roman" w:cs="Times New Roman"/>
          <w:b/>
          <w:sz w:val="24"/>
          <w:szCs w:val="24"/>
        </w:rPr>
        <w:t xml:space="preserve"> г.</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sz w:val="24"/>
          <w:szCs w:val="24"/>
          <w:lang w:eastAsia="ru-RU"/>
        </w:rPr>
      </w:pPr>
      <w:r w:rsidRPr="005C39FA">
        <w:rPr>
          <w:rFonts w:ascii="Times New Roman" w:eastAsia="Times New Roman" w:hAnsi="Times New Roman" w:cs="Times New Roman"/>
          <w:sz w:val="24"/>
          <w:szCs w:val="24"/>
          <w:lang w:eastAsia="ru-RU"/>
        </w:rPr>
        <w:t>Место выполнения работ: территория Заказчика</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b/>
          <w:i/>
          <w:sz w:val="24"/>
          <w:szCs w:val="24"/>
          <w:lang w:eastAsia="ru-RU"/>
        </w:rPr>
      </w:pPr>
      <w:r w:rsidRPr="005C39FA">
        <w:rPr>
          <w:rFonts w:ascii="Times New Roman" w:eastAsia="Times New Roman" w:hAnsi="Times New Roman" w:cs="Times New Roman"/>
          <w:sz w:val="24"/>
          <w:szCs w:val="24"/>
          <w:lang w:eastAsia="ru-RU"/>
        </w:rPr>
        <w:t>Состав и объем работ: все необходимые сведения приведены в Томе 2 Техническая часть закупочной документации. Предложение частичного выполнения работ</w:t>
      </w:r>
      <w:r w:rsidRPr="005C39FA">
        <w:rPr>
          <w:rFonts w:ascii="Times New Roman" w:eastAsia="Times New Roman" w:hAnsi="Times New Roman" w:cs="Times New Roman"/>
          <w:b/>
          <w:i/>
          <w:sz w:val="24"/>
          <w:szCs w:val="24"/>
          <w:lang w:eastAsia="ru-RU"/>
        </w:rPr>
        <w:t xml:space="preserve"> </w:t>
      </w:r>
      <w:r w:rsidRPr="005C39FA">
        <w:rPr>
          <w:rFonts w:ascii="Times New Roman" w:eastAsia="Times New Roman" w:hAnsi="Times New Roman" w:cs="Times New Roman"/>
          <w:sz w:val="24"/>
          <w:szCs w:val="24"/>
          <w:lang w:eastAsia="ru-RU"/>
        </w:rPr>
        <w:t>не допускается.</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b/>
          <w:i/>
          <w:sz w:val="24"/>
          <w:szCs w:val="24"/>
          <w:lang w:eastAsia="ru-RU"/>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b/>
          <w:sz w:val="24"/>
          <w:szCs w:val="24"/>
        </w:rPr>
      </w:pPr>
      <w:r w:rsidRPr="005C39FA">
        <w:rPr>
          <w:rFonts w:ascii="Times New Roman" w:eastAsia="Calibri" w:hAnsi="Times New Roman" w:cs="Times New Roman"/>
          <w:sz w:val="24"/>
          <w:szCs w:val="24"/>
        </w:rPr>
        <w:t xml:space="preserve">Условия оплаты: </w:t>
      </w:r>
      <w:r w:rsidR="00842E16" w:rsidRPr="00842E16">
        <w:rPr>
          <w:rFonts w:ascii="Times New Roman" w:eastAsia="Calibri" w:hAnsi="Times New Roman" w:cs="Times New Roman"/>
          <w:b/>
          <w:sz w:val="24"/>
          <w:szCs w:val="24"/>
        </w:rPr>
        <w:t>с авансом 30% (или без аванса), окончательный расчет по факту завершения работ.</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Calibri" w:hAnsi="Times New Roman" w:cs="Times New Roman"/>
          <w:sz w:val="24"/>
          <w:szCs w:val="24"/>
        </w:rPr>
      </w:pPr>
      <w:r w:rsidRPr="005C39FA">
        <w:rPr>
          <w:rFonts w:ascii="Times New Roman" w:eastAsia="Calibri" w:hAnsi="Times New Roman" w:cs="Times New Roman"/>
          <w:sz w:val="24"/>
          <w:szCs w:val="24"/>
        </w:rPr>
        <w:t xml:space="preserve">             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 допускается уменьшение авансовых платежей, либо отказ от авансовых платежей.</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Calibri" w:hAnsi="Times New Roman" w:cs="Times New Roman"/>
          <w:sz w:val="24"/>
          <w:szCs w:val="24"/>
        </w:rPr>
      </w:pPr>
      <w:r w:rsidRPr="005C39FA">
        <w:rPr>
          <w:rFonts w:ascii="Times New Roman" w:eastAsia="Calibri" w:hAnsi="Times New Roman" w:cs="Times New Roman"/>
          <w:sz w:val="24"/>
          <w:szCs w:val="24"/>
        </w:rPr>
        <w:t xml:space="preserve">     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381878">
        <w:rPr>
          <w:rFonts w:ascii="Times New Roman" w:eastAsia="Calibri" w:hAnsi="Times New Roman" w:cs="Times New Roman"/>
          <w:sz w:val="24"/>
          <w:szCs w:val="24"/>
        </w:rPr>
        <w:t>3</w:t>
      </w:r>
      <w:r w:rsidRPr="005C39FA">
        <w:rPr>
          <w:rFonts w:ascii="Times New Roman" w:eastAsia="Calibri" w:hAnsi="Times New Roman" w:cs="Times New Roman"/>
          <w:sz w:val="24"/>
          <w:szCs w:val="24"/>
        </w:rPr>
        <w:t xml:space="preserve"> «Проект договора»).</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sz w:val="24"/>
          <w:szCs w:val="24"/>
          <w:lang w:eastAsia="ru-RU"/>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Calibri" w:eastAsia="Calibri" w:hAnsi="Calibri" w:cs="Times New Roman"/>
          <w:b/>
          <w:i/>
          <w:szCs w:val="24"/>
        </w:rPr>
      </w:pPr>
      <w:r w:rsidRPr="005C39FA">
        <w:rPr>
          <w:rFonts w:ascii="Times New Roman" w:eastAsia="Calibri" w:hAnsi="Times New Roman" w:cs="Times New Roman"/>
          <w:sz w:val="24"/>
          <w:szCs w:val="24"/>
        </w:rPr>
        <w:t xml:space="preserve">Начальная (максимальная) цена договора: </w:t>
      </w:r>
    </w:p>
    <w:p w:rsidR="005C39FA" w:rsidRPr="0012559E" w:rsidRDefault="005C39FA" w:rsidP="005C39FA">
      <w:pPr>
        <w:keepNext/>
        <w:keepLines/>
        <w:tabs>
          <w:tab w:val="left" w:pos="284"/>
          <w:tab w:val="left" w:pos="1134"/>
        </w:tabs>
        <w:spacing w:after="0" w:line="240" w:lineRule="auto"/>
        <w:ind w:left="284"/>
        <w:contextualSpacing/>
        <w:jc w:val="both"/>
        <w:rPr>
          <w:rFonts w:ascii="Times New Roman" w:eastAsia="Calibri" w:hAnsi="Times New Roman" w:cs="Times New Roman"/>
          <w:sz w:val="24"/>
          <w:szCs w:val="24"/>
        </w:rPr>
      </w:pPr>
      <w:r w:rsidRPr="0012559E">
        <w:rPr>
          <w:rFonts w:ascii="Times New Roman" w:eastAsia="Calibri" w:hAnsi="Times New Roman" w:cs="Times New Roman"/>
          <w:sz w:val="24"/>
          <w:szCs w:val="24"/>
        </w:rPr>
        <w:t xml:space="preserve">в базисном уровне цен 2000 года: </w:t>
      </w:r>
      <w:r w:rsidR="0061754B" w:rsidRPr="0061754B">
        <w:rPr>
          <w:rFonts w:ascii="Times New Roman" w:eastAsia="Calibri" w:hAnsi="Times New Roman" w:cs="Times New Roman"/>
          <w:sz w:val="24"/>
          <w:szCs w:val="24"/>
        </w:rPr>
        <w:t>64</w:t>
      </w:r>
      <w:r w:rsidR="0061754B">
        <w:rPr>
          <w:rFonts w:ascii="Times New Roman" w:eastAsia="Calibri" w:hAnsi="Times New Roman" w:cs="Times New Roman"/>
          <w:sz w:val="24"/>
          <w:szCs w:val="24"/>
        </w:rPr>
        <w:t xml:space="preserve"> </w:t>
      </w:r>
      <w:r w:rsidR="0061754B" w:rsidRPr="0061754B">
        <w:rPr>
          <w:rFonts w:ascii="Times New Roman" w:eastAsia="Calibri" w:hAnsi="Times New Roman" w:cs="Times New Roman"/>
          <w:sz w:val="24"/>
          <w:szCs w:val="24"/>
        </w:rPr>
        <w:t>385</w:t>
      </w:r>
      <w:r w:rsidR="0061754B">
        <w:rPr>
          <w:rFonts w:ascii="Times New Roman" w:eastAsia="Calibri" w:hAnsi="Times New Roman" w:cs="Times New Roman"/>
          <w:sz w:val="24"/>
          <w:szCs w:val="24"/>
        </w:rPr>
        <w:t>,00</w:t>
      </w:r>
      <w:r w:rsidRPr="0012559E">
        <w:rPr>
          <w:rFonts w:ascii="Times New Roman" w:eastAsia="Calibri" w:hAnsi="Times New Roman" w:cs="Times New Roman"/>
          <w:sz w:val="24"/>
          <w:szCs w:val="24"/>
        </w:rPr>
        <w:t xml:space="preserve"> руб.;</w:t>
      </w:r>
    </w:p>
    <w:p w:rsidR="0061754B" w:rsidRPr="0061754B" w:rsidRDefault="005C39FA" w:rsidP="0061754B">
      <w:pPr>
        <w:keepNext/>
        <w:keepLines/>
        <w:tabs>
          <w:tab w:val="left" w:pos="284"/>
        </w:tabs>
        <w:adjustRightInd w:val="0"/>
        <w:spacing w:after="0" w:line="240" w:lineRule="auto"/>
        <w:ind w:left="284" w:right="153"/>
        <w:jc w:val="both"/>
        <w:textAlignment w:val="baseline"/>
        <w:rPr>
          <w:rFonts w:ascii="Times New Roman" w:eastAsia="Times New Roman" w:hAnsi="Times New Roman" w:cs="Times New Roman"/>
          <w:b/>
          <w:sz w:val="24"/>
          <w:szCs w:val="24"/>
          <w:lang w:eastAsia="ru-RU"/>
        </w:rPr>
      </w:pPr>
      <w:r w:rsidRPr="005C39FA">
        <w:rPr>
          <w:rFonts w:ascii="Times New Roman" w:eastAsia="Times New Roman" w:hAnsi="Times New Roman" w:cs="Times New Roman"/>
          <w:sz w:val="24"/>
          <w:szCs w:val="24"/>
          <w:lang w:eastAsia="ru-RU"/>
        </w:rPr>
        <w:t xml:space="preserve">в текущем уровне цен: </w:t>
      </w:r>
      <w:r w:rsidR="0061754B" w:rsidRPr="0061754B">
        <w:rPr>
          <w:rFonts w:ascii="Times New Roman" w:eastAsia="Times New Roman" w:hAnsi="Times New Roman" w:cs="Times New Roman"/>
          <w:b/>
          <w:sz w:val="24"/>
          <w:szCs w:val="24"/>
          <w:lang w:eastAsia="ru-RU"/>
        </w:rPr>
        <w:t>449 485 (Четыреста сорок девять тысяч четыреста восемьдесят пять) рублей 60 копеек, в текущих ценах, включая НДС.</w:t>
      </w:r>
    </w:p>
    <w:p w:rsidR="005C39FA" w:rsidRPr="005C39FA" w:rsidRDefault="005C39FA" w:rsidP="005C39FA">
      <w:pPr>
        <w:keepNext/>
        <w:keepLines/>
        <w:tabs>
          <w:tab w:val="left" w:pos="284"/>
        </w:tabs>
        <w:autoSpaceDE w:val="0"/>
        <w:autoSpaceDN w:val="0"/>
        <w:adjustRightInd w:val="0"/>
        <w:spacing w:after="0" w:line="240" w:lineRule="auto"/>
        <w:ind w:left="284" w:right="153"/>
        <w:jc w:val="both"/>
        <w:rPr>
          <w:rFonts w:ascii="Times New Roman" w:eastAsia="Times New Roman" w:hAnsi="Times New Roman" w:cs="Times New Roman"/>
          <w:sz w:val="24"/>
          <w:szCs w:val="24"/>
          <w:lang w:eastAsia="ru-RU"/>
        </w:rPr>
      </w:pPr>
      <w:r w:rsidRPr="005C39FA">
        <w:rPr>
          <w:rFonts w:ascii="Times New Roman" w:eastAsia="Times New Roman" w:hAnsi="Times New Roman" w:cs="Times New Roman"/>
          <w:sz w:val="24"/>
          <w:szCs w:val="24"/>
          <w:lang w:eastAsia="ru-RU"/>
        </w:rPr>
        <w:t xml:space="preserve">       Цена договора указана с учетом включенных в нее расходов на выполнение всего объема работ, включает компенсацию издержек участника конкурса и причитающееся ему вознаграждение, в том числе налоги, сборы и другие обязательные платежи.</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sz w:val="24"/>
          <w:szCs w:val="24"/>
          <w:lang w:eastAsia="ru-RU"/>
        </w:rPr>
      </w:pPr>
      <w:r w:rsidRPr="005C39FA">
        <w:rPr>
          <w:rFonts w:ascii="Times New Roman" w:eastAsia="Times New Roman" w:hAnsi="Times New Roman" w:cs="Times New Roman"/>
          <w:sz w:val="24"/>
          <w:szCs w:val="24"/>
          <w:lang w:eastAsia="ru-RU"/>
        </w:rPr>
        <w:lastRenderedPageBreak/>
        <w:t xml:space="preserve">      Предложение участника о цене договора не должно превышать начальную (максимальную) цену договора в текущем уровне цен. </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b/>
          <w:i/>
          <w:sz w:val="24"/>
          <w:szCs w:val="24"/>
          <w:lang w:eastAsia="ru-RU"/>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bCs/>
          <w:sz w:val="24"/>
          <w:szCs w:val="24"/>
        </w:rPr>
      </w:pPr>
      <w:r w:rsidRPr="005C39FA">
        <w:rPr>
          <w:rFonts w:ascii="Times New Roman" w:eastAsia="Calibri" w:hAnsi="Times New Roman" w:cs="Times New Roman"/>
          <w:sz w:val="24"/>
          <w:szCs w:val="24"/>
        </w:rPr>
        <w:t>Официальный язык закупки: русский.</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Calibri" w:hAnsi="Times New Roman" w:cs="Times New Roman"/>
          <w:bCs/>
          <w:sz w:val="24"/>
          <w:szCs w:val="24"/>
        </w:rPr>
      </w:pPr>
      <w:bookmarkStart w:id="3" w:name="_Ref317253353"/>
      <w:r w:rsidRPr="005C39FA">
        <w:rPr>
          <w:rFonts w:ascii="Times New Roman" w:eastAsia="Calibri" w:hAnsi="Times New Roman" w:cs="Times New Roman"/>
          <w:sz w:val="24"/>
          <w:szCs w:val="24"/>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5C39FA">
        <w:rPr>
          <w:rFonts w:ascii="Times New Roman" w:eastAsia="Calibri" w:hAnsi="Times New Roman" w:cs="Times New Roman"/>
          <w:sz w:val="24"/>
          <w:szCs w:val="24"/>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b/>
          <w:i/>
          <w:sz w:val="24"/>
          <w:szCs w:val="24"/>
          <w:lang w:eastAsia="ru-RU"/>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bCs/>
          <w:sz w:val="24"/>
          <w:szCs w:val="24"/>
        </w:rPr>
      </w:pPr>
      <w:r w:rsidRPr="005C39FA">
        <w:rPr>
          <w:rFonts w:ascii="Times New Roman" w:eastAsia="Calibri" w:hAnsi="Times New Roman" w:cs="Times New Roman"/>
          <w:sz w:val="24"/>
          <w:szCs w:val="24"/>
        </w:rPr>
        <w:t>Валюта закупки: российский рубль.</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Calibri" w:hAnsi="Times New Roman" w:cs="Times New Roman"/>
          <w:sz w:val="24"/>
          <w:szCs w:val="24"/>
        </w:rPr>
      </w:pPr>
      <w:r w:rsidRPr="005C39FA">
        <w:rPr>
          <w:rFonts w:ascii="Times New Roman" w:eastAsia="Calibri" w:hAnsi="Times New Roman" w:cs="Times New Roman"/>
          <w:sz w:val="24"/>
          <w:szCs w:val="24"/>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b/>
          <w:i/>
          <w:sz w:val="24"/>
          <w:szCs w:val="24"/>
          <w:lang w:eastAsia="ru-RU"/>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sz w:val="24"/>
          <w:szCs w:val="24"/>
        </w:rPr>
      </w:pPr>
      <w:r w:rsidRPr="005C39FA">
        <w:rPr>
          <w:rFonts w:ascii="Times New Roman" w:eastAsia="Calibri" w:hAnsi="Times New Roman" w:cs="Times New Roman"/>
          <w:sz w:val="24"/>
          <w:szCs w:val="24"/>
        </w:rPr>
        <w:t>Обеспечение заявки на участие в закупке: не требуется</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Calibri" w:hAnsi="Times New Roman" w:cs="Times New Roman"/>
          <w:b/>
          <w:i/>
          <w:sz w:val="24"/>
          <w:szCs w:val="24"/>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sz w:val="24"/>
          <w:szCs w:val="24"/>
        </w:rPr>
      </w:pPr>
      <w:r w:rsidRPr="005C39FA">
        <w:rPr>
          <w:rFonts w:ascii="Times New Roman" w:eastAsia="Calibri" w:hAnsi="Times New Roman" w:cs="Times New Roman"/>
          <w:sz w:val="24"/>
          <w:szCs w:val="24"/>
        </w:rPr>
        <w:t>Сведения о порядке проведения, в том числе об оформлении участия в закупке, определении лица, выигравшего закупку:</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sz w:val="24"/>
          <w:szCs w:val="24"/>
          <w:lang w:eastAsia="ru-RU"/>
        </w:rPr>
      </w:pPr>
      <w:r w:rsidRPr="005C39FA">
        <w:rPr>
          <w:rFonts w:ascii="Times New Roman" w:eastAsia="Times New Roman" w:hAnsi="Times New Roman" w:cs="Times New Roman"/>
          <w:sz w:val="24"/>
          <w:szCs w:val="24"/>
          <w:lang w:eastAsia="ru-RU"/>
        </w:rPr>
        <w:t xml:space="preserve">         Закупка проводится на электронной торговой площадке (ЭТП) </w:t>
      </w:r>
      <w:proofErr w:type="spellStart"/>
      <w:r w:rsidRPr="005C39FA">
        <w:rPr>
          <w:rFonts w:ascii="Times New Roman" w:eastAsia="Times New Roman" w:hAnsi="Times New Roman" w:cs="Times New Roman"/>
          <w:sz w:val="24"/>
          <w:szCs w:val="24"/>
        </w:rPr>
        <w:t>Аук</w:t>
      </w:r>
      <w:proofErr w:type="spellEnd"/>
      <w:r w:rsidRPr="005C39FA">
        <w:rPr>
          <w:rFonts w:ascii="Times New Roman" w:eastAsia="Times New Roman" w:hAnsi="Times New Roman" w:cs="Times New Roman"/>
          <w:sz w:val="24"/>
          <w:szCs w:val="24"/>
        </w:rPr>
        <w:t xml:space="preserve">. </w:t>
      </w:r>
      <w:proofErr w:type="spellStart"/>
      <w:r w:rsidRPr="005C39FA">
        <w:rPr>
          <w:rFonts w:ascii="Times New Roman" w:eastAsia="Times New Roman" w:hAnsi="Times New Roman" w:cs="Times New Roman"/>
          <w:sz w:val="24"/>
          <w:szCs w:val="24"/>
        </w:rPr>
        <w:t>Конк</w:t>
      </w:r>
      <w:proofErr w:type="spellEnd"/>
      <w:r w:rsidRPr="005C39FA">
        <w:rPr>
          <w:rFonts w:ascii="Times New Roman" w:eastAsia="Times New Roman" w:hAnsi="Times New Roman" w:cs="Times New Roman"/>
          <w:sz w:val="24"/>
          <w:szCs w:val="24"/>
        </w:rPr>
        <w:t xml:space="preserve">. Дом-2 </w:t>
      </w:r>
      <w:r w:rsidRPr="005C39FA">
        <w:rPr>
          <w:rFonts w:ascii="Times New Roman" w:eastAsia="Times New Roman" w:hAnsi="Times New Roman" w:cs="Times New Roman"/>
          <w:sz w:val="24"/>
          <w:szCs w:val="24"/>
          <w:lang w:eastAsia="ru-RU"/>
        </w:rPr>
        <w:t xml:space="preserve"> в сети «Интернет» по адресу: </w:t>
      </w:r>
      <w:r w:rsidRPr="005C39FA">
        <w:rPr>
          <w:rFonts w:ascii="Times New Roman" w:eastAsia="Times New Roman" w:hAnsi="Times New Roman" w:cs="Times New Roman"/>
          <w:sz w:val="24"/>
          <w:szCs w:val="24"/>
        </w:rPr>
        <w:t>http://a-k-d.ru/</w:t>
      </w:r>
      <w:r w:rsidRPr="005C39FA">
        <w:rPr>
          <w:rFonts w:ascii="Times New Roman" w:eastAsia="Times New Roman" w:hAnsi="Times New Roman" w:cs="Times New Roman"/>
          <w:sz w:val="24"/>
          <w:szCs w:val="24"/>
          <w:lang w:eastAsia="ru-RU"/>
        </w:rPr>
        <w:t xml:space="preserve"> в порядке, установленном регламентом данной ЭТП в соответствии с условиями и требованиями закупочной документации.</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sz w:val="24"/>
          <w:szCs w:val="24"/>
          <w:lang w:eastAsia="ru-RU"/>
        </w:rPr>
      </w:pPr>
      <w:r w:rsidRPr="005C39FA">
        <w:rPr>
          <w:rFonts w:ascii="Times New Roman" w:eastAsia="Times New Roman" w:hAnsi="Times New Roman" w:cs="Times New Roman"/>
          <w:sz w:val="24"/>
          <w:szCs w:val="24"/>
          <w:lang w:eastAsia="ru-RU"/>
        </w:rPr>
        <w:t xml:space="preserve">         </w:t>
      </w:r>
      <w:proofErr w:type="gramStart"/>
      <w:r w:rsidRPr="005C39FA">
        <w:rPr>
          <w:rFonts w:ascii="Times New Roman" w:eastAsia="Times New Roman" w:hAnsi="Times New Roman" w:cs="Times New Roman"/>
          <w:sz w:val="24"/>
          <w:szCs w:val="24"/>
          <w:lang w:eastAsia="ru-RU"/>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sz w:val="24"/>
          <w:szCs w:val="24"/>
          <w:lang w:eastAsia="ru-RU"/>
        </w:rPr>
      </w:pPr>
      <w:r w:rsidRPr="005C39FA">
        <w:rPr>
          <w:rFonts w:ascii="Times New Roman" w:eastAsia="Times New Roman" w:hAnsi="Times New Roman" w:cs="Times New Roman"/>
          <w:sz w:val="24"/>
          <w:szCs w:val="24"/>
          <w:lang w:eastAsia="ru-RU"/>
        </w:rPr>
        <w:t xml:space="preserve">         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spacing w:val="-6"/>
          <w:sz w:val="24"/>
          <w:szCs w:val="24"/>
          <w:lang w:eastAsia="ru-RU"/>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sz w:val="24"/>
          <w:szCs w:val="24"/>
        </w:rPr>
      </w:pPr>
      <w:r w:rsidRPr="005C39FA">
        <w:rPr>
          <w:rFonts w:ascii="Times New Roman" w:eastAsia="Calibri" w:hAnsi="Times New Roman" w:cs="Times New Roman"/>
          <w:sz w:val="24"/>
          <w:szCs w:val="24"/>
        </w:rPr>
        <w:t>Порядок получения закупочной документации:</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b/>
          <w:i/>
          <w:sz w:val="24"/>
          <w:szCs w:val="24"/>
          <w:lang w:eastAsia="ru-RU"/>
        </w:rPr>
      </w:pPr>
      <w:r w:rsidRPr="005C39FA">
        <w:rPr>
          <w:rFonts w:ascii="Times New Roman" w:eastAsia="Times New Roman" w:hAnsi="Times New Roman" w:cs="Times New Roman"/>
          <w:sz w:val="24"/>
          <w:szCs w:val="24"/>
          <w:lang w:eastAsia="ru-RU"/>
        </w:rPr>
        <w:t xml:space="preserve">На официальных сайтах закупочная документация находится в открытом доступе, начиная </w:t>
      </w:r>
      <w:proofErr w:type="gramStart"/>
      <w:r w:rsidRPr="005C39FA">
        <w:rPr>
          <w:rFonts w:ascii="Times New Roman" w:eastAsia="Times New Roman" w:hAnsi="Times New Roman" w:cs="Times New Roman"/>
          <w:sz w:val="24"/>
          <w:szCs w:val="24"/>
          <w:lang w:eastAsia="ru-RU"/>
        </w:rPr>
        <w:t>с даты</w:t>
      </w:r>
      <w:proofErr w:type="gramEnd"/>
      <w:r w:rsidRPr="005C39FA">
        <w:rPr>
          <w:rFonts w:ascii="Times New Roman" w:eastAsia="Times New Roman" w:hAnsi="Times New Roman" w:cs="Times New Roman"/>
          <w:sz w:val="24"/>
          <w:szCs w:val="24"/>
          <w:lang w:eastAsia="ru-RU"/>
        </w:rPr>
        <w:t xml:space="preserve"> официальной публикации.</w:t>
      </w:r>
      <w:r w:rsidRPr="005C39FA">
        <w:rPr>
          <w:rFonts w:ascii="Times New Roman" w:eastAsia="Times New Roman" w:hAnsi="Times New Roman" w:cs="Times New Roman"/>
          <w:spacing w:val="-6"/>
          <w:sz w:val="24"/>
          <w:szCs w:val="24"/>
          <w:lang w:eastAsia="ru-RU"/>
        </w:rPr>
        <w:t xml:space="preserve"> Порядок получения закупочной документации на ЭТП определяется правилами данной ЭТП.</w:t>
      </w:r>
    </w:p>
    <w:p w:rsidR="005C39FA" w:rsidRPr="005C39FA" w:rsidRDefault="005C39FA" w:rsidP="005C39FA">
      <w:pPr>
        <w:keepNext/>
        <w:keepLines/>
        <w:tabs>
          <w:tab w:val="left" w:pos="284"/>
          <w:tab w:val="left" w:pos="386"/>
        </w:tabs>
        <w:spacing w:after="0" w:line="240" w:lineRule="auto"/>
        <w:ind w:left="284"/>
        <w:contextualSpacing/>
        <w:jc w:val="both"/>
        <w:rPr>
          <w:rFonts w:ascii="Times New Roman" w:eastAsia="Times New Roman" w:hAnsi="Times New Roman" w:cs="Times New Roman"/>
          <w:spacing w:val="-6"/>
          <w:sz w:val="24"/>
          <w:szCs w:val="24"/>
          <w:lang w:eastAsia="ru-RU"/>
        </w:rPr>
      </w:pPr>
      <w:r w:rsidRPr="005C39FA">
        <w:rPr>
          <w:rFonts w:ascii="Times New Roman" w:eastAsia="Times New Roman" w:hAnsi="Times New Roman" w:cs="Times New Roman"/>
          <w:sz w:val="24"/>
          <w:szCs w:val="24"/>
          <w:lang w:eastAsia="ru-RU"/>
        </w:rPr>
        <w:t xml:space="preserve">Официальная публикация документов по данной закупке: </w:t>
      </w:r>
      <w:r w:rsidRPr="005C39FA">
        <w:rPr>
          <w:rFonts w:ascii="Times New Roman" w:eastAsia="Times New Roman" w:hAnsi="Times New Roman" w:cs="Times New Roman"/>
          <w:spacing w:val="-6"/>
          <w:sz w:val="24"/>
          <w:szCs w:val="24"/>
          <w:lang w:eastAsia="ru-RU"/>
        </w:rPr>
        <w:t>Официальный сайт по закупкам атомной отрасли (</w:t>
      </w:r>
      <w:hyperlink r:id="rId6" w:history="1">
        <w:r w:rsidRPr="005C39FA">
          <w:rPr>
            <w:rFonts w:ascii="Times New Roman" w:eastAsia="Calibri" w:hAnsi="Times New Roman" w:cs="Times New Roman"/>
            <w:color w:val="0000FF"/>
            <w:sz w:val="24"/>
            <w:szCs w:val="24"/>
            <w:u w:val="single"/>
          </w:rPr>
          <w:t>http://zakupki.rosatom.ru</w:t>
        </w:r>
      </w:hyperlink>
      <w:r w:rsidRPr="005C39FA">
        <w:rPr>
          <w:rFonts w:ascii="Times New Roman" w:eastAsia="Times New Roman" w:hAnsi="Times New Roman" w:cs="Times New Roman"/>
          <w:spacing w:val="-6"/>
          <w:sz w:val="24"/>
          <w:szCs w:val="24"/>
          <w:lang w:eastAsia="ru-RU"/>
        </w:rPr>
        <w:t>).</w:t>
      </w:r>
    </w:p>
    <w:p w:rsidR="005C39FA" w:rsidRPr="005C39FA" w:rsidRDefault="005C39FA" w:rsidP="005C39FA">
      <w:pPr>
        <w:keepNext/>
        <w:keepLines/>
        <w:tabs>
          <w:tab w:val="left" w:pos="284"/>
          <w:tab w:val="left" w:pos="386"/>
        </w:tabs>
        <w:spacing w:after="0" w:line="240" w:lineRule="auto"/>
        <w:ind w:left="284"/>
        <w:contextualSpacing/>
        <w:jc w:val="both"/>
        <w:rPr>
          <w:rFonts w:ascii="Times New Roman" w:eastAsia="Times New Roman" w:hAnsi="Times New Roman" w:cs="Times New Roman"/>
          <w:sz w:val="24"/>
          <w:szCs w:val="24"/>
          <w:lang w:eastAsia="ru-RU"/>
        </w:rPr>
      </w:pPr>
      <w:r w:rsidRPr="005C39FA">
        <w:rPr>
          <w:rFonts w:ascii="Times New Roman" w:eastAsia="Times New Roman" w:hAnsi="Times New Roman" w:cs="Times New Roman"/>
          <w:sz w:val="24"/>
          <w:szCs w:val="24"/>
          <w:lang w:eastAsia="ru-RU"/>
        </w:rPr>
        <w:t xml:space="preserve">Копии публикации документов по данной закупке: ЭТП </w:t>
      </w:r>
      <w:proofErr w:type="spellStart"/>
      <w:r w:rsidRPr="005C39FA">
        <w:rPr>
          <w:rFonts w:ascii="Times New Roman" w:eastAsia="Times New Roman" w:hAnsi="Times New Roman" w:cs="Times New Roman"/>
          <w:sz w:val="24"/>
          <w:szCs w:val="24"/>
        </w:rPr>
        <w:t>Аук</w:t>
      </w:r>
      <w:proofErr w:type="spellEnd"/>
      <w:r w:rsidRPr="005C39FA">
        <w:rPr>
          <w:rFonts w:ascii="Times New Roman" w:eastAsia="Times New Roman" w:hAnsi="Times New Roman" w:cs="Times New Roman"/>
          <w:sz w:val="24"/>
          <w:szCs w:val="24"/>
        </w:rPr>
        <w:t xml:space="preserve">. </w:t>
      </w:r>
      <w:proofErr w:type="spellStart"/>
      <w:r w:rsidRPr="005C39FA">
        <w:rPr>
          <w:rFonts w:ascii="Times New Roman" w:eastAsia="Times New Roman" w:hAnsi="Times New Roman" w:cs="Times New Roman"/>
          <w:sz w:val="24"/>
          <w:szCs w:val="24"/>
        </w:rPr>
        <w:t>Конк</w:t>
      </w:r>
      <w:proofErr w:type="spellEnd"/>
      <w:r w:rsidRPr="005C39FA">
        <w:rPr>
          <w:rFonts w:ascii="Times New Roman" w:eastAsia="Times New Roman" w:hAnsi="Times New Roman" w:cs="Times New Roman"/>
          <w:sz w:val="24"/>
          <w:szCs w:val="24"/>
        </w:rPr>
        <w:t xml:space="preserve">. Дом-2 </w:t>
      </w:r>
      <w:r w:rsidRPr="005C39FA">
        <w:rPr>
          <w:rFonts w:ascii="Times New Roman" w:eastAsia="Times New Roman" w:hAnsi="Times New Roman" w:cs="Times New Roman"/>
          <w:sz w:val="24"/>
          <w:szCs w:val="24"/>
          <w:lang w:eastAsia="ru-RU"/>
        </w:rPr>
        <w:t xml:space="preserve"> в сети «Интернет» по адресу: </w:t>
      </w:r>
      <w:r w:rsidRPr="005C39FA">
        <w:rPr>
          <w:rFonts w:ascii="Times New Roman" w:eastAsia="Times New Roman" w:hAnsi="Times New Roman" w:cs="Times New Roman"/>
          <w:sz w:val="24"/>
          <w:szCs w:val="24"/>
        </w:rPr>
        <w:t>http://a-k-d.ru/</w:t>
      </w:r>
    </w:p>
    <w:p w:rsidR="005C39FA" w:rsidRPr="005C39FA" w:rsidRDefault="005C39FA" w:rsidP="005C39FA">
      <w:pPr>
        <w:keepNext/>
        <w:keepLines/>
        <w:tabs>
          <w:tab w:val="left" w:pos="284"/>
          <w:tab w:val="left" w:pos="386"/>
        </w:tabs>
        <w:spacing w:after="0" w:line="240" w:lineRule="auto"/>
        <w:ind w:left="284"/>
        <w:contextualSpacing/>
        <w:jc w:val="both"/>
        <w:rPr>
          <w:rFonts w:ascii="Times New Roman" w:eastAsia="Times New Roman" w:hAnsi="Times New Roman" w:cs="Times New Roman"/>
          <w:sz w:val="24"/>
          <w:szCs w:val="24"/>
          <w:lang w:eastAsia="ru-RU"/>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spacing w:val="-6"/>
          <w:sz w:val="24"/>
          <w:szCs w:val="24"/>
        </w:rPr>
      </w:pPr>
      <w:r w:rsidRPr="005C39FA">
        <w:rPr>
          <w:rFonts w:ascii="Times New Roman" w:eastAsia="Calibri" w:hAnsi="Times New Roman" w:cs="Times New Roman"/>
          <w:sz w:val="24"/>
          <w:szCs w:val="24"/>
        </w:rPr>
        <w:t>П</w:t>
      </w:r>
      <w:r w:rsidRPr="005C39FA">
        <w:rPr>
          <w:rFonts w:ascii="Times New Roman" w:eastAsia="Calibri" w:hAnsi="Times New Roman" w:cs="Times New Roman"/>
          <w:spacing w:val="-6"/>
          <w:sz w:val="24"/>
          <w:szCs w:val="24"/>
        </w:rPr>
        <w:t xml:space="preserve">одача альтернативных предложений  </w:t>
      </w:r>
      <w:r w:rsidRPr="005C39FA">
        <w:rPr>
          <w:rFonts w:ascii="Times New Roman" w:eastAsia="Calibri" w:hAnsi="Times New Roman" w:cs="Times New Roman"/>
          <w:sz w:val="24"/>
          <w:szCs w:val="24"/>
        </w:rPr>
        <w:t>не допускается.</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spacing w:val="-6"/>
          <w:sz w:val="24"/>
          <w:szCs w:val="24"/>
          <w:lang w:eastAsia="ru-RU"/>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bCs/>
          <w:sz w:val="24"/>
          <w:szCs w:val="24"/>
        </w:rPr>
      </w:pPr>
      <w:r w:rsidRPr="005C39FA">
        <w:rPr>
          <w:rFonts w:ascii="Times New Roman" w:eastAsia="Calibri" w:hAnsi="Times New Roman" w:cs="Times New Roman"/>
          <w:sz w:val="24"/>
          <w:szCs w:val="24"/>
        </w:rPr>
        <w:t xml:space="preserve">Привлечение </w:t>
      </w:r>
      <w:r w:rsidRPr="005C39FA">
        <w:rPr>
          <w:rFonts w:ascii="Times New Roman" w:eastAsia="Calibri" w:hAnsi="Times New Roman" w:cs="Times New Roman"/>
          <w:bCs/>
          <w:sz w:val="24"/>
          <w:szCs w:val="24"/>
        </w:rPr>
        <w:t>субподрядчиков</w:t>
      </w:r>
      <w:r w:rsidRPr="005C39FA">
        <w:rPr>
          <w:rFonts w:ascii="Times New Roman" w:eastAsia="Calibri" w:hAnsi="Times New Roman" w:cs="Times New Roman"/>
          <w:sz w:val="24"/>
          <w:szCs w:val="24"/>
        </w:rPr>
        <w:t>:</w:t>
      </w:r>
      <w:r w:rsidR="000A6AD8">
        <w:rPr>
          <w:rFonts w:ascii="Times New Roman" w:eastAsia="Calibri" w:hAnsi="Times New Roman" w:cs="Times New Roman"/>
          <w:sz w:val="24"/>
          <w:szCs w:val="24"/>
        </w:rPr>
        <w:t xml:space="preserve"> не </w:t>
      </w:r>
      <w:r w:rsidRPr="005C39FA">
        <w:rPr>
          <w:rFonts w:ascii="Times New Roman" w:eastAsia="Calibri" w:hAnsi="Times New Roman" w:cs="Times New Roman"/>
          <w:b/>
          <w:i/>
          <w:sz w:val="24"/>
          <w:szCs w:val="24"/>
        </w:rPr>
        <w:t xml:space="preserve"> </w:t>
      </w:r>
      <w:r w:rsidRPr="005C39FA">
        <w:rPr>
          <w:rFonts w:ascii="Times New Roman" w:eastAsia="Times New Roman" w:hAnsi="Times New Roman" w:cs="Times New Roman"/>
          <w:sz w:val="24"/>
          <w:szCs w:val="24"/>
          <w:lang w:eastAsia="ru-RU"/>
        </w:rPr>
        <w:t>допускается.</w:t>
      </w:r>
    </w:p>
    <w:p w:rsidR="005C39FA" w:rsidRPr="005C39FA" w:rsidRDefault="005C39FA" w:rsidP="005C39FA">
      <w:pPr>
        <w:keepNext/>
        <w:keepLines/>
        <w:tabs>
          <w:tab w:val="left" w:pos="70"/>
          <w:tab w:val="left" w:pos="284"/>
        </w:tabs>
        <w:overflowPunct w:val="0"/>
        <w:autoSpaceDE w:val="0"/>
        <w:autoSpaceDN w:val="0"/>
        <w:adjustRightInd w:val="0"/>
        <w:spacing w:after="0" w:line="240" w:lineRule="auto"/>
        <w:ind w:left="284" w:right="153"/>
        <w:jc w:val="both"/>
        <w:rPr>
          <w:rFonts w:ascii="Times New Roman" w:eastAsia="Calibri" w:hAnsi="Times New Roman" w:cs="Times New Roman"/>
          <w:b/>
          <w:i/>
          <w:sz w:val="24"/>
          <w:szCs w:val="24"/>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spacing w:val="-6"/>
          <w:sz w:val="24"/>
          <w:szCs w:val="24"/>
        </w:rPr>
      </w:pPr>
      <w:r w:rsidRPr="005C39FA">
        <w:rPr>
          <w:rFonts w:ascii="Times New Roman" w:eastAsia="Calibri" w:hAnsi="Times New Roman" w:cs="Times New Roman"/>
          <w:sz w:val="24"/>
          <w:szCs w:val="24"/>
        </w:rPr>
        <w:t>Возможность</w:t>
      </w:r>
      <w:r w:rsidRPr="005C39FA">
        <w:rPr>
          <w:rFonts w:ascii="Times New Roman" w:eastAsia="Calibri" w:hAnsi="Times New Roman" w:cs="Times New Roman"/>
          <w:spacing w:val="-6"/>
          <w:sz w:val="24"/>
          <w:szCs w:val="24"/>
        </w:rPr>
        <w:t xml:space="preserve"> проведения процедуры переторжки: </w:t>
      </w:r>
      <w:r w:rsidRPr="005C39FA">
        <w:rPr>
          <w:rFonts w:ascii="Times New Roman" w:eastAsia="Calibri" w:hAnsi="Times New Roman" w:cs="Times New Roman"/>
          <w:sz w:val="24"/>
          <w:szCs w:val="24"/>
        </w:rPr>
        <w:t>возможна по снижению первоначально указанной в заявке на участие в закупке цены.</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spacing w:val="-6"/>
          <w:sz w:val="24"/>
          <w:szCs w:val="24"/>
          <w:lang w:eastAsia="ru-RU"/>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b/>
          <w:sz w:val="24"/>
          <w:szCs w:val="24"/>
        </w:rPr>
      </w:pPr>
      <w:r w:rsidRPr="005C39FA">
        <w:rPr>
          <w:rFonts w:ascii="Times New Roman" w:eastAsia="Calibri" w:hAnsi="Times New Roman" w:cs="Times New Roman"/>
          <w:b/>
          <w:sz w:val="24"/>
          <w:szCs w:val="24"/>
        </w:rPr>
        <w:lastRenderedPageBreak/>
        <w:t>Срок окончания подачи заявок</w:t>
      </w:r>
      <w:r w:rsidRPr="005C39FA">
        <w:rPr>
          <w:rFonts w:ascii="Times New Roman" w:eastAsia="Calibri" w:hAnsi="Times New Roman" w:cs="Times New Roman"/>
          <w:sz w:val="24"/>
          <w:szCs w:val="24"/>
        </w:rPr>
        <w:t xml:space="preserve"> на участие в закупке (открытия доступа к поданным заявкам): </w:t>
      </w:r>
      <w:r w:rsidRPr="005C39FA">
        <w:rPr>
          <w:rFonts w:ascii="Times New Roman" w:eastAsia="Calibri" w:hAnsi="Times New Roman" w:cs="Times New Roman"/>
          <w:b/>
          <w:sz w:val="24"/>
          <w:szCs w:val="24"/>
        </w:rPr>
        <w:t xml:space="preserve">09:00 (время московское) «19» июня 2015 года </w:t>
      </w:r>
    </w:p>
    <w:p w:rsidR="005C39FA" w:rsidRPr="005C39FA" w:rsidRDefault="005C39FA" w:rsidP="000A6AD8">
      <w:pPr>
        <w:keepNext/>
        <w:keepLines/>
        <w:tabs>
          <w:tab w:val="left" w:pos="284"/>
          <w:tab w:val="left" w:pos="1134"/>
        </w:tabs>
        <w:spacing w:after="0" w:line="240" w:lineRule="auto"/>
        <w:ind w:left="284" w:hanging="284"/>
        <w:rPr>
          <w:rFonts w:ascii="Times New Roman" w:eastAsia="Times New Roman" w:hAnsi="Times New Roman" w:cs="Times New Roman"/>
          <w:sz w:val="24"/>
          <w:szCs w:val="24"/>
          <w:lang w:eastAsia="ru-RU"/>
        </w:rPr>
      </w:pPr>
      <w:r w:rsidRPr="005C39FA">
        <w:rPr>
          <w:rFonts w:ascii="Times New Roman" w:eastAsia="Times New Roman" w:hAnsi="Times New Roman" w:cs="Times New Roman"/>
          <w:sz w:val="24"/>
          <w:szCs w:val="24"/>
          <w:lang w:eastAsia="ru-RU"/>
        </w:rPr>
        <w:t xml:space="preserve">      Место, дата и время заседания закупочной комиссии (при проведении): Копорское шоссе, д. 7</w:t>
      </w:r>
      <w:r w:rsidR="000A6AD8">
        <w:rPr>
          <w:rFonts w:ascii="Times New Roman" w:eastAsia="Times New Roman" w:hAnsi="Times New Roman" w:cs="Times New Roman"/>
          <w:sz w:val="24"/>
          <w:szCs w:val="24"/>
          <w:lang w:eastAsia="ru-RU"/>
        </w:rPr>
        <w:t xml:space="preserve">2, </w:t>
      </w:r>
      <w:r w:rsidRPr="005C39FA">
        <w:rPr>
          <w:rFonts w:ascii="Times New Roman" w:eastAsia="Times New Roman" w:hAnsi="Times New Roman" w:cs="Times New Roman"/>
          <w:sz w:val="24"/>
          <w:szCs w:val="24"/>
          <w:lang w:eastAsia="ru-RU"/>
        </w:rPr>
        <w:t xml:space="preserve"> г. Сосновый Бор, Ленинградская обл., 188540, ФГУП «НИТИ им. А.П.Александрова»</w:t>
      </w:r>
    </w:p>
    <w:p w:rsidR="005C39FA" w:rsidRPr="000A6AD8" w:rsidRDefault="000A6AD8"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15</w:t>
      </w:r>
      <w:r w:rsidR="005C39FA" w:rsidRPr="000A6AD8">
        <w:rPr>
          <w:rFonts w:ascii="Times New Roman" w:eastAsia="Times New Roman" w:hAnsi="Times New Roman" w:cs="Times New Roman"/>
          <w:b/>
          <w:sz w:val="24"/>
          <w:szCs w:val="24"/>
        </w:rPr>
        <w:t>:00 (время московское) «19» июня 2015 года</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spacing w:val="-6"/>
          <w:sz w:val="24"/>
          <w:szCs w:val="24"/>
          <w:lang w:eastAsia="ru-RU"/>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b/>
          <w:i/>
          <w:sz w:val="24"/>
          <w:szCs w:val="24"/>
        </w:rPr>
      </w:pPr>
      <w:r w:rsidRPr="005C39FA">
        <w:rPr>
          <w:rFonts w:ascii="Times New Roman" w:eastAsia="Calibri" w:hAnsi="Times New Roman" w:cs="Times New Roman"/>
          <w:b/>
          <w:spacing w:val="-6"/>
          <w:sz w:val="24"/>
          <w:szCs w:val="24"/>
        </w:rPr>
        <w:t xml:space="preserve">Место и </w:t>
      </w:r>
      <w:r w:rsidRPr="005C39FA">
        <w:rPr>
          <w:rFonts w:ascii="Times New Roman" w:eastAsia="Calibri" w:hAnsi="Times New Roman" w:cs="Times New Roman"/>
          <w:b/>
          <w:sz w:val="24"/>
          <w:szCs w:val="24"/>
        </w:rPr>
        <w:t>дата</w:t>
      </w:r>
      <w:r w:rsidRPr="005C39FA">
        <w:rPr>
          <w:rFonts w:ascii="Times New Roman" w:eastAsia="Calibri" w:hAnsi="Times New Roman" w:cs="Times New Roman"/>
          <w:b/>
          <w:spacing w:val="-6"/>
          <w:sz w:val="24"/>
          <w:szCs w:val="24"/>
        </w:rPr>
        <w:t xml:space="preserve"> рассмотрения заявок и подведения итогов закупки: </w:t>
      </w:r>
    </w:p>
    <w:p w:rsidR="005C39FA" w:rsidRPr="000A6AD8" w:rsidRDefault="005C39FA" w:rsidP="005C39FA">
      <w:pPr>
        <w:keepNext/>
        <w:keepLines/>
        <w:tabs>
          <w:tab w:val="left" w:pos="284"/>
        </w:tabs>
        <w:spacing w:after="0" w:line="240" w:lineRule="auto"/>
        <w:ind w:left="284"/>
        <w:contextualSpacing/>
        <w:rPr>
          <w:rFonts w:ascii="Times New Roman" w:eastAsia="Times New Roman" w:hAnsi="Times New Roman" w:cs="Times New Roman"/>
          <w:b/>
          <w:sz w:val="24"/>
          <w:szCs w:val="20"/>
        </w:rPr>
      </w:pPr>
      <w:r w:rsidRPr="005C39FA">
        <w:rPr>
          <w:rFonts w:ascii="Times New Roman" w:eastAsia="Times New Roman" w:hAnsi="Times New Roman" w:cs="Times New Roman"/>
          <w:b/>
          <w:sz w:val="24"/>
          <w:szCs w:val="24"/>
          <w:lang w:eastAsia="ru-RU"/>
        </w:rPr>
        <w:t>Отборочная стадия рассмотрения заявок на участие в закупке:</w:t>
      </w:r>
      <w:r w:rsidRPr="005C39FA">
        <w:rPr>
          <w:rFonts w:ascii="Times New Roman" w:eastAsia="Times New Roman" w:hAnsi="Times New Roman" w:cs="Times New Roman"/>
          <w:sz w:val="24"/>
          <w:szCs w:val="24"/>
          <w:lang w:eastAsia="ru-RU"/>
        </w:rPr>
        <w:t xml:space="preserve"> адрес</w:t>
      </w:r>
      <w:r w:rsidRPr="005C39FA">
        <w:rPr>
          <w:rFonts w:ascii="Times New Roman" w:eastAsia="Times New Roman" w:hAnsi="Times New Roman" w:cs="Times New Roman"/>
          <w:sz w:val="24"/>
          <w:szCs w:val="24"/>
        </w:rPr>
        <w:t xml:space="preserve"> Копорское шоссе, д. 72, г. Сосновый Бор, Ленинградская обл., 188540, ФГУП «НИТИ им. А.П.Александрова»</w:t>
      </w:r>
      <w:r w:rsidRPr="005C39FA">
        <w:rPr>
          <w:rFonts w:ascii="Times New Roman" w:eastAsia="Times New Roman" w:hAnsi="Times New Roman" w:cs="Times New Roman"/>
          <w:sz w:val="24"/>
          <w:szCs w:val="24"/>
          <w:lang w:eastAsia="ru-RU"/>
        </w:rPr>
        <w:t xml:space="preserve">, не позднее </w:t>
      </w:r>
      <w:r w:rsidRPr="000A6AD8">
        <w:rPr>
          <w:rFonts w:ascii="Times New Roman" w:eastAsia="Times New Roman" w:hAnsi="Times New Roman" w:cs="Times New Roman"/>
          <w:b/>
          <w:sz w:val="24"/>
          <w:szCs w:val="24"/>
        </w:rPr>
        <w:t>«2</w:t>
      </w:r>
      <w:r w:rsidR="000A6AD8" w:rsidRPr="000A6AD8">
        <w:rPr>
          <w:rFonts w:ascii="Times New Roman" w:eastAsia="Times New Roman" w:hAnsi="Times New Roman" w:cs="Times New Roman"/>
          <w:b/>
          <w:sz w:val="24"/>
          <w:szCs w:val="24"/>
        </w:rPr>
        <w:t>4</w:t>
      </w:r>
      <w:r w:rsidRPr="000A6AD8">
        <w:rPr>
          <w:rFonts w:ascii="Times New Roman" w:eastAsia="Times New Roman" w:hAnsi="Times New Roman" w:cs="Times New Roman"/>
          <w:b/>
          <w:sz w:val="24"/>
          <w:szCs w:val="24"/>
        </w:rPr>
        <w:t>» июня 2015 года</w:t>
      </w:r>
    </w:p>
    <w:p w:rsidR="005C39FA" w:rsidRPr="005C39FA" w:rsidRDefault="005C39FA" w:rsidP="005C39FA">
      <w:pPr>
        <w:keepNext/>
        <w:keepLines/>
        <w:tabs>
          <w:tab w:val="left" w:pos="284"/>
        </w:tabs>
        <w:spacing w:after="0" w:line="240" w:lineRule="auto"/>
        <w:ind w:left="284"/>
        <w:contextualSpacing/>
        <w:rPr>
          <w:rFonts w:ascii="Times New Roman" w:eastAsia="Times New Roman" w:hAnsi="Times New Roman" w:cs="Times New Roman"/>
          <w:sz w:val="24"/>
          <w:szCs w:val="24"/>
          <w:lang w:eastAsia="ru-RU"/>
        </w:rPr>
      </w:pPr>
    </w:p>
    <w:p w:rsidR="005C39FA" w:rsidRPr="005C39FA" w:rsidRDefault="005C39FA" w:rsidP="005C39FA">
      <w:pPr>
        <w:keepNext/>
        <w:keepLines/>
        <w:tabs>
          <w:tab w:val="left" w:pos="284"/>
        </w:tabs>
        <w:spacing w:after="0" w:line="240" w:lineRule="auto"/>
        <w:ind w:left="284"/>
        <w:contextualSpacing/>
        <w:rPr>
          <w:rFonts w:ascii="Times New Roman" w:eastAsia="Times New Roman" w:hAnsi="Times New Roman" w:cs="Times New Roman"/>
          <w:b/>
          <w:sz w:val="24"/>
          <w:szCs w:val="24"/>
          <w:lang w:eastAsia="ru-RU"/>
        </w:rPr>
      </w:pPr>
      <w:r w:rsidRPr="005C39FA">
        <w:rPr>
          <w:rFonts w:ascii="Times New Roman" w:eastAsia="Times New Roman" w:hAnsi="Times New Roman" w:cs="Times New Roman"/>
          <w:b/>
          <w:sz w:val="24"/>
          <w:szCs w:val="24"/>
          <w:lang w:eastAsia="ru-RU"/>
        </w:rPr>
        <w:t>Оценочная стадия рассмотрения заявок на участие в закупке и подведение итогов закупки:</w:t>
      </w:r>
      <w:r w:rsidRPr="005C39FA">
        <w:rPr>
          <w:rFonts w:ascii="Times New Roman" w:eastAsia="Times New Roman" w:hAnsi="Times New Roman" w:cs="Times New Roman"/>
          <w:sz w:val="24"/>
          <w:szCs w:val="24"/>
          <w:lang w:eastAsia="ru-RU"/>
        </w:rPr>
        <w:t xml:space="preserve"> адрес</w:t>
      </w:r>
      <w:r w:rsidRPr="005C39FA">
        <w:rPr>
          <w:rFonts w:ascii="Times New Roman" w:eastAsia="Times New Roman" w:hAnsi="Times New Roman" w:cs="Times New Roman"/>
          <w:color w:val="FF0000"/>
          <w:sz w:val="24"/>
          <w:szCs w:val="24"/>
        </w:rPr>
        <w:t xml:space="preserve"> </w:t>
      </w:r>
      <w:r w:rsidRPr="005C39FA">
        <w:rPr>
          <w:rFonts w:ascii="Times New Roman" w:eastAsia="Times New Roman" w:hAnsi="Times New Roman" w:cs="Times New Roman"/>
          <w:sz w:val="24"/>
          <w:szCs w:val="24"/>
        </w:rPr>
        <w:t>Копорское шоссе, д. 72, г. Сосновый Бор, Ленинградская обл., 188540, ФГУП «НИТИ им. А.П.Александрова»</w:t>
      </w:r>
      <w:r w:rsidRPr="005C39FA">
        <w:rPr>
          <w:rFonts w:ascii="Times New Roman" w:eastAsia="Times New Roman" w:hAnsi="Times New Roman" w:cs="Times New Roman"/>
          <w:sz w:val="24"/>
          <w:szCs w:val="24"/>
          <w:lang w:eastAsia="ru-RU"/>
        </w:rPr>
        <w:t xml:space="preserve">, не позднее </w:t>
      </w:r>
      <w:r w:rsidRPr="005C39FA">
        <w:rPr>
          <w:rFonts w:ascii="Times New Roman" w:eastAsia="Times New Roman" w:hAnsi="Times New Roman" w:cs="Times New Roman"/>
          <w:b/>
          <w:sz w:val="24"/>
          <w:szCs w:val="24"/>
        </w:rPr>
        <w:t>«</w:t>
      </w:r>
      <w:r w:rsidR="000A6AD8">
        <w:rPr>
          <w:rFonts w:ascii="Times New Roman" w:eastAsia="Times New Roman" w:hAnsi="Times New Roman" w:cs="Times New Roman"/>
          <w:b/>
          <w:sz w:val="24"/>
          <w:szCs w:val="24"/>
        </w:rPr>
        <w:t>25</w:t>
      </w:r>
      <w:r w:rsidRPr="005C39FA">
        <w:rPr>
          <w:rFonts w:ascii="Times New Roman" w:eastAsia="Times New Roman" w:hAnsi="Times New Roman" w:cs="Times New Roman"/>
          <w:b/>
          <w:sz w:val="24"/>
          <w:szCs w:val="24"/>
        </w:rPr>
        <w:t>» июля 2015 года.</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b/>
          <w:i/>
          <w:sz w:val="24"/>
          <w:szCs w:val="24"/>
          <w:lang w:eastAsia="ru-RU"/>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spacing w:val="-6"/>
          <w:sz w:val="24"/>
          <w:szCs w:val="24"/>
        </w:rPr>
      </w:pPr>
      <w:r w:rsidRPr="005C39FA">
        <w:rPr>
          <w:rFonts w:ascii="Times New Roman" w:eastAsia="Calibri" w:hAnsi="Times New Roman" w:cs="Times New Roman"/>
          <w:spacing w:val="-6"/>
          <w:sz w:val="24"/>
          <w:szCs w:val="24"/>
        </w:rPr>
        <w:t xml:space="preserve">Срок </w:t>
      </w:r>
      <w:r w:rsidRPr="005C39FA">
        <w:rPr>
          <w:rFonts w:ascii="Times New Roman" w:eastAsia="Calibri" w:hAnsi="Times New Roman" w:cs="Times New Roman"/>
          <w:sz w:val="24"/>
          <w:szCs w:val="24"/>
        </w:rPr>
        <w:t>заключения</w:t>
      </w:r>
      <w:r w:rsidRPr="005C39FA">
        <w:rPr>
          <w:rFonts w:ascii="Times New Roman" w:eastAsia="Calibri" w:hAnsi="Times New Roman" w:cs="Times New Roman"/>
          <w:spacing w:val="-6"/>
          <w:sz w:val="24"/>
          <w:szCs w:val="24"/>
        </w:rPr>
        <w:t xml:space="preserve"> договора: </w:t>
      </w:r>
      <w:r w:rsidRPr="005C39FA">
        <w:rPr>
          <w:rFonts w:ascii="Times New Roman" w:eastAsia="Calibri" w:hAnsi="Times New Roman" w:cs="Times New Roman"/>
          <w:sz w:val="24"/>
          <w:szCs w:val="24"/>
        </w:rPr>
        <w:t xml:space="preserve">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5C39FA" w:rsidRPr="005C39FA" w:rsidRDefault="005C39FA" w:rsidP="005C39FA">
      <w:pPr>
        <w:keepNext/>
        <w:keepLines/>
        <w:numPr>
          <w:ilvl w:val="0"/>
          <w:numId w:val="3"/>
        </w:numPr>
        <w:tabs>
          <w:tab w:val="left" w:pos="284"/>
          <w:tab w:val="left" w:pos="851"/>
        </w:tabs>
        <w:spacing w:after="0" w:line="240" w:lineRule="auto"/>
        <w:ind w:left="284"/>
        <w:contextualSpacing/>
        <w:jc w:val="both"/>
        <w:rPr>
          <w:rFonts w:ascii="Times New Roman" w:eastAsia="Calibri" w:hAnsi="Times New Roman" w:cs="Times New Roman"/>
          <w:sz w:val="24"/>
          <w:szCs w:val="24"/>
        </w:rPr>
      </w:pPr>
      <w:r w:rsidRPr="005C39FA">
        <w:rPr>
          <w:rFonts w:ascii="Times New Roman" w:eastAsia="Calibri" w:hAnsi="Times New Roman" w:cs="Times New Roman"/>
          <w:sz w:val="24"/>
          <w:szCs w:val="24"/>
        </w:rPr>
        <w:t>если вследствие рассмотрения жалобы в ЦАК, АК дивизиона или Федеральной антимонопольной службе требуется более длительный срок;</w:t>
      </w:r>
    </w:p>
    <w:p w:rsidR="005C39FA" w:rsidRPr="005C39FA" w:rsidRDefault="005C39FA" w:rsidP="005C39FA">
      <w:pPr>
        <w:keepNext/>
        <w:keepLines/>
        <w:numPr>
          <w:ilvl w:val="0"/>
          <w:numId w:val="3"/>
        </w:numPr>
        <w:tabs>
          <w:tab w:val="left" w:pos="284"/>
          <w:tab w:val="left" w:pos="851"/>
        </w:tabs>
        <w:spacing w:after="0" w:line="240" w:lineRule="auto"/>
        <w:ind w:left="284"/>
        <w:contextualSpacing/>
        <w:jc w:val="both"/>
        <w:rPr>
          <w:rFonts w:ascii="Times New Roman" w:eastAsia="Calibri" w:hAnsi="Times New Roman" w:cs="Times New Roman"/>
          <w:sz w:val="24"/>
          <w:szCs w:val="24"/>
        </w:rPr>
      </w:pPr>
      <w:r w:rsidRPr="005C39FA">
        <w:rPr>
          <w:rFonts w:ascii="Times New Roman" w:eastAsia="Calibri" w:hAnsi="Times New Roman" w:cs="Times New Roman"/>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C39FA" w:rsidRPr="005C39FA" w:rsidRDefault="005C39FA" w:rsidP="005C39FA">
      <w:pPr>
        <w:keepNext/>
        <w:keepLines/>
        <w:numPr>
          <w:ilvl w:val="0"/>
          <w:numId w:val="3"/>
        </w:numPr>
        <w:tabs>
          <w:tab w:val="left" w:pos="284"/>
          <w:tab w:val="left" w:pos="851"/>
        </w:tabs>
        <w:spacing w:after="0" w:line="240" w:lineRule="auto"/>
        <w:ind w:left="284"/>
        <w:contextualSpacing/>
        <w:jc w:val="both"/>
        <w:rPr>
          <w:rFonts w:ascii="Times New Roman" w:eastAsia="Calibri" w:hAnsi="Times New Roman" w:cs="Times New Roman"/>
          <w:sz w:val="24"/>
          <w:szCs w:val="24"/>
        </w:rPr>
      </w:pPr>
      <w:r w:rsidRPr="005C39FA">
        <w:rPr>
          <w:rFonts w:ascii="Times New Roman" w:eastAsia="Calibri" w:hAnsi="Times New Roman" w:cs="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5C39FA" w:rsidRPr="005C39FA" w:rsidRDefault="005C39FA" w:rsidP="005C39FA">
      <w:pPr>
        <w:keepNext/>
        <w:keepLines/>
        <w:tabs>
          <w:tab w:val="left" w:pos="1134"/>
        </w:tabs>
        <w:spacing w:after="0" w:line="240" w:lineRule="auto"/>
        <w:ind w:firstLine="709"/>
        <w:contextualSpacing/>
        <w:jc w:val="both"/>
        <w:rPr>
          <w:rFonts w:ascii="Times New Roman" w:eastAsia="Calibri" w:hAnsi="Times New Roman" w:cs="Times New Roman"/>
          <w:spacing w:val="-6"/>
          <w:sz w:val="24"/>
          <w:szCs w:val="24"/>
        </w:rPr>
      </w:pPr>
      <w:r w:rsidRPr="005C39FA">
        <w:rPr>
          <w:rFonts w:ascii="Times New Roman" w:eastAsia="Times New Roman" w:hAnsi="Times New Roman" w:cs="Times New Roman"/>
          <w:sz w:val="24"/>
          <w:szCs w:val="24"/>
        </w:rPr>
        <w:t xml:space="preserve">        </w:t>
      </w:r>
      <w:proofErr w:type="gramStart"/>
      <w:r w:rsidRPr="005C39FA">
        <w:rPr>
          <w:rFonts w:ascii="Times New Roman" w:eastAsia="Calibri" w:hAnsi="Times New Roman" w:cs="Times New Roman"/>
          <w:spacing w:val="-6"/>
          <w:sz w:val="24"/>
          <w:szCs w:val="24"/>
        </w:rPr>
        <w:t xml:space="preserve">Заказчик в течение 5 </w:t>
      </w:r>
      <w:r w:rsidRPr="005C39FA">
        <w:rPr>
          <w:rFonts w:ascii="Times New Roman" w:eastAsia="Times New Roman" w:hAnsi="Times New Roman" w:cs="Times New Roman"/>
          <w:bCs/>
          <w:iCs/>
          <w:sz w:val="24"/>
          <w:szCs w:val="24"/>
          <w:lang w:eastAsia="ru-RU"/>
        </w:rPr>
        <w:t>(пяти) рабочих дней</w:t>
      </w:r>
      <w:r w:rsidRPr="005C39FA">
        <w:rPr>
          <w:rFonts w:ascii="Times New Roman" w:eastAsia="Times New Roman" w:hAnsi="Times New Roman" w:cs="Times New Roman"/>
          <w:sz w:val="24"/>
          <w:szCs w:val="24"/>
          <w:lang w:eastAsia="ru-RU"/>
        </w:rPr>
        <w:t xml:space="preserve"> </w:t>
      </w:r>
      <w:r w:rsidRPr="005C39FA">
        <w:rPr>
          <w:rFonts w:ascii="Times New Roman" w:eastAsia="Calibri" w:hAnsi="Times New Roman" w:cs="Times New Roman"/>
          <w:spacing w:val="-6"/>
          <w:sz w:val="24"/>
          <w:szCs w:val="24"/>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5C39FA">
        <w:rPr>
          <w:rFonts w:ascii="Times New Roman" w:eastAsia="Calibri" w:hAnsi="Times New Roman" w:cs="Times New Roman"/>
          <w:spacing w:val="-6"/>
          <w:sz w:val="24"/>
          <w:szCs w:val="24"/>
        </w:rPr>
        <w:t xml:space="preserve"> участие в закупке, с учетом преддоговорных переговоров, в проект договора, прилагаемый к закупочной документации.</w:t>
      </w:r>
    </w:p>
    <w:p w:rsidR="005C39FA" w:rsidRPr="005C39FA" w:rsidRDefault="005C39FA" w:rsidP="005C39FA">
      <w:pPr>
        <w:keepNext/>
        <w:keepLines/>
        <w:tabs>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5C39FA">
        <w:rPr>
          <w:rFonts w:ascii="Times New Roman" w:eastAsia="Calibri" w:hAnsi="Times New Roman" w:cs="Times New Roman"/>
          <w:spacing w:val="-6"/>
          <w:sz w:val="24"/>
          <w:szCs w:val="24"/>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5C39FA" w:rsidRPr="005C39FA" w:rsidRDefault="005C39FA" w:rsidP="005C39FA">
      <w:pPr>
        <w:keepNext/>
        <w:keepLines/>
        <w:tabs>
          <w:tab w:val="left" w:pos="1134"/>
        </w:tabs>
        <w:spacing w:after="0" w:line="240" w:lineRule="auto"/>
        <w:ind w:firstLine="709"/>
        <w:contextualSpacing/>
        <w:jc w:val="both"/>
        <w:rPr>
          <w:rFonts w:ascii="Times New Roman" w:eastAsia="Calibri" w:hAnsi="Times New Roman" w:cs="Times New Roman"/>
          <w:spacing w:val="-6"/>
          <w:sz w:val="24"/>
          <w:szCs w:val="24"/>
        </w:rPr>
      </w:pPr>
      <w:r w:rsidRPr="005C39FA">
        <w:rPr>
          <w:rFonts w:ascii="Times New Roman" w:eastAsia="Calibri" w:hAnsi="Times New Roman" w:cs="Times New Roman"/>
          <w:spacing w:val="-6"/>
          <w:sz w:val="24"/>
          <w:szCs w:val="24"/>
        </w:rPr>
        <w:t xml:space="preserve">Лицо, с которым заключается договор, обязано предоставить заказчику подписанный и заверенный печатью со своей стороны договор </w:t>
      </w:r>
      <w:r w:rsidRPr="005C39FA">
        <w:rPr>
          <w:rFonts w:ascii="Times New Roman" w:eastAsia="Times New Roman" w:hAnsi="Times New Roman" w:cs="Times New Roman"/>
          <w:bCs/>
          <w:iCs/>
          <w:sz w:val="24"/>
          <w:szCs w:val="24"/>
          <w:lang w:eastAsia="ru-RU"/>
        </w:rPr>
        <w:t>в течение 10 (десяти) дней</w:t>
      </w:r>
      <w:r w:rsidRPr="005C39FA">
        <w:rPr>
          <w:rFonts w:ascii="Times New Roman" w:eastAsia="Times New Roman" w:hAnsi="Times New Roman" w:cs="Times New Roman"/>
          <w:sz w:val="24"/>
          <w:szCs w:val="24"/>
          <w:lang w:eastAsia="ru-RU"/>
        </w:rPr>
        <w:t xml:space="preserve"> </w:t>
      </w:r>
      <w:r w:rsidRPr="005C39FA">
        <w:rPr>
          <w:rFonts w:ascii="Times New Roman" w:eastAsia="Calibri" w:hAnsi="Times New Roman" w:cs="Times New Roman"/>
          <w:spacing w:val="-6"/>
          <w:sz w:val="24"/>
          <w:szCs w:val="24"/>
        </w:rPr>
        <w:t>со дня направления указанного договора.</w:t>
      </w:r>
    </w:p>
    <w:p w:rsidR="005C39FA" w:rsidRPr="005C39FA" w:rsidRDefault="005C39FA" w:rsidP="005C39FA">
      <w:pPr>
        <w:keepNext/>
        <w:keepLines/>
        <w:tabs>
          <w:tab w:val="left" w:pos="1134"/>
        </w:tabs>
        <w:spacing w:after="0" w:line="240" w:lineRule="auto"/>
        <w:ind w:firstLine="709"/>
        <w:contextualSpacing/>
        <w:jc w:val="both"/>
        <w:rPr>
          <w:rFonts w:ascii="Times New Roman" w:eastAsia="Times New Roman" w:hAnsi="Times New Roman" w:cs="Times New Roman"/>
          <w:spacing w:val="-6"/>
          <w:sz w:val="24"/>
          <w:szCs w:val="24"/>
          <w:lang w:eastAsia="ru-RU"/>
        </w:rPr>
      </w:pPr>
      <w:r w:rsidRPr="005C39FA">
        <w:rPr>
          <w:rFonts w:ascii="Times New Roman" w:eastAsia="Times New Roman" w:hAnsi="Times New Roman" w:cs="Times New Roman"/>
          <w:sz w:val="24"/>
          <w:szCs w:val="24"/>
          <w:lang w:eastAsia="ru-RU"/>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5C39FA" w:rsidRPr="005C39FA" w:rsidRDefault="005C39FA" w:rsidP="005C39FA">
      <w:pPr>
        <w:keepNext/>
        <w:keepLines/>
        <w:spacing w:after="0" w:line="240" w:lineRule="auto"/>
        <w:rPr>
          <w:rFonts w:ascii="Times New Roman" w:eastAsia="Times New Roman" w:hAnsi="Times New Roman" w:cs="Times New Roman"/>
          <w:sz w:val="24"/>
          <w:szCs w:val="24"/>
          <w:lang w:eastAsia="ru-RU"/>
        </w:rPr>
      </w:pPr>
    </w:p>
    <w:p w:rsidR="005C39FA" w:rsidRPr="005C39FA" w:rsidRDefault="005C39FA" w:rsidP="005C39FA">
      <w:pPr>
        <w:keepNext/>
        <w:keepLines/>
        <w:spacing w:after="0" w:line="240" w:lineRule="auto"/>
        <w:rPr>
          <w:rFonts w:ascii="Times New Roman" w:eastAsia="Times New Roman" w:hAnsi="Times New Roman" w:cs="Times New Roman"/>
          <w:sz w:val="24"/>
          <w:szCs w:val="24"/>
          <w:lang w:eastAsia="ru-RU"/>
        </w:rPr>
      </w:pPr>
    </w:p>
    <w:p w:rsidR="005C39FA" w:rsidRPr="000A6AD8"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b/>
          <w:spacing w:val="-6"/>
          <w:sz w:val="24"/>
          <w:szCs w:val="24"/>
        </w:rPr>
      </w:pPr>
      <w:r w:rsidRPr="005C39FA">
        <w:rPr>
          <w:rFonts w:ascii="Times New Roman" w:eastAsia="Calibri" w:hAnsi="Times New Roman" w:cs="Times New Roman"/>
          <w:spacing w:val="-6"/>
          <w:sz w:val="24"/>
          <w:szCs w:val="24"/>
        </w:rPr>
        <w:t xml:space="preserve">Обеспечение исполнения обязательств по договору: </w:t>
      </w:r>
      <w:r w:rsidRPr="000A6AD8">
        <w:rPr>
          <w:rFonts w:ascii="Times New Roman" w:eastAsia="Calibri" w:hAnsi="Times New Roman" w:cs="Times New Roman"/>
          <w:b/>
          <w:spacing w:val="-6"/>
          <w:sz w:val="24"/>
          <w:szCs w:val="24"/>
        </w:rPr>
        <w:t>обеспечение возврата аванса на сумму не менее суммы авансовых платежей</w:t>
      </w:r>
      <w:r w:rsidR="00904363">
        <w:rPr>
          <w:rFonts w:ascii="Times New Roman" w:eastAsia="Calibri" w:hAnsi="Times New Roman" w:cs="Times New Roman"/>
          <w:b/>
          <w:spacing w:val="-6"/>
          <w:sz w:val="24"/>
          <w:szCs w:val="24"/>
        </w:rPr>
        <w:t>:</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Calibri" w:hAnsi="Times New Roman" w:cs="Times New Roman"/>
          <w:spacing w:val="-6"/>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tblPr>
      <w:tblGrid>
        <w:gridCol w:w="2616"/>
        <w:gridCol w:w="6466"/>
      </w:tblGrid>
      <w:tr w:rsidR="005C39FA" w:rsidRPr="005C39FA" w:rsidTr="00487B34">
        <w:trPr>
          <w:trHeight w:val="1107"/>
          <w:jc w:val="center"/>
        </w:trPr>
        <w:tc>
          <w:tcPr>
            <w:tcW w:w="2616" w:type="dxa"/>
            <w:shd w:val="clear" w:color="auto" w:fill="FFFFFF"/>
            <w:hideMark/>
          </w:tcPr>
          <w:p w:rsidR="005C39FA" w:rsidRPr="005C39FA" w:rsidRDefault="005C39FA" w:rsidP="005C39FA">
            <w:pPr>
              <w:keepNext/>
              <w:keepLines/>
              <w:tabs>
                <w:tab w:val="left" w:pos="284"/>
              </w:tabs>
              <w:spacing w:after="0" w:line="240" w:lineRule="auto"/>
              <w:ind w:left="284"/>
              <w:contextualSpacing/>
              <w:rPr>
                <w:rFonts w:ascii="Times New Roman" w:eastAsia="Times New Roman" w:hAnsi="Times New Roman" w:cs="Times New Roman"/>
                <w:bCs/>
                <w:color w:val="000000"/>
                <w:sz w:val="24"/>
                <w:szCs w:val="24"/>
                <w:lang w:eastAsia="ru-RU"/>
              </w:rPr>
            </w:pPr>
            <w:r w:rsidRPr="005C39FA">
              <w:rPr>
                <w:rFonts w:ascii="Times New Roman" w:eastAsia="Times New Roman" w:hAnsi="Times New Roman" w:cs="Times New Roman"/>
                <w:bCs/>
                <w:color w:val="000000"/>
                <w:sz w:val="24"/>
                <w:szCs w:val="24"/>
                <w:lang w:eastAsia="ru-RU"/>
              </w:rPr>
              <w:t>Полное</w:t>
            </w:r>
          </w:p>
          <w:p w:rsidR="005C39FA" w:rsidRPr="005C39FA" w:rsidRDefault="005C39FA" w:rsidP="005C39FA">
            <w:pPr>
              <w:keepNext/>
              <w:keepLines/>
              <w:tabs>
                <w:tab w:val="left" w:pos="284"/>
              </w:tabs>
              <w:spacing w:after="0" w:line="240" w:lineRule="auto"/>
              <w:ind w:left="284"/>
              <w:contextualSpacing/>
              <w:rPr>
                <w:rFonts w:ascii="Times New Roman" w:eastAsia="Times New Roman" w:hAnsi="Times New Roman" w:cs="Times New Roman"/>
                <w:bCs/>
                <w:color w:val="000000"/>
                <w:sz w:val="24"/>
                <w:szCs w:val="24"/>
                <w:lang w:eastAsia="ru-RU"/>
              </w:rPr>
            </w:pPr>
            <w:r w:rsidRPr="005C39FA">
              <w:rPr>
                <w:rFonts w:ascii="Times New Roman" w:eastAsia="Times New Roman" w:hAnsi="Times New Roman" w:cs="Times New Roman"/>
                <w:bCs/>
                <w:color w:val="000000"/>
                <w:sz w:val="24"/>
                <w:szCs w:val="24"/>
                <w:lang w:eastAsia="ru-RU"/>
              </w:rPr>
              <w:t>наименование</w:t>
            </w:r>
          </w:p>
          <w:p w:rsidR="005C39FA" w:rsidRPr="005C39FA" w:rsidRDefault="005C39FA" w:rsidP="005C39FA">
            <w:pPr>
              <w:keepNext/>
              <w:keepLines/>
              <w:tabs>
                <w:tab w:val="left" w:pos="284"/>
              </w:tabs>
              <w:spacing w:after="0" w:line="240" w:lineRule="auto"/>
              <w:ind w:left="284"/>
              <w:contextualSpacing/>
              <w:rPr>
                <w:rFonts w:ascii="Times New Roman" w:eastAsia="Times New Roman" w:hAnsi="Times New Roman" w:cs="Times New Roman"/>
                <w:bCs/>
                <w:color w:val="000000"/>
                <w:sz w:val="24"/>
                <w:szCs w:val="24"/>
                <w:lang w:eastAsia="ru-RU"/>
              </w:rPr>
            </w:pPr>
            <w:r w:rsidRPr="005C39FA">
              <w:rPr>
                <w:rFonts w:ascii="Times New Roman" w:eastAsia="Times New Roman" w:hAnsi="Times New Roman" w:cs="Times New Roman"/>
                <w:bCs/>
                <w:color w:val="000000"/>
                <w:sz w:val="24"/>
                <w:szCs w:val="24"/>
                <w:lang w:eastAsia="ru-RU"/>
              </w:rPr>
              <w:t>получателя:</w:t>
            </w:r>
          </w:p>
        </w:tc>
        <w:tc>
          <w:tcPr>
            <w:tcW w:w="6466" w:type="dxa"/>
            <w:shd w:val="clear" w:color="auto" w:fill="FFFFFF"/>
            <w:hideMark/>
          </w:tcPr>
          <w:p w:rsidR="005C39FA" w:rsidRPr="005C39FA" w:rsidRDefault="005C39FA" w:rsidP="005C39FA">
            <w:pPr>
              <w:keepNext/>
              <w:keepLines/>
              <w:tabs>
                <w:tab w:val="left" w:pos="284"/>
              </w:tabs>
              <w:autoSpaceDE w:val="0"/>
              <w:autoSpaceDN w:val="0"/>
              <w:spacing w:after="0" w:line="240" w:lineRule="auto"/>
              <w:ind w:left="284"/>
              <w:contextualSpacing/>
              <w:rPr>
                <w:rFonts w:ascii="Times New Roman" w:eastAsia="Times New Roman" w:hAnsi="Times New Roman" w:cs="Times New Roman"/>
                <w:color w:val="FF0000"/>
                <w:sz w:val="24"/>
                <w:szCs w:val="24"/>
              </w:rPr>
            </w:pPr>
            <w:r w:rsidRPr="005C39FA">
              <w:rPr>
                <w:rFonts w:ascii="Times New Roman" w:eastAsia="Times New Roman" w:hAnsi="Times New Roman" w:cs="Times New Roman"/>
                <w:bCs/>
                <w:sz w:val="24"/>
                <w:szCs w:val="24"/>
              </w:rPr>
              <w:t>Федеральное государственное унитарное предприятие</w:t>
            </w:r>
            <w:r w:rsidRPr="005C39FA">
              <w:rPr>
                <w:rFonts w:ascii="Times New Roman" w:eastAsia="Times New Roman" w:hAnsi="Times New Roman" w:cs="Times New Roman"/>
                <w:bCs/>
                <w:sz w:val="24"/>
                <w:szCs w:val="24"/>
              </w:rPr>
              <w:br/>
              <w:t xml:space="preserve">«Научно-исследовательский технологический институт имени А.П. Александрова» </w:t>
            </w:r>
            <w:r w:rsidRPr="005C39FA">
              <w:rPr>
                <w:rFonts w:ascii="Times New Roman" w:eastAsia="Times New Roman" w:hAnsi="Times New Roman" w:cs="Times New Roman"/>
                <w:bCs/>
                <w:color w:val="000000"/>
                <w:sz w:val="24"/>
                <w:szCs w:val="24"/>
              </w:rPr>
              <w:t>(ФГУП «НИТИ им. А.П. Александрова»)</w:t>
            </w:r>
          </w:p>
        </w:tc>
      </w:tr>
      <w:tr w:rsidR="005C39FA" w:rsidRPr="005C39FA" w:rsidTr="00487B34">
        <w:trPr>
          <w:trHeight w:val="288"/>
          <w:jc w:val="center"/>
        </w:trPr>
        <w:tc>
          <w:tcPr>
            <w:tcW w:w="2616" w:type="dxa"/>
            <w:shd w:val="clear" w:color="auto" w:fill="FFFFFF"/>
            <w:hideMark/>
          </w:tcPr>
          <w:p w:rsidR="005C39FA" w:rsidRPr="005C39FA" w:rsidRDefault="005C39FA" w:rsidP="005C39FA">
            <w:pPr>
              <w:keepNext/>
              <w:keepLines/>
              <w:tabs>
                <w:tab w:val="left" w:pos="284"/>
              </w:tabs>
              <w:spacing w:after="0" w:line="240" w:lineRule="auto"/>
              <w:ind w:left="284"/>
              <w:contextualSpacing/>
              <w:rPr>
                <w:rFonts w:ascii="Times New Roman" w:eastAsia="Times New Roman" w:hAnsi="Times New Roman" w:cs="Times New Roman"/>
                <w:bCs/>
                <w:color w:val="000000"/>
                <w:sz w:val="24"/>
                <w:szCs w:val="24"/>
                <w:lang w:eastAsia="ru-RU"/>
              </w:rPr>
            </w:pPr>
            <w:r w:rsidRPr="005C39FA">
              <w:rPr>
                <w:rFonts w:ascii="Times New Roman" w:eastAsia="Times New Roman" w:hAnsi="Times New Roman" w:cs="Times New Roman"/>
                <w:bCs/>
                <w:color w:val="000000"/>
                <w:sz w:val="24"/>
                <w:szCs w:val="24"/>
                <w:lang w:eastAsia="ru-RU"/>
              </w:rPr>
              <w:t>Юридический адрес:</w:t>
            </w:r>
          </w:p>
        </w:tc>
        <w:tc>
          <w:tcPr>
            <w:tcW w:w="6466" w:type="dxa"/>
            <w:shd w:val="clear" w:color="auto" w:fill="FFFFFF"/>
            <w:hideMark/>
          </w:tcPr>
          <w:p w:rsidR="005C39FA" w:rsidRPr="005C39FA" w:rsidRDefault="005C39FA" w:rsidP="005C39FA">
            <w:pPr>
              <w:keepNext/>
              <w:keepLines/>
              <w:tabs>
                <w:tab w:val="left" w:pos="284"/>
              </w:tabs>
              <w:spacing w:after="0" w:line="240" w:lineRule="auto"/>
              <w:ind w:left="284"/>
              <w:contextualSpacing/>
              <w:rPr>
                <w:rFonts w:ascii="Times New Roman" w:eastAsia="Times New Roman" w:hAnsi="Times New Roman" w:cs="Times New Roman"/>
                <w:bCs/>
                <w:color w:val="000000"/>
                <w:sz w:val="24"/>
                <w:szCs w:val="24"/>
                <w:lang w:eastAsia="ru-RU"/>
              </w:rPr>
            </w:pPr>
            <w:r w:rsidRPr="005C39FA">
              <w:rPr>
                <w:rFonts w:ascii="Times New Roman" w:eastAsia="Times New Roman" w:hAnsi="Times New Roman" w:cs="Times New Roman"/>
                <w:bCs/>
                <w:color w:val="000000"/>
                <w:sz w:val="24"/>
                <w:szCs w:val="24"/>
                <w:lang w:eastAsia="ru-RU"/>
              </w:rPr>
              <w:t xml:space="preserve">Копорское шоссе, д. 72, г. Сосновый Бор, </w:t>
            </w:r>
            <w:proofErr w:type="gramStart"/>
            <w:r w:rsidRPr="005C39FA">
              <w:rPr>
                <w:rFonts w:ascii="Times New Roman" w:eastAsia="Times New Roman" w:hAnsi="Times New Roman" w:cs="Times New Roman"/>
                <w:bCs/>
                <w:color w:val="000000"/>
                <w:sz w:val="24"/>
                <w:szCs w:val="24"/>
                <w:lang w:eastAsia="ru-RU"/>
              </w:rPr>
              <w:t>Ленинградская</w:t>
            </w:r>
            <w:proofErr w:type="gramEnd"/>
            <w:r w:rsidRPr="005C39FA">
              <w:rPr>
                <w:rFonts w:ascii="Times New Roman" w:eastAsia="Times New Roman" w:hAnsi="Times New Roman" w:cs="Times New Roman"/>
                <w:bCs/>
                <w:color w:val="000000"/>
                <w:sz w:val="24"/>
                <w:szCs w:val="24"/>
                <w:lang w:eastAsia="ru-RU"/>
              </w:rPr>
              <w:t xml:space="preserve"> обл., 188540.</w:t>
            </w:r>
          </w:p>
        </w:tc>
      </w:tr>
      <w:tr w:rsidR="005C39FA" w:rsidRPr="005C39FA" w:rsidTr="00487B34">
        <w:trPr>
          <w:trHeight w:val="288"/>
          <w:jc w:val="center"/>
        </w:trPr>
        <w:tc>
          <w:tcPr>
            <w:tcW w:w="2616" w:type="dxa"/>
            <w:shd w:val="clear" w:color="auto" w:fill="FFFFFF"/>
            <w:hideMark/>
          </w:tcPr>
          <w:p w:rsidR="005C39FA" w:rsidRPr="005C39FA" w:rsidRDefault="005C39FA" w:rsidP="005C39FA">
            <w:pPr>
              <w:keepNext/>
              <w:keepLines/>
              <w:tabs>
                <w:tab w:val="left" w:pos="284"/>
              </w:tabs>
              <w:spacing w:after="0" w:line="240" w:lineRule="auto"/>
              <w:ind w:left="284"/>
              <w:contextualSpacing/>
              <w:rPr>
                <w:rFonts w:ascii="Times New Roman" w:eastAsia="Times New Roman" w:hAnsi="Times New Roman" w:cs="Times New Roman"/>
                <w:bCs/>
                <w:color w:val="000000"/>
                <w:sz w:val="24"/>
                <w:szCs w:val="24"/>
                <w:lang w:eastAsia="ru-RU"/>
              </w:rPr>
            </w:pPr>
            <w:r w:rsidRPr="005C39FA">
              <w:rPr>
                <w:rFonts w:ascii="Times New Roman" w:eastAsia="Times New Roman" w:hAnsi="Times New Roman" w:cs="Times New Roman"/>
                <w:bCs/>
                <w:color w:val="000000"/>
                <w:sz w:val="24"/>
                <w:szCs w:val="24"/>
                <w:lang w:eastAsia="ru-RU"/>
              </w:rPr>
              <w:t>ИНН:</w:t>
            </w:r>
          </w:p>
        </w:tc>
        <w:tc>
          <w:tcPr>
            <w:tcW w:w="6466" w:type="dxa"/>
            <w:shd w:val="clear" w:color="auto" w:fill="FFFFFF"/>
            <w:hideMark/>
          </w:tcPr>
          <w:p w:rsidR="005C39FA" w:rsidRPr="005C39FA" w:rsidRDefault="005C39FA" w:rsidP="005C39FA">
            <w:pPr>
              <w:keepNext/>
              <w:keepLines/>
              <w:tabs>
                <w:tab w:val="left" w:pos="284"/>
              </w:tabs>
              <w:spacing w:after="0" w:line="240" w:lineRule="auto"/>
              <w:ind w:left="284"/>
              <w:contextualSpacing/>
              <w:rPr>
                <w:rFonts w:ascii="Times New Roman" w:eastAsia="Times New Roman" w:hAnsi="Times New Roman" w:cs="Times New Roman"/>
                <w:bCs/>
                <w:color w:val="000000"/>
                <w:sz w:val="24"/>
                <w:szCs w:val="24"/>
                <w:lang w:eastAsia="ru-RU"/>
              </w:rPr>
            </w:pPr>
            <w:r w:rsidRPr="005C39FA">
              <w:rPr>
                <w:rFonts w:ascii="Times New Roman" w:eastAsia="Times New Roman" w:hAnsi="Times New Roman" w:cs="Times New Roman"/>
                <w:bCs/>
                <w:color w:val="000000"/>
                <w:sz w:val="24"/>
                <w:szCs w:val="24"/>
                <w:lang w:eastAsia="ru-RU"/>
              </w:rPr>
              <w:t>4714000067</w:t>
            </w:r>
          </w:p>
        </w:tc>
      </w:tr>
      <w:tr w:rsidR="005C39FA" w:rsidRPr="005C39FA" w:rsidTr="00487B34">
        <w:trPr>
          <w:trHeight w:val="288"/>
          <w:jc w:val="center"/>
        </w:trPr>
        <w:tc>
          <w:tcPr>
            <w:tcW w:w="2616" w:type="dxa"/>
            <w:shd w:val="clear" w:color="auto" w:fill="FFFFFF"/>
            <w:hideMark/>
          </w:tcPr>
          <w:p w:rsidR="005C39FA" w:rsidRPr="005C39FA" w:rsidRDefault="005C39FA" w:rsidP="005C39FA">
            <w:pPr>
              <w:keepNext/>
              <w:keepLines/>
              <w:tabs>
                <w:tab w:val="left" w:pos="284"/>
              </w:tabs>
              <w:spacing w:after="0" w:line="240" w:lineRule="auto"/>
              <w:ind w:left="284"/>
              <w:contextualSpacing/>
              <w:rPr>
                <w:rFonts w:ascii="Times New Roman" w:eastAsia="Times New Roman" w:hAnsi="Times New Roman" w:cs="Times New Roman"/>
                <w:bCs/>
                <w:color w:val="000000"/>
                <w:sz w:val="24"/>
                <w:szCs w:val="24"/>
                <w:lang w:eastAsia="ru-RU"/>
              </w:rPr>
            </w:pPr>
            <w:r w:rsidRPr="005C39FA">
              <w:rPr>
                <w:rFonts w:ascii="Times New Roman" w:eastAsia="Times New Roman" w:hAnsi="Times New Roman" w:cs="Times New Roman"/>
                <w:bCs/>
                <w:color w:val="000000"/>
                <w:sz w:val="24"/>
                <w:szCs w:val="24"/>
                <w:lang w:eastAsia="ru-RU"/>
              </w:rPr>
              <w:t>КПП:</w:t>
            </w:r>
          </w:p>
        </w:tc>
        <w:tc>
          <w:tcPr>
            <w:tcW w:w="6466" w:type="dxa"/>
            <w:shd w:val="clear" w:color="auto" w:fill="FFFFFF"/>
            <w:hideMark/>
          </w:tcPr>
          <w:p w:rsidR="005C39FA" w:rsidRPr="005C39FA" w:rsidRDefault="005C39FA" w:rsidP="005C39FA">
            <w:pPr>
              <w:keepNext/>
              <w:keepLines/>
              <w:tabs>
                <w:tab w:val="left" w:pos="284"/>
              </w:tabs>
              <w:spacing w:after="0" w:line="240" w:lineRule="auto"/>
              <w:ind w:left="284"/>
              <w:contextualSpacing/>
              <w:rPr>
                <w:rFonts w:ascii="Times New Roman" w:eastAsia="Times New Roman" w:hAnsi="Times New Roman" w:cs="Times New Roman"/>
                <w:bCs/>
                <w:color w:val="000000"/>
                <w:sz w:val="24"/>
                <w:szCs w:val="24"/>
                <w:lang w:eastAsia="ru-RU"/>
              </w:rPr>
            </w:pPr>
            <w:r w:rsidRPr="005C39FA">
              <w:rPr>
                <w:rFonts w:ascii="Times New Roman" w:eastAsia="Times New Roman" w:hAnsi="Times New Roman" w:cs="Times New Roman"/>
                <w:bCs/>
                <w:color w:val="000000"/>
                <w:sz w:val="24"/>
                <w:szCs w:val="24"/>
                <w:lang w:eastAsia="ru-RU"/>
              </w:rPr>
              <w:t>472650001</w:t>
            </w:r>
          </w:p>
        </w:tc>
      </w:tr>
      <w:tr w:rsidR="005C39FA" w:rsidRPr="005C39FA" w:rsidTr="00487B34">
        <w:trPr>
          <w:trHeight w:val="847"/>
          <w:jc w:val="center"/>
        </w:trPr>
        <w:tc>
          <w:tcPr>
            <w:tcW w:w="2616" w:type="dxa"/>
            <w:shd w:val="clear" w:color="auto" w:fill="FFFFFF"/>
            <w:hideMark/>
          </w:tcPr>
          <w:p w:rsidR="005C39FA" w:rsidRPr="005C39FA" w:rsidRDefault="005C39FA" w:rsidP="005C39FA">
            <w:pPr>
              <w:keepNext/>
              <w:keepLines/>
              <w:tabs>
                <w:tab w:val="left" w:pos="284"/>
              </w:tabs>
              <w:spacing w:after="0" w:line="240" w:lineRule="auto"/>
              <w:ind w:left="284"/>
              <w:contextualSpacing/>
              <w:rPr>
                <w:rFonts w:ascii="Times New Roman" w:eastAsia="Times New Roman" w:hAnsi="Times New Roman" w:cs="Times New Roman"/>
                <w:bCs/>
                <w:color w:val="000000"/>
                <w:sz w:val="24"/>
                <w:szCs w:val="24"/>
                <w:lang w:eastAsia="ru-RU"/>
              </w:rPr>
            </w:pPr>
            <w:r w:rsidRPr="005C39FA">
              <w:rPr>
                <w:rFonts w:ascii="Times New Roman" w:eastAsia="Times New Roman" w:hAnsi="Times New Roman" w:cs="Times New Roman"/>
                <w:bCs/>
                <w:color w:val="000000"/>
                <w:sz w:val="24"/>
                <w:szCs w:val="24"/>
                <w:lang w:eastAsia="ru-RU"/>
              </w:rPr>
              <w:t>Банковские реквизиты:</w:t>
            </w:r>
          </w:p>
        </w:tc>
        <w:tc>
          <w:tcPr>
            <w:tcW w:w="6466" w:type="dxa"/>
            <w:shd w:val="clear" w:color="auto" w:fill="FFFFFF"/>
            <w:hideMark/>
          </w:tcPr>
          <w:p w:rsidR="005C39FA" w:rsidRPr="005C39FA" w:rsidRDefault="005C39FA" w:rsidP="005C39FA">
            <w:pPr>
              <w:keepNext/>
              <w:keepLines/>
              <w:tabs>
                <w:tab w:val="left" w:pos="284"/>
              </w:tabs>
              <w:spacing w:after="0" w:line="240" w:lineRule="auto"/>
              <w:ind w:left="284"/>
              <w:contextualSpacing/>
              <w:rPr>
                <w:rFonts w:ascii="Times New Roman" w:eastAsia="Times New Roman" w:hAnsi="Times New Roman" w:cs="Times New Roman"/>
                <w:bCs/>
                <w:color w:val="000000"/>
                <w:sz w:val="24"/>
                <w:szCs w:val="24"/>
                <w:lang w:eastAsia="ru-RU"/>
              </w:rPr>
            </w:pPr>
            <w:proofErr w:type="gramStart"/>
            <w:r w:rsidRPr="005C39FA">
              <w:rPr>
                <w:rFonts w:ascii="Times New Roman" w:eastAsia="Times New Roman" w:hAnsi="Times New Roman" w:cs="Times New Roman"/>
                <w:bCs/>
                <w:color w:val="000000"/>
                <w:sz w:val="24"/>
                <w:szCs w:val="24"/>
                <w:lang w:eastAsia="ru-RU"/>
              </w:rPr>
              <w:t>Р</w:t>
            </w:r>
            <w:proofErr w:type="gramEnd"/>
            <w:r w:rsidRPr="005C39FA">
              <w:rPr>
                <w:rFonts w:ascii="Times New Roman" w:eastAsia="Times New Roman" w:hAnsi="Times New Roman" w:cs="Times New Roman"/>
                <w:bCs/>
                <w:color w:val="000000"/>
                <w:sz w:val="24"/>
                <w:szCs w:val="24"/>
                <w:lang w:eastAsia="ru-RU"/>
              </w:rPr>
              <w:t xml:space="preserve">/с 40502810655360100226, БИК 044030653, </w:t>
            </w:r>
            <w:proofErr w:type="spellStart"/>
            <w:r w:rsidRPr="005C39FA">
              <w:rPr>
                <w:rFonts w:ascii="Times New Roman" w:eastAsia="Times New Roman" w:hAnsi="Times New Roman" w:cs="Times New Roman"/>
                <w:bCs/>
                <w:color w:val="000000"/>
                <w:sz w:val="24"/>
                <w:szCs w:val="24"/>
                <w:lang w:eastAsia="ru-RU"/>
              </w:rPr>
              <w:t>кор</w:t>
            </w:r>
            <w:proofErr w:type="spellEnd"/>
            <w:r w:rsidRPr="005C39FA">
              <w:rPr>
                <w:rFonts w:ascii="Times New Roman" w:eastAsia="Times New Roman" w:hAnsi="Times New Roman" w:cs="Times New Roman"/>
                <w:bCs/>
                <w:color w:val="000000"/>
                <w:sz w:val="24"/>
                <w:szCs w:val="24"/>
                <w:lang w:eastAsia="ru-RU"/>
              </w:rPr>
              <w:t xml:space="preserve">. счет 30101810500000000653 в Северо-Западном банке </w:t>
            </w:r>
            <w:r w:rsidRPr="005C39FA">
              <w:rPr>
                <w:rFonts w:ascii="Times New Roman" w:eastAsia="Times New Roman" w:hAnsi="Times New Roman" w:cs="Times New Roman"/>
                <w:bCs/>
                <w:color w:val="000000"/>
                <w:sz w:val="24"/>
                <w:szCs w:val="24"/>
                <w:lang w:eastAsia="ru-RU"/>
              </w:rPr>
              <w:br/>
              <w:t>ОАО «Сбербанк России» г. Санкт-Петербург</w:t>
            </w:r>
          </w:p>
        </w:tc>
      </w:tr>
      <w:tr w:rsidR="005C39FA" w:rsidRPr="005C39FA" w:rsidTr="00487B34">
        <w:trPr>
          <w:trHeight w:val="848"/>
          <w:jc w:val="center"/>
        </w:trPr>
        <w:tc>
          <w:tcPr>
            <w:tcW w:w="2616" w:type="dxa"/>
            <w:shd w:val="clear" w:color="auto" w:fill="FFFFFF"/>
            <w:hideMark/>
          </w:tcPr>
          <w:p w:rsidR="005C39FA" w:rsidRPr="005C39FA" w:rsidRDefault="005C39FA" w:rsidP="005C39FA">
            <w:pPr>
              <w:keepNext/>
              <w:keepLines/>
              <w:tabs>
                <w:tab w:val="left" w:pos="284"/>
              </w:tabs>
              <w:spacing w:after="0" w:line="240" w:lineRule="auto"/>
              <w:ind w:left="284"/>
              <w:contextualSpacing/>
              <w:rPr>
                <w:rFonts w:ascii="Times New Roman" w:eastAsia="Times New Roman" w:hAnsi="Times New Roman" w:cs="Times New Roman"/>
                <w:bCs/>
                <w:color w:val="000000"/>
                <w:sz w:val="24"/>
                <w:szCs w:val="24"/>
                <w:lang w:eastAsia="ru-RU"/>
              </w:rPr>
            </w:pPr>
            <w:r w:rsidRPr="005C39FA">
              <w:rPr>
                <w:rFonts w:ascii="Times New Roman" w:eastAsia="Times New Roman" w:hAnsi="Times New Roman" w:cs="Times New Roman"/>
                <w:bCs/>
                <w:color w:val="000000"/>
                <w:sz w:val="24"/>
                <w:szCs w:val="24"/>
                <w:lang w:eastAsia="ru-RU"/>
              </w:rPr>
              <w:t>Назначение платежа:</w:t>
            </w:r>
          </w:p>
        </w:tc>
        <w:tc>
          <w:tcPr>
            <w:tcW w:w="6466" w:type="dxa"/>
            <w:shd w:val="clear" w:color="auto" w:fill="FFFFFF"/>
            <w:hideMark/>
          </w:tcPr>
          <w:p w:rsidR="005C39FA" w:rsidRPr="005C39FA" w:rsidRDefault="005C39FA" w:rsidP="005C39FA">
            <w:pPr>
              <w:keepNext/>
              <w:keepLines/>
              <w:tabs>
                <w:tab w:val="left" w:pos="284"/>
              </w:tabs>
              <w:spacing w:after="0" w:line="240" w:lineRule="auto"/>
              <w:ind w:left="284"/>
              <w:contextualSpacing/>
              <w:rPr>
                <w:rFonts w:ascii="Times New Roman" w:eastAsia="Times New Roman" w:hAnsi="Times New Roman" w:cs="Times New Roman"/>
                <w:bCs/>
                <w:color w:val="000000"/>
                <w:sz w:val="24"/>
                <w:szCs w:val="24"/>
                <w:lang w:eastAsia="ru-RU"/>
              </w:rPr>
            </w:pPr>
            <w:r w:rsidRPr="005C39FA">
              <w:rPr>
                <w:rFonts w:ascii="Times New Roman" w:eastAsia="Times New Roman" w:hAnsi="Times New Roman" w:cs="Times New Roman"/>
                <w:bCs/>
                <w:color w:val="000000"/>
                <w:sz w:val="24"/>
                <w:szCs w:val="24"/>
                <w:lang w:eastAsia="ru-RU"/>
              </w:rPr>
              <w:t>Обеспечение  исполнения обязательств  по договору от хх.хх.20ххг. №</w:t>
            </w:r>
            <w:proofErr w:type="spellStart"/>
            <w:r w:rsidRPr="005C39FA">
              <w:rPr>
                <w:rFonts w:ascii="Times New Roman" w:eastAsia="Times New Roman" w:hAnsi="Times New Roman" w:cs="Times New Roman"/>
                <w:bCs/>
                <w:color w:val="000000"/>
                <w:sz w:val="24"/>
                <w:szCs w:val="24"/>
                <w:lang w:eastAsia="ru-RU"/>
              </w:rPr>
              <w:t>хххххххххххххххххххх</w:t>
            </w:r>
            <w:proofErr w:type="spellEnd"/>
            <w:r w:rsidRPr="005C39FA">
              <w:rPr>
                <w:rFonts w:ascii="Times New Roman" w:eastAsia="Times New Roman" w:hAnsi="Times New Roman" w:cs="Times New Roman"/>
                <w:bCs/>
                <w:color w:val="000000"/>
                <w:sz w:val="24"/>
                <w:szCs w:val="24"/>
                <w:lang w:eastAsia="ru-RU"/>
              </w:rPr>
              <w:t xml:space="preserve"> - </w:t>
            </w:r>
            <w:proofErr w:type="spellStart"/>
            <w:r w:rsidRPr="005C39FA">
              <w:rPr>
                <w:rFonts w:ascii="Times New Roman" w:eastAsia="Times New Roman" w:hAnsi="Times New Roman" w:cs="Times New Roman"/>
                <w:bCs/>
                <w:color w:val="000000"/>
                <w:sz w:val="24"/>
                <w:szCs w:val="24"/>
                <w:lang w:eastAsia="ru-RU"/>
              </w:rPr>
              <w:t>ххх</w:t>
            </w:r>
            <w:proofErr w:type="spellEnd"/>
            <w:r w:rsidRPr="005C39FA">
              <w:rPr>
                <w:rFonts w:ascii="Times New Roman" w:eastAsia="Times New Roman" w:hAnsi="Times New Roman" w:cs="Times New Roman"/>
                <w:bCs/>
                <w:color w:val="000000"/>
                <w:sz w:val="24"/>
                <w:szCs w:val="24"/>
                <w:lang w:eastAsia="ru-RU"/>
              </w:rPr>
              <w:t xml:space="preserve"> </w:t>
            </w:r>
            <w:proofErr w:type="spellStart"/>
            <w:r w:rsidRPr="005C39FA">
              <w:rPr>
                <w:rFonts w:ascii="Times New Roman" w:eastAsia="Times New Roman" w:hAnsi="Times New Roman" w:cs="Times New Roman"/>
                <w:bCs/>
                <w:color w:val="000000"/>
                <w:sz w:val="24"/>
                <w:szCs w:val="24"/>
                <w:lang w:eastAsia="ru-RU"/>
              </w:rPr>
              <w:t>ххх</w:t>
            </w:r>
            <w:proofErr w:type="spellEnd"/>
            <w:r w:rsidRPr="005C39FA">
              <w:rPr>
                <w:rFonts w:ascii="Times New Roman" w:eastAsia="Times New Roman" w:hAnsi="Times New Roman" w:cs="Times New Roman"/>
                <w:bCs/>
                <w:color w:val="000000"/>
                <w:sz w:val="24"/>
                <w:szCs w:val="24"/>
                <w:lang w:eastAsia="ru-RU"/>
              </w:rPr>
              <w:t xml:space="preserve"> </w:t>
            </w:r>
            <w:proofErr w:type="spellStart"/>
            <w:r w:rsidRPr="005C39FA">
              <w:rPr>
                <w:rFonts w:ascii="Times New Roman" w:eastAsia="Times New Roman" w:hAnsi="Times New Roman" w:cs="Times New Roman"/>
                <w:bCs/>
                <w:color w:val="000000"/>
                <w:sz w:val="24"/>
                <w:szCs w:val="24"/>
                <w:lang w:eastAsia="ru-RU"/>
              </w:rPr>
              <w:t>ххх</w:t>
            </w:r>
            <w:proofErr w:type="spellEnd"/>
            <w:r w:rsidRPr="005C39FA">
              <w:rPr>
                <w:rFonts w:ascii="Times New Roman" w:eastAsia="Times New Roman" w:hAnsi="Times New Roman" w:cs="Times New Roman"/>
                <w:bCs/>
                <w:color w:val="000000"/>
                <w:sz w:val="24"/>
                <w:szCs w:val="24"/>
                <w:lang w:eastAsia="ru-RU"/>
              </w:rPr>
              <w:t xml:space="preserve">  руб. </w:t>
            </w:r>
            <w:proofErr w:type="spellStart"/>
            <w:r w:rsidRPr="005C39FA">
              <w:rPr>
                <w:rFonts w:ascii="Times New Roman" w:eastAsia="Times New Roman" w:hAnsi="Times New Roman" w:cs="Times New Roman"/>
                <w:bCs/>
                <w:color w:val="000000"/>
                <w:sz w:val="24"/>
                <w:szCs w:val="24"/>
                <w:lang w:eastAsia="ru-RU"/>
              </w:rPr>
              <w:t>хх</w:t>
            </w:r>
            <w:proofErr w:type="spellEnd"/>
            <w:r w:rsidRPr="005C39FA">
              <w:rPr>
                <w:rFonts w:ascii="Times New Roman" w:eastAsia="Times New Roman" w:hAnsi="Times New Roman" w:cs="Times New Roman"/>
                <w:bCs/>
                <w:color w:val="000000"/>
                <w:sz w:val="24"/>
                <w:szCs w:val="24"/>
                <w:lang w:eastAsia="ru-RU"/>
              </w:rPr>
              <w:t xml:space="preserve"> коп.  НДС </w:t>
            </w:r>
            <w:r w:rsidRPr="005C39FA">
              <w:rPr>
                <w:rFonts w:ascii="Times New Roman" w:eastAsia="Times New Roman" w:hAnsi="Times New Roman" w:cs="Times New Roman"/>
                <w:bCs/>
                <w:color w:val="000000"/>
                <w:sz w:val="24"/>
                <w:szCs w:val="24"/>
                <w:lang w:val="en-US" w:eastAsia="ru-RU"/>
              </w:rPr>
              <w:t xml:space="preserve"> </w:t>
            </w:r>
            <w:r w:rsidRPr="005C39FA">
              <w:rPr>
                <w:rFonts w:ascii="Times New Roman" w:eastAsia="Times New Roman" w:hAnsi="Times New Roman" w:cs="Times New Roman"/>
                <w:bCs/>
                <w:color w:val="000000"/>
                <w:sz w:val="24"/>
                <w:szCs w:val="24"/>
                <w:lang w:eastAsia="ru-RU"/>
              </w:rPr>
              <w:t>не облагается</w:t>
            </w:r>
          </w:p>
        </w:tc>
      </w:tr>
    </w:tbl>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Calibri" w:hAnsi="Times New Roman" w:cs="Times New Roman"/>
          <w:spacing w:val="-6"/>
          <w:sz w:val="24"/>
          <w:szCs w:val="24"/>
        </w:rPr>
      </w:pP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Calibri" w:hAnsi="Times New Roman" w:cs="Times New Roman"/>
          <w:spacing w:val="-6"/>
          <w:sz w:val="24"/>
          <w:szCs w:val="24"/>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Times New Roman" w:hAnsi="Times New Roman" w:cs="Times New Roman"/>
          <w:sz w:val="24"/>
          <w:szCs w:val="24"/>
          <w:lang w:eastAsia="ru-RU"/>
        </w:rPr>
      </w:pPr>
      <w:r w:rsidRPr="005C39FA">
        <w:rPr>
          <w:rFonts w:ascii="Times New Roman" w:eastAsia="Times New Roman" w:hAnsi="Times New Roman" w:cs="Times New Roman"/>
          <w:sz w:val="24"/>
          <w:szCs w:val="24"/>
          <w:lang w:eastAsia="ru-RU"/>
        </w:rPr>
        <w:t>Процедура запроса предложений  не является торгами по законодательству Российской Федерации.</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sz w:val="24"/>
          <w:szCs w:val="24"/>
          <w:lang w:eastAsia="ru-RU"/>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sz w:val="24"/>
          <w:szCs w:val="24"/>
        </w:rPr>
      </w:pPr>
      <w:r w:rsidRPr="005C39FA">
        <w:rPr>
          <w:rFonts w:ascii="Times New Roman" w:eastAsia="Calibri" w:hAnsi="Times New Roman" w:cs="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5C39FA" w:rsidRPr="005C39FA" w:rsidRDefault="005C39FA" w:rsidP="005C39FA">
      <w:pPr>
        <w:keepNext/>
        <w:keepLines/>
        <w:numPr>
          <w:ilvl w:val="0"/>
          <w:numId w:val="2"/>
        </w:numPr>
        <w:tabs>
          <w:tab w:val="left" w:pos="284"/>
        </w:tabs>
        <w:spacing w:after="0" w:line="240" w:lineRule="auto"/>
        <w:ind w:left="284"/>
        <w:jc w:val="both"/>
        <w:rPr>
          <w:rFonts w:ascii="Times New Roman" w:eastAsia="Times New Roman" w:hAnsi="Times New Roman" w:cs="Times New Roman"/>
          <w:sz w:val="24"/>
          <w:szCs w:val="24"/>
          <w:lang w:eastAsia="ru-RU"/>
        </w:rPr>
      </w:pPr>
      <w:r w:rsidRPr="005C39FA">
        <w:rPr>
          <w:rFonts w:ascii="Times New Roman" w:eastAsia="Times New Roman" w:hAnsi="Times New Roman" w:cs="Times New Roman"/>
          <w:sz w:val="24"/>
          <w:szCs w:val="24"/>
          <w:lang w:eastAsia="ru-RU"/>
        </w:rPr>
        <w:t>изменения финансовых, инвестиционных, производственных и иных программ, оказавших влияние на потребность в данной закупке;</w:t>
      </w:r>
    </w:p>
    <w:p w:rsidR="005C39FA" w:rsidRPr="005C39FA" w:rsidRDefault="005C39FA" w:rsidP="005C39FA">
      <w:pPr>
        <w:keepNext/>
        <w:keepLines/>
        <w:numPr>
          <w:ilvl w:val="0"/>
          <w:numId w:val="2"/>
        </w:numPr>
        <w:tabs>
          <w:tab w:val="left" w:pos="284"/>
        </w:tabs>
        <w:spacing w:after="0" w:line="240" w:lineRule="auto"/>
        <w:ind w:left="284"/>
        <w:jc w:val="both"/>
        <w:rPr>
          <w:rFonts w:ascii="Times New Roman" w:eastAsia="Times New Roman" w:hAnsi="Times New Roman" w:cs="Times New Roman"/>
          <w:sz w:val="24"/>
          <w:szCs w:val="24"/>
          <w:lang w:eastAsia="ru-RU"/>
        </w:rPr>
      </w:pPr>
      <w:r w:rsidRPr="005C39FA">
        <w:rPr>
          <w:rFonts w:ascii="Times New Roman" w:eastAsia="Times New Roman" w:hAnsi="Times New Roman" w:cs="Times New Roman"/>
          <w:sz w:val="24"/>
          <w:szCs w:val="24"/>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C39FA" w:rsidRPr="005C39FA" w:rsidRDefault="005C39FA" w:rsidP="005C39FA">
      <w:pPr>
        <w:keepNext/>
        <w:keepLines/>
        <w:numPr>
          <w:ilvl w:val="0"/>
          <w:numId w:val="2"/>
        </w:numPr>
        <w:tabs>
          <w:tab w:val="left" w:pos="284"/>
        </w:tabs>
        <w:spacing w:after="0" w:line="240" w:lineRule="auto"/>
        <w:ind w:left="284"/>
        <w:jc w:val="both"/>
        <w:rPr>
          <w:rFonts w:ascii="Times New Roman" w:eastAsia="Times New Roman" w:hAnsi="Times New Roman" w:cs="Times New Roman"/>
          <w:sz w:val="24"/>
          <w:szCs w:val="24"/>
          <w:lang w:eastAsia="ru-RU"/>
        </w:rPr>
      </w:pPr>
      <w:r w:rsidRPr="005C39FA">
        <w:rPr>
          <w:rFonts w:ascii="Times New Roman" w:eastAsia="Times New Roman" w:hAnsi="Times New Roman" w:cs="Times New Roman"/>
          <w:sz w:val="24"/>
          <w:szCs w:val="24"/>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5C39FA" w:rsidRPr="005C39FA" w:rsidRDefault="005C39FA" w:rsidP="005C39FA">
      <w:pPr>
        <w:keepNext/>
        <w:keepLines/>
        <w:tabs>
          <w:tab w:val="left" w:pos="284"/>
        </w:tabs>
        <w:spacing w:after="0" w:line="240" w:lineRule="auto"/>
        <w:ind w:left="284"/>
        <w:jc w:val="both"/>
        <w:rPr>
          <w:rFonts w:ascii="Times New Roman" w:eastAsia="Times New Roman" w:hAnsi="Times New Roman" w:cs="Times New Roman"/>
          <w:sz w:val="24"/>
          <w:szCs w:val="24"/>
          <w:lang w:eastAsia="ru-RU"/>
        </w:rPr>
      </w:pPr>
      <w:proofErr w:type="gramStart"/>
      <w:r w:rsidRPr="005C39FA">
        <w:rPr>
          <w:rFonts w:ascii="Times New Roman" w:eastAsia="Times New Roman" w:hAnsi="Times New Roman" w:cs="Times New Roman"/>
          <w:sz w:val="24"/>
          <w:szCs w:val="24"/>
          <w:lang w:eastAsia="ru-RU"/>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4" w:name="_GoBack"/>
      <w:bookmarkEnd w:id="4"/>
      <w:r w:rsidRPr="005C39FA">
        <w:rPr>
          <w:rFonts w:ascii="Times New Roman" w:eastAsia="Times New Roman" w:hAnsi="Times New Roman" w:cs="Times New Roman"/>
          <w:sz w:val="24"/>
          <w:szCs w:val="24"/>
          <w:lang w:eastAsia="ru-RU"/>
        </w:rPr>
        <w:t>ение следующего рабочего дня) в порядке, установленном для размещения извещения о проведении закупки и</w:t>
      </w:r>
      <w:proofErr w:type="gramEnd"/>
      <w:r w:rsidRPr="005C39FA">
        <w:rPr>
          <w:rFonts w:ascii="Times New Roman" w:eastAsia="Times New Roman" w:hAnsi="Times New Roman" w:cs="Times New Roman"/>
          <w:sz w:val="24"/>
          <w:szCs w:val="24"/>
          <w:lang w:eastAsia="ru-RU"/>
        </w:rPr>
        <w:t xml:space="preserve"> закупочной документации.</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sz w:val="24"/>
          <w:szCs w:val="24"/>
          <w:lang w:eastAsia="ru-RU"/>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sz w:val="24"/>
          <w:szCs w:val="24"/>
        </w:rPr>
      </w:pPr>
      <w:r w:rsidRPr="005C39FA">
        <w:rPr>
          <w:rFonts w:ascii="Times New Roman" w:eastAsia="Calibri" w:hAnsi="Times New Roman" w:cs="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Calibri" w:hAnsi="Times New Roman" w:cs="Times New Roman"/>
          <w:sz w:val="24"/>
          <w:szCs w:val="24"/>
        </w:rPr>
      </w:pPr>
      <w:r w:rsidRPr="005C39FA">
        <w:rPr>
          <w:rFonts w:ascii="Times New Roman" w:eastAsia="Calibri" w:hAnsi="Times New Roman" w:cs="Times New Roman"/>
          <w:sz w:val="24"/>
          <w:szCs w:val="24"/>
        </w:rPr>
        <w:t xml:space="preserve">Центральный арбитражный комитет (ЦАК) - </w:t>
      </w:r>
      <w:hyperlink r:id="rId7" w:history="1">
        <w:r w:rsidRPr="005C39FA">
          <w:rPr>
            <w:rFonts w:ascii="Times New Roman" w:eastAsia="Calibri" w:hAnsi="Times New Roman" w:cs="Times New Roman"/>
            <w:sz w:val="24"/>
            <w:szCs w:val="24"/>
          </w:rPr>
          <w:t>arbitration@rosatom.ru</w:t>
        </w:r>
      </w:hyperlink>
      <w:r w:rsidRPr="005C39FA">
        <w:rPr>
          <w:rFonts w:ascii="Times New Roman" w:eastAsia="Calibri" w:hAnsi="Times New Roman" w:cs="Times New Roman"/>
          <w:sz w:val="24"/>
          <w:szCs w:val="24"/>
        </w:rPr>
        <w:t>.</w:t>
      </w:r>
    </w:p>
    <w:p w:rsidR="00B41230" w:rsidRPr="005C39FA" w:rsidRDefault="00B41230">
      <w:pPr>
        <w:rPr>
          <w:rFonts w:ascii="Times New Roman" w:hAnsi="Times New Roman" w:cs="Times New Roman"/>
          <w:sz w:val="24"/>
          <w:szCs w:val="24"/>
        </w:rPr>
      </w:pPr>
    </w:p>
    <w:sectPr w:rsidR="00B41230" w:rsidRPr="005C39FA" w:rsidSect="005C39FA">
      <w:pgSz w:w="11906" w:h="16838"/>
      <w:pgMar w:top="1134" w:right="850"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F62947"/>
    <w:multiLevelType w:val="hybridMultilevel"/>
    <w:tmpl w:val="0480103E"/>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
    <w:nsid w:val="3D726F6F"/>
    <w:multiLevelType w:val="hybridMultilevel"/>
    <w:tmpl w:val="783AB79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508D0437"/>
    <w:multiLevelType w:val="hybridMultilevel"/>
    <w:tmpl w:val="0BD658AA"/>
    <w:lvl w:ilvl="0" w:tplc="F2C04096">
      <w:start w:val="1"/>
      <w:numFmt w:val="decimal"/>
      <w:lvlText w:val="%1)"/>
      <w:lvlJc w:val="left"/>
      <w:pPr>
        <w:ind w:left="928"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C39FA"/>
    <w:rsid w:val="00036F64"/>
    <w:rsid w:val="000A6AD8"/>
    <w:rsid w:val="0012559E"/>
    <w:rsid w:val="001430F8"/>
    <w:rsid w:val="00381878"/>
    <w:rsid w:val="0039210A"/>
    <w:rsid w:val="005C39FA"/>
    <w:rsid w:val="0061754B"/>
    <w:rsid w:val="00842E16"/>
    <w:rsid w:val="00904363"/>
    <w:rsid w:val="0097414A"/>
    <w:rsid w:val="009779BA"/>
    <w:rsid w:val="009A566F"/>
    <w:rsid w:val="00A678E5"/>
    <w:rsid w:val="00AE044B"/>
    <w:rsid w:val="00B41230"/>
    <w:rsid w:val="00F957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123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zakupki.rosatom.ru" TargetMode="External"/><Relationship Id="rId5" Type="http://schemas.openxmlformats.org/officeDocument/2006/relationships/hyperlink" Target="mailto:peskov@niti.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TotalTime>
  <Pages>4</Pages>
  <Words>1632</Words>
  <Characters>9306</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НИТИ</Company>
  <LinksUpToDate>false</LinksUpToDate>
  <CharactersWithSpaces>10917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Zudina</dc:creator>
  <cp:keywords/>
  <dc:description/>
  <cp:lastModifiedBy>Инет</cp:lastModifiedBy>
  <cp:revision>10</cp:revision>
  <cp:lastPrinted>2015-06-08T10:35:00Z</cp:lastPrinted>
  <dcterms:created xsi:type="dcterms:W3CDTF">2015-06-05T12:08:00Z</dcterms:created>
  <dcterms:modified xsi:type="dcterms:W3CDTF">2015-06-08T11:35:00Z</dcterms:modified>
</cp:coreProperties>
</file>