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185" w:rsidRPr="00735D39" w:rsidRDefault="00226185" w:rsidP="00735D39">
      <w:pPr>
        <w:pStyle w:val="NormalWeb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226185" w:rsidRDefault="00226185" w:rsidP="001071AD">
      <w:pPr>
        <w:jc w:val="center"/>
        <w:rPr>
          <w:b/>
          <w:bCs/>
        </w:rPr>
      </w:pPr>
      <w:r>
        <w:rPr>
          <w:b/>
          <w:bCs/>
        </w:rPr>
        <w:t>ОТКРЫТОГО ЗАПРОСА ЦЕН В ЭЛЕКТРОННОЙ ФОРМЕ</w:t>
      </w:r>
      <w:r w:rsidRPr="00F02BB8">
        <w:rPr>
          <w:b/>
          <w:bCs/>
        </w:rPr>
        <w:t xml:space="preserve"> </w:t>
      </w:r>
    </w:p>
    <w:p w:rsidR="00226185" w:rsidRPr="00F02BB8" w:rsidRDefault="00226185" w:rsidP="001071AD">
      <w:pPr>
        <w:jc w:val="center"/>
        <w:rPr>
          <w:b/>
          <w:bCs/>
        </w:rPr>
      </w:pPr>
    </w:p>
    <w:p w:rsidR="00226185" w:rsidRDefault="00226185" w:rsidP="00735D39">
      <w:pPr>
        <w:spacing w:line="480" w:lineRule="auto"/>
        <w:rPr>
          <w:color w:val="000000"/>
          <w:sz w:val="22"/>
          <w:szCs w:val="22"/>
        </w:rPr>
      </w:pPr>
      <w:r>
        <w:rPr>
          <w:rStyle w:val="date1"/>
          <w:color w:val="000000"/>
          <w:sz w:val="22"/>
          <w:szCs w:val="22"/>
        </w:rPr>
        <w:t xml:space="preserve">       от «17»</w:t>
      </w:r>
      <w:r w:rsidRPr="00D63243">
        <w:rPr>
          <w:rStyle w:val="date1"/>
          <w:color w:val="000000"/>
          <w:sz w:val="22"/>
          <w:szCs w:val="22"/>
        </w:rPr>
        <w:t xml:space="preserve"> </w:t>
      </w:r>
      <w:r>
        <w:rPr>
          <w:rStyle w:val="date1"/>
          <w:color w:val="000000"/>
          <w:sz w:val="22"/>
          <w:szCs w:val="22"/>
        </w:rPr>
        <w:t>ноября 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        №901-sh-</w:t>
      </w:r>
      <w:r>
        <w:rPr>
          <w:rStyle w:val="date1"/>
          <w:color w:val="000000"/>
          <w:sz w:val="22"/>
          <w:szCs w:val="22"/>
        </w:rPr>
        <w:t>8454/1</w:t>
      </w:r>
      <w:r>
        <w:rPr>
          <w:rStyle w:val="date1"/>
          <w:color w:val="000000"/>
        </w:rPr>
        <w:t xml:space="preserve"> </w:t>
      </w:r>
    </w:p>
    <w:p w:rsidR="00226185" w:rsidRPr="001071AD" w:rsidRDefault="00226185" w:rsidP="001071AD">
      <w:pPr>
        <w:jc w:val="center"/>
        <w:rPr>
          <w:color w:val="000000"/>
          <w:sz w:val="22"/>
          <w:szCs w:val="22"/>
        </w:rPr>
      </w:pPr>
    </w:p>
    <w:p w:rsidR="00226185" w:rsidRPr="000967A1" w:rsidRDefault="00226185" w:rsidP="00735D3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0967A1">
        <w:rPr>
          <w:sz w:val="22"/>
          <w:szCs w:val="22"/>
        </w:rPr>
        <w:t xml:space="preserve">Акционерное общество «Сибирский химический комбинат»  являющееся организатором/ заказчиком открытого запроса цен в электронной форме на право заключения договора </w:t>
      </w:r>
      <w:r w:rsidRPr="000967A1">
        <w:rPr>
          <w:b/>
          <w:bCs/>
          <w:sz w:val="22"/>
          <w:szCs w:val="22"/>
        </w:rPr>
        <w:t>на поставку насосного оборудования</w:t>
      </w:r>
      <w:r w:rsidRPr="000967A1">
        <w:rPr>
          <w:sz w:val="22"/>
          <w:szCs w:val="22"/>
        </w:rPr>
        <w:t xml:space="preserve"> (извещение о проведении запроса цен и документация по запросу цен опубликованы «14» ноября 2014 года в сети Интернет на официальном сайте информационно-телекоммуникационной сети «Интернет» для размещения информации заказов на поставки товаров, выполнения работ, оказание услуг </w:t>
      </w:r>
      <w:hyperlink r:id="rId7" w:history="1">
        <w:r w:rsidRPr="000967A1">
          <w:rPr>
            <w:rStyle w:val="Hyperlink"/>
            <w:sz w:val="22"/>
            <w:szCs w:val="22"/>
          </w:rPr>
          <w:t>http://zakupki.gov.ru</w:t>
        </w:r>
      </w:hyperlink>
      <w:r w:rsidRPr="000967A1">
        <w:rPr>
          <w:sz w:val="22"/>
          <w:szCs w:val="22"/>
        </w:rPr>
        <w:t xml:space="preserve"> (закупка №31401695056), на официальном сайте Госкорпорации «Росатом» о размещении заказов на закупки товаров, работ, услуг </w:t>
      </w:r>
      <w:hyperlink r:id="rId8" w:history="1">
        <w:r w:rsidRPr="000967A1">
          <w:rPr>
            <w:rStyle w:val="Hyperlink"/>
            <w:sz w:val="22"/>
            <w:szCs w:val="22"/>
          </w:rPr>
          <w:t>http://zakupki.rosatom.ru</w:t>
        </w:r>
      </w:hyperlink>
      <w:r w:rsidRPr="000967A1">
        <w:rPr>
          <w:sz w:val="22"/>
          <w:szCs w:val="22"/>
        </w:rPr>
        <w:t xml:space="preserve"> (закупка №141114/0506/858) и на ЭТП «Аукционный Конкурсный Дом» </w:t>
      </w:r>
      <w:r w:rsidRPr="000967A1">
        <w:rPr>
          <w:color w:val="0000FF"/>
          <w:sz w:val="22"/>
          <w:szCs w:val="22"/>
          <w:u w:val="single"/>
        </w:rPr>
        <w:t>http://</w:t>
      </w:r>
      <w:hyperlink r:id="rId9" w:history="1">
        <w:r w:rsidRPr="000967A1">
          <w:rPr>
            <w:rStyle w:val="Hyperlink"/>
            <w:sz w:val="22"/>
            <w:szCs w:val="22"/>
          </w:rPr>
          <w:t>www.a-k-d.ru</w:t>
        </w:r>
      </w:hyperlink>
      <w:r w:rsidRPr="000967A1">
        <w:rPr>
          <w:sz w:val="22"/>
          <w:szCs w:val="22"/>
        </w:rPr>
        <w:t>, закупка №Z035328, сообщает о внесении изменений в документацию по запросу цен, а именно:</w:t>
      </w:r>
    </w:p>
    <w:p w:rsidR="00226185" w:rsidRPr="00872A42" w:rsidRDefault="00226185" w:rsidP="00735D39">
      <w:pPr>
        <w:jc w:val="both"/>
        <w:rPr>
          <w:sz w:val="22"/>
          <w:szCs w:val="22"/>
        </w:rPr>
      </w:pPr>
    </w:p>
    <w:p w:rsidR="00226185" w:rsidRDefault="00226185" w:rsidP="00872A42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Том 2 «Техническая часть» изложить в следующей редакции:</w:t>
      </w:r>
    </w:p>
    <w:p w:rsidR="00226185" w:rsidRDefault="00226185" w:rsidP="00872A42">
      <w:pPr>
        <w:pStyle w:val="Default"/>
        <w:ind w:left="360"/>
        <w:rPr>
          <w:sz w:val="22"/>
          <w:szCs w:val="22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9072"/>
      </w:tblGrid>
      <w:tr w:rsidR="00226185" w:rsidRPr="009E711C" w:rsidTr="000967A1">
        <w:tc>
          <w:tcPr>
            <w:tcW w:w="1526" w:type="dxa"/>
          </w:tcPr>
          <w:p w:rsidR="00226185" w:rsidRPr="00CC0D4E" w:rsidRDefault="00226185" w:rsidP="009E711C">
            <w:pPr>
              <w:jc w:val="center"/>
              <w:rPr>
                <w:sz w:val="20"/>
                <w:szCs w:val="20"/>
              </w:rPr>
            </w:pPr>
            <w:r w:rsidRPr="00CC0D4E">
              <w:rPr>
                <w:sz w:val="20"/>
                <w:szCs w:val="20"/>
              </w:rPr>
              <w:t>№ пункта в документации</w:t>
            </w:r>
          </w:p>
        </w:tc>
        <w:tc>
          <w:tcPr>
            <w:tcW w:w="9072" w:type="dxa"/>
          </w:tcPr>
          <w:p w:rsidR="00226185" w:rsidRPr="009E711C" w:rsidRDefault="00226185" w:rsidP="009E711C">
            <w:pPr>
              <w:jc w:val="center"/>
              <w:rPr>
                <w:b/>
                <w:bCs/>
                <w:sz w:val="22"/>
                <w:szCs w:val="22"/>
              </w:rPr>
            </w:pPr>
            <w:r w:rsidRPr="009E711C">
              <w:rPr>
                <w:b/>
                <w:bCs/>
                <w:sz w:val="22"/>
                <w:szCs w:val="22"/>
              </w:rPr>
              <w:t>Текст измененной редакции</w:t>
            </w:r>
          </w:p>
        </w:tc>
      </w:tr>
      <w:tr w:rsidR="00226185" w:rsidRPr="009E711C" w:rsidTr="000967A1">
        <w:trPr>
          <w:trHeight w:val="2555"/>
        </w:trPr>
        <w:tc>
          <w:tcPr>
            <w:tcW w:w="1526" w:type="dxa"/>
          </w:tcPr>
          <w:p w:rsidR="00226185" w:rsidRPr="00CC0D4E" w:rsidRDefault="00226185" w:rsidP="004505EB">
            <w:pPr>
              <w:rPr>
                <w:sz w:val="20"/>
                <w:szCs w:val="20"/>
              </w:rPr>
            </w:pPr>
            <w:r w:rsidRPr="00CC0D4E">
              <w:rPr>
                <w:sz w:val="20"/>
                <w:szCs w:val="20"/>
              </w:rPr>
              <w:t>Том 2 «техническая часть»</w:t>
            </w:r>
          </w:p>
          <w:p w:rsidR="00226185" w:rsidRPr="00CC0D4E" w:rsidRDefault="00226185" w:rsidP="004505EB">
            <w:pPr>
              <w:rPr>
                <w:i/>
                <w:iCs/>
                <w:spacing w:val="-6"/>
                <w:sz w:val="20"/>
                <w:szCs w:val="20"/>
              </w:rPr>
            </w:pPr>
          </w:p>
          <w:p w:rsidR="00226185" w:rsidRPr="00CC0D4E" w:rsidRDefault="00226185" w:rsidP="004505EB">
            <w:pPr>
              <w:rPr>
                <w:sz w:val="20"/>
                <w:szCs w:val="20"/>
              </w:rPr>
            </w:pPr>
          </w:p>
          <w:p w:rsidR="00226185" w:rsidRPr="00CC0D4E" w:rsidRDefault="00226185" w:rsidP="004505EB">
            <w:pPr>
              <w:rPr>
                <w:sz w:val="20"/>
                <w:szCs w:val="20"/>
              </w:rPr>
            </w:pPr>
          </w:p>
          <w:p w:rsidR="00226185" w:rsidRPr="00CC0D4E" w:rsidRDefault="00226185" w:rsidP="00EE26DF">
            <w:p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tbl>
            <w:tblPr>
              <w:tblpPr w:leftFromText="180" w:rightFromText="180" w:tblpY="390"/>
              <w:tblOverlap w:val="never"/>
              <w:tblW w:w="86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839"/>
              <w:gridCol w:w="5535"/>
              <w:gridCol w:w="878"/>
              <w:gridCol w:w="1367"/>
            </w:tblGrid>
            <w:tr w:rsidR="00226185" w:rsidRPr="000967A1" w:rsidTr="000967A1">
              <w:trPr>
                <w:trHeight w:val="638"/>
              </w:trPr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6185" w:rsidRPr="000967A1" w:rsidRDefault="00226185" w:rsidP="00DE127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№</w:t>
                  </w:r>
                </w:p>
                <w:p w:rsidR="00226185" w:rsidRPr="000967A1" w:rsidRDefault="00226185" w:rsidP="00DE127F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п/п</w:t>
                  </w:r>
                </w:p>
              </w:tc>
              <w:tc>
                <w:tcPr>
                  <w:tcW w:w="5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6185" w:rsidRPr="000967A1" w:rsidRDefault="00226185" w:rsidP="00DE127F">
                  <w:pPr>
                    <w:ind w:left="-108"/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Наименование товара, комплектность</w:t>
                  </w:r>
                </w:p>
                <w:p w:rsidR="00226185" w:rsidRPr="000967A1" w:rsidRDefault="00226185" w:rsidP="00DE127F">
                  <w:pPr>
                    <w:ind w:left="-108"/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НД производителя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0967A1">
                    <w:rPr>
                      <w:b/>
                      <w:bCs/>
                      <w:sz w:val="22"/>
                      <w:szCs w:val="22"/>
                    </w:rPr>
                    <w:t>Ед. изм</w:t>
                  </w:r>
                </w:p>
              </w:tc>
            </w:tr>
            <w:tr w:rsidR="00226185" w:rsidRPr="000967A1" w:rsidTr="000967A1">
              <w:trPr>
                <w:trHeight w:val="307"/>
              </w:trPr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pStyle w:val="BlockText"/>
                    <w:ind w:left="0" w:right="-30"/>
                    <w:jc w:val="center"/>
                    <w:rPr>
                      <w:sz w:val="22"/>
                      <w:szCs w:val="22"/>
                    </w:rPr>
                  </w:pPr>
                  <w:r w:rsidRPr="000967A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DE127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967A1">
                    <w:rPr>
                      <w:color w:val="000000"/>
                      <w:sz w:val="22"/>
                      <w:szCs w:val="22"/>
                    </w:rPr>
                    <w:t xml:space="preserve">Насос ЦГ 6,3/32К-2.2-2 или эквивалент </w:t>
                  </w:r>
                </w:p>
                <w:p w:rsidR="00226185" w:rsidRPr="000967A1" w:rsidRDefault="00226185" w:rsidP="00DE127F">
                  <w:pPr>
                    <w:rPr>
                      <w:sz w:val="22"/>
                      <w:szCs w:val="22"/>
                    </w:rPr>
                  </w:pPr>
                  <w:r w:rsidRPr="000967A1">
                    <w:rPr>
                      <w:color w:val="000000"/>
                      <w:sz w:val="22"/>
                      <w:szCs w:val="22"/>
                    </w:rPr>
                    <w:t>в соответствии с ТЗ от 22.04.2014г. №104-15/1436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sz w:val="22"/>
                      <w:szCs w:val="22"/>
                    </w:rPr>
                  </w:pPr>
                  <w:r w:rsidRPr="000967A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штука</w:t>
                  </w:r>
                </w:p>
              </w:tc>
            </w:tr>
            <w:tr w:rsidR="00226185" w:rsidRPr="000967A1" w:rsidTr="000967A1">
              <w:trPr>
                <w:trHeight w:val="331"/>
              </w:trPr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pStyle w:val="BlockText"/>
                    <w:ind w:left="0" w:right="-30"/>
                    <w:jc w:val="center"/>
                    <w:rPr>
                      <w:sz w:val="22"/>
                      <w:szCs w:val="22"/>
                    </w:rPr>
                  </w:pPr>
                  <w:r w:rsidRPr="000967A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DE127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967A1">
                    <w:rPr>
                      <w:color w:val="000000"/>
                      <w:sz w:val="22"/>
                      <w:szCs w:val="22"/>
                    </w:rPr>
                    <w:t>Насос 4ЦГ 50/50К-11-2 или эквивалент</w:t>
                  </w:r>
                </w:p>
                <w:p w:rsidR="00226185" w:rsidRPr="000967A1" w:rsidRDefault="00226185" w:rsidP="00DE127F">
                  <w:pPr>
                    <w:rPr>
                      <w:sz w:val="22"/>
                      <w:szCs w:val="22"/>
                    </w:rPr>
                  </w:pPr>
                  <w:r w:rsidRPr="000967A1">
                    <w:rPr>
                      <w:color w:val="000000"/>
                      <w:sz w:val="22"/>
                      <w:szCs w:val="22"/>
                    </w:rPr>
                    <w:t>в соответствии с ТЗ от 22.04.2014г. №104-15/1437</w:t>
                  </w:r>
                </w:p>
              </w:tc>
              <w:tc>
                <w:tcPr>
                  <w:tcW w:w="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sz w:val="22"/>
                      <w:szCs w:val="22"/>
                    </w:rPr>
                  </w:pPr>
                  <w:r w:rsidRPr="000967A1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6185" w:rsidRPr="000967A1" w:rsidRDefault="00226185" w:rsidP="000967A1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штука</w:t>
                  </w:r>
                </w:p>
              </w:tc>
            </w:tr>
          </w:tbl>
          <w:p w:rsidR="00226185" w:rsidRDefault="00226185" w:rsidP="00DF6240">
            <w:pPr>
              <w:ind w:right="153"/>
              <w:jc w:val="both"/>
              <w:rPr>
                <w:sz w:val="22"/>
                <w:szCs w:val="22"/>
              </w:rPr>
            </w:pPr>
          </w:p>
          <w:p w:rsidR="00226185" w:rsidRDefault="00226185" w:rsidP="00CC0D4E">
            <w:pPr>
              <w:pStyle w:val="Times12"/>
              <w:ind w:firstLine="0"/>
              <w:jc w:val="left"/>
              <w:rPr>
                <w:sz w:val="22"/>
                <w:szCs w:val="22"/>
              </w:rPr>
            </w:pPr>
          </w:p>
          <w:p w:rsidR="00226185" w:rsidRPr="00CC0D4E" w:rsidRDefault="00226185" w:rsidP="00CC0D4E">
            <w:pPr>
              <w:pStyle w:val="Times12"/>
              <w:ind w:firstLine="0"/>
              <w:jc w:val="left"/>
              <w:rPr>
                <w:sz w:val="22"/>
                <w:szCs w:val="22"/>
              </w:rPr>
            </w:pPr>
            <w:r w:rsidRPr="00CC0D4E">
              <w:rPr>
                <w:sz w:val="22"/>
                <w:szCs w:val="22"/>
              </w:rPr>
              <w:t xml:space="preserve">Все технические требования к поставляемому оборудованию указаны в технических заданиях, ТЗ приведены в виде отдельного файла </w:t>
            </w:r>
            <w:r w:rsidRPr="00CC0D4E">
              <w:rPr>
                <w:b/>
                <w:bCs/>
                <w:sz w:val="22"/>
                <w:szCs w:val="22"/>
              </w:rPr>
              <w:t xml:space="preserve">* zip Archive </w:t>
            </w:r>
            <w:r w:rsidRPr="00CC0D4E">
              <w:rPr>
                <w:sz w:val="22"/>
                <w:szCs w:val="22"/>
              </w:rPr>
              <w:t xml:space="preserve">в форматах </w:t>
            </w:r>
            <w:r w:rsidRPr="00CC0D4E">
              <w:rPr>
                <w:b/>
                <w:bCs/>
                <w:sz w:val="22"/>
                <w:szCs w:val="22"/>
              </w:rPr>
              <w:t>*</w:t>
            </w:r>
            <w:r w:rsidRPr="00CC0D4E">
              <w:rPr>
                <w:b/>
                <w:bCs/>
                <w:sz w:val="22"/>
                <w:szCs w:val="22"/>
                <w:lang w:val="en-US"/>
              </w:rPr>
              <w:t>pdf</w:t>
            </w:r>
            <w:r w:rsidRPr="00CC0D4E">
              <w:rPr>
                <w:b/>
                <w:bCs/>
                <w:sz w:val="22"/>
                <w:szCs w:val="22"/>
              </w:rPr>
              <w:t>.</w:t>
            </w:r>
          </w:p>
          <w:p w:rsidR="00226185" w:rsidRPr="009E711C" w:rsidRDefault="00226185" w:rsidP="00DF6240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</w:tbl>
    <w:p w:rsidR="00226185" w:rsidRDefault="00226185" w:rsidP="00DF6240">
      <w:pPr>
        <w:rPr>
          <w:sz w:val="22"/>
          <w:szCs w:val="22"/>
        </w:rPr>
      </w:pPr>
    </w:p>
    <w:p w:rsidR="00226185" w:rsidRDefault="00226185" w:rsidP="007A7D20">
      <w:pPr>
        <w:spacing w:line="480" w:lineRule="auto"/>
        <w:rPr>
          <w:sz w:val="22"/>
          <w:szCs w:val="22"/>
        </w:rPr>
      </w:pPr>
      <w:r w:rsidRPr="00DF6240">
        <w:rPr>
          <w:sz w:val="22"/>
          <w:szCs w:val="22"/>
        </w:rPr>
        <w:t xml:space="preserve">Остальные </w:t>
      </w:r>
      <w:r>
        <w:rPr>
          <w:sz w:val="22"/>
          <w:szCs w:val="22"/>
        </w:rPr>
        <w:t>положения документации по запросу цен</w:t>
      </w:r>
      <w:r w:rsidRPr="00DF6240">
        <w:rPr>
          <w:sz w:val="22"/>
          <w:szCs w:val="22"/>
        </w:rPr>
        <w:t xml:space="preserve"> </w:t>
      </w:r>
      <w:r>
        <w:rPr>
          <w:sz w:val="22"/>
          <w:szCs w:val="22"/>
        </w:rPr>
        <w:t>остаются без изменений</w:t>
      </w:r>
      <w:r w:rsidRPr="00DF6240">
        <w:rPr>
          <w:sz w:val="22"/>
          <w:szCs w:val="22"/>
        </w:rPr>
        <w:t>.</w:t>
      </w:r>
    </w:p>
    <w:p w:rsidR="00226185" w:rsidRPr="00DF6240" w:rsidRDefault="00226185" w:rsidP="007A7D20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Просим учесть данную информацию при подготовке и подаче заявок на участие в запросе цен.</w:t>
      </w:r>
    </w:p>
    <w:p w:rsidR="00226185" w:rsidRPr="00DF6240" w:rsidRDefault="00226185" w:rsidP="007A7D20">
      <w:pPr>
        <w:rPr>
          <w:sz w:val="22"/>
          <w:szCs w:val="22"/>
        </w:rPr>
      </w:pPr>
      <w:r w:rsidRPr="00DF6240">
        <w:rPr>
          <w:sz w:val="22"/>
          <w:szCs w:val="22"/>
        </w:rPr>
        <w:t xml:space="preserve">Данное извещение является неотъемлемой частью извещения о проведении запроса </w:t>
      </w:r>
      <w:r>
        <w:rPr>
          <w:sz w:val="22"/>
          <w:szCs w:val="22"/>
        </w:rPr>
        <w:t>цен</w:t>
      </w:r>
      <w:r w:rsidRPr="00DF6240">
        <w:rPr>
          <w:sz w:val="22"/>
          <w:szCs w:val="22"/>
        </w:rPr>
        <w:t xml:space="preserve">  </w:t>
      </w:r>
      <w:r>
        <w:rPr>
          <w:sz w:val="22"/>
          <w:szCs w:val="22"/>
        </w:rPr>
        <w:t>от «14» ноября 2014 года</w:t>
      </w:r>
      <w:r w:rsidRPr="00DF6240">
        <w:rPr>
          <w:sz w:val="22"/>
          <w:szCs w:val="22"/>
        </w:rPr>
        <w:t xml:space="preserve"> № 98/</w:t>
      </w:r>
      <w:r>
        <w:rPr>
          <w:sz w:val="22"/>
          <w:szCs w:val="22"/>
        </w:rPr>
        <w:t>4584.</w:t>
      </w:r>
    </w:p>
    <w:p w:rsidR="00226185" w:rsidRPr="003A70EB" w:rsidRDefault="00226185" w:rsidP="006C400E">
      <w:pPr>
        <w:rPr>
          <w:u w:val="single"/>
        </w:rPr>
      </w:pPr>
    </w:p>
    <w:p w:rsidR="00226185" w:rsidRPr="003A70EB" w:rsidRDefault="00226185" w:rsidP="006C400E">
      <w:pPr>
        <w:rPr>
          <w:u w:val="single"/>
        </w:rPr>
      </w:pPr>
    </w:p>
    <w:p w:rsidR="00226185" w:rsidRDefault="00226185" w:rsidP="00F540AC">
      <w:pPr>
        <w:ind w:firstLine="539"/>
        <w:jc w:val="center"/>
        <w:rPr>
          <w:u w:val="single"/>
        </w:rPr>
      </w:pPr>
    </w:p>
    <w:p w:rsidR="00226185" w:rsidRPr="003A70EB" w:rsidRDefault="00226185" w:rsidP="00F540AC">
      <w:pPr>
        <w:ind w:firstLine="539"/>
        <w:jc w:val="center"/>
        <w:rPr>
          <w:u w:val="single"/>
        </w:rPr>
      </w:pPr>
    </w:p>
    <w:p w:rsidR="00226185" w:rsidRPr="00DF6240" w:rsidRDefault="00226185" w:rsidP="00D92F68">
      <w:pPr>
        <w:ind w:firstLine="709"/>
        <w:jc w:val="both"/>
        <w:rPr>
          <w:sz w:val="22"/>
          <w:szCs w:val="22"/>
        </w:rPr>
      </w:pPr>
      <w:r w:rsidRPr="00DF6240">
        <w:rPr>
          <w:sz w:val="22"/>
          <w:szCs w:val="22"/>
        </w:rPr>
        <w:t xml:space="preserve">Зам. генерального директора </w:t>
      </w:r>
    </w:p>
    <w:p w:rsidR="00226185" w:rsidRPr="00DF6240" w:rsidRDefault="00226185" w:rsidP="00D92F6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закупкам и логистике  </w:t>
      </w:r>
      <w:r w:rsidRPr="00DF6240">
        <w:rPr>
          <w:sz w:val="22"/>
          <w:szCs w:val="22"/>
        </w:rPr>
        <w:t>АО «СХК»                                                Н.Н. Борисов</w:t>
      </w:r>
    </w:p>
    <w:p w:rsidR="00226185" w:rsidRPr="00636222" w:rsidRDefault="00226185">
      <w:pPr>
        <w:rPr>
          <w:sz w:val="22"/>
          <w:szCs w:val="22"/>
        </w:rPr>
      </w:pPr>
    </w:p>
    <w:sectPr w:rsidR="00226185" w:rsidRPr="00636222" w:rsidSect="00735D39">
      <w:footerReference w:type="default" r:id="rId10"/>
      <w:headerReference w:type="first" r:id="rId11"/>
      <w:pgSz w:w="11905" w:h="16837" w:code="9"/>
      <w:pgMar w:top="454" w:right="567" w:bottom="454" w:left="1134" w:header="284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185" w:rsidRDefault="00226185">
      <w:r>
        <w:separator/>
      </w:r>
    </w:p>
  </w:endnote>
  <w:endnote w:type="continuationSeparator" w:id="1">
    <w:p w:rsidR="00226185" w:rsidRDefault="00226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185" w:rsidRDefault="00226185" w:rsidP="00393E74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6185" w:rsidRDefault="00226185" w:rsidP="003F379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185" w:rsidRDefault="00226185">
      <w:r>
        <w:separator/>
      </w:r>
    </w:p>
  </w:footnote>
  <w:footnote w:type="continuationSeparator" w:id="1">
    <w:p w:rsidR="00226185" w:rsidRDefault="00226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185" w:rsidRDefault="00226185" w:rsidP="00AB485A">
    <w:pPr>
      <w:jc w:val="center"/>
    </w:pPr>
    <w:r w:rsidRPr="00FC6B64">
      <w:t>АО «Сибирский химически</w:t>
    </w:r>
    <w:r>
      <w:t>й комбинат» _____________________________________________________________________________</w:t>
    </w:r>
  </w:p>
  <w:p w:rsidR="00226185" w:rsidRDefault="002261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85381"/>
    <w:rsid w:val="000967A1"/>
    <w:rsid w:val="000C16C4"/>
    <w:rsid w:val="000D50A2"/>
    <w:rsid w:val="001071AD"/>
    <w:rsid w:val="0011012B"/>
    <w:rsid w:val="001342DD"/>
    <w:rsid w:val="001344A1"/>
    <w:rsid w:val="00154BAB"/>
    <w:rsid w:val="00167012"/>
    <w:rsid w:val="001A6362"/>
    <w:rsid w:val="001B6705"/>
    <w:rsid w:val="001F00E5"/>
    <w:rsid w:val="002100AC"/>
    <w:rsid w:val="00217EEB"/>
    <w:rsid w:val="00223EDA"/>
    <w:rsid w:val="00226185"/>
    <w:rsid w:val="00230173"/>
    <w:rsid w:val="002368D3"/>
    <w:rsid w:val="002F1349"/>
    <w:rsid w:val="00303D8D"/>
    <w:rsid w:val="00393E74"/>
    <w:rsid w:val="003A70EB"/>
    <w:rsid w:val="003B060B"/>
    <w:rsid w:val="003F167B"/>
    <w:rsid w:val="003F194B"/>
    <w:rsid w:val="003F3796"/>
    <w:rsid w:val="003F53C9"/>
    <w:rsid w:val="00405FB6"/>
    <w:rsid w:val="004263E6"/>
    <w:rsid w:val="00435A28"/>
    <w:rsid w:val="004505EB"/>
    <w:rsid w:val="0048075A"/>
    <w:rsid w:val="004807DC"/>
    <w:rsid w:val="00487C8D"/>
    <w:rsid w:val="00490CFF"/>
    <w:rsid w:val="004C2A7C"/>
    <w:rsid w:val="004E4892"/>
    <w:rsid w:val="00534DEA"/>
    <w:rsid w:val="00581B0C"/>
    <w:rsid w:val="005939FB"/>
    <w:rsid w:val="005951A5"/>
    <w:rsid w:val="005B1E5A"/>
    <w:rsid w:val="005B4602"/>
    <w:rsid w:val="005C6614"/>
    <w:rsid w:val="005E6CF9"/>
    <w:rsid w:val="00600EFF"/>
    <w:rsid w:val="006202BC"/>
    <w:rsid w:val="00636222"/>
    <w:rsid w:val="00665C4C"/>
    <w:rsid w:val="00673048"/>
    <w:rsid w:val="006873A7"/>
    <w:rsid w:val="006B461C"/>
    <w:rsid w:val="006C400E"/>
    <w:rsid w:val="006C47B7"/>
    <w:rsid w:val="0070075A"/>
    <w:rsid w:val="00735D39"/>
    <w:rsid w:val="00742E00"/>
    <w:rsid w:val="007704CD"/>
    <w:rsid w:val="007849C6"/>
    <w:rsid w:val="007A7D20"/>
    <w:rsid w:val="007B0BEB"/>
    <w:rsid w:val="007C36FF"/>
    <w:rsid w:val="007E1F31"/>
    <w:rsid w:val="00872A42"/>
    <w:rsid w:val="008A2E6A"/>
    <w:rsid w:val="008B1864"/>
    <w:rsid w:val="008B4EFC"/>
    <w:rsid w:val="008D0520"/>
    <w:rsid w:val="008E5984"/>
    <w:rsid w:val="008F2C87"/>
    <w:rsid w:val="00904C25"/>
    <w:rsid w:val="009318E7"/>
    <w:rsid w:val="00995D89"/>
    <w:rsid w:val="009A1278"/>
    <w:rsid w:val="009E711C"/>
    <w:rsid w:val="00A52C3A"/>
    <w:rsid w:val="00A60D9D"/>
    <w:rsid w:val="00A64D88"/>
    <w:rsid w:val="00A9167F"/>
    <w:rsid w:val="00AA0B46"/>
    <w:rsid w:val="00AB485A"/>
    <w:rsid w:val="00AD67DA"/>
    <w:rsid w:val="00AE5818"/>
    <w:rsid w:val="00B01CCE"/>
    <w:rsid w:val="00B25A32"/>
    <w:rsid w:val="00B60D66"/>
    <w:rsid w:val="00BD67CB"/>
    <w:rsid w:val="00C1532A"/>
    <w:rsid w:val="00C310E4"/>
    <w:rsid w:val="00C330F6"/>
    <w:rsid w:val="00C9491E"/>
    <w:rsid w:val="00CC0D4E"/>
    <w:rsid w:val="00CF3253"/>
    <w:rsid w:val="00D04AA0"/>
    <w:rsid w:val="00D357E7"/>
    <w:rsid w:val="00D50FD8"/>
    <w:rsid w:val="00D537E9"/>
    <w:rsid w:val="00D63243"/>
    <w:rsid w:val="00D64B7C"/>
    <w:rsid w:val="00D77049"/>
    <w:rsid w:val="00D91217"/>
    <w:rsid w:val="00D92F68"/>
    <w:rsid w:val="00DD0D3C"/>
    <w:rsid w:val="00DE127F"/>
    <w:rsid w:val="00DF6240"/>
    <w:rsid w:val="00E001FC"/>
    <w:rsid w:val="00E07E17"/>
    <w:rsid w:val="00E12A07"/>
    <w:rsid w:val="00E30E35"/>
    <w:rsid w:val="00E43549"/>
    <w:rsid w:val="00E84202"/>
    <w:rsid w:val="00ED0DAF"/>
    <w:rsid w:val="00EE26DF"/>
    <w:rsid w:val="00F02BB8"/>
    <w:rsid w:val="00F40433"/>
    <w:rsid w:val="00F540AC"/>
    <w:rsid w:val="00F64DB9"/>
    <w:rsid w:val="00FA4F73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a"/>
    <w:next w:val="BodyText"/>
    <w:link w:val="Heading2Char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12D9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12D9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ar-SA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">
    <w:name w:val="Основной шрифт абзаца2"/>
    <w:uiPriority w:val="99"/>
    <w:rsid w:val="00665C4C"/>
  </w:style>
  <w:style w:type="character" w:customStyle="1" w:styleId="1">
    <w:name w:val="Основной шрифт абзаца1"/>
    <w:uiPriority w:val="99"/>
    <w:rsid w:val="00665C4C"/>
  </w:style>
  <w:style w:type="character" w:customStyle="1" w:styleId="a0">
    <w:name w:val="комментарий"/>
    <w:basedOn w:val="1"/>
    <w:uiPriority w:val="99"/>
    <w:rsid w:val="00665C4C"/>
    <w:rPr>
      <w:b/>
      <w:bCs/>
      <w:i/>
      <w:iCs/>
      <w:shd w:val="clear" w:color="auto" w:fill="auto"/>
    </w:rPr>
  </w:style>
  <w:style w:type="character" w:styleId="Hyperlink">
    <w:name w:val="Hyperlink"/>
    <w:basedOn w:val="1"/>
    <w:uiPriority w:val="99"/>
    <w:rsid w:val="00665C4C"/>
    <w:rPr>
      <w:color w:val="0000FF"/>
      <w:u w:val="single"/>
    </w:rPr>
  </w:style>
  <w:style w:type="paragraph" w:customStyle="1" w:styleId="a">
    <w:name w:val="Заголовок"/>
    <w:basedOn w:val="Normal"/>
    <w:next w:val="BodyText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65C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12D9"/>
    <w:rPr>
      <w:kern w:val="1"/>
      <w:sz w:val="24"/>
      <w:szCs w:val="24"/>
      <w:lang w:eastAsia="ar-SA"/>
    </w:rPr>
  </w:style>
  <w:style w:type="paragraph" w:styleId="List">
    <w:name w:val="List"/>
    <w:basedOn w:val="BodyText"/>
    <w:uiPriority w:val="99"/>
    <w:rsid w:val="00665C4C"/>
    <w:rPr>
      <w:rFonts w:ascii="Arial" w:hAnsi="Arial" w:cs="Arial"/>
    </w:rPr>
  </w:style>
  <w:style w:type="paragraph" w:customStyle="1" w:styleId="20">
    <w:name w:val="Название2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1">
    <w:name w:val="Указатель2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665C4C"/>
    <w:pPr>
      <w:suppressLineNumbers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665C4C"/>
    <w:pPr>
      <w:spacing w:before="280" w:after="280"/>
    </w:pPr>
  </w:style>
  <w:style w:type="paragraph" w:customStyle="1" w:styleId="a1">
    <w:name w:val="Пункт"/>
    <w:basedOn w:val="Normal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2D9"/>
    <w:rPr>
      <w:kern w:val="1"/>
      <w:sz w:val="0"/>
      <w:szCs w:val="0"/>
      <w:lang w:eastAsia="ar-SA"/>
    </w:rPr>
  </w:style>
  <w:style w:type="paragraph" w:customStyle="1" w:styleId="12">
    <w:name w:val="Знак Знак Знак1"/>
    <w:basedOn w:val="Normal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2">
    <w:name w:val="Знак Знак Знак Знак"/>
    <w:basedOn w:val="Normal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Normal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3">
    <w:name w:val="Содержимое таблицы"/>
    <w:basedOn w:val="Normal"/>
    <w:uiPriority w:val="99"/>
    <w:rsid w:val="00665C4C"/>
    <w:pPr>
      <w:suppressLineNumbers/>
    </w:pPr>
  </w:style>
  <w:style w:type="paragraph" w:customStyle="1" w:styleId="a4">
    <w:name w:val="Заголовок таблицы"/>
    <w:basedOn w:val="a3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Normal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Normal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DefaultParagraphFont"/>
    <w:uiPriority w:val="99"/>
    <w:rsid w:val="00A9167F"/>
  </w:style>
  <w:style w:type="character" w:styleId="Strong">
    <w:name w:val="Strong"/>
    <w:basedOn w:val="DefaultParagraphFont"/>
    <w:uiPriority w:val="99"/>
    <w:qFormat/>
    <w:rsid w:val="00A9167F"/>
    <w:rPr>
      <w:b/>
      <w:bCs/>
    </w:rPr>
  </w:style>
  <w:style w:type="paragraph" w:styleId="BlockText">
    <w:name w:val="Block Text"/>
    <w:basedOn w:val="Normal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3">
    <w:name w:val="Знак Знак Знак1 Знак"/>
    <w:basedOn w:val="Normal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405FB6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812D9"/>
    <w:rPr>
      <w:kern w:val="1"/>
      <w:sz w:val="16"/>
      <w:szCs w:val="16"/>
      <w:lang w:eastAsia="ar-SA"/>
    </w:rPr>
  </w:style>
  <w:style w:type="paragraph" w:styleId="ListNumber">
    <w:name w:val="List Number"/>
    <w:basedOn w:val="Normal"/>
    <w:uiPriority w:val="99"/>
    <w:rsid w:val="00E07E17"/>
    <w:pPr>
      <w:numPr>
        <w:numId w:val="5"/>
      </w:numPr>
      <w:tabs>
        <w:tab w:val="clear" w:pos="720"/>
        <w:tab w:val="num" w:pos="360"/>
      </w:tabs>
      <w:ind w:left="360"/>
    </w:pPr>
  </w:style>
  <w:style w:type="paragraph" w:styleId="Footer">
    <w:name w:val="footer"/>
    <w:basedOn w:val="Normal"/>
    <w:link w:val="FooterChar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12D9"/>
    <w:rPr>
      <w:kern w:val="1"/>
      <w:sz w:val="24"/>
      <w:szCs w:val="24"/>
      <w:lang w:eastAsia="ar-SA"/>
    </w:rPr>
  </w:style>
  <w:style w:type="character" w:styleId="PageNumber">
    <w:name w:val="page number"/>
    <w:basedOn w:val="DefaultParagraphFont"/>
    <w:uiPriority w:val="99"/>
    <w:rsid w:val="003F3796"/>
  </w:style>
  <w:style w:type="paragraph" w:customStyle="1" w:styleId="Times12">
    <w:name w:val="Times 12"/>
    <w:basedOn w:val="Normal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ListParagraph">
    <w:name w:val="List Paragraph"/>
    <w:basedOn w:val="Normal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DefaultParagraphFont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4">
    <w:name w:val="Абзац списка1"/>
    <w:basedOn w:val="Normal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4"/>
    <w:uiPriority w:val="99"/>
    <w:locked/>
    <w:rsid w:val="00F40433"/>
    <w:rPr>
      <w:rFonts w:ascii="Calibri" w:hAnsi="Calibri" w:cs="Calibri"/>
      <w:lang w:eastAsia="ru-RU"/>
    </w:rPr>
  </w:style>
  <w:style w:type="paragraph" w:styleId="Header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1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semiHidden/>
    <w:rsid w:val="00D812D9"/>
    <w:rPr>
      <w:kern w:val="1"/>
      <w:sz w:val="24"/>
      <w:szCs w:val="24"/>
      <w:lang w:eastAsia="ar-SA"/>
    </w:rPr>
  </w:style>
  <w:style w:type="character" w:customStyle="1" w:styleId="HeaderChar1">
    <w:name w:val="Header Char1"/>
    <w:aliases w:val="Heder Char1,Titul Char1,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"/>
    <w:link w:val="Header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DefaultParagraphFont"/>
    <w:link w:val="Times12"/>
    <w:uiPriority w:val="99"/>
    <w:locked/>
    <w:rsid w:val="00CC0D4E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2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92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1</Pages>
  <Words>269</Words>
  <Characters>1797</Characters>
  <Application>Microsoft Office Outlook</Application>
  <DocSecurity>0</DocSecurity>
  <Lines>0</Lines>
  <Paragraphs>0</Paragraphs>
  <ScaleCrop>false</ScaleCrop>
  <Company>Отдел закупок АО "СХК"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yaamitukevich</cp:lastModifiedBy>
  <cp:revision>4</cp:revision>
  <cp:lastPrinted>2013-06-18T11:01:00Z</cp:lastPrinted>
  <dcterms:created xsi:type="dcterms:W3CDTF">2014-11-17T04:22:00Z</dcterms:created>
  <dcterms:modified xsi:type="dcterms:W3CDTF">2014-11-17T05:11:00Z</dcterms:modified>
</cp:coreProperties>
</file>