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16F" w:rsidRPr="004B59F2" w:rsidRDefault="0026516F" w:rsidP="0073040B">
      <w:pPr>
        <w:pStyle w:val="1"/>
        <w:keepNext w:val="0"/>
        <w:pageBreakBefore/>
        <w:spacing w:before="0" w:after="0" w:line="276" w:lineRule="auto"/>
        <w:ind w:right="-2"/>
        <w:jc w:val="right"/>
        <w:rPr>
          <w:rFonts w:ascii="Times New Roman" w:hAnsi="Times New Roman"/>
          <w:b w:val="0"/>
          <w:color w:val="000000"/>
          <w:sz w:val="24"/>
          <w:szCs w:val="24"/>
        </w:rPr>
      </w:pPr>
      <w:bookmarkStart w:id="0" w:name="_GoBack"/>
      <w:bookmarkEnd w:id="0"/>
      <w:r w:rsidRPr="004B59F2">
        <w:rPr>
          <w:rFonts w:ascii="Times New Roman" w:hAnsi="Times New Roman"/>
          <w:b w:val="0"/>
          <w:color w:val="000000"/>
          <w:sz w:val="24"/>
          <w:szCs w:val="24"/>
        </w:rPr>
        <w:t>Приложение №</w:t>
      </w:r>
      <w:r w:rsidR="00DC42CE">
        <w:rPr>
          <w:rFonts w:ascii="Times New Roman" w:hAnsi="Times New Roman"/>
          <w:b w:val="0"/>
          <w:color w:val="000000"/>
          <w:sz w:val="24"/>
          <w:szCs w:val="24"/>
        </w:rPr>
        <w:t>3</w:t>
      </w:r>
    </w:p>
    <w:p w:rsidR="0073040B" w:rsidRDefault="0026516F" w:rsidP="0073040B">
      <w:pPr>
        <w:shd w:val="clear" w:color="auto" w:fill="FFFFFF"/>
        <w:tabs>
          <w:tab w:val="left" w:leader="underscore" w:pos="1945"/>
        </w:tabs>
        <w:spacing w:line="276" w:lineRule="auto"/>
        <w:ind w:left="3686" w:right="52"/>
        <w:jc w:val="right"/>
        <w:rPr>
          <w:rFonts w:ascii="Times New Roman" w:hAnsi="Times New Roman" w:cs="Times New Roman"/>
        </w:rPr>
      </w:pPr>
      <w:r w:rsidRPr="004B59F2">
        <w:rPr>
          <w:rFonts w:ascii="Times New Roman" w:hAnsi="Times New Roman" w:cs="Times New Roman"/>
        </w:rPr>
        <w:t xml:space="preserve"> к договору </w:t>
      </w:r>
      <w:r w:rsidR="0073040B">
        <w:rPr>
          <w:rFonts w:ascii="Times New Roman" w:hAnsi="Times New Roman" w:cs="Times New Roman"/>
        </w:rPr>
        <w:t>№</w:t>
      </w:r>
      <w:r w:rsidRPr="004B59F2">
        <w:rPr>
          <w:rFonts w:ascii="Times New Roman" w:hAnsi="Times New Roman" w:cs="Times New Roman"/>
        </w:rPr>
        <w:t xml:space="preserve">_______________ </w:t>
      </w:r>
    </w:p>
    <w:p w:rsidR="0026516F" w:rsidRPr="004B59F2" w:rsidRDefault="0026516F" w:rsidP="0073040B">
      <w:pPr>
        <w:shd w:val="clear" w:color="auto" w:fill="FFFFFF"/>
        <w:tabs>
          <w:tab w:val="left" w:leader="underscore" w:pos="1945"/>
        </w:tabs>
        <w:spacing w:line="276" w:lineRule="auto"/>
        <w:ind w:left="3686" w:right="52"/>
        <w:jc w:val="right"/>
        <w:rPr>
          <w:rFonts w:ascii="Times New Roman" w:hAnsi="Times New Roman" w:cs="Times New Roman"/>
          <w:bCs/>
          <w:kern w:val="2"/>
        </w:rPr>
      </w:pPr>
      <w:r w:rsidRPr="004B59F2">
        <w:rPr>
          <w:rFonts w:ascii="Times New Roman" w:hAnsi="Times New Roman" w:cs="Times New Roman"/>
        </w:rPr>
        <w:t>от  «___»________  2015г.</w:t>
      </w:r>
    </w:p>
    <w:p w:rsidR="0026516F" w:rsidRPr="004B59F2" w:rsidRDefault="0026516F" w:rsidP="0073040B">
      <w:pPr>
        <w:pStyle w:val="60"/>
        <w:shd w:val="clear" w:color="auto" w:fill="auto"/>
        <w:spacing w:before="0" w:after="334" w:line="276" w:lineRule="auto"/>
        <w:ind w:left="20" w:firstLine="0"/>
        <w:jc w:val="center"/>
        <w:rPr>
          <w:sz w:val="24"/>
          <w:szCs w:val="24"/>
        </w:rPr>
      </w:pPr>
    </w:p>
    <w:p w:rsidR="00486024" w:rsidRPr="004B59F2" w:rsidRDefault="0009445B" w:rsidP="0073040B">
      <w:pPr>
        <w:pStyle w:val="60"/>
        <w:shd w:val="clear" w:color="auto" w:fill="auto"/>
        <w:spacing w:before="0" w:after="334" w:line="276" w:lineRule="auto"/>
        <w:ind w:left="20" w:firstLine="0"/>
        <w:jc w:val="center"/>
        <w:rPr>
          <w:sz w:val="24"/>
          <w:szCs w:val="24"/>
        </w:rPr>
      </w:pPr>
      <w:r w:rsidRPr="004B59F2">
        <w:rPr>
          <w:sz w:val="24"/>
          <w:szCs w:val="24"/>
        </w:rPr>
        <w:t>Д</w:t>
      </w:r>
      <w:r w:rsidR="00486024" w:rsidRPr="004B59F2">
        <w:rPr>
          <w:sz w:val="24"/>
          <w:szCs w:val="24"/>
        </w:rPr>
        <w:t>оговор о конфиденциальности и неразглашении информации</w:t>
      </w:r>
    </w:p>
    <w:p w:rsidR="00486024" w:rsidRPr="004B59F2" w:rsidRDefault="0009445B" w:rsidP="0073040B">
      <w:pPr>
        <w:pStyle w:val="2"/>
        <w:shd w:val="clear" w:color="auto" w:fill="auto"/>
        <w:tabs>
          <w:tab w:val="right" w:pos="9659"/>
        </w:tabs>
        <w:spacing w:before="0" w:after="0" w:line="276" w:lineRule="auto"/>
        <w:ind w:left="40" w:firstLine="680"/>
        <w:rPr>
          <w:sz w:val="24"/>
          <w:szCs w:val="24"/>
        </w:rPr>
      </w:pPr>
      <w:r w:rsidRPr="004B59F2">
        <w:rPr>
          <w:sz w:val="24"/>
          <w:szCs w:val="24"/>
        </w:rPr>
        <w:t>АО</w:t>
      </w:r>
      <w:r w:rsidR="004B59F2">
        <w:rPr>
          <w:sz w:val="24"/>
          <w:szCs w:val="24"/>
        </w:rPr>
        <w:t xml:space="preserve"> «</w:t>
      </w:r>
      <w:r w:rsidRPr="004B59F2">
        <w:rPr>
          <w:sz w:val="24"/>
          <w:szCs w:val="24"/>
        </w:rPr>
        <w:t>НИАЭП»,</w:t>
      </w:r>
      <w:r w:rsidR="00486024" w:rsidRPr="004B59F2">
        <w:rPr>
          <w:sz w:val="24"/>
          <w:szCs w:val="24"/>
        </w:rPr>
        <w:t xml:space="preserve"> именуемое в дальнейшем «Передающая</w:t>
      </w:r>
      <w:r w:rsidRPr="004B59F2">
        <w:rPr>
          <w:sz w:val="24"/>
          <w:szCs w:val="24"/>
        </w:rPr>
        <w:t xml:space="preserve"> </w:t>
      </w:r>
      <w:r w:rsidR="00486024" w:rsidRPr="004B59F2">
        <w:rPr>
          <w:sz w:val="24"/>
          <w:szCs w:val="24"/>
        </w:rPr>
        <w:t>сторона», в лице</w:t>
      </w:r>
      <w:r w:rsidR="004B59F2">
        <w:rPr>
          <w:sz w:val="24"/>
          <w:szCs w:val="24"/>
        </w:rPr>
        <w:t xml:space="preserve"> </w:t>
      </w:r>
      <w:r w:rsidRPr="004B59F2">
        <w:rPr>
          <w:sz w:val="24"/>
          <w:szCs w:val="24"/>
        </w:rPr>
        <w:t>Исполнительного директора Каца Владимира Лазаревича, действующего на основании доверенности №40/232/2014-ДОВ от 18.07.2014</w:t>
      </w:r>
      <w:r w:rsidR="00486024" w:rsidRPr="004B59F2">
        <w:rPr>
          <w:rStyle w:val="11"/>
          <w:sz w:val="24"/>
          <w:szCs w:val="24"/>
          <w:u w:val="none"/>
        </w:rPr>
        <w:t>,</w:t>
      </w:r>
      <w:r w:rsidR="000246CE" w:rsidRPr="004B59F2">
        <w:rPr>
          <w:rStyle w:val="11"/>
          <w:sz w:val="24"/>
          <w:szCs w:val="24"/>
          <w:u w:val="none"/>
        </w:rPr>
        <w:t xml:space="preserve"> </w:t>
      </w:r>
      <w:r w:rsidR="0073040B">
        <w:rPr>
          <w:sz w:val="24"/>
          <w:szCs w:val="24"/>
        </w:rPr>
        <w:t>с</w:t>
      </w:r>
      <w:r w:rsidR="000246CE" w:rsidRPr="004B59F2">
        <w:rPr>
          <w:sz w:val="24"/>
          <w:szCs w:val="24"/>
        </w:rPr>
        <w:t xml:space="preserve"> </w:t>
      </w:r>
      <w:r w:rsidR="00486024" w:rsidRPr="004B59F2">
        <w:rPr>
          <w:sz w:val="24"/>
          <w:szCs w:val="24"/>
        </w:rPr>
        <w:t>одной</w:t>
      </w:r>
      <w:r w:rsidR="00486024" w:rsidRPr="004B59F2">
        <w:rPr>
          <w:sz w:val="24"/>
          <w:szCs w:val="24"/>
        </w:rPr>
        <w:tab/>
      </w:r>
      <w:r w:rsidR="000246CE" w:rsidRPr="004B59F2">
        <w:rPr>
          <w:sz w:val="24"/>
          <w:szCs w:val="24"/>
        </w:rPr>
        <w:t xml:space="preserve"> </w:t>
      </w:r>
      <w:r w:rsidR="00486024" w:rsidRPr="004B59F2">
        <w:rPr>
          <w:sz w:val="24"/>
          <w:szCs w:val="24"/>
        </w:rPr>
        <w:t>стороны</w:t>
      </w:r>
      <w:r w:rsidR="000246CE" w:rsidRPr="004B59F2">
        <w:rPr>
          <w:sz w:val="24"/>
          <w:szCs w:val="24"/>
        </w:rPr>
        <w:t xml:space="preserve"> </w:t>
      </w:r>
      <w:r w:rsidR="00486024" w:rsidRPr="004B59F2">
        <w:rPr>
          <w:sz w:val="24"/>
          <w:szCs w:val="24"/>
        </w:rPr>
        <w:t>и</w:t>
      </w:r>
      <w:r w:rsidR="000246CE" w:rsidRPr="004B59F2">
        <w:rPr>
          <w:sz w:val="24"/>
          <w:szCs w:val="24"/>
        </w:rPr>
        <w:t xml:space="preserve"> </w:t>
      </w:r>
      <w:r w:rsidR="00486024" w:rsidRPr="004B59F2">
        <w:rPr>
          <w:sz w:val="24"/>
          <w:szCs w:val="24"/>
        </w:rPr>
        <w:t xml:space="preserve">именуемое в дальнейшем «Принимающая сторона», в лице </w:t>
      </w:r>
      <w:r w:rsidR="0073040B">
        <w:rPr>
          <w:sz w:val="24"/>
          <w:szCs w:val="24"/>
        </w:rPr>
        <w:t xml:space="preserve">____________________ действующего на основании _________, </w:t>
      </w:r>
      <w:r w:rsidR="00486024" w:rsidRPr="004B59F2">
        <w:rPr>
          <w:sz w:val="24"/>
          <w:szCs w:val="24"/>
        </w:rPr>
        <w:t>с другой</w:t>
      </w:r>
      <w:r w:rsidR="0073040B">
        <w:rPr>
          <w:sz w:val="24"/>
          <w:szCs w:val="24"/>
        </w:rPr>
        <w:t xml:space="preserve"> </w:t>
      </w:r>
      <w:r w:rsidR="00486024" w:rsidRPr="004B59F2">
        <w:rPr>
          <w:sz w:val="24"/>
          <w:szCs w:val="24"/>
        </w:rPr>
        <w:t>стороны, а вместе и далее по тексту — «Стороны», заключили настоящий договор, именуемый в дальнейшем «договор», о нижеследующем:</w:t>
      </w:r>
    </w:p>
    <w:p w:rsidR="00486024" w:rsidRPr="004B59F2" w:rsidRDefault="00486024" w:rsidP="0073040B">
      <w:pPr>
        <w:pStyle w:val="60"/>
        <w:numPr>
          <w:ilvl w:val="0"/>
          <w:numId w:val="1"/>
        </w:numPr>
        <w:shd w:val="clear" w:color="auto" w:fill="auto"/>
        <w:tabs>
          <w:tab w:val="left" w:pos="3922"/>
        </w:tabs>
        <w:spacing w:before="0" w:after="64" w:line="276" w:lineRule="auto"/>
        <w:ind w:left="3600" w:firstLine="0"/>
        <w:jc w:val="both"/>
        <w:rPr>
          <w:sz w:val="24"/>
          <w:szCs w:val="24"/>
        </w:rPr>
      </w:pPr>
      <w:r w:rsidRPr="004B59F2">
        <w:rPr>
          <w:sz w:val="24"/>
          <w:szCs w:val="24"/>
        </w:rPr>
        <w:t>Предмет договора</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договора от_____ №____</w:t>
      </w:r>
      <w:r w:rsidR="0073040B">
        <w:rPr>
          <w:sz w:val="24"/>
          <w:szCs w:val="24"/>
        </w:rPr>
        <w:t>_________</w:t>
      </w:r>
      <w:r w:rsidRPr="004B59F2">
        <w:rPr>
          <w:sz w:val="24"/>
          <w:szCs w:val="24"/>
        </w:rPr>
        <w:t>, предметом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86024" w:rsidRPr="004B59F2" w:rsidRDefault="00486024" w:rsidP="0073040B">
      <w:pPr>
        <w:pStyle w:val="30"/>
        <w:keepNext/>
        <w:keepLines/>
        <w:numPr>
          <w:ilvl w:val="0"/>
          <w:numId w:val="1"/>
        </w:numPr>
        <w:shd w:val="clear" w:color="auto" w:fill="auto"/>
        <w:tabs>
          <w:tab w:val="left" w:pos="1287"/>
        </w:tabs>
        <w:spacing w:before="120" w:after="120" w:line="276" w:lineRule="auto"/>
        <w:ind w:left="958" w:firstLine="0"/>
        <w:jc w:val="center"/>
        <w:rPr>
          <w:sz w:val="24"/>
          <w:szCs w:val="24"/>
        </w:rPr>
      </w:pPr>
      <w:bookmarkStart w:id="1" w:name="bookmark4"/>
      <w:r w:rsidRPr="004B59F2">
        <w:rPr>
          <w:sz w:val="24"/>
          <w:szCs w:val="24"/>
        </w:rPr>
        <w:t>Передача информации, составляющей коммерческую тайну.</w:t>
      </w:r>
      <w:bookmarkEnd w:id="1"/>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Право принятия решения на передачу информации, составляющей коммерческую тайну, принадлежит Передающей стороне.</w:t>
      </w:r>
    </w:p>
    <w:p w:rsidR="00486024" w:rsidRPr="004B59F2" w:rsidRDefault="00486024" w:rsidP="0073040B">
      <w:pPr>
        <w:pStyle w:val="30"/>
        <w:keepNext/>
        <w:keepLines/>
        <w:numPr>
          <w:ilvl w:val="0"/>
          <w:numId w:val="1"/>
        </w:numPr>
        <w:shd w:val="clear" w:color="auto" w:fill="auto"/>
        <w:tabs>
          <w:tab w:val="left" w:pos="1032"/>
        </w:tabs>
        <w:spacing w:after="68" w:line="276" w:lineRule="auto"/>
        <w:ind w:left="40" w:firstLine="660"/>
        <w:rPr>
          <w:sz w:val="24"/>
          <w:szCs w:val="24"/>
        </w:rPr>
      </w:pPr>
      <w:bookmarkStart w:id="2" w:name="bookmark5"/>
      <w:r w:rsidRPr="004B59F2">
        <w:rPr>
          <w:sz w:val="24"/>
          <w:szCs w:val="24"/>
        </w:rPr>
        <w:t>Использование Информации, составляющей коммерческую тайну</w:t>
      </w:r>
      <w:bookmarkEnd w:id="2"/>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 оставить нужное).</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 xml:space="preserve">Ни при каких обстоятельствах Принимающая сторона не может использовать </w:t>
      </w:r>
      <w:r w:rsidRPr="004B59F2">
        <w:rPr>
          <w:sz w:val="24"/>
          <w:szCs w:val="24"/>
        </w:rPr>
        <w:lastRenderedPageBreak/>
        <w:t>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контроль за соблюдением этих мер.</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необходима для реализации условий договоров.</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bookmarkStart w:id="3" w:name="bookmark6"/>
      <w:r w:rsidRPr="004B59F2">
        <w:rPr>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она была известна на законном основании Принимающей Стороне до заключения настоящего Договора;</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lastRenderedPageBreak/>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на законном основании получена Принимающей стороной от третьего лица без ограничений на их использование;</w:t>
      </w:r>
    </w:p>
    <w:p w:rsidR="00486024" w:rsidRPr="004B59F2" w:rsidRDefault="00486024" w:rsidP="0073040B">
      <w:pPr>
        <w:pStyle w:val="2"/>
        <w:shd w:val="clear" w:color="auto" w:fill="auto"/>
        <w:spacing w:before="0" w:after="0" w:line="276" w:lineRule="auto"/>
        <w:ind w:left="700" w:right="20"/>
        <w:rPr>
          <w:sz w:val="24"/>
          <w:szCs w:val="24"/>
        </w:rPr>
      </w:pPr>
      <w:r w:rsidRPr="004B59F2">
        <w:rPr>
          <w:sz w:val="24"/>
          <w:szCs w:val="24"/>
        </w:rPr>
        <w:t>получена из общедоступных источников с указанием на эти источники; раскрыта для неограниченного доступа третьей стороной.</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486024" w:rsidRPr="004B59F2" w:rsidRDefault="00486024" w:rsidP="0073040B">
      <w:pPr>
        <w:pStyle w:val="2"/>
        <w:shd w:val="clear" w:color="auto" w:fill="auto"/>
        <w:spacing w:before="0" w:after="0" w:line="276" w:lineRule="auto"/>
        <w:ind w:left="40" w:right="20"/>
        <w:rPr>
          <w:sz w:val="24"/>
          <w:szCs w:val="24"/>
        </w:rPr>
      </w:pPr>
      <w:r w:rsidRPr="004B59F2">
        <w:rPr>
          <w:sz w:val="24"/>
          <w:szCs w:val="24"/>
        </w:rPr>
        <w:t>а) при реорганизации</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уведомление второй Стороны о факте реорганизации; 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486024" w:rsidRPr="004B59F2" w:rsidRDefault="00486024" w:rsidP="0073040B">
      <w:pPr>
        <w:pStyle w:val="2"/>
        <w:shd w:val="clear" w:color="auto" w:fill="auto"/>
        <w:spacing w:before="0" w:after="0" w:line="276" w:lineRule="auto"/>
        <w:ind w:left="40" w:right="20"/>
        <w:rPr>
          <w:sz w:val="24"/>
          <w:szCs w:val="24"/>
        </w:rPr>
      </w:pPr>
      <w:r w:rsidRPr="004B59F2">
        <w:rPr>
          <w:sz w:val="24"/>
          <w:szCs w:val="24"/>
        </w:rPr>
        <w:t>б) 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Договора.</w:t>
      </w:r>
    </w:p>
    <w:p w:rsidR="00486024" w:rsidRPr="004B59F2" w:rsidRDefault="00486024" w:rsidP="0073040B">
      <w:pPr>
        <w:pStyle w:val="30"/>
        <w:keepNext/>
        <w:keepLines/>
        <w:numPr>
          <w:ilvl w:val="0"/>
          <w:numId w:val="1"/>
        </w:numPr>
        <w:shd w:val="clear" w:color="auto" w:fill="auto"/>
        <w:tabs>
          <w:tab w:val="left" w:pos="3543"/>
        </w:tabs>
        <w:spacing w:before="120" w:after="120" w:line="276" w:lineRule="auto"/>
        <w:ind w:left="3198" w:firstLine="0"/>
        <w:rPr>
          <w:sz w:val="24"/>
          <w:szCs w:val="24"/>
        </w:rPr>
      </w:pPr>
      <w:r w:rsidRPr="004B59F2">
        <w:rPr>
          <w:sz w:val="24"/>
          <w:szCs w:val="24"/>
        </w:rPr>
        <w:t>Ответственность сторон</w:t>
      </w:r>
      <w:bookmarkEnd w:id="3"/>
    </w:p>
    <w:p w:rsidR="00486024" w:rsidRPr="004B59F2" w:rsidRDefault="00486024" w:rsidP="0073040B">
      <w:pPr>
        <w:pStyle w:val="2"/>
        <w:shd w:val="clear" w:color="auto" w:fill="auto"/>
        <w:spacing w:before="0" w:after="0" w:line="276" w:lineRule="auto"/>
        <w:ind w:left="40" w:right="40" w:firstLine="680"/>
        <w:rPr>
          <w:sz w:val="24"/>
          <w:szCs w:val="24"/>
        </w:rPr>
      </w:pPr>
      <w:r w:rsidRPr="004B59F2">
        <w:rPr>
          <w:sz w:val="24"/>
          <w:szCs w:val="24"/>
        </w:rPr>
        <w:t>Принимающая сторона, допустившая разглашение информации, составляющей коммерческую тайну Передающей стороны, или её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486024" w:rsidRPr="004B59F2" w:rsidRDefault="00486024" w:rsidP="0073040B">
      <w:pPr>
        <w:pStyle w:val="30"/>
        <w:keepNext/>
        <w:keepLines/>
        <w:numPr>
          <w:ilvl w:val="0"/>
          <w:numId w:val="1"/>
        </w:numPr>
        <w:shd w:val="clear" w:color="auto" w:fill="auto"/>
        <w:tabs>
          <w:tab w:val="left" w:pos="4053"/>
        </w:tabs>
        <w:spacing w:before="120" w:after="120" w:line="276" w:lineRule="auto"/>
        <w:ind w:left="3720" w:firstLine="0"/>
        <w:rPr>
          <w:sz w:val="24"/>
          <w:szCs w:val="24"/>
        </w:rPr>
      </w:pPr>
      <w:bookmarkStart w:id="4" w:name="bookmark7"/>
      <w:r w:rsidRPr="004B59F2">
        <w:rPr>
          <w:sz w:val="24"/>
          <w:szCs w:val="24"/>
        </w:rPr>
        <w:t>Прочие условия</w:t>
      </w:r>
      <w:bookmarkEnd w:id="4"/>
    </w:p>
    <w:p w:rsidR="00486024" w:rsidRPr="004B59F2" w:rsidRDefault="00486024" w:rsidP="0073040B">
      <w:pPr>
        <w:pStyle w:val="2"/>
        <w:numPr>
          <w:ilvl w:val="1"/>
          <w:numId w:val="1"/>
        </w:numPr>
        <w:shd w:val="clear" w:color="auto" w:fill="auto"/>
        <w:spacing w:before="0" w:after="0" w:line="276" w:lineRule="auto"/>
        <w:ind w:left="40" w:firstLine="680"/>
        <w:rPr>
          <w:sz w:val="24"/>
          <w:szCs w:val="24"/>
        </w:rPr>
      </w:pPr>
      <w:r w:rsidRPr="004B59F2">
        <w:rPr>
          <w:sz w:val="24"/>
          <w:szCs w:val="24"/>
        </w:rPr>
        <w:t xml:space="preserve"> Настоящий договор вступает в силу с момента его подписания и</w:t>
      </w:r>
    </w:p>
    <w:p w:rsidR="00486024" w:rsidRPr="004B59F2" w:rsidRDefault="00486024" w:rsidP="0073040B">
      <w:pPr>
        <w:pStyle w:val="2"/>
        <w:shd w:val="clear" w:color="auto" w:fill="auto"/>
        <w:tabs>
          <w:tab w:val="right" w:leader="underscore" w:pos="4086"/>
          <w:tab w:val="center" w:pos="4293"/>
          <w:tab w:val="right" w:pos="5469"/>
          <w:tab w:val="left" w:pos="5625"/>
        </w:tabs>
        <w:spacing w:before="0" w:after="0" w:line="276" w:lineRule="auto"/>
        <w:ind w:left="40"/>
        <w:rPr>
          <w:sz w:val="24"/>
          <w:szCs w:val="24"/>
        </w:rPr>
      </w:pPr>
      <w:r w:rsidRPr="004B59F2">
        <w:rPr>
          <w:sz w:val="24"/>
          <w:szCs w:val="24"/>
        </w:rPr>
        <w:t xml:space="preserve">действует в течение </w:t>
      </w:r>
      <w:r w:rsidR="0009445B" w:rsidRPr="004B59F2">
        <w:rPr>
          <w:sz w:val="24"/>
          <w:szCs w:val="24"/>
        </w:rPr>
        <w:t>5</w:t>
      </w:r>
      <w:r w:rsidRPr="004B59F2">
        <w:rPr>
          <w:sz w:val="24"/>
          <w:szCs w:val="24"/>
        </w:rPr>
        <w:t xml:space="preserve"> лет</w:t>
      </w:r>
      <w:r w:rsidR="0009445B" w:rsidRPr="004B59F2">
        <w:rPr>
          <w:sz w:val="24"/>
          <w:szCs w:val="24"/>
        </w:rPr>
        <w:t xml:space="preserve"> </w:t>
      </w:r>
      <w:r w:rsidRPr="004B59F2">
        <w:rPr>
          <w:sz w:val="24"/>
          <w:szCs w:val="24"/>
        </w:rPr>
        <w:t>с</w:t>
      </w:r>
      <w:r w:rsidR="0009445B" w:rsidRPr="004B59F2">
        <w:rPr>
          <w:sz w:val="24"/>
          <w:szCs w:val="24"/>
        </w:rPr>
        <w:t xml:space="preserve"> </w:t>
      </w:r>
      <w:r w:rsidRPr="004B59F2">
        <w:rPr>
          <w:sz w:val="24"/>
          <w:szCs w:val="24"/>
        </w:rPr>
        <w:t>момента</w:t>
      </w:r>
      <w:r w:rsidRPr="004B59F2">
        <w:rPr>
          <w:sz w:val="24"/>
          <w:szCs w:val="24"/>
        </w:rPr>
        <w:tab/>
        <w:t>последней передачи информации,</w:t>
      </w:r>
      <w:r w:rsidR="0009445B" w:rsidRPr="004B59F2">
        <w:rPr>
          <w:sz w:val="24"/>
          <w:szCs w:val="24"/>
        </w:rPr>
        <w:t xml:space="preserve"> </w:t>
      </w:r>
      <w:r w:rsidRPr="004B59F2">
        <w:rPr>
          <w:sz w:val="24"/>
          <w:szCs w:val="24"/>
        </w:rPr>
        <w:t>составляющей коммерческую тайну.</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Настоящий договор подлежит юрисдикции и толкованию в соответствии с законами Российской Федерации.</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lastRenderedPageBreak/>
        <w:t xml:space="preserve"> Права и обязанности по настоящему Договору не подлежат переуступке третьим лицам без письменного согласия Сторон.</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86024" w:rsidRPr="004B59F2" w:rsidRDefault="00486024" w:rsidP="0073040B">
      <w:pPr>
        <w:pStyle w:val="2"/>
        <w:numPr>
          <w:ilvl w:val="1"/>
          <w:numId w:val="1"/>
        </w:numPr>
        <w:shd w:val="clear" w:color="auto" w:fill="auto"/>
        <w:spacing w:before="0" w:after="274" w:line="276" w:lineRule="auto"/>
        <w:ind w:left="40" w:right="40" w:firstLine="680"/>
        <w:rPr>
          <w:sz w:val="24"/>
          <w:szCs w:val="24"/>
        </w:rPr>
      </w:pPr>
      <w:r w:rsidRPr="004B59F2">
        <w:rPr>
          <w:sz w:val="24"/>
          <w:szCs w:val="24"/>
        </w:rPr>
        <w:t xml:space="preserve"> Настоящий договор составлен и подписан в двух экземплярах, имеющих равную силу — по одному для каждой из Сторон.</w:t>
      </w:r>
    </w:p>
    <w:p w:rsidR="00486024" w:rsidRPr="004B59F2" w:rsidRDefault="00486024" w:rsidP="0073040B">
      <w:pPr>
        <w:pStyle w:val="30"/>
        <w:keepNext/>
        <w:keepLines/>
        <w:shd w:val="clear" w:color="auto" w:fill="auto"/>
        <w:tabs>
          <w:tab w:val="left" w:pos="4183"/>
        </w:tabs>
        <w:spacing w:before="120" w:after="120" w:line="276" w:lineRule="auto"/>
        <w:ind w:left="3062" w:firstLine="0"/>
        <w:rPr>
          <w:sz w:val="24"/>
          <w:szCs w:val="24"/>
        </w:rPr>
      </w:pPr>
      <w:r w:rsidRPr="004B59F2">
        <w:rPr>
          <w:sz w:val="24"/>
          <w:szCs w:val="24"/>
          <w:lang w:val="en-US"/>
        </w:rPr>
        <w:t>6</w:t>
      </w:r>
      <w:r w:rsidRPr="004B59F2">
        <w:rPr>
          <w:sz w:val="24"/>
          <w:szCs w:val="24"/>
        </w:rPr>
        <w:t>.</w:t>
      </w:r>
      <w:r w:rsidRPr="004B59F2">
        <w:rPr>
          <w:sz w:val="24"/>
          <w:szCs w:val="24"/>
          <w:lang w:val="en-US"/>
        </w:rPr>
        <w:t xml:space="preserve"> </w:t>
      </w:r>
      <w:bookmarkStart w:id="5" w:name="bookmark8"/>
      <w:r w:rsidRPr="004B59F2">
        <w:rPr>
          <w:sz w:val="24"/>
          <w:szCs w:val="24"/>
        </w:rPr>
        <w:t>Адреса и реквизиты Сторон</w:t>
      </w:r>
      <w:bookmarkEnd w:id="5"/>
    </w:p>
    <w:tbl>
      <w:tblPr>
        <w:tblW w:w="10031" w:type="dxa"/>
        <w:tblLook w:val="00A0" w:firstRow="1" w:lastRow="0" w:firstColumn="1" w:lastColumn="0" w:noHBand="0" w:noVBand="0"/>
      </w:tblPr>
      <w:tblGrid>
        <w:gridCol w:w="4968"/>
        <w:gridCol w:w="5063"/>
      </w:tblGrid>
      <w:tr w:rsidR="0009445B" w:rsidRPr="004B59F2" w:rsidTr="00BC72C5">
        <w:trPr>
          <w:trHeight w:val="345"/>
        </w:trPr>
        <w:tc>
          <w:tcPr>
            <w:tcW w:w="4968" w:type="dxa"/>
          </w:tcPr>
          <w:p w:rsidR="0009445B" w:rsidRPr="004B59F2" w:rsidRDefault="0009445B" w:rsidP="0073040B">
            <w:pPr>
              <w:spacing w:line="276" w:lineRule="auto"/>
              <w:jc w:val="center"/>
              <w:rPr>
                <w:rFonts w:ascii="Times New Roman" w:hAnsi="Times New Roman" w:cs="Times New Roman"/>
                <w:b/>
              </w:rPr>
            </w:pPr>
            <w:r w:rsidRPr="004B59F2">
              <w:rPr>
                <w:rFonts w:ascii="Times New Roman" w:hAnsi="Times New Roman" w:cs="Times New Roman"/>
                <w:b/>
              </w:rPr>
              <w:t>Принимающая сторона:</w:t>
            </w:r>
          </w:p>
        </w:tc>
        <w:tc>
          <w:tcPr>
            <w:tcW w:w="5063" w:type="dxa"/>
          </w:tcPr>
          <w:p w:rsidR="0009445B" w:rsidRPr="004B59F2" w:rsidRDefault="0009445B" w:rsidP="0073040B">
            <w:pPr>
              <w:spacing w:line="276" w:lineRule="auto"/>
              <w:jc w:val="center"/>
              <w:rPr>
                <w:rFonts w:ascii="Times New Roman" w:hAnsi="Times New Roman" w:cs="Times New Roman"/>
                <w:b/>
              </w:rPr>
            </w:pPr>
            <w:r w:rsidRPr="004B59F2">
              <w:rPr>
                <w:rFonts w:ascii="Times New Roman" w:hAnsi="Times New Roman" w:cs="Times New Roman"/>
                <w:b/>
              </w:rPr>
              <w:t>Передающая сторона:</w:t>
            </w:r>
          </w:p>
        </w:tc>
      </w:tr>
      <w:tr w:rsidR="0009445B" w:rsidRPr="004B59F2" w:rsidTr="00BC72C5">
        <w:trPr>
          <w:trHeight w:val="2152"/>
        </w:trPr>
        <w:tc>
          <w:tcPr>
            <w:tcW w:w="4968" w:type="dxa"/>
          </w:tcPr>
          <w:p w:rsidR="0009445B" w:rsidRPr="004B59F2" w:rsidRDefault="0009445B" w:rsidP="0073040B">
            <w:pPr>
              <w:spacing w:line="276" w:lineRule="auto"/>
              <w:jc w:val="both"/>
              <w:rPr>
                <w:rFonts w:ascii="Times New Roman" w:hAnsi="Times New Roman" w:cs="Times New Roman"/>
              </w:rPr>
            </w:pPr>
          </w:p>
        </w:tc>
        <w:tc>
          <w:tcPr>
            <w:tcW w:w="5063" w:type="dxa"/>
          </w:tcPr>
          <w:p w:rsidR="0009445B" w:rsidRPr="004B59F2" w:rsidRDefault="0009445B" w:rsidP="0073040B">
            <w:pPr>
              <w:tabs>
                <w:tab w:val="center" w:pos="2305"/>
              </w:tabs>
              <w:spacing w:line="276" w:lineRule="auto"/>
              <w:jc w:val="both"/>
              <w:rPr>
                <w:rFonts w:ascii="Times New Roman" w:hAnsi="Times New Roman" w:cs="Times New Roman"/>
                <w:b/>
              </w:rPr>
            </w:pPr>
            <w:r w:rsidRPr="004B59F2">
              <w:rPr>
                <w:rFonts w:ascii="Times New Roman" w:hAnsi="Times New Roman" w:cs="Times New Roman"/>
                <w:b/>
              </w:rPr>
              <w:t>АО «НИАЭП»</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Адрес: 603006, г. Нижний Новгород,</w:t>
            </w:r>
            <w:r w:rsidRPr="004B59F2">
              <w:rPr>
                <w:rFonts w:ascii="Times New Roman" w:hAnsi="Times New Roman" w:cs="Times New Roman"/>
              </w:rPr>
              <w:br/>
              <w:t xml:space="preserve"> пл. Свободы, д. 3</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ИНН/КПП: 5260214123/525350001</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ОГРН: 1075260029240</w:t>
            </w:r>
          </w:p>
          <w:p w:rsidR="000C0FFE" w:rsidRDefault="000C0FFE" w:rsidP="0073040B">
            <w:pPr>
              <w:spacing w:line="276" w:lineRule="auto"/>
              <w:rPr>
                <w:rFonts w:ascii="Times New Roman" w:hAnsi="Times New Roman" w:cs="Times New Roman"/>
              </w:rPr>
            </w:pPr>
            <w:r w:rsidRPr="000C0FFE">
              <w:rPr>
                <w:rFonts w:ascii="Times New Roman" w:hAnsi="Times New Roman" w:cs="Times New Roman"/>
              </w:rPr>
              <w:t>р/сч. 4070281011000000214</w:t>
            </w:r>
            <w:r>
              <w:rPr>
                <w:rFonts w:ascii="Times New Roman" w:hAnsi="Times New Roman" w:cs="Times New Roman"/>
              </w:rPr>
              <w:t xml:space="preserve"> </w:t>
            </w:r>
          </w:p>
          <w:p w:rsidR="0009445B" w:rsidRDefault="0009445B" w:rsidP="0073040B">
            <w:pPr>
              <w:spacing w:line="276" w:lineRule="auto"/>
              <w:rPr>
                <w:rFonts w:ascii="Times New Roman" w:hAnsi="Times New Roman" w:cs="Times New Roman"/>
              </w:rPr>
            </w:pPr>
            <w:r w:rsidRPr="004B59F2">
              <w:rPr>
                <w:rFonts w:ascii="Times New Roman" w:hAnsi="Times New Roman" w:cs="Times New Roman"/>
              </w:rPr>
              <w:t xml:space="preserve">в банке </w:t>
            </w:r>
            <w:r w:rsidR="000C0FFE" w:rsidRPr="000C0FFE">
              <w:rPr>
                <w:rFonts w:ascii="Times New Roman" w:hAnsi="Times New Roman" w:cs="Times New Roman"/>
              </w:rPr>
              <w:t>ОАО "АКБ САРОВБИЗНЕСБАНК"</w:t>
            </w:r>
          </w:p>
          <w:p w:rsidR="000C0FFE" w:rsidRPr="004B59F2" w:rsidRDefault="000C0FFE" w:rsidP="0073040B">
            <w:pPr>
              <w:spacing w:line="276" w:lineRule="auto"/>
              <w:rPr>
                <w:rFonts w:ascii="Times New Roman" w:hAnsi="Times New Roman" w:cs="Times New Roman"/>
              </w:rPr>
            </w:pPr>
            <w:r>
              <w:rPr>
                <w:rFonts w:ascii="Times New Roman" w:hAnsi="Times New Roman" w:cs="Times New Roman"/>
              </w:rPr>
              <w:t>г.Саров</w:t>
            </w:r>
          </w:p>
          <w:p w:rsidR="0009445B" w:rsidRDefault="000C0FFE" w:rsidP="0073040B">
            <w:pPr>
              <w:spacing w:line="276" w:lineRule="auto"/>
              <w:rPr>
                <w:rFonts w:ascii="Times New Roman" w:hAnsi="Times New Roman" w:cs="Times New Roman"/>
              </w:rPr>
            </w:pPr>
            <w:r w:rsidRPr="000C0FFE">
              <w:rPr>
                <w:rFonts w:ascii="Times New Roman" w:hAnsi="Times New Roman" w:cs="Times New Roman"/>
              </w:rPr>
              <w:t>К/сч. 30101810200000000721</w:t>
            </w:r>
          </w:p>
          <w:p w:rsidR="000C0FFE" w:rsidRPr="000C0FFE" w:rsidRDefault="000C0FFE" w:rsidP="0073040B">
            <w:pPr>
              <w:spacing w:line="276" w:lineRule="auto"/>
              <w:rPr>
                <w:rFonts w:ascii="Times New Roman" w:hAnsi="Times New Roman" w:cs="Times New Roman"/>
              </w:rPr>
            </w:pPr>
          </w:p>
        </w:tc>
      </w:tr>
      <w:tr w:rsidR="0009445B" w:rsidRPr="004B59F2" w:rsidTr="00BC72C5">
        <w:tblPrEx>
          <w:tblLook w:val="0000" w:firstRow="0" w:lastRow="0" w:firstColumn="0" w:lastColumn="0" w:noHBand="0" w:noVBand="0"/>
        </w:tblPrEx>
        <w:trPr>
          <w:trHeight w:val="400"/>
        </w:trPr>
        <w:tc>
          <w:tcPr>
            <w:tcW w:w="4968" w:type="dxa"/>
          </w:tcPr>
          <w:p w:rsidR="0009445B" w:rsidRPr="004B59F2" w:rsidRDefault="0009445B" w:rsidP="0073040B">
            <w:pPr>
              <w:pStyle w:val="41"/>
              <w:keepNext w:val="0"/>
              <w:spacing w:line="276" w:lineRule="auto"/>
              <w:jc w:val="center"/>
              <w:rPr>
                <w:bCs/>
              </w:rPr>
            </w:pPr>
            <w:r w:rsidRPr="004B59F2">
              <w:t>Принимающая сторона:</w:t>
            </w:r>
          </w:p>
        </w:tc>
        <w:tc>
          <w:tcPr>
            <w:tcW w:w="5063" w:type="dxa"/>
          </w:tcPr>
          <w:p w:rsidR="0009445B" w:rsidRPr="004B59F2" w:rsidRDefault="0009445B" w:rsidP="0073040B">
            <w:pPr>
              <w:pStyle w:val="41"/>
              <w:keepNext w:val="0"/>
              <w:spacing w:line="276" w:lineRule="auto"/>
              <w:jc w:val="center"/>
            </w:pPr>
            <w:r w:rsidRPr="004B59F2">
              <w:t>Передающая сторона:</w:t>
            </w:r>
          </w:p>
        </w:tc>
      </w:tr>
      <w:tr w:rsidR="0009445B" w:rsidRPr="004B59F2" w:rsidTr="00BC72C5">
        <w:tblPrEx>
          <w:tblLook w:val="0000" w:firstRow="0" w:lastRow="0" w:firstColumn="0" w:lastColumn="0" w:noHBand="0" w:noVBand="0"/>
        </w:tblPrEx>
        <w:trPr>
          <w:trHeight w:val="643"/>
        </w:trPr>
        <w:tc>
          <w:tcPr>
            <w:tcW w:w="4968" w:type="dxa"/>
          </w:tcPr>
          <w:p w:rsidR="0009445B" w:rsidRPr="004B59F2" w:rsidRDefault="0009445B" w:rsidP="0073040B">
            <w:pPr>
              <w:pStyle w:val="31"/>
              <w:spacing w:line="276" w:lineRule="auto"/>
              <w:jc w:val="left"/>
              <w:rPr>
                <w:color w:val="000000"/>
              </w:rPr>
            </w:pPr>
          </w:p>
        </w:tc>
        <w:tc>
          <w:tcPr>
            <w:tcW w:w="5063" w:type="dxa"/>
          </w:tcPr>
          <w:p w:rsidR="0009445B" w:rsidRPr="004B59F2" w:rsidRDefault="0009445B" w:rsidP="0073040B">
            <w:pPr>
              <w:pStyle w:val="a6"/>
              <w:spacing w:line="276" w:lineRule="auto"/>
              <w:rPr>
                <w:bCs/>
                <w:color w:val="000000"/>
              </w:rPr>
            </w:pPr>
            <w:r w:rsidRPr="004B59F2">
              <w:rPr>
                <w:bCs/>
                <w:color w:val="000000"/>
              </w:rPr>
              <w:t>Исполнительный директор  АО «НИАЭП»</w:t>
            </w:r>
          </w:p>
          <w:p w:rsidR="0009445B" w:rsidRPr="004B59F2" w:rsidRDefault="0009445B" w:rsidP="0073040B">
            <w:pPr>
              <w:pStyle w:val="a6"/>
              <w:spacing w:line="276" w:lineRule="auto"/>
              <w:jc w:val="right"/>
              <w:rPr>
                <w:color w:val="000000"/>
              </w:rPr>
            </w:pPr>
          </w:p>
        </w:tc>
      </w:tr>
      <w:tr w:rsidR="0009445B" w:rsidRPr="004B59F2" w:rsidTr="00BC72C5">
        <w:tblPrEx>
          <w:tblLook w:val="0000" w:firstRow="0" w:lastRow="0" w:firstColumn="0" w:lastColumn="0" w:noHBand="0" w:noVBand="0"/>
        </w:tblPrEx>
        <w:trPr>
          <w:trHeight w:val="589"/>
        </w:trPr>
        <w:tc>
          <w:tcPr>
            <w:tcW w:w="4968" w:type="dxa"/>
          </w:tcPr>
          <w:p w:rsidR="0009445B" w:rsidRPr="004B59F2" w:rsidRDefault="0009445B" w:rsidP="0073040B">
            <w:pPr>
              <w:spacing w:line="276" w:lineRule="auto"/>
              <w:rPr>
                <w:rFonts w:ascii="Times New Roman" w:hAnsi="Times New Roman" w:cs="Times New Roman"/>
              </w:rPr>
            </w:pPr>
          </w:p>
        </w:tc>
        <w:tc>
          <w:tcPr>
            <w:tcW w:w="5063" w:type="dxa"/>
          </w:tcPr>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bCs/>
              </w:rPr>
              <w:t>_________________________В.Л. Кац</w:t>
            </w:r>
          </w:p>
          <w:p w:rsidR="0009445B" w:rsidRPr="004B59F2" w:rsidRDefault="0009445B" w:rsidP="0073040B">
            <w:pPr>
              <w:spacing w:line="276" w:lineRule="auto"/>
              <w:rPr>
                <w:rFonts w:ascii="Times New Roman" w:hAnsi="Times New Roman" w:cs="Times New Roman"/>
              </w:rPr>
            </w:pPr>
          </w:p>
        </w:tc>
      </w:tr>
      <w:tr w:rsidR="0009445B" w:rsidRPr="004B59F2" w:rsidTr="00BC72C5">
        <w:tblPrEx>
          <w:tblLook w:val="0000" w:firstRow="0" w:lastRow="0" w:firstColumn="0" w:lastColumn="0" w:noHBand="0" w:noVBand="0"/>
        </w:tblPrEx>
        <w:trPr>
          <w:trHeight w:val="176"/>
        </w:trPr>
        <w:tc>
          <w:tcPr>
            <w:tcW w:w="4968" w:type="dxa"/>
          </w:tcPr>
          <w:p w:rsidR="0009445B" w:rsidRPr="004B59F2" w:rsidRDefault="0009445B" w:rsidP="0073040B">
            <w:pPr>
              <w:pStyle w:val="33"/>
              <w:keepNext w:val="0"/>
              <w:widowControl/>
              <w:spacing w:line="276" w:lineRule="auto"/>
              <w:rPr>
                <w:rStyle w:val="34"/>
                <w:color w:val="000000"/>
                <w:sz w:val="24"/>
              </w:rPr>
            </w:pPr>
            <w:r w:rsidRPr="004B59F2">
              <w:rPr>
                <w:rStyle w:val="34"/>
                <w:color w:val="000000"/>
                <w:sz w:val="24"/>
              </w:rPr>
              <w:t>«______» ________________ 2015 г.</w:t>
            </w:r>
          </w:p>
          <w:p w:rsidR="0009445B" w:rsidRPr="004B59F2" w:rsidRDefault="0009445B" w:rsidP="0073040B">
            <w:pPr>
              <w:spacing w:before="120" w:line="276" w:lineRule="auto"/>
              <w:jc w:val="center"/>
              <w:rPr>
                <w:rStyle w:val="34"/>
                <w:rFonts w:ascii="Times New Roman" w:hAnsi="Times New Roman" w:cs="Times New Roman"/>
                <w:sz w:val="24"/>
              </w:rPr>
            </w:pPr>
            <w:r w:rsidRPr="004B59F2">
              <w:rPr>
                <w:rStyle w:val="34"/>
                <w:rFonts w:ascii="Times New Roman" w:hAnsi="Times New Roman" w:cs="Times New Roman"/>
                <w:sz w:val="24"/>
              </w:rPr>
              <w:t>М.П.</w:t>
            </w:r>
          </w:p>
        </w:tc>
        <w:tc>
          <w:tcPr>
            <w:tcW w:w="5063" w:type="dxa"/>
          </w:tcPr>
          <w:p w:rsidR="0009445B" w:rsidRPr="004B59F2" w:rsidRDefault="0009445B" w:rsidP="0073040B">
            <w:pPr>
              <w:pStyle w:val="33"/>
              <w:keepNext w:val="0"/>
              <w:widowControl/>
              <w:spacing w:line="276" w:lineRule="auto"/>
              <w:rPr>
                <w:rStyle w:val="34"/>
                <w:color w:val="000000"/>
                <w:sz w:val="24"/>
              </w:rPr>
            </w:pPr>
            <w:r w:rsidRPr="004B59F2">
              <w:rPr>
                <w:rStyle w:val="34"/>
                <w:color w:val="000000"/>
                <w:sz w:val="24"/>
              </w:rPr>
              <w:t>«______» ____________________ 2015 г.</w:t>
            </w:r>
          </w:p>
          <w:p w:rsidR="0009445B" w:rsidRPr="004B59F2" w:rsidRDefault="0009445B" w:rsidP="0073040B">
            <w:pPr>
              <w:spacing w:before="120" w:line="276" w:lineRule="auto"/>
              <w:jc w:val="center"/>
              <w:rPr>
                <w:rStyle w:val="34"/>
                <w:rFonts w:ascii="Times New Roman" w:hAnsi="Times New Roman" w:cs="Times New Roman"/>
                <w:sz w:val="24"/>
              </w:rPr>
            </w:pPr>
            <w:r w:rsidRPr="004B59F2">
              <w:rPr>
                <w:rStyle w:val="34"/>
                <w:rFonts w:ascii="Times New Roman" w:hAnsi="Times New Roman" w:cs="Times New Roman"/>
                <w:sz w:val="24"/>
              </w:rPr>
              <w:t>М.П.</w:t>
            </w:r>
          </w:p>
        </w:tc>
      </w:tr>
    </w:tbl>
    <w:p w:rsidR="000C4306" w:rsidRPr="004B59F2" w:rsidRDefault="000C4306" w:rsidP="0073040B">
      <w:pPr>
        <w:spacing w:line="276" w:lineRule="auto"/>
        <w:rPr>
          <w:rFonts w:ascii="Times New Roman" w:hAnsi="Times New Roman" w:cs="Times New Roman"/>
        </w:rPr>
      </w:pPr>
    </w:p>
    <w:sectPr w:rsidR="000C4306" w:rsidRPr="004B59F2" w:rsidSect="0073040B">
      <w:headerReference w:type="even" r:id="rId8"/>
      <w:pgSz w:w="11909" w:h="16838"/>
      <w:pgMar w:top="819" w:right="1099" w:bottom="1238" w:left="1117" w:header="0" w:footer="3" w:gutter="0"/>
      <w:pgNumType w:start="2"/>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633" w:rsidRDefault="005F1633">
      <w:r>
        <w:separator/>
      </w:r>
    </w:p>
  </w:endnote>
  <w:endnote w:type="continuationSeparator" w:id="0">
    <w:p w:rsidR="005F1633" w:rsidRDefault="005F1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633" w:rsidRDefault="005F1633">
      <w:r>
        <w:separator/>
      </w:r>
    </w:p>
  </w:footnote>
  <w:footnote w:type="continuationSeparator" w:id="0">
    <w:p w:rsidR="005F1633" w:rsidRDefault="005F16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1BD" w:rsidRDefault="00D5378B">
    <w:pPr>
      <w:rPr>
        <w:sz w:val="2"/>
        <w:szCs w:val="2"/>
      </w:rPr>
    </w:pPr>
    <w:r>
      <w:rPr>
        <w:noProof/>
        <w:lang w:bidi="ar-SA"/>
      </w:rPr>
      <mc:AlternateContent>
        <mc:Choice Requires="wps">
          <w:drawing>
            <wp:anchor distT="0" distB="0" distL="63500" distR="63500" simplePos="0" relativeHeight="251657728" behindDoc="1" locked="0" layoutInCell="1" allowOverlap="1">
              <wp:simplePos x="0" y="0"/>
              <wp:positionH relativeFrom="page">
                <wp:posOffset>3712845</wp:posOffset>
              </wp:positionH>
              <wp:positionV relativeFrom="page">
                <wp:posOffset>789305</wp:posOffset>
              </wp:positionV>
              <wp:extent cx="57785" cy="88265"/>
              <wp:effectExtent l="0" t="0" r="3810" b="635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71BD" w:rsidRDefault="001F4E62">
                          <w:r>
                            <w:fldChar w:fldCharType="begin"/>
                          </w:r>
                          <w:r w:rsidR="00A31B9C">
                            <w:instrText xml:space="preserve"> PAGE \* MERGEFORMAT </w:instrText>
                          </w:r>
                          <w:r>
                            <w:fldChar w:fldCharType="separate"/>
                          </w:r>
                          <w:r w:rsidR="00A31B9C" w:rsidRPr="00444492">
                            <w:rPr>
                              <w:rStyle w:val="a5"/>
                              <w:noProof/>
                            </w:rPr>
                            <w:t>4</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2.35pt;margin-top:62.15pt;width:4.55pt;height:6.9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" filled="f" stroked="f">
              <v:textbox style="mso-fit-shape-to-text:t" inset="0,0,0,0">
                <w:txbxContent>
                  <w:p w:rsidR="007C71BD" w:rsidRDefault="001F4E62">
                    <w:r>
                      <w:fldChar w:fldCharType="begin"/>
                    </w:r>
                    <w:r w:rsidR="00A31B9C">
                      <w:instrText xml:space="preserve"> PAGE \* MERGEFORMAT </w:instrText>
                    </w:r>
                    <w:r>
                      <w:fldChar w:fldCharType="separate"/>
                    </w:r>
                    <w:r w:rsidR="00A31B9C" w:rsidRPr="00444492">
                      <w:rPr>
                        <w:rStyle w:val="a5"/>
                        <w:noProof/>
                      </w:rPr>
                      <w:t>4</w:t>
                    </w:r>
                    <w:r>
                      <w:fldChar w:fldCharType="end"/>
                    </w:r>
                  </w:p>
                </w:txbxContent>
              </v:textbox>
              <w10:wrap anchorx="page" anchory="page"/>
            </v:shape>
          </w:pict>
        </mc:Fallback>
      </mc:AlternateContent>
    </w:r>
  </w:p>
  <w:p w:rsidR="00207FEE" w:rsidRDefault="00D5378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E67636"/>
    <w:multiLevelType w:val="multilevel"/>
    <w:tmpl w:val="771C05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hdrShapeDefaults>
    <o:shapedefaults v:ext="edit" spidmax="410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024"/>
    <w:rsid w:val="0001456E"/>
    <w:rsid w:val="000246CE"/>
    <w:rsid w:val="0009445B"/>
    <w:rsid w:val="000C0FFE"/>
    <w:rsid w:val="000C4306"/>
    <w:rsid w:val="000E43B0"/>
    <w:rsid w:val="001815FF"/>
    <w:rsid w:val="001F4E62"/>
    <w:rsid w:val="0026516F"/>
    <w:rsid w:val="00325921"/>
    <w:rsid w:val="003421FC"/>
    <w:rsid w:val="00486024"/>
    <w:rsid w:val="004B59F2"/>
    <w:rsid w:val="005D1CB3"/>
    <w:rsid w:val="005F1633"/>
    <w:rsid w:val="0073040B"/>
    <w:rsid w:val="00787BDD"/>
    <w:rsid w:val="00A053C7"/>
    <w:rsid w:val="00A31B9C"/>
    <w:rsid w:val="00A72401"/>
    <w:rsid w:val="00B72FBD"/>
    <w:rsid w:val="00BE4841"/>
    <w:rsid w:val="00D5378B"/>
    <w:rsid w:val="00DC42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860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6516F"/>
    <w:pPr>
      <w:keepNext/>
      <w:widowControl/>
      <w:spacing w:before="240" w:after="60"/>
      <w:outlineLvl w:val="0"/>
    </w:pPr>
    <w:rPr>
      <w:rFonts w:ascii="Cambria" w:eastAsia="Times New Roman" w:hAnsi="Cambria" w:cs="Times New Roman"/>
      <w:b/>
      <w:bCs/>
      <w:color w:val="auto"/>
      <w:kern w:val="32"/>
      <w:sz w:val="32"/>
      <w:szCs w:val="32"/>
      <w:lang w:bidi="ar-SA"/>
    </w:rPr>
  </w:style>
  <w:style w:type="paragraph" w:styleId="4">
    <w:name w:val="heading 4"/>
    <w:basedOn w:val="a"/>
    <w:next w:val="a"/>
    <w:link w:val="40"/>
    <w:uiPriority w:val="9"/>
    <w:semiHidden/>
    <w:unhideWhenUsed/>
    <w:qFormat/>
    <w:rsid w:val="000944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486024"/>
    <w:rPr>
      <w:rFonts w:ascii="Microsoft Sans Serif" w:eastAsia="Microsoft Sans Serif" w:hAnsi="Microsoft Sans Serif" w:cs="Microsoft Sans Serif"/>
      <w:b w:val="0"/>
      <w:bCs w:val="0"/>
      <w:i w:val="0"/>
      <w:iCs w:val="0"/>
      <w:smallCaps w:val="0"/>
      <w:strike w:val="0"/>
      <w:sz w:val="15"/>
      <w:szCs w:val="15"/>
      <w:u w:val="none"/>
    </w:rPr>
  </w:style>
  <w:style w:type="character" w:customStyle="1" w:styleId="a4">
    <w:name w:val="Основной текст_"/>
    <w:basedOn w:val="a0"/>
    <w:link w:val="2"/>
    <w:rsid w:val="00486024"/>
    <w:rPr>
      <w:rFonts w:eastAsia="Times New Roman" w:cs="Times New Roman"/>
      <w:sz w:val="26"/>
      <w:szCs w:val="26"/>
      <w:shd w:val="clear" w:color="auto" w:fill="FFFFFF"/>
    </w:rPr>
  </w:style>
  <w:style w:type="character" w:customStyle="1" w:styleId="a5">
    <w:name w:val="Колонтитул"/>
    <w:basedOn w:val="a3"/>
    <w:rsid w:val="00486024"/>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1"/>
    <w:basedOn w:val="a4"/>
    <w:rsid w:val="00486024"/>
    <w:rPr>
      <w:rFonts w:eastAsia="Times New Roman" w:cs="Times New Roman"/>
      <w:color w:val="000000"/>
      <w:spacing w:val="0"/>
      <w:w w:val="100"/>
      <w:position w:val="0"/>
      <w:sz w:val="26"/>
      <w:szCs w:val="26"/>
      <w:u w:val="single"/>
      <w:shd w:val="clear" w:color="auto" w:fill="FFFFFF"/>
      <w:lang w:val="ru-RU" w:eastAsia="ru-RU" w:bidi="ru-RU"/>
    </w:rPr>
  </w:style>
  <w:style w:type="character" w:customStyle="1" w:styleId="6">
    <w:name w:val="Основной текст (6)_"/>
    <w:basedOn w:val="a0"/>
    <w:link w:val="60"/>
    <w:rsid w:val="00486024"/>
    <w:rPr>
      <w:rFonts w:eastAsia="Times New Roman" w:cs="Times New Roman"/>
      <w:b/>
      <w:bCs/>
      <w:sz w:val="26"/>
      <w:szCs w:val="26"/>
      <w:shd w:val="clear" w:color="auto" w:fill="FFFFFF"/>
    </w:rPr>
  </w:style>
  <w:style w:type="character" w:customStyle="1" w:styleId="3">
    <w:name w:val="Заголовок №3_"/>
    <w:basedOn w:val="a0"/>
    <w:link w:val="30"/>
    <w:rsid w:val="00486024"/>
    <w:rPr>
      <w:rFonts w:eastAsia="Times New Roman" w:cs="Times New Roman"/>
      <w:b/>
      <w:bCs/>
      <w:sz w:val="26"/>
      <w:szCs w:val="26"/>
      <w:shd w:val="clear" w:color="auto" w:fill="FFFFFF"/>
    </w:rPr>
  </w:style>
  <w:style w:type="paragraph" w:customStyle="1" w:styleId="2">
    <w:name w:val="Основной текст2"/>
    <w:basedOn w:val="a"/>
    <w:link w:val="a4"/>
    <w:rsid w:val="00486024"/>
    <w:pPr>
      <w:shd w:val="clear" w:color="auto" w:fill="FFFFFF"/>
      <w:spacing w:before="1080" w:after="900" w:line="0" w:lineRule="atLeast"/>
      <w:jc w:val="both"/>
    </w:pPr>
    <w:rPr>
      <w:rFonts w:ascii="Times New Roman" w:eastAsia="Times New Roman" w:hAnsi="Times New Roman" w:cs="Times New Roman"/>
      <w:color w:val="auto"/>
      <w:sz w:val="26"/>
      <w:szCs w:val="26"/>
      <w:lang w:eastAsia="en-US" w:bidi="ar-SA"/>
    </w:rPr>
  </w:style>
  <w:style w:type="paragraph" w:customStyle="1" w:styleId="60">
    <w:name w:val="Основной текст (6)"/>
    <w:basedOn w:val="a"/>
    <w:link w:val="6"/>
    <w:rsid w:val="00486024"/>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bidi="ar-SA"/>
    </w:rPr>
  </w:style>
  <w:style w:type="paragraph" w:customStyle="1" w:styleId="30">
    <w:name w:val="Заголовок №3"/>
    <w:basedOn w:val="a"/>
    <w:link w:val="3"/>
    <w:rsid w:val="00486024"/>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bidi="ar-SA"/>
    </w:rPr>
  </w:style>
  <w:style w:type="character" w:customStyle="1" w:styleId="10">
    <w:name w:val="Заголовок 1 Знак"/>
    <w:basedOn w:val="a0"/>
    <w:link w:val="1"/>
    <w:rsid w:val="0026516F"/>
    <w:rPr>
      <w:rFonts w:ascii="Cambria" w:eastAsia="Times New Roman" w:hAnsi="Cambria" w:cs="Times New Roman"/>
      <w:b/>
      <w:bCs/>
      <w:kern w:val="32"/>
      <w:sz w:val="32"/>
      <w:szCs w:val="32"/>
      <w:lang w:eastAsia="ru-RU"/>
    </w:rPr>
  </w:style>
  <w:style w:type="character" w:customStyle="1" w:styleId="40">
    <w:name w:val="Заголовок 4 Знак"/>
    <w:basedOn w:val="a0"/>
    <w:link w:val="4"/>
    <w:uiPriority w:val="9"/>
    <w:semiHidden/>
    <w:rsid w:val="0009445B"/>
    <w:rPr>
      <w:rFonts w:asciiTheme="majorHAnsi" w:eastAsiaTheme="majorEastAsia" w:hAnsiTheme="majorHAnsi" w:cstheme="majorBidi"/>
      <w:b/>
      <w:bCs/>
      <w:i/>
      <w:iCs/>
      <w:color w:val="4F81BD" w:themeColor="accent1"/>
      <w:sz w:val="24"/>
      <w:szCs w:val="24"/>
      <w:lang w:eastAsia="ru-RU" w:bidi="ru-RU"/>
    </w:rPr>
  </w:style>
  <w:style w:type="paragraph" w:styleId="a6">
    <w:name w:val="footer"/>
    <w:basedOn w:val="a"/>
    <w:link w:val="a7"/>
    <w:uiPriority w:val="99"/>
    <w:rsid w:val="0009445B"/>
    <w:pPr>
      <w:widowControl/>
      <w:tabs>
        <w:tab w:val="center" w:pos="4677"/>
        <w:tab w:val="right" w:pos="9355"/>
      </w:tabs>
    </w:pPr>
    <w:rPr>
      <w:rFonts w:ascii="Times New Roman" w:eastAsia="Times New Roman" w:hAnsi="Times New Roman" w:cs="Times New Roman"/>
      <w:color w:val="auto"/>
      <w:lang w:bidi="ar-SA"/>
    </w:rPr>
  </w:style>
  <w:style w:type="character" w:customStyle="1" w:styleId="a7">
    <w:name w:val="Нижний колонтитул Знак"/>
    <w:basedOn w:val="a0"/>
    <w:link w:val="a6"/>
    <w:uiPriority w:val="99"/>
    <w:rsid w:val="0009445B"/>
    <w:rPr>
      <w:rFonts w:eastAsia="Times New Roman" w:cs="Times New Roman"/>
      <w:sz w:val="24"/>
      <w:szCs w:val="24"/>
      <w:lang w:eastAsia="ru-RU"/>
    </w:rPr>
  </w:style>
  <w:style w:type="paragraph" w:customStyle="1" w:styleId="41">
    <w:name w:val="çàãîëîâîê 4"/>
    <w:basedOn w:val="a"/>
    <w:next w:val="a"/>
    <w:rsid w:val="0009445B"/>
    <w:pPr>
      <w:keepNext/>
      <w:widowControl/>
    </w:pPr>
    <w:rPr>
      <w:rFonts w:ascii="Times New Roman" w:eastAsia="Times New Roman" w:hAnsi="Times New Roman" w:cs="Times New Roman"/>
      <w:b/>
      <w:color w:val="auto"/>
      <w:lang w:bidi="ar-SA"/>
    </w:rPr>
  </w:style>
  <w:style w:type="paragraph" w:styleId="31">
    <w:name w:val="Body Text 3"/>
    <w:basedOn w:val="a"/>
    <w:link w:val="32"/>
    <w:rsid w:val="0009445B"/>
    <w:pPr>
      <w:widowControl/>
      <w:ind w:right="-5"/>
      <w:jc w:val="both"/>
    </w:pPr>
    <w:rPr>
      <w:rFonts w:ascii="Times New Roman" w:eastAsia="Times New Roman" w:hAnsi="Times New Roman" w:cs="Times New Roman"/>
      <w:color w:val="auto"/>
      <w:lang w:bidi="ar-SA"/>
    </w:rPr>
  </w:style>
  <w:style w:type="character" w:customStyle="1" w:styleId="32">
    <w:name w:val="Основной текст 3 Знак"/>
    <w:basedOn w:val="a0"/>
    <w:link w:val="31"/>
    <w:rsid w:val="0009445B"/>
    <w:rPr>
      <w:rFonts w:eastAsia="Times New Roman" w:cs="Times New Roman"/>
      <w:sz w:val="24"/>
      <w:szCs w:val="24"/>
      <w:lang w:eastAsia="ru-RU"/>
    </w:rPr>
  </w:style>
  <w:style w:type="paragraph" w:customStyle="1" w:styleId="33">
    <w:name w:val="çàãîëîâîê 3"/>
    <w:basedOn w:val="a"/>
    <w:next w:val="a"/>
    <w:rsid w:val="0009445B"/>
    <w:pPr>
      <w:keepNext/>
    </w:pPr>
    <w:rPr>
      <w:rFonts w:ascii="Times New Roman" w:eastAsia="Times New Roman" w:hAnsi="Times New Roman" w:cs="Times New Roman"/>
      <w:color w:val="auto"/>
      <w:lang w:bidi="ar-SA"/>
    </w:rPr>
  </w:style>
  <w:style w:type="character" w:customStyle="1" w:styleId="34">
    <w:name w:val="Îñíîâíîé øðèôò àáçàöà3"/>
    <w:rsid w:val="0009445B"/>
    <w:rPr>
      <w:sz w:val="20"/>
    </w:rPr>
  </w:style>
  <w:style w:type="paragraph" w:styleId="a8">
    <w:name w:val="header"/>
    <w:basedOn w:val="a"/>
    <w:link w:val="a9"/>
    <w:uiPriority w:val="99"/>
    <w:semiHidden/>
    <w:unhideWhenUsed/>
    <w:rsid w:val="0073040B"/>
    <w:pPr>
      <w:tabs>
        <w:tab w:val="center" w:pos="4677"/>
        <w:tab w:val="right" w:pos="9355"/>
      </w:tabs>
    </w:pPr>
  </w:style>
  <w:style w:type="character" w:customStyle="1" w:styleId="a9">
    <w:name w:val="Верхний колонтитул Знак"/>
    <w:basedOn w:val="a0"/>
    <w:link w:val="a8"/>
    <w:uiPriority w:val="99"/>
    <w:semiHidden/>
    <w:rsid w:val="0073040B"/>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860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6516F"/>
    <w:pPr>
      <w:keepNext/>
      <w:widowControl/>
      <w:spacing w:before="240" w:after="60"/>
      <w:outlineLvl w:val="0"/>
    </w:pPr>
    <w:rPr>
      <w:rFonts w:ascii="Cambria" w:eastAsia="Times New Roman" w:hAnsi="Cambria" w:cs="Times New Roman"/>
      <w:b/>
      <w:bCs/>
      <w:color w:val="auto"/>
      <w:kern w:val="32"/>
      <w:sz w:val="32"/>
      <w:szCs w:val="32"/>
      <w:lang w:bidi="ar-SA"/>
    </w:rPr>
  </w:style>
  <w:style w:type="paragraph" w:styleId="4">
    <w:name w:val="heading 4"/>
    <w:basedOn w:val="a"/>
    <w:next w:val="a"/>
    <w:link w:val="40"/>
    <w:uiPriority w:val="9"/>
    <w:semiHidden/>
    <w:unhideWhenUsed/>
    <w:qFormat/>
    <w:rsid w:val="000944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486024"/>
    <w:rPr>
      <w:rFonts w:ascii="Microsoft Sans Serif" w:eastAsia="Microsoft Sans Serif" w:hAnsi="Microsoft Sans Serif" w:cs="Microsoft Sans Serif"/>
      <w:b w:val="0"/>
      <w:bCs w:val="0"/>
      <w:i w:val="0"/>
      <w:iCs w:val="0"/>
      <w:smallCaps w:val="0"/>
      <w:strike w:val="0"/>
      <w:sz w:val="15"/>
      <w:szCs w:val="15"/>
      <w:u w:val="none"/>
    </w:rPr>
  </w:style>
  <w:style w:type="character" w:customStyle="1" w:styleId="a4">
    <w:name w:val="Основной текст_"/>
    <w:basedOn w:val="a0"/>
    <w:link w:val="2"/>
    <w:rsid w:val="00486024"/>
    <w:rPr>
      <w:rFonts w:eastAsia="Times New Roman" w:cs="Times New Roman"/>
      <w:sz w:val="26"/>
      <w:szCs w:val="26"/>
      <w:shd w:val="clear" w:color="auto" w:fill="FFFFFF"/>
    </w:rPr>
  </w:style>
  <w:style w:type="character" w:customStyle="1" w:styleId="a5">
    <w:name w:val="Колонтитул"/>
    <w:basedOn w:val="a3"/>
    <w:rsid w:val="00486024"/>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1"/>
    <w:basedOn w:val="a4"/>
    <w:rsid w:val="00486024"/>
    <w:rPr>
      <w:rFonts w:eastAsia="Times New Roman" w:cs="Times New Roman"/>
      <w:color w:val="000000"/>
      <w:spacing w:val="0"/>
      <w:w w:val="100"/>
      <w:position w:val="0"/>
      <w:sz w:val="26"/>
      <w:szCs w:val="26"/>
      <w:u w:val="single"/>
      <w:shd w:val="clear" w:color="auto" w:fill="FFFFFF"/>
      <w:lang w:val="ru-RU" w:eastAsia="ru-RU" w:bidi="ru-RU"/>
    </w:rPr>
  </w:style>
  <w:style w:type="character" w:customStyle="1" w:styleId="6">
    <w:name w:val="Основной текст (6)_"/>
    <w:basedOn w:val="a0"/>
    <w:link w:val="60"/>
    <w:rsid w:val="00486024"/>
    <w:rPr>
      <w:rFonts w:eastAsia="Times New Roman" w:cs="Times New Roman"/>
      <w:b/>
      <w:bCs/>
      <w:sz w:val="26"/>
      <w:szCs w:val="26"/>
      <w:shd w:val="clear" w:color="auto" w:fill="FFFFFF"/>
    </w:rPr>
  </w:style>
  <w:style w:type="character" w:customStyle="1" w:styleId="3">
    <w:name w:val="Заголовок №3_"/>
    <w:basedOn w:val="a0"/>
    <w:link w:val="30"/>
    <w:rsid w:val="00486024"/>
    <w:rPr>
      <w:rFonts w:eastAsia="Times New Roman" w:cs="Times New Roman"/>
      <w:b/>
      <w:bCs/>
      <w:sz w:val="26"/>
      <w:szCs w:val="26"/>
      <w:shd w:val="clear" w:color="auto" w:fill="FFFFFF"/>
    </w:rPr>
  </w:style>
  <w:style w:type="paragraph" w:customStyle="1" w:styleId="2">
    <w:name w:val="Основной текст2"/>
    <w:basedOn w:val="a"/>
    <w:link w:val="a4"/>
    <w:rsid w:val="00486024"/>
    <w:pPr>
      <w:shd w:val="clear" w:color="auto" w:fill="FFFFFF"/>
      <w:spacing w:before="1080" w:after="900" w:line="0" w:lineRule="atLeast"/>
      <w:jc w:val="both"/>
    </w:pPr>
    <w:rPr>
      <w:rFonts w:ascii="Times New Roman" w:eastAsia="Times New Roman" w:hAnsi="Times New Roman" w:cs="Times New Roman"/>
      <w:color w:val="auto"/>
      <w:sz w:val="26"/>
      <w:szCs w:val="26"/>
      <w:lang w:eastAsia="en-US" w:bidi="ar-SA"/>
    </w:rPr>
  </w:style>
  <w:style w:type="paragraph" w:customStyle="1" w:styleId="60">
    <w:name w:val="Основной текст (6)"/>
    <w:basedOn w:val="a"/>
    <w:link w:val="6"/>
    <w:rsid w:val="00486024"/>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bidi="ar-SA"/>
    </w:rPr>
  </w:style>
  <w:style w:type="paragraph" w:customStyle="1" w:styleId="30">
    <w:name w:val="Заголовок №3"/>
    <w:basedOn w:val="a"/>
    <w:link w:val="3"/>
    <w:rsid w:val="00486024"/>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bidi="ar-SA"/>
    </w:rPr>
  </w:style>
  <w:style w:type="character" w:customStyle="1" w:styleId="10">
    <w:name w:val="Заголовок 1 Знак"/>
    <w:basedOn w:val="a0"/>
    <w:link w:val="1"/>
    <w:rsid w:val="0026516F"/>
    <w:rPr>
      <w:rFonts w:ascii="Cambria" w:eastAsia="Times New Roman" w:hAnsi="Cambria" w:cs="Times New Roman"/>
      <w:b/>
      <w:bCs/>
      <w:kern w:val="32"/>
      <w:sz w:val="32"/>
      <w:szCs w:val="32"/>
      <w:lang w:eastAsia="ru-RU"/>
    </w:rPr>
  </w:style>
  <w:style w:type="character" w:customStyle="1" w:styleId="40">
    <w:name w:val="Заголовок 4 Знак"/>
    <w:basedOn w:val="a0"/>
    <w:link w:val="4"/>
    <w:uiPriority w:val="9"/>
    <w:semiHidden/>
    <w:rsid w:val="0009445B"/>
    <w:rPr>
      <w:rFonts w:asciiTheme="majorHAnsi" w:eastAsiaTheme="majorEastAsia" w:hAnsiTheme="majorHAnsi" w:cstheme="majorBidi"/>
      <w:b/>
      <w:bCs/>
      <w:i/>
      <w:iCs/>
      <w:color w:val="4F81BD" w:themeColor="accent1"/>
      <w:sz w:val="24"/>
      <w:szCs w:val="24"/>
      <w:lang w:eastAsia="ru-RU" w:bidi="ru-RU"/>
    </w:rPr>
  </w:style>
  <w:style w:type="paragraph" w:styleId="a6">
    <w:name w:val="footer"/>
    <w:basedOn w:val="a"/>
    <w:link w:val="a7"/>
    <w:uiPriority w:val="99"/>
    <w:rsid w:val="0009445B"/>
    <w:pPr>
      <w:widowControl/>
      <w:tabs>
        <w:tab w:val="center" w:pos="4677"/>
        <w:tab w:val="right" w:pos="9355"/>
      </w:tabs>
    </w:pPr>
    <w:rPr>
      <w:rFonts w:ascii="Times New Roman" w:eastAsia="Times New Roman" w:hAnsi="Times New Roman" w:cs="Times New Roman"/>
      <w:color w:val="auto"/>
      <w:lang w:bidi="ar-SA"/>
    </w:rPr>
  </w:style>
  <w:style w:type="character" w:customStyle="1" w:styleId="a7">
    <w:name w:val="Нижний колонтитул Знак"/>
    <w:basedOn w:val="a0"/>
    <w:link w:val="a6"/>
    <w:uiPriority w:val="99"/>
    <w:rsid w:val="0009445B"/>
    <w:rPr>
      <w:rFonts w:eastAsia="Times New Roman" w:cs="Times New Roman"/>
      <w:sz w:val="24"/>
      <w:szCs w:val="24"/>
      <w:lang w:eastAsia="ru-RU"/>
    </w:rPr>
  </w:style>
  <w:style w:type="paragraph" w:customStyle="1" w:styleId="41">
    <w:name w:val="çàãîëîâîê 4"/>
    <w:basedOn w:val="a"/>
    <w:next w:val="a"/>
    <w:rsid w:val="0009445B"/>
    <w:pPr>
      <w:keepNext/>
      <w:widowControl/>
    </w:pPr>
    <w:rPr>
      <w:rFonts w:ascii="Times New Roman" w:eastAsia="Times New Roman" w:hAnsi="Times New Roman" w:cs="Times New Roman"/>
      <w:b/>
      <w:color w:val="auto"/>
      <w:lang w:bidi="ar-SA"/>
    </w:rPr>
  </w:style>
  <w:style w:type="paragraph" w:styleId="31">
    <w:name w:val="Body Text 3"/>
    <w:basedOn w:val="a"/>
    <w:link w:val="32"/>
    <w:rsid w:val="0009445B"/>
    <w:pPr>
      <w:widowControl/>
      <w:ind w:right="-5"/>
      <w:jc w:val="both"/>
    </w:pPr>
    <w:rPr>
      <w:rFonts w:ascii="Times New Roman" w:eastAsia="Times New Roman" w:hAnsi="Times New Roman" w:cs="Times New Roman"/>
      <w:color w:val="auto"/>
      <w:lang w:bidi="ar-SA"/>
    </w:rPr>
  </w:style>
  <w:style w:type="character" w:customStyle="1" w:styleId="32">
    <w:name w:val="Основной текст 3 Знак"/>
    <w:basedOn w:val="a0"/>
    <w:link w:val="31"/>
    <w:rsid w:val="0009445B"/>
    <w:rPr>
      <w:rFonts w:eastAsia="Times New Roman" w:cs="Times New Roman"/>
      <w:sz w:val="24"/>
      <w:szCs w:val="24"/>
      <w:lang w:eastAsia="ru-RU"/>
    </w:rPr>
  </w:style>
  <w:style w:type="paragraph" w:customStyle="1" w:styleId="33">
    <w:name w:val="çàãîëîâîê 3"/>
    <w:basedOn w:val="a"/>
    <w:next w:val="a"/>
    <w:rsid w:val="0009445B"/>
    <w:pPr>
      <w:keepNext/>
    </w:pPr>
    <w:rPr>
      <w:rFonts w:ascii="Times New Roman" w:eastAsia="Times New Roman" w:hAnsi="Times New Roman" w:cs="Times New Roman"/>
      <w:color w:val="auto"/>
      <w:lang w:bidi="ar-SA"/>
    </w:rPr>
  </w:style>
  <w:style w:type="character" w:customStyle="1" w:styleId="34">
    <w:name w:val="Îñíîâíîé øðèôò àáçàöà3"/>
    <w:rsid w:val="0009445B"/>
    <w:rPr>
      <w:sz w:val="20"/>
    </w:rPr>
  </w:style>
  <w:style w:type="paragraph" w:styleId="a8">
    <w:name w:val="header"/>
    <w:basedOn w:val="a"/>
    <w:link w:val="a9"/>
    <w:uiPriority w:val="99"/>
    <w:semiHidden/>
    <w:unhideWhenUsed/>
    <w:rsid w:val="0073040B"/>
    <w:pPr>
      <w:tabs>
        <w:tab w:val="center" w:pos="4677"/>
        <w:tab w:val="right" w:pos="9355"/>
      </w:tabs>
    </w:pPr>
  </w:style>
  <w:style w:type="character" w:customStyle="1" w:styleId="a9">
    <w:name w:val="Верхний колонтитул Знак"/>
    <w:basedOn w:val="a0"/>
    <w:link w:val="a8"/>
    <w:uiPriority w:val="99"/>
    <w:semiHidden/>
    <w:rsid w:val="0073040B"/>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1409</Words>
  <Characters>8033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5926</dc:creator>
  <cp:lastModifiedBy>Бутусова Марина Викторовна</cp:lastModifiedBy>
  <cp:revision>2</cp:revision>
  <dcterms:created xsi:type="dcterms:W3CDTF">2015-08-10T15:18:00Z</dcterms:created>
  <dcterms:modified xsi:type="dcterms:W3CDTF">2015-08-10T15:18:00Z</dcterms:modified>
</cp:coreProperties>
</file>