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1A5002" w:rsidRDefault="001A5002" w:rsidP="001A5002">
      <w:pPr>
        <w:ind w:left="5580"/>
        <w:jc w:val="both"/>
      </w:pPr>
    </w:p>
    <w:p w:rsidR="001A5002" w:rsidRDefault="001A5002" w:rsidP="001A5002">
      <w:pPr>
        <w:ind w:left="5580"/>
        <w:jc w:val="both"/>
      </w:pPr>
    </w:p>
    <w:p w:rsidR="00BC242A" w:rsidRDefault="00BC242A" w:rsidP="001A5002">
      <w:pPr>
        <w:ind w:left="5580"/>
        <w:jc w:val="both"/>
      </w:pPr>
    </w:p>
    <w:p w:rsidR="00BC242A" w:rsidRPr="00F02FAA" w:rsidRDefault="00BC242A" w:rsidP="001A5002">
      <w:pPr>
        <w:ind w:left="5580"/>
        <w:jc w:val="both"/>
      </w:pPr>
    </w:p>
    <w:p w:rsidR="001A5002" w:rsidRPr="00F02FAA" w:rsidRDefault="001A5002" w:rsidP="001A5002">
      <w:pPr>
        <w:autoSpaceDE w:val="0"/>
        <w:autoSpaceDN w:val="0"/>
        <w:adjustRightInd w:val="0"/>
        <w:jc w:val="both"/>
        <w:rPr>
          <w:color w:val="000000"/>
        </w:rPr>
      </w:pPr>
    </w:p>
    <w:p w:rsidR="001A5002" w:rsidRDefault="001A5002" w:rsidP="001A5002">
      <w:pPr>
        <w:jc w:val="center"/>
        <w:rPr>
          <w:b/>
          <w:bCs/>
          <w:i/>
        </w:rPr>
      </w:pPr>
    </w:p>
    <w:p w:rsidR="001A5002" w:rsidRDefault="001A5002" w:rsidP="001A5002">
      <w:pPr>
        <w:jc w:val="center"/>
        <w:rPr>
          <w:b/>
          <w:bCs/>
          <w:i/>
        </w:rPr>
      </w:pPr>
    </w:p>
    <w:p w:rsidR="00500E77" w:rsidRDefault="00500E77" w:rsidP="00500E77">
      <w:pPr>
        <w:jc w:val="center"/>
        <w:rPr>
          <w:rFonts w:eastAsia="Calibri"/>
          <w:spacing w:val="-6"/>
          <w:lang w:eastAsia="en-US"/>
        </w:rPr>
      </w:pPr>
      <w:r>
        <w:rPr>
          <w:b/>
          <w:i/>
        </w:rPr>
        <w:t>КОНКУРСНАЯ ДОКУМЕНТАЦИЯ</w:t>
      </w:r>
    </w:p>
    <w:p w:rsidR="00500E77" w:rsidRDefault="00500E77" w:rsidP="00500E77">
      <w:pPr>
        <w:jc w:val="both"/>
        <w:rPr>
          <w:b/>
          <w:i/>
          <w:color w:val="000000"/>
        </w:rPr>
      </w:pPr>
      <w:r>
        <w:rPr>
          <w:spacing w:val="-6"/>
        </w:rPr>
        <w:t xml:space="preserve">Открытый одноэтапный конкурс в электронной форме без квалификационного отбора на право заключения договора на </w:t>
      </w:r>
      <w:r w:rsidR="0038651B" w:rsidRPr="0038651B">
        <w:rPr>
          <w:b/>
          <w:i/>
          <w:spacing w:val="-6"/>
        </w:rPr>
        <w:t>строительство III очереди ТЭЦ. II этап строительства. Выполнение комплекса работ по созданию системы частотного регулирования насосных агрегатов сетевой установки</w:t>
      </w:r>
      <w:r>
        <w:rPr>
          <w:b/>
          <w:i/>
          <w:spacing w:val="-6"/>
        </w:rPr>
        <w:t>.</w:t>
      </w:r>
    </w:p>
    <w:p w:rsidR="001A5002" w:rsidRPr="00BC242A" w:rsidRDefault="001A5002" w:rsidP="001A5002">
      <w:pPr>
        <w:jc w:val="center"/>
        <w:rPr>
          <w:b/>
          <w:bCs/>
          <w:i/>
        </w:rPr>
      </w:pPr>
    </w:p>
    <w:p w:rsidR="001A5002" w:rsidRPr="00F02FAA" w:rsidRDefault="001A5002" w:rsidP="001A5002">
      <w:pPr>
        <w:jc w:val="center"/>
      </w:pPr>
    </w:p>
    <w:p w:rsidR="001A5002" w:rsidRDefault="001A5002" w:rsidP="001A5002">
      <w:pPr>
        <w:jc w:val="center"/>
      </w:pPr>
    </w:p>
    <w:p w:rsidR="001A5002" w:rsidRPr="006A022D" w:rsidRDefault="001A5002" w:rsidP="001A5002">
      <w:pPr>
        <w:jc w:val="center"/>
        <w:rPr>
          <w:b/>
          <w:i/>
          <w:caps/>
        </w:rPr>
      </w:pPr>
      <w:r w:rsidRPr="006A022D">
        <w:rPr>
          <w:b/>
          <w:i/>
          <w:caps/>
        </w:rPr>
        <w:t xml:space="preserve">том </w:t>
      </w:r>
      <w:r>
        <w:rPr>
          <w:b/>
          <w:i/>
          <w:caps/>
        </w:rPr>
        <w:t>2</w:t>
      </w:r>
      <w:r w:rsidRPr="006A022D">
        <w:rPr>
          <w:b/>
          <w:i/>
          <w:caps/>
        </w:rPr>
        <w:t xml:space="preserve"> «</w:t>
      </w:r>
      <w:r w:rsidRPr="00B5421B">
        <w:rPr>
          <w:b/>
          <w:bCs/>
          <w:i/>
        </w:rPr>
        <w:t>ТЕХНИЧЕСКАЯ ЧАСТЬ</w:t>
      </w:r>
      <w:r w:rsidRPr="006A022D">
        <w:rPr>
          <w:b/>
          <w:i/>
          <w:caps/>
        </w:rPr>
        <w:t>»</w:t>
      </w:r>
    </w:p>
    <w:p w:rsidR="001A5002" w:rsidRPr="006A022D" w:rsidRDefault="001A5002" w:rsidP="001A5002">
      <w:pPr>
        <w:jc w:val="center"/>
        <w:rPr>
          <w:b/>
          <w:i/>
        </w:rPr>
      </w:pPr>
    </w:p>
    <w:p w:rsidR="001A5002" w:rsidRPr="006A022D" w:rsidRDefault="001A5002" w:rsidP="001A5002">
      <w:pPr>
        <w:jc w:val="center"/>
        <w:rPr>
          <w:b/>
          <w:i/>
        </w:rP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Pr="007335E9" w:rsidRDefault="001A5002" w:rsidP="001A5002">
      <w:pPr>
        <w:jc w:val="center"/>
      </w:pPr>
    </w:p>
    <w:p w:rsidR="001A5002" w:rsidRDefault="001A5002"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1A5002" w:rsidRDefault="001A5002" w:rsidP="001A5002">
      <w:pPr>
        <w:jc w:val="center"/>
      </w:pPr>
    </w:p>
    <w:p w:rsidR="0038651B" w:rsidRDefault="0038651B" w:rsidP="001A5002">
      <w:pPr>
        <w:jc w:val="center"/>
      </w:pPr>
    </w:p>
    <w:p w:rsidR="00A96BAE" w:rsidRDefault="00A96BAE" w:rsidP="001A5002">
      <w:pPr>
        <w:jc w:val="center"/>
      </w:pPr>
    </w:p>
    <w:p w:rsidR="00A96BAE" w:rsidRDefault="00A96BAE" w:rsidP="001A5002">
      <w:pPr>
        <w:jc w:val="center"/>
      </w:pPr>
    </w:p>
    <w:p w:rsidR="001A5002" w:rsidRDefault="001A5002" w:rsidP="001A5002">
      <w:pPr>
        <w:jc w:val="center"/>
      </w:pPr>
      <w:r>
        <w:t>20</w:t>
      </w:r>
      <w:r w:rsidR="00C2339E">
        <w:t>15</w:t>
      </w:r>
    </w:p>
    <w:p w:rsidR="0038651B" w:rsidRPr="007337B9" w:rsidRDefault="0038651B" w:rsidP="0038651B">
      <w:pPr>
        <w:jc w:val="center"/>
        <w:rPr>
          <w:color w:val="000000"/>
          <w:sz w:val="26"/>
          <w:szCs w:val="26"/>
        </w:rPr>
      </w:pPr>
      <w:r w:rsidRPr="007337B9">
        <w:rPr>
          <w:color w:val="000000"/>
          <w:sz w:val="26"/>
          <w:szCs w:val="26"/>
        </w:rPr>
        <w:lastRenderedPageBreak/>
        <w:t>СОДЕРЖАНИЕ</w:t>
      </w:r>
    </w:p>
    <w:p w:rsidR="0038651B" w:rsidRPr="007337B9" w:rsidRDefault="0038651B" w:rsidP="0038651B">
      <w:pPr>
        <w:jc w:val="center"/>
        <w:rPr>
          <w:color w:val="000000"/>
          <w:sz w:val="26"/>
          <w:szCs w:val="26"/>
        </w:rPr>
      </w:pPr>
    </w:p>
    <w:p w:rsidR="0038651B" w:rsidRPr="007337B9" w:rsidRDefault="0038651B" w:rsidP="0038651B">
      <w:pPr>
        <w:ind w:right="141"/>
        <w:rPr>
          <w:color w:val="000000"/>
          <w:sz w:val="26"/>
          <w:szCs w:val="26"/>
        </w:rPr>
      </w:pPr>
      <w:r w:rsidRPr="007337B9">
        <w:rPr>
          <w:color w:val="000000"/>
          <w:sz w:val="26"/>
          <w:szCs w:val="26"/>
        </w:rPr>
        <w:t>РАЗДЕЛ 1. НАИМЕНОВАНИЕ ВЫПОЛНЯЕМЫХ РАБОТ.</w:t>
      </w:r>
    </w:p>
    <w:p w:rsidR="0038651B" w:rsidRPr="007337B9" w:rsidRDefault="0038651B" w:rsidP="0038651B">
      <w:pPr>
        <w:ind w:right="141"/>
        <w:rPr>
          <w:color w:val="000000"/>
          <w:sz w:val="26"/>
          <w:szCs w:val="26"/>
        </w:rPr>
      </w:pPr>
      <w:r w:rsidRPr="007337B9">
        <w:rPr>
          <w:color w:val="000000"/>
          <w:sz w:val="26"/>
          <w:szCs w:val="26"/>
        </w:rPr>
        <w:t>РАЗДЕЛ 2. ОБЩИЕ ПОЛОЖЕНИЯ.</w:t>
      </w:r>
    </w:p>
    <w:p w:rsidR="0038651B" w:rsidRPr="007337B9" w:rsidRDefault="0038651B" w:rsidP="0038651B">
      <w:pPr>
        <w:ind w:left="2552" w:right="141" w:hanging="1701"/>
        <w:rPr>
          <w:color w:val="000000"/>
          <w:sz w:val="26"/>
          <w:szCs w:val="26"/>
        </w:rPr>
      </w:pPr>
      <w:r w:rsidRPr="007337B9">
        <w:rPr>
          <w:color w:val="000000"/>
          <w:sz w:val="26"/>
          <w:szCs w:val="26"/>
        </w:rPr>
        <w:t>Подраздел 2.1 Сведения о строительно-монтажных работах при строительстве, реконструкции и капитальном ремонте объектов.</w:t>
      </w:r>
    </w:p>
    <w:p w:rsidR="0038651B" w:rsidRPr="007337B9" w:rsidRDefault="0038651B" w:rsidP="0038651B">
      <w:pPr>
        <w:ind w:left="851" w:right="141"/>
        <w:rPr>
          <w:color w:val="000000"/>
          <w:sz w:val="26"/>
          <w:szCs w:val="26"/>
        </w:rPr>
      </w:pPr>
      <w:r w:rsidRPr="007337B9">
        <w:rPr>
          <w:color w:val="000000"/>
          <w:sz w:val="26"/>
          <w:szCs w:val="26"/>
        </w:rPr>
        <w:t>Подраздел 2.2 Сведения о выполняемых работах.</w:t>
      </w:r>
    </w:p>
    <w:p w:rsidR="0038651B" w:rsidRPr="007337B9" w:rsidRDefault="0038651B" w:rsidP="0038651B">
      <w:pPr>
        <w:ind w:left="851" w:right="141"/>
        <w:rPr>
          <w:color w:val="000000"/>
          <w:sz w:val="26"/>
          <w:szCs w:val="26"/>
        </w:rPr>
      </w:pPr>
      <w:r w:rsidRPr="007337B9">
        <w:rPr>
          <w:color w:val="000000"/>
          <w:sz w:val="26"/>
          <w:szCs w:val="26"/>
        </w:rPr>
        <w:t>Подраздел 2.3 Сведения о месте выполнения работ</w:t>
      </w:r>
    </w:p>
    <w:p w:rsidR="0038651B" w:rsidRPr="007337B9" w:rsidRDefault="0038651B" w:rsidP="0038651B">
      <w:pPr>
        <w:ind w:left="851" w:right="141"/>
        <w:rPr>
          <w:color w:val="000000"/>
          <w:sz w:val="26"/>
          <w:szCs w:val="26"/>
        </w:rPr>
      </w:pPr>
      <w:r w:rsidRPr="007337B9">
        <w:rPr>
          <w:color w:val="000000"/>
          <w:sz w:val="26"/>
          <w:szCs w:val="26"/>
        </w:rPr>
        <w:t xml:space="preserve">Подраздел 2.4 Требования к разработке </w:t>
      </w:r>
      <w:r w:rsidRPr="007337B9">
        <w:rPr>
          <w:bCs/>
          <w:color w:val="000000"/>
          <w:sz w:val="26"/>
          <w:szCs w:val="26"/>
        </w:rPr>
        <w:t>проекта производства работ</w:t>
      </w:r>
      <w:r w:rsidRPr="007337B9">
        <w:rPr>
          <w:color w:val="000000"/>
          <w:sz w:val="26"/>
          <w:szCs w:val="26"/>
        </w:rPr>
        <w:t>.</w:t>
      </w:r>
    </w:p>
    <w:p w:rsidR="0038651B" w:rsidRPr="007337B9" w:rsidRDefault="0038651B" w:rsidP="0038651B">
      <w:pPr>
        <w:ind w:right="141"/>
        <w:rPr>
          <w:color w:val="000000"/>
          <w:sz w:val="26"/>
          <w:szCs w:val="26"/>
        </w:rPr>
      </w:pPr>
      <w:r w:rsidRPr="007337B9">
        <w:rPr>
          <w:color w:val="000000"/>
          <w:sz w:val="26"/>
          <w:szCs w:val="26"/>
        </w:rPr>
        <w:t>РАЗДЕЛ 3. ТРЕБОВАНИЯ К ТЕХНИЧЕСКИМ ХАРАКТЕРИСТИКАМ РАБОТ.</w:t>
      </w:r>
    </w:p>
    <w:p w:rsidR="0038651B" w:rsidRPr="007337B9" w:rsidRDefault="0038651B" w:rsidP="0038651B">
      <w:pPr>
        <w:ind w:left="851" w:right="141"/>
        <w:rPr>
          <w:color w:val="000000"/>
          <w:sz w:val="26"/>
          <w:szCs w:val="26"/>
        </w:rPr>
      </w:pPr>
      <w:r w:rsidRPr="007337B9">
        <w:rPr>
          <w:bCs/>
          <w:color w:val="000000"/>
          <w:sz w:val="26"/>
          <w:szCs w:val="26"/>
        </w:rPr>
        <w:t>Подраздел 3.1 Технические требования при выполнении работ</w:t>
      </w:r>
      <w:r w:rsidRPr="007337B9">
        <w:rPr>
          <w:color w:val="000000"/>
          <w:sz w:val="26"/>
          <w:szCs w:val="26"/>
        </w:rPr>
        <w:t>.</w:t>
      </w:r>
    </w:p>
    <w:p w:rsidR="0038651B" w:rsidRPr="007337B9" w:rsidRDefault="0038651B" w:rsidP="0038651B">
      <w:pPr>
        <w:ind w:left="2552" w:right="141" w:hanging="1701"/>
        <w:rPr>
          <w:bCs/>
          <w:color w:val="000000"/>
          <w:sz w:val="26"/>
          <w:szCs w:val="26"/>
        </w:rPr>
      </w:pPr>
      <w:r w:rsidRPr="007337B9">
        <w:rPr>
          <w:color w:val="000000"/>
          <w:sz w:val="26"/>
          <w:szCs w:val="26"/>
        </w:rPr>
        <w:t xml:space="preserve">Подраздел 3.2 Требования </w:t>
      </w:r>
      <w:r w:rsidRPr="007337B9">
        <w:rPr>
          <w:bCs/>
          <w:color w:val="000000"/>
          <w:sz w:val="26"/>
          <w:szCs w:val="26"/>
        </w:rPr>
        <w:t>к оформлению и составу проекта производства работ.</w:t>
      </w:r>
    </w:p>
    <w:p w:rsidR="0038651B" w:rsidRPr="007337B9" w:rsidRDefault="0038651B" w:rsidP="0038651B">
      <w:pPr>
        <w:ind w:left="1276" w:right="141" w:hanging="1276"/>
        <w:rPr>
          <w:rFonts w:eastAsia="Calibri"/>
          <w:color w:val="000000"/>
          <w:sz w:val="26"/>
          <w:szCs w:val="26"/>
          <w:lang w:eastAsia="en-US"/>
        </w:rPr>
      </w:pPr>
      <w:r w:rsidRPr="007337B9">
        <w:rPr>
          <w:color w:val="000000"/>
          <w:sz w:val="26"/>
          <w:szCs w:val="26"/>
        </w:rPr>
        <w:t>РАЗДЕЛ 4. ВЕДОМОСТЬ ФИЗИЧЕСКИХ ОБЪЕМОВ РАБОТ,  РЕСУРСНАЯ ВЕДОМОСТЬ, СМЕТНЫЕ РАСЧЕТЫ.</w:t>
      </w:r>
    </w:p>
    <w:p w:rsidR="0038651B" w:rsidRPr="007337B9" w:rsidRDefault="0038651B" w:rsidP="0038651B">
      <w:pPr>
        <w:ind w:left="1276" w:right="141" w:hanging="1276"/>
        <w:rPr>
          <w:color w:val="000000"/>
          <w:sz w:val="26"/>
          <w:szCs w:val="26"/>
        </w:rPr>
      </w:pPr>
      <w:r w:rsidRPr="007337B9">
        <w:rPr>
          <w:color w:val="000000"/>
          <w:sz w:val="26"/>
          <w:szCs w:val="26"/>
        </w:rPr>
        <w:t xml:space="preserve">РАЗДЕЛ 5. ТРЕБОВАНИЯ К МАТЕРИАЛАМ И </w:t>
      </w:r>
      <w:proofErr w:type="gramStart"/>
      <w:r w:rsidRPr="007337B9">
        <w:rPr>
          <w:color w:val="000000"/>
          <w:sz w:val="26"/>
          <w:szCs w:val="26"/>
        </w:rPr>
        <w:t>ОБОРУДОВАНИЮ</w:t>
      </w:r>
      <w:proofErr w:type="gramEnd"/>
      <w:r w:rsidRPr="007337B9">
        <w:rPr>
          <w:color w:val="000000"/>
          <w:sz w:val="26"/>
          <w:szCs w:val="26"/>
        </w:rPr>
        <w:t xml:space="preserve"> ПРИМЕНЯЕМЫМ ДЛЯ ВЫПОЛНЕНИЯ РАБОТ, В Т.Ч. ВЕДОМОСТЬ МАТЕРИАЛОВ.</w:t>
      </w:r>
    </w:p>
    <w:p w:rsidR="0038651B" w:rsidRPr="007337B9" w:rsidRDefault="0038651B" w:rsidP="0038651B">
      <w:pPr>
        <w:ind w:left="1276" w:right="141" w:hanging="1276"/>
        <w:rPr>
          <w:color w:val="000000"/>
          <w:sz w:val="26"/>
          <w:szCs w:val="26"/>
        </w:rPr>
      </w:pPr>
      <w:r w:rsidRPr="007337B9">
        <w:rPr>
          <w:color w:val="000000"/>
          <w:sz w:val="26"/>
          <w:szCs w:val="26"/>
        </w:rPr>
        <w:t>РАЗДЕЛ 6</w:t>
      </w:r>
      <w:r w:rsidRPr="007337B9">
        <w:rPr>
          <w:bCs/>
          <w:color w:val="000000"/>
          <w:sz w:val="26"/>
          <w:szCs w:val="26"/>
        </w:rPr>
        <w:t xml:space="preserve"> ПЕРЕЧЕНЬ ПРОЕКТНОЙ И РАБОЧЕЙ ДОКУМЕНТАЦИИ</w:t>
      </w:r>
    </w:p>
    <w:p w:rsidR="0038651B" w:rsidRPr="007337B9" w:rsidRDefault="0038651B" w:rsidP="0038651B">
      <w:pPr>
        <w:ind w:left="1276" w:right="141" w:hanging="1276"/>
        <w:rPr>
          <w:color w:val="000000"/>
          <w:sz w:val="26"/>
          <w:szCs w:val="26"/>
        </w:rPr>
      </w:pPr>
      <w:r w:rsidRPr="007337B9">
        <w:rPr>
          <w:color w:val="000000"/>
          <w:sz w:val="26"/>
          <w:szCs w:val="26"/>
        </w:rPr>
        <w:t>РАЗДЕЛ 7. ТРЕБОВАНИЯ И УСЛОВИЯ К РАЗРАБОТКЕ ПРИРОДООХРАННЫХ МЕР И МЕРОПРИЯТИЙ</w:t>
      </w:r>
    </w:p>
    <w:p w:rsidR="0038651B" w:rsidRPr="007337B9" w:rsidRDefault="0038651B" w:rsidP="0038651B">
      <w:pPr>
        <w:ind w:right="141"/>
        <w:rPr>
          <w:color w:val="000000"/>
          <w:sz w:val="26"/>
          <w:szCs w:val="26"/>
        </w:rPr>
      </w:pPr>
      <w:r w:rsidRPr="007337B9">
        <w:rPr>
          <w:color w:val="000000"/>
          <w:sz w:val="26"/>
          <w:szCs w:val="26"/>
        </w:rPr>
        <w:t>РАЗДЕЛ 8. СРОК ВЫПОЛНЕНИЯ РАБОТ.</w:t>
      </w:r>
    </w:p>
    <w:p w:rsidR="0038651B" w:rsidRPr="007337B9" w:rsidRDefault="0038651B" w:rsidP="0038651B">
      <w:pPr>
        <w:ind w:right="141"/>
        <w:rPr>
          <w:color w:val="000000"/>
          <w:sz w:val="26"/>
          <w:szCs w:val="26"/>
        </w:rPr>
      </w:pPr>
      <w:r w:rsidRPr="007337B9">
        <w:rPr>
          <w:color w:val="000000"/>
          <w:sz w:val="26"/>
          <w:szCs w:val="26"/>
        </w:rPr>
        <w:t>РАЗДЕЛ 9. ТРЕБОВАНИЯ К КАЧЕСТВУ ВЫПОЛНЯЕМЫХ РАБОТ.</w:t>
      </w:r>
    </w:p>
    <w:p w:rsidR="0038651B" w:rsidRPr="007337B9" w:rsidRDefault="0038651B" w:rsidP="0038651B">
      <w:pPr>
        <w:ind w:right="141"/>
        <w:rPr>
          <w:color w:val="000000"/>
          <w:sz w:val="26"/>
          <w:szCs w:val="26"/>
        </w:rPr>
      </w:pPr>
      <w:r w:rsidRPr="007337B9">
        <w:rPr>
          <w:color w:val="000000"/>
          <w:sz w:val="26"/>
          <w:szCs w:val="26"/>
        </w:rPr>
        <w:t>РАЗДЕЛ 10. ТРЕБОВАНИЯ К ОСОБЫМ УСЛОВИЯМ РАБОТ</w:t>
      </w:r>
    </w:p>
    <w:p w:rsidR="0038651B" w:rsidRPr="007337B9" w:rsidRDefault="0038651B" w:rsidP="0038651B">
      <w:pPr>
        <w:ind w:left="1418" w:right="141" w:hanging="1418"/>
        <w:rPr>
          <w:color w:val="000000"/>
          <w:sz w:val="26"/>
          <w:szCs w:val="26"/>
        </w:rPr>
      </w:pPr>
      <w:r w:rsidRPr="007337B9">
        <w:rPr>
          <w:color w:val="000000"/>
          <w:sz w:val="26"/>
          <w:szCs w:val="26"/>
        </w:rPr>
        <w:t>РАЗДЕЛ 11. ТРЕБОВАНИЯ К СРОКУ И (ИЛИ) ОБЪЕМУ ПРЕДОСТАВЛЕНИЯ ГАРАНТИЙ.</w:t>
      </w:r>
    </w:p>
    <w:p w:rsidR="0038651B" w:rsidRPr="007337B9" w:rsidRDefault="0038651B" w:rsidP="0038651B">
      <w:pPr>
        <w:ind w:right="141"/>
        <w:rPr>
          <w:color w:val="000000"/>
          <w:sz w:val="26"/>
          <w:szCs w:val="26"/>
        </w:rPr>
      </w:pPr>
      <w:r w:rsidRPr="007337B9">
        <w:rPr>
          <w:color w:val="000000"/>
          <w:sz w:val="26"/>
          <w:szCs w:val="26"/>
        </w:rPr>
        <w:t>РАЗДЕЛ 12. ТРЕБОВАНИЯ К БЕЗОПАСНОСТИ ВЫПОЛНЯЕМЫХ РАБОТ.</w:t>
      </w:r>
    </w:p>
    <w:p w:rsidR="0038651B" w:rsidRPr="007337B9" w:rsidRDefault="0038651B" w:rsidP="0038651B">
      <w:pPr>
        <w:ind w:right="141"/>
        <w:rPr>
          <w:color w:val="000000"/>
          <w:sz w:val="26"/>
          <w:szCs w:val="26"/>
        </w:rPr>
      </w:pPr>
      <w:r w:rsidRPr="007337B9">
        <w:rPr>
          <w:color w:val="000000"/>
          <w:sz w:val="26"/>
          <w:szCs w:val="26"/>
        </w:rPr>
        <w:t>РАЗДЕЛ 13. ТРЕБОВАНИЯ К РЕЗУЛЬТАТАМ РАБОТ И ПОРЯДКУ ПРИЕМКИ.</w:t>
      </w:r>
    </w:p>
    <w:p w:rsidR="0038651B" w:rsidRPr="007337B9" w:rsidRDefault="0038651B" w:rsidP="0038651B">
      <w:pPr>
        <w:ind w:right="141"/>
        <w:rPr>
          <w:color w:val="000000"/>
          <w:sz w:val="26"/>
          <w:szCs w:val="26"/>
        </w:rPr>
      </w:pPr>
      <w:r w:rsidRPr="007337B9">
        <w:rPr>
          <w:color w:val="000000"/>
          <w:sz w:val="26"/>
          <w:szCs w:val="26"/>
        </w:rPr>
        <w:t>РАЗДЕЛ 14. ТРЕБОВАНИЕ К ФОРМЕ ПРЕДСТАВЛЯЕМОЙ ИНФОРМАЦИИ.</w:t>
      </w:r>
    </w:p>
    <w:p w:rsidR="0038651B" w:rsidRPr="007337B9" w:rsidRDefault="0038651B" w:rsidP="0038651B">
      <w:pPr>
        <w:ind w:left="1418" w:right="141" w:hanging="1418"/>
        <w:rPr>
          <w:color w:val="000000"/>
          <w:sz w:val="26"/>
          <w:szCs w:val="26"/>
        </w:rPr>
      </w:pPr>
      <w:r w:rsidRPr="007337B9">
        <w:rPr>
          <w:color w:val="000000"/>
          <w:sz w:val="26"/>
          <w:szCs w:val="26"/>
        </w:rPr>
        <w:t>РАЗДЕЛ 15. ТРЕБОВАНИЯ К ТЕХНИЧЕСКОМУ ОБУЧЕНИЮ ПЕРСОНАЛА ЗАКАЗЧИКА</w:t>
      </w:r>
    </w:p>
    <w:p w:rsidR="0038651B" w:rsidRPr="007337B9" w:rsidRDefault="0038651B" w:rsidP="0038651B">
      <w:pPr>
        <w:ind w:right="141"/>
        <w:rPr>
          <w:color w:val="000000"/>
          <w:sz w:val="26"/>
          <w:szCs w:val="26"/>
        </w:rPr>
      </w:pPr>
      <w:r w:rsidRPr="007337B9">
        <w:rPr>
          <w:color w:val="000000"/>
          <w:sz w:val="26"/>
          <w:szCs w:val="26"/>
        </w:rPr>
        <w:t>РАЗДЕЛ 16. ПЕРЕЧЕНЬ ПРИНЯТЫХ СОКРАЩЕНИЙ</w:t>
      </w:r>
    </w:p>
    <w:p w:rsidR="0038651B" w:rsidRPr="007337B9" w:rsidRDefault="0038651B" w:rsidP="0038651B">
      <w:pPr>
        <w:ind w:right="141"/>
        <w:rPr>
          <w:color w:val="000000"/>
          <w:sz w:val="26"/>
          <w:szCs w:val="26"/>
        </w:rPr>
      </w:pPr>
      <w:r w:rsidRPr="007337B9">
        <w:rPr>
          <w:color w:val="000000"/>
          <w:sz w:val="26"/>
          <w:szCs w:val="26"/>
        </w:rPr>
        <w:t>РАЗДЕЛ 17. ПЕРЕЧЕНЬ ПРИЛОЖЕНИЙ</w:t>
      </w:r>
    </w:p>
    <w:p w:rsidR="0038651B" w:rsidRPr="007337B9" w:rsidRDefault="0038651B" w:rsidP="0038651B">
      <w:pPr>
        <w:ind w:right="141"/>
        <w:rPr>
          <w:color w:val="000000"/>
          <w:sz w:val="26"/>
          <w:szCs w:val="26"/>
        </w:rPr>
      </w:pPr>
    </w:p>
    <w:p w:rsidR="0038651B" w:rsidRPr="001F6931" w:rsidRDefault="0038651B" w:rsidP="0038651B">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rsidR="0038651B" w:rsidRPr="001F6931" w:rsidRDefault="0038651B" w:rsidP="0038651B">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1F6931" w:rsidTr="00A40E80">
        <w:trPr>
          <w:trHeight w:val="671"/>
        </w:trPr>
        <w:tc>
          <w:tcPr>
            <w:tcW w:w="9747" w:type="dxa"/>
            <w:tcBorders>
              <w:top w:val="single" w:sz="4" w:space="0" w:color="auto"/>
              <w:left w:val="single" w:sz="4" w:space="0" w:color="auto"/>
              <w:bottom w:val="single" w:sz="4" w:space="0" w:color="auto"/>
              <w:right w:val="single" w:sz="4" w:space="0" w:color="auto"/>
            </w:tcBorders>
          </w:tcPr>
          <w:p w:rsidR="0038651B" w:rsidRPr="00451632" w:rsidRDefault="0038651B" w:rsidP="00A40E80">
            <w:pPr>
              <w:tabs>
                <w:tab w:val="left" w:pos="2295"/>
              </w:tabs>
              <w:jc w:val="both"/>
              <w:rPr>
                <w:i/>
                <w:color w:val="000000"/>
                <w:sz w:val="24"/>
                <w:szCs w:val="24"/>
                <w:lang w:eastAsia="en-US"/>
              </w:rPr>
            </w:pPr>
            <w:r w:rsidRPr="00DA0802">
              <w:rPr>
                <w:i/>
                <w:color w:val="000000"/>
                <w:sz w:val="24"/>
                <w:szCs w:val="24"/>
              </w:rPr>
              <w:t>Строительство III очереди ТЭЦ. II этап строительства. Выполнение комплекса работ по созданию системы частотного регулирования насосных агрегатов сетевой установки.</w:t>
            </w:r>
          </w:p>
        </w:tc>
      </w:tr>
    </w:tbl>
    <w:p w:rsidR="0038651B" w:rsidRPr="001F6931" w:rsidRDefault="0038651B" w:rsidP="0038651B">
      <w:pPr>
        <w:jc w:val="center"/>
        <w:rPr>
          <w:color w:val="000000"/>
        </w:rPr>
      </w:pPr>
      <w:r w:rsidRPr="001F6931">
        <w:rPr>
          <w:color w:val="000000"/>
        </w:rPr>
        <w:t>РАЗДЕЛ 2. ОБЩИЕ ПОЛОЖЕНИЯ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1F6931" w:rsidTr="0038651B">
        <w:trPr>
          <w:trHeight w:val="739"/>
        </w:trPr>
        <w:tc>
          <w:tcPr>
            <w:tcW w:w="9570" w:type="dxa"/>
            <w:tcBorders>
              <w:top w:val="single" w:sz="4" w:space="0" w:color="auto"/>
              <w:left w:val="single" w:sz="4" w:space="0" w:color="auto"/>
              <w:bottom w:val="single" w:sz="4" w:space="0" w:color="auto"/>
              <w:right w:val="single" w:sz="4" w:space="0" w:color="auto"/>
            </w:tcBorders>
          </w:tcPr>
          <w:p w:rsidR="0038651B" w:rsidRPr="001F6931" w:rsidRDefault="0038651B" w:rsidP="00A40E80">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38651B" w:rsidRPr="001F6931" w:rsidTr="0038651B">
        <w:trPr>
          <w:trHeight w:val="2420"/>
        </w:trPr>
        <w:tc>
          <w:tcPr>
            <w:tcW w:w="9570" w:type="dxa"/>
            <w:tcBorders>
              <w:top w:val="single" w:sz="4" w:space="0" w:color="auto"/>
              <w:left w:val="single" w:sz="4" w:space="0" w:color="auto"/>
              <w:bottom w:val="single" w:sz="4" w:space="0" w:color="auto"/>
              <w:right w:val="single" w:sz="4" w:space="0" w:color="auto"/>
            </w:tcBorders>
          </w:tcPr>
          <w:p w:rsidR="0038651B" w:rsidRPr="00F32A7F" w:rsidRDefault="0038651B" w:rsidP="00A40E80">
            <w:pPr>
              <w:ind w:firstLine="284"/>
              <w:jc w:val="both"/>
              <w:rPr>
                <w:i/>
                <w:color w:val="000000"/>
                <w:sz w:val="24"/>
                <w:szCs w:val="24"/>
                <w:lang w:eastAsia="en-US"/>
              </w:rPr>
            </w:pPr>
            <w:r w:rsidRPr="00F32A7F">
              <w:rPr>
                <w:i/>
                <w:color w:val="000000"/>
                <w:sz w:val="24"/>
                <w:szCs w:val="24"/>
                <w:lang w:eastAsia="en-US"/>
              </w:rPr>
              <w:t xml:space="preserve">2.1.1 Встроенное двухэтажное помещение частотно-регулируемых преобразователей (ЧРП) в здании блока высокого давления (БВД) на </w:t>
            </w:r>
            <w:proofErr w:type="spellStart"/>
            <w:r w:rsidRPr="00F32A7F">
              <w:rPr>
                <w:i/>
                <w:color w:val="000000"/>
                <w:sz w:val="24"/>
                <w:szCs w:val="24"/>
                <w:lang w:eastAsia="en-US"/>
              </w:rPr>
              <w:t>отм</w:t>
            </w:r>
            <w:proofErr w:type="spellEnd"/>
            <w:r w:rsidRPr="00F32A7F">
              <w:rPr>
                <w:i/>
                <w:color w:val="000000"/>
                <w:sz w:val="24"/>
                <w:szCs w:val="24"/>
                <w:lang w:eastAsia="en-US"/>
              </w:rPr>
              <w:t xml:space="preserve">. 0,00 в осях 22-26 ряд </w:t>
            </w:r>
            <w:proofErr w:type="gramStart"/>
            <w:r w:rsidRPr="00F32A7F">
              <w:rPr>
                <w:i/>
                <w:color w:val="000000"/>
                <w:sz w:val="24"/>
                <w:szCs w:val="24"/>
                <w:lang w:eastAsia="en-US"/>
              </w:rPr>
              <w:t>Г-Д</w:t>
            </w:r>
            <w:proofErr w:type="gramEnd"/>
            <w:r w:rsidRPr="00F32A7F">
              <w:rPr>
                <w:i/>
                <w:color w:val="000000"/>
                <w:sz w:val="24"/>
                <w:szCs w:val="24"/>
                <w:lang w:eastAsia="en-US"/>
              </w:rPr>
              <w:t xml:space="preserve"> размером 24,85×7,8×8,3 м. (</w:t>
            </w:r>
            <w:proofErr w:type="spellStart"/>
            <w:r w:rsidRPr="00F32A7F">
              <w:rPr>
                <w:i/>
                <w:color w:val="000000"/>
                <w:sz w:val="24"/>
                <w:szCs w:val="24"/>
                <w:lang w:eastAsia="en-US"/>
              </w:rPr>
              <w:t>д×ш×в</w:t>
            </w:r>
            <w:proofErr w:type="spellEnd"/>
            <w:r w:rsidRPr="00F32A7F">
              <w:rPr>
                <w:i/>
                <w:color w:val="000000"/>
                <w:sz w:val="24"/>
                <w:szCs w:val="24"/>
                <w:lang w:eastAsia="en-US"/>
              </w:rPr>
              <w:t>).</w:t>
            </w:r>
          </w:p>
          <w:p w:rsidR="0038651B" w:rsidRPr="00F32A7F" w:rsidRDefault="0038651B" w:rsidP="00A40E80">
            <w:pPr>
              <w:ind w:firstLine="284"/>
              <w:jc w:val="both"/>
              <w:rPr>
                <w:i/>
                <w:color w:val="000000"/>
                <w:sz w:val="24"/>
                <w:szCs w:val="24"/>
                <w:lang w:eastAsia="en-US"/>
              </w:rPr>
            </w:pPr>
            <w:r w:rsidRPr="00F32A7F">
              <w:rPr>
                <w:i/>
                <w:color w:val="000000"/>
                <w:sz w:val="24"/>
                <w:szCs w:val="24"/>
                <w:lang w:eastAsia="en-US"/>
              </w:rPr>
              <w:t xml:space="preserve">2.1.2 Помещение № 8 КРУСН-6 </w:t>
            </w:r>
            <w:proofErr w:type="spellStart"/>
            <w:r w:rsidRPr="00F32A7F">
              <w:rPr>
                <w:i/>
                <w:color w:val="000000"/>
                <w:sz w:val="24"/>
                <w:szCs w:val="24"/>
                <w:lang w:eastAsia="en-US"/>
              </w:rPr>
              <w:t>кВ</w:t>
            </w:r>
            <w:proofErr w:type="spellEnd"/>
            <w:r w:rsidRPr="00F32A7F">
              <w:rPr>
                <w:i/>
                <w:color w:val="000000"/>
                <w:sz w:val="24"/>
                <w:szCs w:val="24"/>
                <w:lang w:eastAsia="en-US"/>
              </w:rPr>
              <w:t xml:space="preserve"> на </w:t>
            </w:r>
            <w:proofErr w:type="spellStart"/>
            <w:r w:rsidRPr="00F32A7F">
              <w:rPr>
                <w:i/>
                <w:color w:val="000000"/>
                <w:sz w:val="24"/>
                <w:szCs w:val="24"/>
                <w:lang w:eastAsia="en-US"/>
              </w:rPr>
              <w:t>отм</w:t>
            </w:r>
            <w:proofErr w:type="spellEnd"/>
            <w:r w:rsidRPr="00F32A7F">
              <w:rPr>
                <w:i/>
                <w:color w:val="000000"/>
                <w:sz w:val="24"/>
                <w:szCs w:val="24"/>
                <w:lang w:eastAsia="en-US"/>
              </w:rPr>
              <w:t>. 0,00 деаэраторной этажерки БВД в осях 16-18 ряд Б-В.</w:t>
            </w:r>
          </w:p>
          <w:p w:rsidR="0038651B" w:rsidRPr="00F32A7F" w:rsidRDefault="0038651B" w:rsidP="00A40E80">
            <w:pPr>
              <w:ind w:firstLine="284"/>
              <w:jc w:val="both"/>
              <w:rPr>
                <w:i/>
                <w:color w:val="000000"/>
                <w:sz w:val="24"/>
                <w:szCs w:val="24"/>
                <w:lang w:eastAsia="en-US"/>
              </w:rPr>
            </w:pPr>
            <w:r w:rsidRPr="00F32A7F">
              <w:rPr>
                <w:i/>
                <w:color w:val="000000"/>
                <w:sz w:val="24"/>
                <w:szCs w:val="24"/>
                <w:lang w:eastAsia="en-US"/>
              </w:rPr>
              <w:t>2.1.3 Кабельные отсеки №№31-48.</w:t>
            </w:r>
          </w:p>
          <w:p w:rsidR="0038651B" w:rsidRPr="00F32A7F" w:rsidRDefault="0038651B" w:rsidP="00A40E80">
            <w:pPr>
              <w:ind w:firstLine="284"/>
              <w:jc w:val="both"/>
              <w:rPr>
                <w:i/>
                <w:color w:val="000000"/>
                <w:sz w:val="24"/>
                <w:szCs w:val="24"/>
                <w:lang w:eastAsia="en-US"/>
              </w:rPr>
            </w:pPr>
            <w:r w:rsidRPr="00F32A7F">
              <w:rPr>
                <w:i/>
                <w:color w:val="000000"/>
                <w:sz w:val="24"/>
                <w:szCs w:val="24"/>
                <w:lang w:eastAsia="en-US"/>
              </w:rPr>
              <w:t xml:space="preserve">2.1.4 Помещение №13 ЦТЩ-2 № на </w:t>
            </w:r>
            <w:proofErr w:type="spellStart"/>
            <w:r w:rsidRPr="00F32A7F">
              <w:rPr>
                <w:i/>
                <w:color w:val="000000"/>
                <w:sz w:val="24"/>
                <w:szCs w:val="24"/>
                <w:lang w:eastAsia="en-US"/>
              </w:rPr>
              <w:t>отм</w:t>
            </w:r>
            <w:proofErr w:type="spellEnd"/>
            <w:r w:rsidRPr="00F32A7F">
              <w:rPr>
                <w:i/>
                <w:color w:val="000000"/>
                <w:sz w:val="24"/>
                <w:szCs w:val="24"/>
                <w:lang w:eastAsia="en-US"/>
              </w:rPr>
              <w:t>. +8,00 деаэраторной этажерки БВД в осях 20-26 ряд Б-В.</w:t>
            </w:r>
          </w:p>
          <w:p w:rsidR="0038651B" w:rsidRPr="00F32A7F" w:rsidRDefault="0038651B" w:rsidP="00A40E80">
            <w:pPr>
              <w:ind w:firstLine="284"/>
              <w:jc w:val="both"/>
              <w:rPr>
                <w:i/>
                <w:color w:val="000000"/>
                <w:sz w:val="24"/>
                <w:szCs w:val="24"/>
                <w:lang w:eastAsia="en-US"/>
              </w:rPr>
            </w:pPr>
            <w:r w:rsidRPr="00F32A7F">
              <w:rPr>
                <w:i/>
                <w:color w:val="000000"/>
                <w:sz w:val="24"/>
                <w:szCs w:val="24"/>
                <w:lang w:eastAsia="en-US"/>
              </w:rPr>
              <w:t>2.1.5 Технические характеристики сетевых насосных агрегатов:</w:t>
            </w:r>
          </w:p>
          <w:p w:rsidR="0038651B" w:rsidRPr="00F32A7F" w:rsidRDefault="0038651B" w:rsidP="00A40E80">
            <w:pPr>
              <w:ind w:firstLine="284"/>
              <w:jc w:val="both"/>
              <w:rPr>
                <w:i/>
                <w:color w:val="000000"/>
                <w:sz w:val="24"/>
                <w:szCs w:val="24"/>
                <w:lang w:eastAsia="en-US"/>
              </w:rPr>
            </w:pPr>
          </w:p>
          <w:tbl>
            <w:tblPr>
              <w:tblW w:w="6943" w:type="dxa"/>
              <w:jc w:val="center"/>
              <w:tblInd w:w="103" w:type="dxa"/>
              <w:tblLook w:val="0000" w:firstRow="0" w:lastRow="0" w:firstColumn="0" w:lastColumn="0" w:noHBand="0" w:noVBand="0"/>
            </w:tblPr>
            <w:tblGrid>
              <w:gridCol w:w="3005"/>
              <w:gridCol w:w="1700"/>
              <w:gridCol w:w="2238"/>
            </w:tblGrid>
            <w:tr w:rsidR="0038651B" w:rsidRPr="00F32A7F" w:rsidTr="00A40E80">
              <w:trPr>
                <w:trHeight w:val="312"/>
                <w:jc w:val="center"/>
              </w:trPr>
              <w:tc>
                <w:tcPr>
                  <w:tcW w:w="470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8651B" w:rsidRPr="00F32A7F" w:rsidRDefault="0038651B" w:rsidP="00A40E80">
                  <w:pPr>
                    <w:jc w:val="center"/>
                    <w:rPr>
                      <w:rFonts w:ascii="Times New Roman CYR" w:hAnsi="Times New Roman CYR" w:cs="Times New Roman CYR"/>
                      <w:i/>
                      <w:sz w:val="24"/>
                      <w:szCs w:val="24"/>
                    </w:rPr>
                  </w:pPr>
                  <w:r w:rsidRPr="00F32A7F">
                    <w:rPr>
                      <w:rFonts w:ascii="Times New Roman CYR" w:hAnsi="Times New Roman CYR" w:cs="Times New Roman CYR"/>
                      <w:i/>
                      <w:sz w:val="24"/>
                      <w:szCs w:val="24"/>
                    </w:rPr>
                    <w:t>Тип насоса</w:t>
                  </w:r>
                </w:p>
              </w:tc>
              <w:tc>
                <w:tcPr>
                  <w:tcW w:w="2238" w:type="dxa"/>
                  <w:tcBorders>
                    <w:top w:val="single" w:sz="4" w:space="0" w:color="auto"/>
                    <w:left w:val="nil"/>
                    <w:bottom w:val="single" w:sz="4" w:space="0" w:color="auto"/>
                    <w:right w:val="single" w:sz="4" w:space="0" w:color="auto"/>
                  </w:tcBorders>
                  <w:shd w:val="clear" w:color="auto" w:fill="auto"/>
                  <w:noWrap/>
                  <w:vAlign w:val="bottom"/>
                </w:tcPr>
                <w:p w:rsidR="0038651B" w:rsidRPr="00F32A7F" w:rsidRDefault="0038651B" w:rsidP="00A40E80">
                  <w:pPr>
                    <w:jc w:val="center"/>
                    <w:rPr>
                      <w:i/>
                      <w:sz w:val="22"/>
                      <w:szCs w:val="22"/>
                    </w:rPr>
                  </w:pPr>
                  <w:r w:rsidRPr="00F32A7F">
                    <w:rPr>
                      <w:i/>
                      <w:sz w:val="22"/>
                      <w:szCs w:val="22"/>
                    </w:rPr>
                    <w:t>АСЭ 1250-140-11</w:t>
                  </w:r>
                </w:p>
              </w:tc>
            </w:tr>
            <w:tr w:rsidR="0038651B" w:rsidRPr="00F32A7F" w:rsidTr="00A40E80">
              <w:trPr>
                <w:trHeight w:val="312"/>
                <w:jc w:val="center"/>
              </w:trPr>
              <w:tc>
                <w:tcPr>
                  <w:tcW w:w="3005" w:type="dxa"/>
                  <w:tcBorders>
                    <w:top w:val="nil"/>
                    <w:left w:val="single" w:sz="4" w:space="0" w:color="auto"/>
                    <w:bottom w:val="single" w:sz="4" w:space="0" w:color="auto"/>
                    <w:right w:val="single" w:sz="4" w:space="0" w:color="auto"/>
                  </w:tcBorders>
                  <w:shd w:val="clear" w:color="auto" w:fill="auto"/>
                  <w:noWrap/>
                  <w:vAlign w:val="bottom"/>
                </w:tcPr>
                <w:p w:rsidR="0038651B" w:rsidRPr="00F32A7F" w:rsidRDefault="0038651B" w:rsidP="00A40E80">
                  <w:pPr>
                    <w:rPr>
                      <w:rFonts w:ascii="Times New Roman CYR" w:hAnsi="Times New Roman CYR" w:cs="Times New Roman CYR"/>
                      <w:i/>
                      <w:sz w:val="24"/>
                      <w:szCs w:val="24"/>
                    </w:rPr>
                  </w:pPr>
                  <w:r w:rsidRPr="00F32A7F">
                    <w:rPr>
                      <w:rFonts w:ascii="Times New Roman CYR" w:hAnsi="Times New Roman CYR" w:cs="Times New Roman CYR"/>
                      <w:i/>
                      <w:sz w:val="24"/>
                      <w:szCs w:val="24"/>
                    </w:rPr>
                    <w:t>Подача насоса</w:t>
                  </w:r>
                </w:p>
              </w:tc>
              <w:tc>
                <w:tcPr>
                  <w:tcW w:w="1700" w:type="dxa"/>
                  <w:tcBorders>
                    <w:top w:val="nil"/>
                    <w:left w:val="nil"/>
                    <w:bottom w:val="single" w:sz="4" w:space="0" w:color="auto"/>
                    <w:right w:val="single" w:sz="4" w:space="0" w:color="auto"/>
                  </w:tcBorders>
                  <w:shd w:val="clear" w:color="auto" w:fill="auto"/>
                  <w:noWrap/>
                  <w:vAlign w:val="bottom"/>
                </w:tcPr>
                <w:p w:rsidR="0038651B" w:rsidRPr="00F32A7F" w:rsidRDefault="0038651B" w:rsidP="00A40E80">
                  <w:pPr>
                    <w:jc w:val="center"/>
                    <w:rPr>
                      <w:rFonts w:ascii="Times New Roman CYR" w:hAnsi="Times New Roman CYR" w:cs="Times New Roman CYR"/>
                      <w:i/>
                      <w:sz w:val="24"/>
                      <w:szCs w:val="24"/>
                    </w:rPr>
                  </w:pPr>
                  <w:r w:rsidRPr="00F32A7F">
                    <w:rPr>
                      <w:rFonts w:ascii="Times New Roman CYR" w:hAnsi="Times New Roman CYR" w:cs="Times New Roman CYR"/>
                      <w:i/>
                      <w:sz w:val="24"/>
                      <w:szCs w:val="24"/>
                    </w:rPr>
                    <w:t>м3/ч</w:t>
                  </w:r>
                </w:p>
              </w:tc>
              <w:tc>
                <w:tcPr>
                  <w:tcW w:w="2238" w:type="dxa"/>
                  <w:tcBorders>
                    <w:top w:val="nil"/>
                    <w:left w:val="nil"/>
                    <w:bottom w:val="single" w:sz="4" w:space="0" w:color="auto"/>
                    <w:right w:val="single" w:sz="4" w:space="0" w:color="auto"/>
                  </w:tcBorders>
                  <w:shd w:val="clear" w:color="auto" w:fill="auto"/>
                  <w:noWrap/>
                  <w:vAlign w:val="bottom"/>
                </w:tcPr>
                <w:p w:rsidR="0038651B" w:rsidRPr="00F32A7F" w:rsidRDefault="0038651B" w:rsidP="00A40E80">
                  <w:pPr>
                    <w:jc w:val="center"/>
                    <w:rPr>
                      <w:i/>
                      <w:color w:val="000000"/>
                      <w:sz w:val="22"/>
                      <w:szCs w:val="22"/>
                    </w:rPr>
                  </w:pPr>
                  <w:r w:rsidRPr="00F32A7F">
                    <w:rPr>
                      <w:i/>
                      <w:color w:val="000000"/>
                      <w:sz w:val="22"/>
                      <w:szCs w:val="22"/>
                    </w:rPr>
                    <w:t>1250</w:t>
                  </w:r>
                </w:p>
              </w:tc>
            </w:tr>
            <w:tr w:rsidR="0038651B" w:rsidRPr="00F32A7F" w:rsidTr="00A40E80">
              <w:trPr>
                <w:trHeight w:val="312"/>
                <w:jc w:val="center"/>
              </w:trPr>
              <w:tc>
                <w:tcPr>
                  <w:tcW w:w="3005" w:type="dxa"/>
                  <w:tcBorders>
                    <w:top w:val="nil"/>
                    <w:left w:val="single" w:sz="4" w:space="0" w:color="auto"/>
                    <w:bottom w:val="single" w:sz="4" w:space="0" w:color="auto"/>
                    <w:right w:val="single" w:sz="4" w:space="0" w:color="auto"/>
                  </w:tcBorders>
                  <w:shd w:val="clear" w:color="auto" w:fill="auto"/>
                  <w:noWrap/>
                  <w:vAlign w:val="bottom"/>
                </w:tcPr>
                <w:p w:rsidR="0038651B" w:rsidRPr="00F32A7F" w:rsidRDefault="0038651B" w:rsidP="00A40E80">
                  <w:pPr>
                    <w:rPr>
                      <w:rFonts w:ascii="Times New Roman CYR" w:hAnsi="Times New Roman CYR" w:cs="Times New Roman CYR"/>
                      <w:i/>
                      <w:sz w:val="24"/>
                      <w:szCs w:val="24"/>
                    </w:rPr>
                  </w:pPr>
                  <w:r w:rsidRPr="00F32A7F">
                    <w:rPr>
                      <w:rFonts w:ascii="Times New Roman CYR" w:hAnsi="Times New Roman CYR" w:cs="Times New Roman CYR"/>
                      <w:i/>
                      <w:sz w:val="24"/>
                      <w:szCs w:val="24"/>
                    </w:rPr>
                    <w:t>Напор</w:t>
                  </w:r>
                </w:p>
              </w:tc>
              <w:tc>
                <w:tcPr>
                  <w:tcW w:w="1700" w:type="dxa"/>
                  <w:tcBorders>
                    <w:top w:val="nil"/>
                    <w:left w:val="nil"/>
                    <w:bottom w:val="single" w:sz="4" w:space="0" w:color="auto"/>
                    <w:right w:val="single" w:sz="4" w:space="0" w:color="auto"/>
                  </w:tcBorders>
                  <w:shd w:val="clear" w:color="auto" w:fill="auto"/>
                  <w:noWrap/>
                  <w:vAlign w:val="bottom"/>
                </w:tcPr>
                <w:p w:rsidR="0038651B" w:rsidRPr="00F32A7F" w:rsidRDefault="0038651B" w:rsidP="00A40E80">
                  <w:pPr>
                    <w:jc w:val="center"/>
                    <w:rPr>
                      <w:rFonts w:ascii="Times New Roman CYR" w:hAnsi="Times New Roman CYR" w:cs="Times New Roman CYR"/>
                      <w:i/>
                      <w:sz w:val="24"/>
                      <w:szCs w:val="24"/>
                    </w:rPr>
                  </w:pPr>
                  <w:r w:rsidRPr="00F32A7F">
                    <w:rPr>
                      <w:rFonts w:ascii="Times New Roman CYR" w:hAnsi="Times New Roman CYR" w:cs="Times New Roman CYR"/>
                      <w:i/>
                      <w:sz w:val="24"/>
                      <w:szCs w:val="24"/>
                    </w:rPr>
                    <w:t>м</w:t>
                  </w:r>
                </w:p>
              </w:tc>
              <w:tc>
                <w:tcPr>
                  <w:tcW w:w="2238" w:type="dxa"/>
                  <w:tcBorders>
                    <w:top w:val="nil"/>
                    <w:left w:val="nil"/>
                    <w:bottom w:val="single" w:sz="4" w:space="0" w:color="auto"/>
                    <w:right w:val="single" w:sz="4" w:space="0" w:color="auto"/>
                  </w:tcBorders>
                  <w:shd w:val="clear" w:color="auto" w:fill="auto"/>
                  <w:noWrap/>
                  <w:vAlign w:val="bottom"/>
                </w:tcPr>
                <w:p w:rsidR="0038651B" w:rsidRPr="00F32A7F" w:rsidRDefault="0038651B" w:rsidP="00A40E80">
                  <w:pPr>
                    <w:jc w:val="center"/>
                    <w:rPr>
                      <w:i/>
                      <w:color w:val="000000"/>
                      <w:sz w:val="22"/>
                      <w:szCs w:val="22"/>
                    </w:rPr>
                  </w:pPr>
                  <w:r w:rsidRPr="00F32A7F">
                    <w:rPr>
                      <w:i/>
                      <w:color w:val="000000"/>
                      <w:sz w:val="22"/>
                      <w:szCs w:val="22"/>
                    </w:rPr>
                    <w:t>140</w:t>
                  </w:r>
                </w:p>
              </w:tc>
            </w:tr>
            <w:tr w:rsidR="0038651B" w:rsidRPr="00F32A7F" w:rsidTr="00A40E80">
              <w:trPr>
                <w:trHeight w:val="312"/>
                <w:jc w:val="center"/>
              </w:trPr>
              <w:tc>
                <w:tcPr>
                  <w:tcW w:w="470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8651B" w:rsidRPr="00F32A7F" w:rsidRDefault="0038651B" w:rsidP="00A40E80">
                  <w:pPr>
                    <w:jc w:val="center"/>
                    <w:rPr>
                      <w:rFonts w:ascii="Times New Roman CYR" w:hAnsi="Times New Roman CYR" w:cs="Times New Roman CYR"/>
                      <w:i/>
                      <w:sz w:val="24"/>
                      <w:szCs w:val="24"/>
                    </w:rPr>
                  </w:pPr>
                  <w:r w:rsidRPr="00F32A7F">
                    <w:rPr>
                      <w:rFonts w:ascii="Times New Roman CYR" w:hAnsi="Times New Roman CYR" w:cs="Times New Roman CYR"/>
                      <w:i/>
                      <w:sz w:val="24"/>
                      <w:szCs w:val="24"/>
                    </w:rPr>
                    <w:t>Тип двигателя</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bottom"/>
                </w:tcPr>
                <w:p w:rsidR="0038651B" w:rsidRPr="00F32A7F" w:rsidRDefault="0038651B" w:rsidP="00A40E80">
                  <w:pPr>
                    <w:jc w:val="center"/>
                    <w:rPr>
                      <w:i/>
                      <w:sz w:val="22"/>
                      <w:szCs w:val="22"/>
                    </w:rPr>
                  </w:pPr>
                  <w:bookmarkStart w:id="0" w:name="RANGE!D15"/>
                  <w:r w:rsidRPr="00F32A7F">
                    <w:rPr>
                      <w:i/>
                      <w:sz w:val="22"/>
                      <w:szCs w:val="22"/>
                    </w:rPr>
                    <w:t>ДАЗО4-450-4У1</w:t>
                  </w:r>
                </w:p>
              </w:tc>
              <w:bookmarkEnd w:id="0"/>
            </w:tr>
            <w:tr w:rsidR="0038651B" w:rsidRPr="00F32A7F" w:rsidTr="00A40E80">
              <w:trPr>
                <w:trHeight w:val="312"/>
                <w:jc w:val="center"/>
              </w:trPr>
              <w:tc>
                <w:tcPr>
                  <w:tcW w:w="3005" w:type="dxa"/>
                  <w:tcBorders>
                    <w:top w:val="nil"/>
                    <w:left w:val="single" w:sz="4" w:space="0" w:color="auto"/>
                    <w:bottom w:val="single" w:sz="4" w:space="0" w:color="auto"/>
                    <w:right w:val="single" w:sz="4" w:space="0" w:color="auto"/>
                  </w:tcBorders>
                  <w:shd w:val="clear" w:color="auto" w:fill="auto"/>
                  <w:noWrap/>
                  <w:vAlign w:val="bottom"/>
                </w:tcPr>
                <w:p w:rsidR="0038651B" w:rsidRPr="00F32A7F" w:rsidRDefault="0038651B" w:rsidP="00A40E80">
                  <w:pPr>
                    <w:rPr>
                      <w:rFonts w:ascii="Times New Roman CYR" w:hAnsi="Times New Roman CYR" w:cs="Times New Roman CYR"/>
                      <w:i/>
                      <w:sz w:val="24"/>
                      <w:szCs w:val="24"/>
                    </w:rPr>
                  </w:pPr>
                  <w:r w:rsidRPr="00F32A7F">
                    <w:rPr>
                      <w:rFonts w:ascii="Times New Roman CYR" w:hAnsi="Times New Roman CYR" w:cs="Times New Roman CYR"/>
                      <w:i/>
                      <w:sz w:val="24"/>
                      <w:szCs w:val="24"/>
                    </w:rPr>
                    <w:t>Напряжение линейное</w:t>
                  </w:r>
                </w:p>
              </w:tc>
              <w:tc>
                <w:tcPr>
                  <w:tcW w:w="1700" w:type="dxa"/>
                  <w:tcBorders>
                    <w:top w:val="nil"/>
                    <w:left w:val="nil"/>
                    <w:bottom w:val="single" w:sz="4" w:space="0" w:color="auto"/>
                    <w:right w:val="single" w:sz="4" w:space="0" w:color="auto"/>
                  </w:tcBorders>
                  <w:shd w:val="clear" w:color="auto" w:fill="auto"/>
                  <w:noWrap/>
                  <w:vAlign w:val="bottom"/>
                </w:tcPr>
                <w:p w:rsidR="0038651B" w:rsidRPr="00F32A7F" w:rsidRDefault="0038651B" w:rsidP="00A40E80">
                  <w:pPr>
                    <w:jc w:val="center"/>
                    <w:rPr>
                      <w:rFonts w:ascii="Times New Roman CYR" w:hAnsi="Times New Roman CYR" w:cs="Times New Roman CYR"/>
                      <w:i/>
                      <w:sz w:val="24"/>
                      <w:szCs w:val="24"/>
                    </w:rPr>
                  </w:pPr>
                  <w:r w:rsidRPr="00F32A7F">
                    <w:rPr>
                      <w:rFonts w:ascii="Times New Roman CYR" w:hAnsi="Times New Roman CYR" w:cs="Times New Roman CYR"/>
                      <w:i/>
                      <w:sz w:val="24"/>
                      <w:szCs w:val="24"/>
                    </w:rPr>
                    <w:t>В</w:t>
                  </w:r>
                </w:p>
              </w:tc>
              <w:tc>
                <w:tcPr>
                  <w:tcW w:w="2238" w:type="dxa"/>
                  <w:tcBorders>
                    <w:top w:val="nil"/>
                    <w:left w:val="nil"/>
                    <w:bottom w:val="single" w:sz="4" w:space="0" w:color="auto"/>
                    <w:right w:val="single" w:sz="4" w:space="0" w:color="auto"/>
                  </w:tcBorders>
                  <w:shd w:val="clear" w:color="auto" w:fill="auto"/>
                  <w:noWrap/>
                  <w:vAlign w:val="bottom"/>
                </w:tcPr>
                <w:p w:rsidR="0038651B" w:rsidRPr="00F32A7F" w:rsidRDefault="0038651B" w:rsidP="00A40E80">
                  <w:pPr>
                    <w:jc w:val="center"/>
                    <w:rPr>
                      <w:i/>
                      <w:sz w:val="22"/>
                      <w:szCs w:val="22"/>
                    </w:rPr>
                  </w:pPr>
                  <w:bookmarkStart w:id="1" w:name="RANGE!D16"/>
                  <w:r w:rsidRPr="00F32A7F">
                    <w:rPr>
                      <w:i/>
                      <w:sz w:val="22"/>
                      <w:szCs w:val="22"/>
                    </w:rPr>
                    <w:t>6000</w:t>
                  </w:r>
                </w:p>
              </w:tc>
              <w:bookmarkEnd w:id="1"/>
            </w:tr>
            <w:tr w:rsidR="0038651B" w:rsidRPr="00F32A7F" w:rsidTr="00A40E80">
              <w:trPr>
                <w:trHeight w:val="312"/>
                <w:jc w:val="center"/>
              </w:trPr>
              <w:tc>
                <w:tcPr>
                  <w:tcW w:w="3005" w:type="dxa"/>
                  <w:tcBorders>
                    <w:top w:val="nil"/>
                    <w:left w:val="single" w:sz="4" w:space="0" w:color="auto"/>
                    <w:bottom w:val="single" w:sz="4" w:space="0" w:color="auto"/>
                    <w:right w:val="single" w:sz="4" w:space="0" w:color="auto"/>
                  </w:tcBorders>
                  <w:shd w:val="clear" w:color="auto" w:fill="auto"/>
                  <w:noWrap/>
                  <w:vAlign w:val="bottom"/>
                </w:tcPr>
                <w:p w:rsidR="0038651B" w:rsidRPr="00F32A7F" w:rsidRDefault="0038651B" w:rsidP="00A40E80">
                  <w:pPr>
                    <w:rPr>
                      <w:rFonts w:ascii="Times New Roman CYR" w:hAnsi="Times New Roman CYR" w:cs="Times New Roman CYR"/>
                      <w:i/>
                      <w:sz w:val="24"/>
                      <w:szCs w:val="24"/>
                    </w:rPr>
                  </w:pPr>
                  <w:r w:rsidRPr="00F32A7F">
                    <w:rPr>
                      <w:rFonts w:ascii="Times New Roman CYR" w:hAnsi="Times New Roman CYR" w:cs="Times New Roman CYR"/>
                      <w:i/>
                      <w:sz w:val="24"/>
                      <w:szCs w:val="24"/>
                    </w:rPr>
                    <w:t>Мощность двигателя</w:t>
                  </w:r>
                </w:p>
              </w:tc>
              <w:tc>
                <w:tcPr>
                  <w:tcW w:w="1700" w:type="dxa"/>
                  <w:tcBorders>
                    <w:top w:val="nil"/>
                    <w:left w:val="nil"/>
                    <w:bottom w:val="single" w:sz="4" w:space="0" w:color="auto"/>
                    <w:right w:val="single" w:sz="4" w:space="0" w:color="auto"/>
                  </w:tcBorders>
                  <w:shd w:val="clear" w:color="auto" w:fill="auto"/>
                  <w:noWrap/>
                  <w:vAlign w:val="bottom"/>
                </w:tcPr>
                <w:p w:rsidR="0038651B" w:rsidRPr="00F32A7F" w:rsidRDefault="0038651B" w:rsidP="00A40E80">
                  <w:pPr>
                    <w:jc w:val="center"/>
                    <w:rPr>
                      <w:rFonts w:ascii="Times New Roman CYR" w:hAnsi="Times New Roman CYR" w:cs="Times New Roman CYR"/>
                      <w:i/>
                      <w:sz w:val="24"/>
                      <w:szCs w:val="24"/>
                    </w:rPr>
                  </w:pPr>
                  <w:r w:rsidRPr="00F32A7F">
                    <w:rPr>
                      <w:rFonts w:ascii="Times New Roman CYR" w:hAnsi="Times New Roman CYR" w:cs="Times New Roman CYR"/>
                      <w:i/>
                      <w:sz w:val="24"/>
                      <w:szCs w:val="24"/>
                    </w:rPr>
                    <w:t>кВт</w:t>
                  </w:r>
                </w:p>
              </w:tc>
              <w:tc>
                <w:tcPr>
                  <w:tcW w:w="2238" w:type="dxa"/>
                  <w:tcBorders>
                    <w:top w:val="nil"/>
                    <w:left w:val="nil"/>
                    <w:bottom w:val="single" w:sz="4" w:space="0" w:color="auto"/>
                    <w:right w:val="single" w:sz="4" w:space="0" w:color="auto"/>
                  </w:tcBorders>
                  <w:shd w:val="clear" w:color="auto" w:fill="auto"/>
                  <w:noWrap/>
                  <w:vAlign w:val="bottom"/>
                </w:tcPr>
                <w:p w:rsidR="0038651B" w:rsidRPr="00F32A7F" w:rsidRDefault="0038651B" w:rsidP="00A40E80">
                  <w:pPr>
                    <w:jc w:val="center"/>
                    <w:rPr>
                      <w:i/>
                      <w:color w:val="000000"/>
                      <w:sz w:val="22"/>
                      <w:szCs w:val="22"/>
                    </w:rPr>
                  </w:pPr>
                  <w:bookmarkStart w:id="2" w:name="RANGE!D19"/>
                  <w:r w:rsidRPr="00F32A7F">
                    <w:rPr>
                      <w:i/>
                      <w:color w:val="000000"/>
                      <w:sz w:val="22"/>
                      <w:szCs w:val="22"/>
                    </w:rPr>
                    <w:t>630</w:t>
                  </w:r>
                </w:p>
              </w:tc>
              <w:bookmarkEnd w:id="2"/>
            </w:tr>
            <w:tr w:rsidR="0038651B" w:rsidRPr="00F32A7F" w:rsidTr="00A40E80">
              <w:trPr>
                <w:trHeight w:val="312"/>
                <w:jc w:val="center"/>
              </w:trPr>
              <w:tc>
                <w:tcPr>
                  <w:tcW w:w="3005" w:type="dxa"/>
                  <w:tcBorders>
                    <w:top w:val="nil"/>
                    <w:left w:val="single" w:sz="4" w:space="0" w:color="auto"/>
                    <w:bottom w:val="single" w:sz="4" w:space="0" w:color="auto"/>
                    <w:right w:val="single" w:sz="4" w:space="0" w:color="auto"/>
                  </w:tcBorders>
                  <w:shd w:val="clear" w:color="auto" w:fill="auto"/>
                  <w:noWrap/>
                  <w:vAlign w:val="bottom"/>
                </w:tcPr>
                <w:p w:rsidR="0038651B" w:rsidRPr="00F32A7F" w:rsidRDefault="0038651B" w:rsidP="00A40E80">
                  <w:pPr>
                    <w:rPr>
                      <w:rFonts w:ascii="Times New Roman CYR" w:hAnsi="Times New Roman CYR" w:cs="Times New Roman CYR"/>
                      <w:i/>
                      <w:sz w:val="24"/>
                      <w:szCs w:val="24"/>
                    </w:rPr>
                  </w:pPr>
                  <w:r w:rsidRPr="00F32A7F">
                    <w:rPr>
                      <w:rFonts w:ascii="Times New Roman CYR" w:hAnsi="Times New Roman CYR" w:cs="Times New Roman CYR"/>
                      <w:i/>
                      <w:sz w:val="24"/>
                      <w:szCs w:val="24"/>
                    </w:rPr>
                    <w:t>Частота вращения</w:t>
                  </w:r>
                </w:p>
              </w:tc>
              <w:tc>
                <w:tcPr>
                  <w:tcW w:w="1700" w:type="dxa"/>
                  <w:tcBorders>
                    <w:top w:val="nil"/>
                    <w:left w:val="nil"/>
                    <w:bottom w:val="single" w:sz="4" w:space="0" w:color="auto"/>
                    <w:right w:val="single" w:sz="4" w:space="0" w:color="auto"/>
                  </w:tcBorders>
                  <w:shd w:val="clear" w:color="auto" w:fill="auto"/>
                  <w:noWrap/>
                  <w:vAlign w:val="bottom"/>
                </w:tcPr>
                <w:p w:rsidR="0038651B" w:rsidRPr="00F32A7F" w:rsidRDefault="0038651B" w:rsidP="00A40E80">
                  <w:pPr>
                    <w:jc w:val="center"/>
                    <w:rPr>
                      <w:rFonts w:ascii="Times New Roman CYR" w:hAnsi="Times New Roman CYR" w:cs="Times New Roman CYR"/>
                      <w:i/>
                      <w:sz w:val="24"/>
                      <w:szCs w:val="24"/>
                    </w:rPr>
                  </w:pPr>
                  <w:proofErr w:type="gramStart"/>
                  <w:r w:rsidRPr="00F32A7F">
                    <w:rPr>
                      <w:rFonts w:ascii="Times New Roman CYR" w:hAnsi="Times New Roman CYR" w:cs="Times New Roman CYR"/>
                      <w:i/>
                      <w:sz w:val="24"/>
                      <w:szCs w:val="24"/>
                    </w:rPr>
                    <w:t>об</w:t>
                  </w:r>
                  <w:proofErr w:type="gramEnd"/>
                  <w:r w:rsidRPr="00F32A7F">
                    <w:rPr>
                      <w:rFonts w:ascii="Times New Roman CYR" w:hAnsi="Times New Roman CYR" w:cs="Times New Roman CYR"/>
                      <w:i/>
                      <w:sz w:val="24"/>
                      <w:szCs w:val="24"/>
                    </w:rPr>
                    <w:t>/мин</w:t>
                  </w:r>
                </w:p>
              </w:tc>
              <w:tc>
                <w:tcPr>
                  <w:tcW w:w="2238" w:type="dxa"/>
                  <w:tcBorders>
                    <w:top w:val="nil"/>
                    <w:left w:val="nil"/>
                    <w:bottom w:val="single" w:sz="4" w:space="0" w:color="auto"/>
                    <w:right w:val="single" w:sz="4" w:space="0" w:color="auto"/>
                  </w:tcBorders>
                  <w:shd w:val="clear" w:color="auto" w:fill="auto"/>
                  <w:noWrap/>
                  <w:vAlign w:val="bottom"/>
                </w:tcPr>
                <w:p w:rsidR="0038651B" w:rsidRPr="00F32A7F" w:rsidRDefault="0038651B" w:rsidP="00A40E80">
                  <w:pPr>
                    <w:jc w:val="center"/>
                    <w:rPr>
                      <w:i/>
                      <w:sz w:val="22"/>
                      <w:szCs w:val="22"/>
                    </w:rPr>
                  </w:pPr>
                  <w:bookmarkStart w:id="3" w:name="RANGE!D20"/>
                  <w:r w:rsidRPr="00F32A7F">
                    <w:rPr>
                      <w:i/>
                      <w:sz w:val="22"/>
                      <w:szCs w:val="22"/>
                    </w:rPr>
                    <w:t>1500</w:t>
                  </w:r>
                </w:p>
              </w:tc>
              <w:bookmarkEnd w:id="3"/>
            </w:tr>
            <w:tr w:rsidR="0038651B" w:rsidRPr="00F32A7F" w:rsidTr="00A40E80">
              <w:trPr>
                <w:trHeight w:val="312"/>
                <w:jc w:val="center"/>
              </w:trPr>
              <w:tc>
                <w:tcPr>
                  <w:tcW w:w="3005" w:type="dxa"/>
                  <w:tcBorders>
                    <w:top w:val="nil"/>
                    <w:left w:val="single" w:sz="4" w:space="0" w:color="auto"/>
                    <w:bottom w:val="single" w:sz="4" w:space="0" w:color="auto"/>
                    <w:right w:val="single" w:sz="4" w:space="0" w:color="auto"/>
                  </w:tcBorders>
                  <w:shd w:val="clear" w:color="auto" w:fill="auto"/>
                  <w:noWrap/>
                  <w:vAlign w:val="bottom"/>
                </w:tcPr>
                <w:p w:rsidR="0038651B" w:rsidRPr="00F32A7F" w:rsidRDefault="0038651B" w:rsidP="00A40E80">
                  <w:pPr>
                    <w:rPr>
                      <w:rFonts w:ascii="Times New Roman CYR" w:hAnsi="Times New Roman CYR" w:cs="Times New Roman CYR"/>
                      <w:i/>
                      <w:sz w:val="24"/>
                      <w:szCs w:val="24"/>
                    </w:rPr>
                  </w:pPr>
                  <w:r w:rsidRPr="00F32A7F">
                    <w:rPr>
                      <w:rFonts w:ascii="Times New Roman CYR" w:hAnsi="Times New Roman CYR" w:cs="Times New Roman CYR"/>
                      <w:i/>
                      <w:sz w:val="24"/>
                      <w:szCs w:val="24"/>
                    </w:rPr>
                    <w:t xml:space="preserve">Ток двигателя </w:t>
                  </w:r>
                </w:p>
              </w:tc>
              <w:tc>
                <w:tcPr>
                  <w:tcW w:w="1700" w:type="dxa"/>
                  <w:tcBorders>
                    <w:top w:val="nil"/>
                    <w:left w:val="nil"/>
                    <w:bottom w:val="single" w:sz="4" w:space="0" w:color="auto"/>
                    <w:right w:val="single" w:sz="4" w:space="0" w:color="auto"/>
                  </w:tcBorders>
                  <w:shd w:val="clear" w:color="auto" w:fill="auto"/>
                  <w:noWrap/>
                  <w:vAlign w:val="bottom"/>
                </w:tcPr>
                <w:p w:rsidR="0038651B" w:rsidRPr="00F32A7F" w:rsidRDefault="0038651B" w:rsidP="00A40E80">
                  <w:pPr>
                    <w:jc w:val="center"/>
                    <w:rPr>
                      <w:rFonts w:ascii="Times New Roman CYR" w:hAnsi="Times New Roman CYR" w:cs="Times New Roman CYR"/>
                      <w:i/>
                      <w:sz w:val="24"/>
                      <w:szCs w:val="24"/>
                    </w:rPr>
                  </w:pPr>
                  <w:r w:rsidRPr="00F32A7F">
                    <w:rPr>
                      <w:rFonts w:ascii="Times New Roman CYR" w:hAnsi="Times New Roman CYR" w:cs="Times New Roman CYR"/>
                      <w:i/>
                      <w:sz w:val="24"/>
                      <w:szCs w:val="24"/>
                    </w:rPr>
                    <w:t>А</w:t>
                  </w:r>
                </w:p>
              </w:tc>
              <w:tc>
                <w:tcPr>
                  <w:tcW w:w="2238" w:type="dxa"/>
                  <w:tcBorders>
                    <w:top w:val="nil"/>
                    <w:left w:val="nil"/>
                    <w:bottom w:val="single" w:sz="4" w:space="0" w:color="auto"/>
                    <w:right w:val="single" w:sz="4" w:space="0" w:color="auto"/>
                  </w:tcBorders>
                  <w:shd w:val="clear" w:color="auto" w:fill="auto"/>
                  <w:noWrap/>
                  <w:vAlign w:val="bottom"/>
                </w:tcPr>
                <w:p w:rsidR="0038651B" w:rsidRPr="00F32A7F" w:rsidRDefault="0038651B" w:rsidP="00A40E80">
                  <w:pPr>
                    <w:jc w:val="center"/>
                    <w:rPr>
                      <w:i/>
                      <w:sz w:val="22"/>
                      <w:szCs w:val="22"/>
                    </w:rPr>
                  </w:pPr>
                  <w:bookmarkStart w:id="4" w:name="RANGE!D21"/>
                  <w:r w:rsidRPr="00F32A7F">
                    <w:rPr>
                      <w:i/>
                      <w:sz w:val="22"/>
                      <w:szCs w:val="22"/>
                    </w:rPr>
                    <w:t>74</w:t>
                  </w:r>
                </w:p>
              </w:tc>
              <w:bookmarkEnd w:id="4"/>
            </w:tr>
          </w:tbl>
          <w:p w:rsidR="0038651B" w:rsidRPr="00F32A7F" w:rsidRDefault="0038651B" w:rsidP="00A40E80">
            <w:pPr>
              <w:jc w:val="both"/>
              <w:rPr>
                <w:i/>
                <w:color w:val="000000"/>
                <w:sz w:val="24"/>
                <w:szCs w:val="24"/>
                <w:lang w:eastAsia="en-US"/>
              </w:rPr>
            </w:pPr>
          </w:p>
        </w:tc>
      </w:tr>
      <w:tr w:rsidR="0038651B" w:rsidRPr="001F6931" w:rsidTr="0038651B">
        <w:tc>
          <w:tcPr>
            <w:tcW w:w="9570" w:type="dxa"/>
            <w:tcBorders>
              <w:top w:val="single" w:sz="4" w:space="0" w:color="auto"/>
              <w:left w:val="single" w:sz="4" w:space="0" w:color="auto"/>
              <w:bottom w:val="single" w:sz="4" w:space="0" w:color="auto"/>
              <w:right w:val="single" w:sz="4" w:space="0" w:color="auto"/>
            </w:tcBorders>
          </w:tcPr>
          <w:p w:rsidR="0038651B" w:rsidRPr="001F6931" w:rsidRDefault="0038651B" w:rsidP="00A40E80">
            <w:pPr>
              <w:jc w:val="center"/>
              <w:rPr>
                <w:i/>
                <w:color w:val="000000"/>
                <w:sz w:val="24"/>
                <w:szCs w:val="24"/>
              </w:rPr>
            </w:pPr>
            <w:r w:rsidRPr="001F6931">
              <w:rPr>
                <w:color w:val="000000"/>
              </w:rPr>
              <w:t>Подраздел 2.2 Сведения о выполняемых работах</w:t>
            </w:r>
          </w:p>
        </w:tc>
      </w:tr>
      <w:tr w:rsidR="0038651B" w:rsidRPr="00424EFD" w:rsidTr="0038651B">
        <w:trPr>
          <w:trHeight w:val="475"/>
        </w:trPr>
        <w:tc>
          <w:tcPr>
            <w:tcW w:w="9570"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ind w:firstLine="567"/>
              <w:jc w:val="both"/>
              <w:rPr>
                <w:i/>
                <w:color w:val="000000"/>
                <w:sz w:val="24"/>
                <w:szCs w:val="24"/>
                <w:lang w:eastAsia="en-US"/>
              </w:rPr>
            </w:pPr>
            <w:r w:rsidRPr="00424EFD">
              <w:rPr>
                <w:i/>
                <w:color w:val="000000"/>
                <w:sz w:val="24"/>
                <w:szCs w:val="24"/>
                <w:lang w:eastAsia="en-US"/>
              </w:rPr>
              <w:t>При выполнении комплекса работ по созданию системы частотного регулирования насосных агрегатов сетевой установки осуществляется следующее:</w:t>
            </w:r>
          </w:p>
          <w:p w:rsidR="0038651B" w:rsidRPr="00424EFD" w:rsidRDefault="0038651B" w:rsidP="00A40E80">
            <w:pPr>
              <w:jc w:val="both"/>
              <w:rPr>
                <w:i/>
                <w:color w:val="000000"/>
                <w:sz w:val="24"/>
                <w:szCs w:val="24"/>
                <w:lang w:eastAsia="en-US"/>
              </w:rPr>
            </w:pPr>
            <w:r w:rsidRPr="00424EFD">
              <w:rPr>
                <w:i/>
                <w:color w:val="000000"/>
                <w:sz w:val="24"/>
                <w:szCs w:val="24"/>
                <w:lang w:eastAsia="en-US"/>
              </w:rPr>
              <w:t xml:space="preserve">2.2.1. Разработка проектно-сметной документации и программного обеспечения: </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разработка графика выполнения работ;</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разработка комплексной автоматизированной системы управления насосными агрегатами с определением языков и средств управления системой;</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 xml:space="preserve">разработка </w:t>
            </w:r>
            <w:proofErr w:type="gramStart"/>
            <w:r w:rsidRPr="00424EFD">
              <w:rPr>
                <w:i/>
                <w:color w:val="000000"/>
                <w:sz w:val="24"/>
                <w:szCs w:val="24"/>
                <w:lang w:eastAsia="en-US"/>
              </w:rPr>
              <w:t>алгоритмов взаимодействия системы частотного регулирования насосных агрегатов сетевой установки</w:t>
            </w:r>
            <w:proofErr w:type="gramEnd"/>
            <w:r w:rsidRPr="00424EFD">
              <w:rPr>
                <w:i/>
                <w:color w:val="000000"/>
                <w:sz w:val="24"/>
                <w:szCs w:val="24"/>
                <w:lang w:eastAsia="en-US"/>
              </w:rPr>
              <w:t xml:space="preserve"> с АСУ ТП по согласованию с заказчиком и проектировщиком АСУ ТП. </w:t>
            </w:r>
            <w:r w:rsidRPr="00424EFD">
              <w:rPr>
                <w:i/>
                <w:color w:val="000000"/>
                <w:sz w:val="24"/>
                <w:szCs w:val="24"/>
                <w:lang w:eastAsia="en-US"/>
              </w:rPr>
              <w:tab/>
              <w:t xml:space="preserve">Обмен информацией между системой частотного регулирования насосных агрегатов сетевой установки и АСУ ТП должен осуществляться при помощи аналоговых сигналов (4-20мА),  дискретных сигналов напряжением 24 В постоянного тока, 220 В переменного тока и по сети </w:t>
            </w:r>
            <w:proofErr w:type="spellStart"/>
            <w:r w:rsidRPr="00424EFD">
              <w:rPr>
                <w:i/>
                <w:color w:val="000000"/>
                <w:sz w:val="24"/>
                <w:szCs w:val="24"/>
                <w:lang w:eastAsia="en-US"/>
              </w:rPr>
              <w:t>Ethernet</w:t>
            </w:r>
            <w:proofErr w:type="spellEnd"/>
            <w:r w:rsidRPr="00424EFD">
              <w:rPr>
                <w:i/>
                <w:color w:val="000000"/>
                <w:sz w:val="24"/>
                <w:szCs w:val="24"/>
                <w:lang w:eastAsia="en-US"/>
              </w:rPr>
              <w:t xml:space="preserve"> с обеспечением требуемой надежности передачи информации;</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разработка проекта состава и компоновки оборудования системы частотного регулирования насосных агрегатов сетевой установки (опции определяются на стадии рабочего проектирования по согласованию с Заказчиком);</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при превышении массогабаритных размеров предусмотренных проектом № 3141-2012-АРТ</w:t>
            </w:r>
            <w:proofErr w:type="gramStart"/>
            <w:r w:rsidRPr="00424EFD">
              <w:rPr>
                <w:i/>
                <w:color w:val="000000"/>
                <w:sz w:val="24"/>
                <w:szCs w:val="24"/>
                <w:lang w:eastAsia="en-US"/>
              </w:rPr>
              <w:t>.О</w:t>
            </w:r>
            <w:proofErr w:type="gramEnd"/>
            <w:r w:rsidRPr="00424EFD">
              <w:rPr>
                <w:i/>
                <w:color w:val="000000"/>
                <w:sz w:val="24"/>
                <w:szCs w:val="24"/>
                <w:lang w:eastAsia="en-US"/>
              </w:rPr>
              <w:t>СР необходимо выполнить расчет несущей способности перекрытия 2-го этажа помещения ЧРП в осях 22-26, ряды Г-Д главного корпуса БВД, отм.+3,3 с учетом массогабаритных размеров действующего оборудования СЧР ТДМ ПК9 и СЧР БУ2, оборудования СГП и оборудования, которое будет смонтировано в рамках строительства 3-й очереди: СЧР ТДМ ПК10;</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lastRenderedPageBreak/>
              <w:t>разработка проектных решений по усилению перекрытия 2-го этажа помещения ЧРП в соответствии с выполненными расчетами;</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электротехническая часть для оборудования сетевых насосных агрегатов сетевой установки;</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компоновочные чертежи оборудования;</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расчетная часть;</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разработка сметной документации в сметно-нормативной базе 2001 г. с использованием ТЕР по Нижегородской области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38651B" w:rsidRPr="00424EFD" w:rsidRDefault="0038651B" w:rsidP="00A40E80">
            <w:pPr>
              <w:jc w:val="both"/>
              <w:rPr>
                <w:i/>
                <w:color w:val="000000"/>
                <w:sz w:val="24"/>
                <w:szCs w:val="24"/>
                <w:lang w:eastAsia="en-US"/>
              </w:rPr>
            </w:pPr>
            <w:r w:rsidRPr="00424EFD">
              <w:rPr>
                <w:i/>
                <w:color w:val="000000"/>
                <w:sz w:val="24"/>
                <w:szCs w:val="24"/>
                <w:lang w:eastAsia="en-US"/>
              </w:rPr>
              <w:t>2.2.2. Строительно-монтажные работы по установке оборудования, монтажу коммуникаций, силовых, контрольных кабелей и т.п.</w:t>
            </w:r>
          </w:p>
          <w:p w:rsidR="0038651B" w:rsidRPr="00424EFD" w:rsidRDefault="0038651B" w:rsidP="00A40E80">
            <w:pPr>
              <w:jc w:val="both"/>
              <w:rPr>
                <w:i/>
                <w:color w:val="000000"/>
                <w:sz w:val="24"/>
                <w:szCs w:val="24"/>
                <w:lang w:eastAsia="en-US"/>
              </w:rPr>
            </w:pPr>
            <w:r w:rsidRPr="00424EFD">
              <w:rPr>
                <w:i/>
                <w:color w:val="000000"/>
                <w:sz w:val="24"/>
                <w:szCs w:val="24"/>
                <w:lang w:eastAsia="en-US"/>
              </w:rPr>
              <w:t>2.2.2.1. Строительно-монтажные работы:</w:t>
            </w:r>
          </w:p>
          <w:p w:rsidR="0038651B" w:rsidRDefault="0038651B" w:rsidP="0038651B">
            <w:pPr>
              <w:numPr>
                <w:ilvl w:val="0"/>
                <w:numId w:val="1"/>
              </w:numPr>
              <w:jc w:val="both"/>
              <w:rPr>
                <w:i/>
                <w:color w:val="000000"/>
                <w:sz w:val="24"/>
                <w:szCs w:val="24"/>
                <w:lang w:eastAsia="en-US"/>
              </w:rPr>
            </w:pPr>
            <w:r w:rsidRPr="00424EFD">
              <w:rPr>
                <w:i/>
                <w:color w:val="000000"/>
                <w:sz w:val="24"/>
                <w:szCs w:val="24"/>
                <w:lang w:eastAsia="en-US"/>
              </w:rPr>
              <w:t>выполнение строительно-монтажных работ по усилению перекрытия 2-го этажа помещения ЧРП в соответствии с проектными решениями (при необходимости)</w:t>
            </w:r>
            <w:r>
              <w:rPr>
                <w:i/>
                <w:color w:val="000000"/>
                <w:sz w:val="24"/>
                <w:szCs w:val="24"/>
                <w:lang w:eastAsia="en-US"/>
              </w:rPr>
              <w:t>.</w:t>
            </w:r>
          </w:p>
          <w:p w:rsidR="0038651B" w:rsidRPr="00424EFD" w:rsidRDefault="0038651B" w:rsidP="00A40E80">
            <w:pPr>
              <w:jc w:val="both"/>
              <w:rPr>
                <w:i/>
                <w:color w:val="000000"/>
                <w:sz w:val="24"/>
                <w:szCs w:val="24"/>
                <w:lang w:eastAsia="en-US"/>
              </w:rPr>
            </w:pPr>
            <w:r w:rsidRPr="00424EFD">
              <w:rPr>
                <w:i/>
                <w:color w:val="000000"/>
                <w:sz w:val="24"/>
                <w:szCs w:val="24"/>
                <w:lang w:eastAsia="en-US"/>
              </w:rPr>
              <w:t>2.2.2.2. Электромонтажные работы:</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заказ, приобретение, доставка и входной контроль оборудования, материалов, комплектующих в соответствии с проектными решениями, согласованными с Заказчиком;</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 xml:space="preserve">демонтаж существующего масляного выключателя с аппаратурой управления и защит в яч.8 секции 6 (10В) КРУСН-6 </w:t>
            </w:r>
            <w:proofErr w:type="spellStart"/>
            <w:r w:rsidRPr="00424EFD">
              <w:rPr>
                <w:i/>
                <w:color w:val="000000"/>
                <w:sz w:val="24"/>
                <w:szCs w:val="24"/>
                <w:lang w:eastAsia="en-US"/>
              </w:rPr>
              <w:t>кВ</w:t>
            </w:r>
            <w:proofErr w:type="spellEnd"/>
            <w:r w:rsidRPr="00424EFD">
              <w:rPr>
                <w:i/>
                <w:color w:val="000000"/>
                <w:sz w:val="24"/>
                <w:szCs w:val="24"/>
                <w:lang w:eastAsia="en-US"/>
              </w:rPr>
              <w:t>;</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 xml:space="preserve">монтаж вакуумного выключателя BB/TEL, установленного на </w:t>
            </w:r>
            <w:proofErr w:type="spellStart"/>
            <w:r w:rsidRPr="00424EFD">
              <w:rPr>
                <w:i/>
                <w:color w:val="000000"/>
                <w:sz w:val="24"/>
                <w:szCs w:val="24"/>
                <w:lang w:eastAsia="en-US"/>
              </w:rPr>
              <w:t>выкатном</w:t>
            </w:r>
            <w:proofErr w:type="spellEnd"/>
            <w:r w:rsidRPr="00424EFD">
              <w:rPr>
                <w:i/>
                <w:color w:val="000000"/>
                <w:sz w:val="24"/>
                <w:szCs w:val="24"/>
                <w:lang w:eastAsia="en-US"/>
              </w:rPr>
              <w:t xml:space="preserve"> элементе, для реконструкции существующей питающей камеры №8 секции 6 (10В) КРУСН-6 </w:t>
            </w:r>
            <w:proofErr w:type="spellStart"/>
            <w:r w:rsidRPr="00424EFD">
              <w:rPr>
                <w:i/>
                <w:color w:val="000000"/>
                <w:sz w:val="24"/>
                <w:szCs w:val="24"/>
                <w:lang w:eastAsia="en-US"/>
              </w:rPr>
              <w:t>кВ</w:t>
            </w:r>
            <w:proofErr w:type="spellEnd"/>
            <w:r w:rsidRPr="00424EFD">
              <w:rPr>
                <w:i/>
                <w:color w:val="000000"/>
                <w:sz w:val="24"/>
                <w:szCs w:val="24"/>
                <w:lang w:eastAsia="en-US"/>
              </w:rPr>
              <w:t>;</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 xml:space="preserve">монтаж микропроцессорного блока релейной защиты типа Сириус, устанавливаемый в питающей камере №8 секции 6 (10В) КРУСН-6 </w:t>
            </w:r>
            <w:proofErr w:type="spellStart"/>
            <w:r w:rsidRPr="00424EFD">
              <w:rPr>
                <w:i/>
                <w:color w:val="000000"/>
                <w:sz w:val="24"/>
                <w:szCs w:val="24"/>
                <w:lang w:eastAsia="en-US"/>
              </w:rPr>
              <w:t>кВ</w:t>
            </w:r>
            <w:proofErr w:type="spellEnd"/>
            <w:r w:rsidRPr="00424EFD">
              <w:rPr>
                <w:i/>
                <w:color w:val="000000"/>
                <w:sz w:val="24"/>
                <w:szCs w:val="24"/>
                <w:lang w:eastAsia="en-US"/>
              </w:rPr>
              <w:t>;</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 xml:space="preserve">монтаж распределительных камер типа </w:t>
            </w:r>
            <w:r w:rsidRPr="00424EFD">
              <w:rPr>
                <w:bCs/>
                <w:i/>
                <w:color w:val="000000"/>
                <w:sz w:val="24"/>
                <w:szCs w:val="24"/>
                <w:lang w:eastAsia="en-US"/>
              </w:rPr>
              <w:t xml:space="preserve">КСО-298НН </w:t>
            </w:r>
            <w:r w:rsidRPr="00424EFD">
              <w:rPr>
                <w:i/>
                <w:color w:val="000000"/>
                <w:sz w:val="24"/>
                <w:szCs w:val="24"/>
                <w:lang w:eastAsia="en-US"/>
              </w:rPr>
              <w:t>с вакуумными выключателями BB/TEL и приборов контроля изоляции;</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монтаж оборудования СЧР в соответствии с разработанными проектными решениями;</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монтаж постов аварийного останова;</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прокладка и подключение силовых и контрольных кабелей по всему комплексу смонтированного оборудования.</w:t>
            </w:r>
          </w:p>
          <w:p w:rsidR="0038651B" w:rsidRPr="00424EFD" w:rsidRDefault="0038651B" w:rsidP="00A40E80">
            <w:pPr>
              <w:jc w:val="both"/>
              <w:rPr>
                <w:i/>
                <w:color w:val="000000"/>
                <w:sz w:val="24"/>
                <w:szCs w:val="24"/>
                <w:lang w:eastAsia="en-US"/>
              </w:rPr>
            </w:pPr>
            <w:r w:rsidRPr="00424EFD">
              <w:rPr>
                <w:i/>
                <w:color w:val="000000"/>
                <w:sz w:val="24"/>
                <w:szCs w:val="24"/>
                <w:lang w:eastAsia="en-US"/>
              </w:rPr>
              <w:t>2.2.2.3. Пусконаладочные работы:</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проведение наладочных работ по всему комплексу оборудования системы частотного регулирования, включая программирование аппаратного комплекса;</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проведение индивидуальных и комплексных испытаний вновь смонтированной системы;</w:t>
            </w:r>
          </w:p>
          <w:p w:rsidR="0038651B" w:rsidRPr="00424EFD" w:rsidRDefault="0038651B" w:rsidP="0038651B">
            <w:pPr>
              <w:numPr>
                <w:ilvl w:val="0"/>
                <w:numId w:val="1"/>
              </w:numPr>
              <w:jc w:val="both"/>
              <w:rPr>
                <w:i/>
                <w:color w:val="000000"/>
                <w:sz w:val="24"/>
                <w:szCs w:val="24"/>
                <w:lang w:eastAsia="en-US"/>
              </w:rPr>
            </w:pPr>
            <w:r w:rsidRPr="00424EFD">
              <w:rPr>
                <w:i/>
                <w:color w:val="000000"/>
                <w:sz w:val="24"/>
                <w:szCs w:val="24"/>
                <w:lang w:eastAsia="en-US"/>
              </w:rPr>
              <w:t>разработка эксплуатационной документации;</w:t>
            </w:r>
          </w:p>
          <w:p w:rsidR="0038651B" w:rsidRPr="00424EFD" w:rsidRDefault="0038651B" w:rsidP="0038651B">
            <w:pPr>
              <w:pStyle w:val="a4"/>
              <w:numPr>
                <w:ilvl w:val="0"/>
                <w:numId w:val="1"/>
              </w:numPr>
              <w:jc w:val="both"/>
              <w:rPr>
                <w:i/>
                <w:color w:val="000000"/>
                <w:sz w:val="24"/>
                <w:szCs w:val="24"/>
                <w:lang w:eastAsia="en-US"/>
              </w:rPr>
            </w:pPr>
            <w:r w:rsidRPr="00424EFD">
              <w:rPr>
                <w:i/>
                <w:color w:val="000000"/>
                <w:sz w:val="24"/>
                <w:szCs w:val="24"/>
                <w:lang w:eastAsia="en-US"/>
              </w:rPr>
              <w:t>проведение обучения эксплуатационного персонала.</w:t>
            </w:r>
          </w:p>
        </w:tc>
      </w:tr>
      <w:tr w:rsidR="0038651B" w:rsidRPr="00424EFD" w:rsidTr="0038651B">
        <w:trPr>
          <w:trHeight w:val="469"/>
        </w:trPr>
        <w:tc>
          <w:tcPr>
            <w:tcW w:w="9570" w:type="dxa"/>
            <w:tcBorders>
              <w:top w:val="single" w:sz="4" w:space="0" w:color="auto"/>
              <w:left w:val="single" w:sz="4" w:space="0" w:color="auto"/>
              <w:bottom w:val="single" w:sz="4" w:space="0" w:color="auto"/>
              <w:right w:val="single" w:sz="4" w:space="0" w:color="auto"/>
            </w:tcBorders>
            <w:vAlign w:val="center"/>
          </w:tcPr>
          <w:p w:rsidR="0038651B" w:rsidRPr="00424EFD" w:rsidRDefault="0038651B" w:rsidP="00A40E80">
            <w:pPr>
              <w:jc w:val="center"/>
              <w:rPr>
                <w:i/>
                <w:color w:val="000000"/>
                <w:sz w:val="24"/>
                <w:szCs w:val="24"/>
              </w:rPr>
            </w:pPr>
            <w:r w:rsidRPr="00424EFD">
              <w:rPr>
                <w:color w:val="000000"/>
              </w:rPr>
              <w:lastRenderedPageBreak/>
              <w:t>Подраздел 2.3 Сведения о месте выполнения работ</w:t>
            </w:r>
          </w:p>
        </w:tc>
      </w:tr>
      <w:tr w:rsidR="0038651B" w:rsidRPr="00424EFD" w:rsidTr="0038651B">
        <w:trPr>
          <w:trHeight w:val="429"/>
        </w:trPr>
        <w:tc>
          <w:tcPr>
            <w:tcW w:w="9570" w:type="dxa"/>
            <w:tcBorders>
              <w:top w:val="single" w:sz="4" w:space="0" w:color="auto"/>
              <w:left w:val="single" w:sz="4" w:space="0" w:color="auto"/>
              <w:bottom w:val="single" w:sz="4" w:space="0" w:color="auto"/>
              <w:right w:val="single" w:sz="4" w:space="0" w:color="auto"/>
            </w:tcBorders>
            <w:vAlign w:val="center"/>
          </w:tcPr>
          <w:p w:rsidR="0038651B" w:rsidRPr="00424EFD" w:rsidRDefault="0038651B" w:rsidP="0038651B">
            <w:pPr>
              <w:rPr>
                <w:i/>
                <w:color w:val="000000"/>
                <w:sz w:val="24"/>
                <w:szCs w:val="24"/>
              </w:rPr>
            </w:pPr>
            <w:r w:rsidRPr="00424EFD">
              <w:rPr>
                <w:i/>
                <w:color w:val="000000"/>
                <w:sz w:val="24"/>
                <w:szCs w:val="24"/>
              </w:rPr>
              <w:t xml:space="preserve">Нижегородская обл., г. Саров, дорога </w:t>
            </w:r>
            <w:proofErr w:type="spellStart"/>
            <w:r w:rsidRPr="00424EFD">
              <w:rPr>
                <w:i/>
                <w:color w:val="000000"/>
                <w:sz w:val="24"/>
                <w:szCs w:val="24"/>
              </w:rPr>
              <w:t>Варламовская</w:t>
            </w:r>
            <w:proofErr w:type="spellEnd"/>
            <w:r w:rsidRPr="00424EFD">
              <w:rPr>
                <w:i/>
                <w:color w:val="000000"/>
                <w:sz w:val="24"/>
                <w:szCs w:val="24"/>
              </w:rPr>
              <w:t>, 31, АО «СГК» (ТЭЦ)</w:t>
            </w:r>
          </w:p>
        </w:tc>
      </w:tr>
      <w:tr w:rsidR="0038651B" w:rsidRPr="00424EFD" w:rsidTr="0038651B">
        <w:trPr>
          <w:trHeight w:val="383"/>
        </w:trPr>
        <w:tc>
          <w:tcPr>
            <w:tcW w:w="9570" w:type="dxa"/>
            <w:tcBorders>
              <w:top w:val="single" w:sz="4" w:space="0" w:color="auto"/>
              <w:left w:val="single" w:sz="4" w:space="0" w:color="auto"/>
              <w:bottom w:val="single" w:sz="4" w:space="0" w:color="auto"/>
              <w:right w:val="single" w:sz="4" w:space="0" w:color="auto"/>
            </w:tcBorders>
            <w:vAlign w:val="center"/>
          </w:tcPr>
          <w:p w:rsidR="0038651B" w:rsidRPr="00424EFD" w:rsidRDefault="0038651B" w:rsidP="00A40E80">
            <w:pPr>
              <w:jc w:val="center"/>
              <w:rPr>
                <w:color w:val="000000"/>
              </w:rPr>
            </w:pPr>
            <w:r w:rsidRPr="00424EFD">
              <w:rPr>
                <w:color w:val="000000"/>
              </w:rPr>
              <w:t>Подраздел 2.4 Требования к разработке ППР</w:t>
            </w:r>
          </w:p>
        </w:tc>
      </w:tr>
      <w:tr w:rsidR="0038651B" w:rsidRPr="00424EFD" w:rsidTr="0038651B">
        <w:trPr>
          <w:trHeight w:val="433"/>
        </w:trPr>
        <w:tc>
          <w:tcPr>
            <w:tcW w:w="9570"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both"/>
              <w:rPr>
                <w:i/>
                <w:color w:val="000000"/>
                <w:sz w:val="24"/>
                <w:szCs w:val="24"/>
                <w:lang w:eastAsia="en-US"/>
              </w:rPr>
            </w:pPr>
            <w:r>
              <w:rPr>
                <w:i/>
                <w:color w:val="000000"/>
                <w:sz w:val="24"/>
                <w:szCs w:val="24"/>
              </w:rPr>
              <w:t>Необходимо с</w:t>
            </w:r>
            <w:r w:rsidRPr="00424EFD">
              <w:rPr>
                <w:i/>
                <w:color w:val="000000"/>
                <w:sz w:val="24"/>
                <w:szCs w:val="24"/>
              </w:rPr>
              <w:t xml:space="preserve">оставление ППР, программы ПНР </w:t>
            </w:r>
            <w:proofErr w:type="gramStart"/>
            <w:r w:rsidRPr="00424EFD">
              <w:rPr>
                <w:i/>
                <w:color w:val="000000"/>
                <w:sz w:val="24"/>
                <w:szCs w:val="24"/>
              </w:rPr>
              <w:t xml:space="preserve">разрабатываются исполнителем и </w:t>
            </w:r>
            <w:r w:rsidRPr="00424EFD">
              <w:rPr>
                <w:i/>
                <w:color w:val="000000"/>
                <w:sz w:val="24"/>
                <w:szCs w:val="24"/>
              </w:rPr>
              <w:lastRenderedPageBreak/>
              <w:t>согласовываются</w:t>
            </w:r>
            <w:proofErr w:type="gramEnd"/>
            <w:r w:rsidRPr="00424EFD">
              <w:rPr>
                <w:i/>
                <w:color w:val="000000"/>
                <w:sz w:val="24"/>
                <w:szCs w:val="24"/>
              </w:rPr>
              <w:t xml:space="preserve"> с заказчиком.</w:t>
            </w:r>
          </w:p>
        </w:tc>
      </w:tr>
    </w:tbl>
    <w:p w:rsidR="0038651B" w:rsidRPr="00424EFD" w:rsidRDefault="0038651B" w:rsidP="0038651B">
      <w:pPr>
        <w:jc w:val="center"/>
        <w:rPr>
          <w:color w:val="000000"/>
        </w:rPr>
      </w:pPr>
      <w:r w:rsidRPr="00424EFD">
        <w:rPr>
          <w:color w:val="000000"/>
        </w:rPr>
        <w:lastRenderedPageBreak/>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424EFD" w:rsidTr="00A40E80">
        <w:tc>
          <w:tcPr>
            <w:tcW w:w="0" w:type="auto"/>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center"/>
              <w:rPr>
                <w:bCs/>
                <w:color w:val="000000"/>
              </w:rPr>
            </w:pPr>
            <w:r w:rsidRPr="00424EFD">
              <w:rPr>
                <w:bCs/>
                <w:color w:val="000000"/>
              </w:rPr>
              <w:t>Подраздел 3.1 Технические требования при выполнении работ</w:t>
            </w:r>
          </w:p>
        </w:tc>
      </w:tr>
      <w:tr w:rsidR="0038651B" w:rsidRPr="00424EFD" w:rsidTr="00A40E80">
        <w:trPr>
          <w:trHeight w:val="1574"/>
        </w:trPr>
        <w:tc>
          <w:tcPr>
            <w:tcW w:w="0" w:type="auto"/>
            <w:tcBorders>
              <w:top w:val="single" w:sz="4" w:space="0" w:color="auto"/>
              <w:left w:val="single" w:sz="4" w:space="0" w:color="auto"/>
              <w:bottom w:val="single" w:sz="4" w:space="0" w:color="auto"/>
              <w:right w:val="single" w:sz="4" w:space="0" w:color="auto"/>
            </w:tcBorders>
            <w:shd w:val="clear" w:color="auto" w:fill="auto"/>
          </w:tcPr>
          <w:p w:rsidR="0038651B" w:rsidRPr="00424EFD" w:rsidRDefault="0038651B" w:rsidP="00A40E80">
            <w:pPr>
              <w:ind w:firstLine="426"/>
              <w:jc w:val="both"/>
              <w:rPr>
                <w:i/>
                <w:color w:val="000000"/>
                <w:sz w:val="24"/>
                <w:szCs w:val="24"/>
              </w:rPr>
            </w:pPr>
            <w:r w:rsidRPr="00424EFD">
              <w:rPr>
                <w:i/>
                <w:color w:val="000000"/>
                <w:sz w:val="24"/>
                <w:szCs w:val="24"/>
              </w:rPr>
              <w:t>Система частотного регулирования насосных агрегатов создается для организации автоматизированной работы СЭН сетевой установки, обеспечивающих гидравлические режимы тепловой сети при снижении удельного электропотребления.</w:t>
            </w:r>
          </w:p>
          <w:p w:rsidR="0038651B" w:rsidRPr="00424EFD" w:rsidRDefault="0038651B" w:rsidP="00A40E80">
            <w:pPr>
              <w:ind w:firstLine="426"/>
              <w:jc w:val="both"/>
              <w:rPr>
                <w:i/>
                <w:color w:val="000000"/>
                <w:sz w:val="24"/>
                <w:szCs w:val="24"/>
              </w:rPr>
            </w:pPr>
            <w:r w:rsidRPr="00424EFD">
              <w:rPr>
                <w:i/>
                <w:color w:val="000000"/>
                <w:sz w:val="24"/>
                <w:szCs w:val="24"/>
              </w:rPr>
              <w:t>3.1.1 Целями создания СЧР СЭН являются:</w:t>
            </w:r>
          </w:p>
          <w:p w:rsidR="0038651B" w:rsidRPr="00424EFD" w:rsidRDefault="0038651B" w:rsidP="0038651B">
            <w:pPr>
              <w:pStyle w:val="a4"/>
              <w:numPr>
                <w:ilvl w:val="0"/>
                <w:numId w:val="2"/>
              </w:numPr>
              <w:jc w:val="both"/>
              <w:rPr>
                <w:i/>
                <w:color w:val="000000"/>
                <w:sz w:val="24"/>
                <w:szCs w:val="24"/>
              </w:rPr>
            </w:pPr>
            <w:r w:rsidRPr="00424EFD">
              <w:rPr>
                <w:i/>
                <w:color w:val="000000"/>
                <w:sz w:val="24"/>
                <w:szCs w:val="24"/>
              </w:rPr>
              <w:t>повышение надежности работы сетевых насосных агрегатов;</w:t>
            </w:r>
          </w:p>
          <w:p w:rsidR="0038651B" w:rsidRPr="00424EFD" w:rsidRDefault="0038651B" w:rsidP="0038651B">
            <w:pPr>
              <w:pStyle w:val="a4"/>
              <w:numPr>
                <w:ilvl w:val="0"/>
                <w:numId w:val="2"/>
              </w:numPr>
              <w:jc w:val="both"/>
              <w:rPr>
                <w:i/>
                <w:color w:val="000000"/>
                <w:sz w:val="24"/>
                <w:szCs w:val="24"/>
              </w:rPr>
            </w:pPr>
            <w:r w:rsidRPr="00424EFD">
              <w:rPr>
                <w:i/>
                <w:color w:val="000000"/>
                <w:sz w:val="24"/>
                <w:szCs w:val="24"/>
              </w:rPr>
              <w:t>снижение удельных и общих затрат электрической энергии;</w:t>
            </w:r>
          </w:p>
          <w:p w:rsidR="0038651B" w:rsidRPr="00424EFD" w:rsidRDefault="0038651B" w:rsidP="0038651B">
            <w:pPr>
              <w:pStyle w:val="a4"/>
              <w:numPr>
                <w:ilvl w:val="0"/>
                <w:numId w:val="2"/>
              </w:numPr>
              <w:jc w:val="both"/>
              <w:rPr>
                <w:i/>
                <w:color w:val="000000"/>
                <w:sz w:val="24"/>
                <w:szCs w:val="24"/>
              </w:rPr>
            </w:pPr>
            <w:r w:rsidRPr="00424EFD">
              <w:rPr>
                <w:i/>
                <w:color w:val="000000"/>
                <w:sz w:val="24"/>
                <w:szCs w:val="24"/>
              </w:rPr>
              <w:t>повышение точности  поддержания давления в прямой магистрали теплосети;</w:t>
            </w:r>
          </w:p>
          <w:p w:rsidR="0038651B" w:rsidRPr="00424EFD" w:rsidRDefault="0038651B" w:rsidP="0038651B">
            <w:pPr>
              <w:pStyle w:val="a4"/>
              <w:numPr>
                <w:ilvl w:val="0"/>
                <w:numId w:val="2"/>
              </w:numPr>
              <w:jc w:val="both"/>
              <w:rPr>
                <w:i/>
                <w:color w:val="000000"/>
                <w:sz w:val="24"/>
                <w:szCs w:val="24"/>
              </w:rPr>
            </w:pPr>
            <w:r w:rsidRPr="00424EFD">
              <w:rPr>
                <w:i/>
                <w:color w:val="000000"/>
                <w:sz w:val="24"/>
                <w:szCs w:val="24"/>
              </w:rPr>
              <w:t>увеличение ресурса работы электродвигателей сетевых насосных агрегатов;</w:t>
            </w:r>
          </w:p>
          <w:p w:rsidR="0038651B" w:rsidRPr="00424EFD" w:rsidRDefault="0038651B" w:rsidP="0038651B">
            <w:pPr>
              <w:pStyle w:val="a4"/>
              <w:numPr>
                <w:ilvl w:val="0"/>
                <w:numId w:val="2"/>
              </w:numPr>
              <w:jc w:val="both"/>
              <w:rPr>
                <w:b/>
                <w:bCs/>
                <w:i/>
                <w:color w:val="000000"/>
                <w:sz w:val="24"/>
                <w:szCs w:val="24"/>
              </w:rPr>
            </w:pPr>
            <w:r w:rsidRPr="00424EFD">
              <w:rPr>
                <w:i/>
                <w:color w:val="000000"/>
                <w:sz w:val="24"/>
                <w:szCs w:val="24"/>
              </w:rPr>
              <w:t>улучшение условий труда обслуживающего персонала.</w:t>
            </w:r>
          </w:p>
          <w:p w:rsidR="0038651B" w:rsidRPr="00424EFD" w:rsidRDefault="0038651B" w:rsidP="00A40E80">
            <w:pPr>
              <w:ind w:firstLine="459"/>
              <w:jc w:val="both"/>
              <w:rPr>
                <w:bCs/>
                <w:i/>
                <w:color w:val="000000"/>
                <w:sz w:val="24"/>
                <w:szCs w:val="24"/>
              </w:rPr>
            </w:pPr>
            <w:r w:rsidRPr="00424EFD">
              <w:rPr>
                <w:bCs/>
                <w:i/>
                <w:color w:val="000000"/>
                <w:sz w:val="24"/>
                <w:szCs w:val="24"/>
              </w:rPr>
              <w:t>3.1.2 Технические требования к системе:</w:t>
            </w:r>
          </w:p>
          <w:p w:rsidR="0038651B" w:rsidRDefault="0038651B" w:rsidP="0038651B">
            <w:pPr>
              <w:pStyle w:val="a4"/>
              <w:numPr>
                <w:ilvl w:val="0"/>
                <w:numId w:val="3"/>
              </w:numPr>
              <w:jc w:val="both"/>
              <w:rPr>
                <w:bCs/>
                <w:i/>
                <w:color w:val="000000"/>
                <w:sz w:val="24"/>
                <w:szCs w:val="24"/>
              </w:rPr>
            </w:pPr>
            <w:proofErr w:type="gramStart"/>
            <w:r w:rsidRPr="00424EFD">
              <w:rPr>
                <w:bCs/>
                <w:i/>
                <w:color w:val="000000"/>
                <w:sz w:val="24"/>
                <w:szCs w:val="24"/>
              </w:rPr>
              <w:t xml:space="preserve">Система частотного регулирования сетевых насосов (СЧР СЭН) должна быть реализована на базе низковольтного комплектного устройства (ШПЧ СЧР </w:t>
            </w:r>
            <w:r w:rsidRPr="00F06038">
              <w:rPr>
                <w:bCs/>
                <w:i/>
                <w:color w:val="000000"/>
                <w:sz w:val="24"/>
                <w:szCs w:val="24"/>
              </w:rPr>
              <w:t>СЭН)</w:t>
            </w:r>
            <w:r w:rsidRPr="00424EFD">
              <w:rPr>
                <w:bCs/>
                <w:i/>
                <w:color w:val="000000"/>
                <w:sz w:val="24"/>
                <w:szCs w:val="24"/>
              </w:rPr>
              <w:t xml:space="preserve"> VEDA5000 </w:t>
            </w:r>
            <w:proofErr w:type="spellStart"/>
            <w:r w:rsidRPr="00424EFD">
              <w:rPr>
                <w:bCs/>
                <w:i/>
                <w:color w:val="000000"/>
                <w:sz w:val="24"/>
                <w:szCs w:val="24"/>
              </w:rPr>
              <w:t>model</w:t>
            </w:r>
            <w:proofErr w:type="spellEnd"/>
            <w:r w:rsidRPr="00424EFD">
              <w:rPr>
                <w:bCs/>
                <w:i/>
                <w:color w:val="000000"/>
                <w:sz w:val="24"/>
                <w:szCs w:val="24"/>
              </w:rPr>
              <w:t xml:space="preserve"> ART-3, 690 V, 50 </w:t>
            </w:r>
            <w:proofErr w:type="spellStart"/>
            <w:r w:rsidRPr="00424EFD">
              <w:rPr>
                <w:bCs/>
                <w:i/>
                <w:color w:val="000000"/>
                <w:sz w:val="24"/>
                <w:szCs w:val="24"/>
              </w:rPr>
              <w:t>Hz</w:t>
            </w:r>
            <w:proofErr w:type="spellEnd"/>
            <w:r w:rsidRPr="00424EFD">
              <w:rPr>
                <w:bCs/>
                <w:i/>
                <w:color w:val="000000"/>
                <w:sz w:val="24"/>
                <w:szCs w:val="24"/>
              </w:rPr>
              <w:t xml:space="preserve">, IP21 с преобразователем частоты </w:t>
            </w:r>
            <w:proofErr w:type="spellStart"/>
            <w:r w:rsidRPr="00424EFD">
              <w:rPr>
                <w:bCs/>
                <w:i/>
                <w:color w:val="000000"/>
                <w:sz w:val="24"/>
                <w:szCs w:val="24"/>
              </w:rPr>
              <w:t>Vacon</w:t>
            </w:r>
            <w:proofErr w:type="spellEnd"/>
            <w:r w:rsidRPr="00424EFD">
              <w:rPr>
                <w:bCs/>
                <w:i/>
                <w:color w:val="000000"/>
                <w:sz w:val="24"/>
                <w:szCs w:val="24"/>
              </w:rPr>
              <w:t xml:space="preserve"> NXP мощностью 630 кВт с жидкостным охлаждением, </w:t>
            </w:r>
            <w:r>
              <w:rPr>
                <w:bCs/>
                <w:i/>
                <w:color w:val="000000"/>
                <w:sz w:val="24"/>
                <w:szCs w:val="24"/>
              </w:rPr>
              <w:t xml:space="preserve">по </w:t>
            </w:r>
            <w:proofErr w:type="spellStart"/>
            <w:r w:rsidRPr="00424EFD">
              <w:rPr>
                <w:bCs/>
                <w:i/>
                <w:color w:val="000000"/>
                <w:sz w:val="24"/>
                <w:szCs w:val="24"/>
              </w:rPr>
              <w:t>двухтрансформаторн</w:t>
            </w:r>
            <w:r>
              <w:rPr>
                <w:bCs/>
                <w:i/>
                <w:color w:val="000000"/>
                <w:sz w:val="24"/>
                <w:szCs w:val="24"/>
              </w:rPr>
              <w:t>ой</w:t>
            </w:r>
            <w:proofErr w:type="spellEnd"/>
            <w:r w:rsidRPr="00424EFD">
              <w:rPr>
                <w:bCs/>
                <w:i/>
                <w:color w:val="000000"/>
                <w:sz w:val="24"/>
                <w:szCs w:val="24"/>
              </w:rPr>
              <w:t xml:space="preserve"> схем</w:t>
            </w:r>
            <w:r>
              <w:rPr>
                <w:bCs/>
                <w:i/>
                <w:color w:val="000000"/>
                <w:sz w:val="24"/>
                <w:szCs w:val="24"/>
              </w:rPr>
              <w:t>е</w:t>
            </w:r>
            <w:r w:rsidRPr="00424EFD">
              <w:rPr>
                <w:bCs/>
                <w:i/>
                <w:color w:val="000000"/>
                <w:sz w:val="24"/>
                <w:szCs w:val="24"/>
              </w:rPr>
              <w:t xml:space="preserve"> для управления насосными агрегатами, с возможностью пуска агрегатов напрямую от питающей сети 6 </w:t>
            </w:r>
            <w:proofErr w:type="spellStart"/>
            <w:r w:rsidRPr="00424EFD">
              <w:rPr>
                <w:bCs/>
                <w:i/>
                <w:color w:val="000000"/>
                <w:sz w:val="24"/>
                <w:szCs w:val="24"/>
              </w:rPr>
              <w:t>кВ</w:t>
            </w:r>
            <w:proofErr w:type="spellEnd"/>
            <w:r w:rsidRPr="00424EFD">
              <w:rPr>
                <w:bCs/>
                <w:i/>
                <w:color w:val="000000"/>
                <w:sz w:val="24"/>
                <w:szCs w:val="24"/>
              </w:rPr>
              <w:t>;</w:t>
            </w:r>
            <w:proofErr w:type="gramEnd"/>
          </w:p>
          <w:p w:rsidR="0038651B" w:rsidRDefault="0038651B" w:rsidP="0038651B">
            <w:pPr>
              <w:pStyle w:val="a4"/>
              <w:numPr>
                <w:ilvl w:val="0"/>
                <w:numId w:val="3"/>
              </w:numPr>
              <w:jc w:val="both"/>
              <w:rPr>
                <w:bCs/>
                <w:i/>
                <w:color w:val="000000"/>
                <w:sz w:val="24"/>
                <w:szCs w:val="24"/>
              </w:rPr>
            </w:pPr>
            <w:r>
              <w:rPr>
                <w:bCs/>
                <w:i/>
                <w:color w:val="000000"/>
                <w:sz w:val="24"/>
                <w:szCs w:val="24"/>
              </w:rPr>
              <w:t>В системе частотного регулирования должны быть применены силовые</w:t>
            </w:r>
            <w:r w:rsidRPr="00FD16D4">
              <w:rPr>
                <w:bCs/>
                <w:i/>
                <w:color w:val="000000"/>
                <w:sz w:val="24"/>
                <w:szCs w:val="24"/>
              </w:rPr>
              <w:t xml:space="preserve"> </w:t>
            </w:r>
            <w:r>
              <w:rPr>
                <w:bCs/>
                <w:i/>
                <w:color w:val="000000"/>
                <w:sz w:val="24"/>
                <w:szCs w:val="24"/>
              </w:rPr>
              <w:t xml:space="preserve">трехфазные трансформаторы типа </w:t>
            </w:r>
            <w:r>
              <w:rPr>
                <w:bCs/>
                <w:i/>
                <w:color w:val="000000"/>
                <w:sz w:val="24"/>
                <w:szCs w:val="24"/>
                <w:lang w:val="en-US"/>
              </w:rPr>
              <w:t>ELETRAFO</w:t>
            </w:r>
            <w:r>
              <w:rPr>
                <w:bCs/>
                <w:i/>
                <w:color w:val="000000"/>
                <w:sz w:val="24"/>
                <w:szCs w:val="24"/>
              </w:rPr>
              <w:t xml:space="preserve"> с алюминиевыми обмотками с изоляцией класса </w:t>
            </w:r>
            <w:r>
              <w:rPr>
                <w:bCs/>
                <w:i/>
                <w:color w:val="000000"/>
                <w:sz w:val="24"/>
                <w:szCs w:val="24"/>
                <w:lang w:val="en-US"/>
              </w:rPr>
              <w:t>H</w:t>
            </w:r>
            <w:r w:rsidRPr="00FD16D4">
              <w:rPr>
                <w:bCs/>
                <w:i/>
                <w:color w:val="000000"/>
                <w:sz w:val="24"/>
                <w:szCs w:val="24"/>
              </w:rPr>
              <w:t xml:space="preserve"> </w:t>
            </w:r>
            <w:r>
              <w:rPr>
                <w:bCs/>
                <w:i/>
                <w:color w:val="000000"/>
                <w:sz w:val="24"/>
                <w:szCs w:val="24"/>
              </w:rPr>
              <w:t xml:space="preserve">с вакуумной пропиткой, трансформаторы должны быть оснащены устройствами контроля температуры с </w:t>
            </w:r>
            <w:r w:rsidRPr="00FD16D4">
              <w:rPr>
                <w:bCs/>
                <w:i/>
                <w:color w:val="000000"/>
                <w:sz w:val="24"/>
                <w:szCs w:val="24"/>
              </w:rPr>
              <w:t>датчиками</w:t>
            </w:r>
            <w:r>
              <w:rPr>
                <w:bCs/>
                <w:i/>
                <w:color w:val="000000"/>
                <w:sz w:val="24"/>
                <w:szCs w:val="24"/>
              </w:rPr>
              <w:t xml:space="preserve"> </w:t>
            </w:r>
            <w:r w:rsidRPr="00FD16D4">
              <w:rPr>
                <w:bCs/>
                <w:i/>
                <w:color w:val="000000"/>
                <w:sz w:val="24"/>
                <w:szCs w:val="24"/>
              </w:rPr>
              <w:t>типа Pt-100</w:t>
            </w:r>
            <w:r>
              <w:rPr>
                <w:bCs/>
                <w:i/>
                <w:color w:val="000000"/>
                <w:sz w:val="24"/>
                <w:szCs w:val="24"/>
              </w:rPr>
              <w:t>;</w:t>
            </w:r>
          </w:p>
          <w:p w:rsidR="0038651B" w:rsidRDefault="0038651B" w:rsidP="0038651B">
            <w:pPr>
              <w:pStyle w:val="a4"/>
              <w:numPr>
                <w:ilvl w:val="0"/>
                <w:numId w:val="3"/>
              </w:numPr>
              <w:jc w:val="both"/>
              <w:rPr>
                <w:bCs/>
                <w:i/>
                <w:color w:val="000000"/>
                <w:sz w:val="24"/>
                <w:szCs w:val="24"/>
              </w:rPr>
            </w:pPr>
            <w:r>
              <w:rPr>
                <w:bCs/>
                <w:i/>
                <w:color w:val="000000"/>
                <w:sz w:val="24"/>
                <w:szCs w:val="24"/>
              </w:rPr>
              <w:t xml:space="preserve">Понижающий трансформатор должен быть </w:t>
            </w:r>
            <w:proofErr w:type="spellStart"/>
            <w:r>
              <w:rPr>
                <w:bCs/>
                <w:i/>
                <w:color w:val="000000"/>
                <w:sz w:val="24"/>
                <w:szCs w:val="24"/>
              </w:rPr>
              <w:t>трехобмоточным</w:t>
            </w:r>
            <w:proofErr w:type="spellEnd"/>
            <w:r>
              <w:rPr>
                <w:bCs/>
                <w:i/>
                <w:color w:val="000000"/>
                <w:sz w:val="24"/>
                <w:szCs w:val="24"/>
              </w:rPr>
              <w:t xml:space="preserve"> с ПБВ и иметь следующие параметры:</w:t>
            </w:r>
          </w:p>
          <w:p w:rsidR="0038651B" w:rsidRDefault="0038651B" w:rsidP="0038651B">
            <w:pPr>
              <w:pStyle w:val="a4"/>
              <w:numPr>
                <w:ilvl w:val="0"/>
                <w:numId w:val="12"/>
              </w:numPr>
              <w:jc w:val="both"/>
              <w:rPr>
                <w:bCs/>
                <w:i/>
                <w:color w:val="000000"/>
                <w:sz w:val="24"/>
                <w:szCs w:val="24"/>
              </w:rPr>
            </w:pPr>
            <w:r>
              <w:rPr>
                <w:bCs/>
                <w:i/>
                <w:color w:val="000000"/>
                <w:sz w:val="24"/>
                <w:szCs w:val="24"/>
              </w:rPr>
              <w:t xml:space="preserve">Мощность – 800 </w:t>
            </w:r>
            <w:proofErr w:type="spellStart"/>
            <w:r>
              <w:rPr>
                <w:bCs/>
                <w:i/>
                <w:color w:val="000000"/>
                <w:sz w:val="24"/>
                <w:szCs w:val="24"/>
              </w:rPr>
              <w:t>кВА</w:t>
            </w:r>
            <w:proofErr w:type="spellEnd"/>
            <w:r>
              <w:rPr>
                <w:bCs/>
                <w:i/>
                <w:color w:val="000000"/>
                <w:sz w:val="24"/>
                <w:szCs w:val="24"/>
              </w:rPr>
              <w:t>;</w:t>
            </w:r>
          </w:p>
          <w:p w:rsidR="0038651B" w:rsidRDefault="0038651B" w:rsidP="0038651B">
            <w:pPr>
              <w:pStyle w:val="a4"/>
              <w:numPr>
                <w:ilvl w:val="0"/>
                <w:numId w:val="12"/>
              </w:numPr>
              <w:jc w:val="both"/>
              <w:rPr>
                <w:bCs/>
                <w:i/>
                <w:color w:val="000000"/>
                <w:sz w:val="24"/>
                <w:szCs w:val="24"/>
              </w:rPr>
            </w:pPr>
            <w:r>
              <w:rPr>
                <w:bCs/>
                <w:i/>
                <w:color w:val="000000"/>
                <w:sz w:val="24"/>
                <w:szCs w:val="24"/>
              </w:rPr>
              <w:t>Частота – 50 Гц;</w:t>
            </w:r>
          </w:p>
          <w:p w:rsidR="0038651B" w:rsidRDefault="0038651B" w:rsidP="0038651B">
            <w:pPr>
              <w:pStyle w:val="a4"/>
              <w:numPr>
                <w:ilvl w:val="0"/>
                <w:numId w:val="12"/>
              </w:numPr>
              <w:jc w:val="both"/>
              <w:rPr>
                <w:bCs/>
                <w:i/>
                <w:color w:val="000000"/>
                <w:sz w:val="24"/>
                <w:szCs w:val="24"/>
              </w:rPr>
            </w:pPr>
            <w:r>
              <w:rPr>
                <w:bCs/>
                <w:i/>
                <w:color w:val="000000"/>
                <w:sz w:val="24"/>
                <w:szCs w:val="24"/>
              </w:rPr>
              <w:t xml:space="preserve">Напряжение обмоток </w:t>
            </w:r>
            <w:r w:rsidRPr="008B2C84">
              <w:rPr>
                <w:bCs/>
                <w:i/>
                <w:color w:val="000000"/>
                <w:sz w:val="24"/>
                <w:szCs w:val="24"/>
              </w:rPr>
              <w:t>6300 ± 2 x 2,5 % / 710-710</w:t>
            </w:r>
            <w:r>
              <w:rPr>
                <w:bCs/>
                <w:i/>
                <w:color w:val="000000"/>
                <w:sz w:val="24"/>
                <w:szCs w:val="24"/>
              </w:rPr>
              <w:t>;</w:t>
            </w:r>
          </w:p>
          <w:p w:rsidR="0038651B" w:rsidRDefault="0038651B" w:rsidP="0038651B">
            <w:pPr>
              <w:pStyle w:val="a4"/>
              <w:numPr>
                <w:ilvl w:val="0"/>
                <w:numId w:val="12"/>
              </w:numPr>
              <w:jc w:val="both"/>
              <w:rPr>
                <w:bCs/>
                <w:i/>
                <w:color w:val="000000"/>
                <w:sz w:val="24"/>
                <w:szCs w:val="24"/>
              </w:rPr>
            </w:pPr>
            <w:r>
              <w:rPr>
                <w:bCs/>
                <w:i/>
                <w:color w:val="000000"/>
                <w:sz w:val="24"/>
                <w:szCs w:val="24"/>
              </w:rPr>
              <w:t xml:space="preserve">Схема соединения обмоток - </w:t>
            </w:r>
            <w:r w:rsidRPr="008B2C84">
              <w:rPr>
                <w:bCs/>
                <w:i/>
                <w:color w:val="000000"/>
                <w:sz w:val="24"/>
                <w:szCs w:val="24"/>
              </w:rPr>
              <w:t>Dyn11- Dd0</w:t>
            </w:r>
            <w:r>
              <w:rPr>
                <w:bCs/>
                <w:i/>
                <w:color w:val="000000"/>
                <w:sz w:val="24"/>
                <w:szCs w:val="24"/>
              </w:rPr>
              <w:t>;</w:t>
            </w:r>
          </w:p>
          <w:p w:rsidR="0038651B" w:rsidRDefault="0038651B" w:rsidP="0038651B">
            <w:pPr>
              <w:pStyle w:val="a4"/>
              <w:numPr>
                <w:ilvl w:val="0"/>
                <w:numId w:val="12"/>
              </w:numPr>
              <w:jc w:val="both"/>
              <w:rPr>
                <w:bCs/>
                <w:i/>
                <w:color w:val="000000"/>
                <w:sz w:val="24"/>
                <w:szCs w:val="24"/>
              </w:rPr>
            </w:pPr>
            <w:r>
              <w:rPr>
                <w:bCs/>
                <w:i/>
                <w:color w:val="000000"/>
                <w:sz w:val="24"/>
                <w:szCs w:val="24"/>
              </w:rPr>
              <w:t>Температура окружающей среды не должна превышать 45</w:t>
            </w:r>
            <w:proofErr w:type="gramStart"/>
            <w:r>
              <w:rPr>
                <w:bCs/>
                <w:i/>
                <w:color w:val="000000"/>
                <w:sz w:val="24"/>
                <w:szCs w:val="24"/>
              </w:rPr>
              <w:t>° С</w:t>
            </w:r>
            <w:proofErr w:type="gramEnd"/>
            <w:r>
              <w:rPr>
                <w:bCs/>
                <w:i/>
                <w:color w:val="000000"/>
                <w:sz w:val="24"/>
                <w:szCs w:val="24"/>
              </w:rPr>
              <w:t>;</w:t>
            </w:r>
          </w:p>
          <w:p w:rsidR="0038651B" w:rsidRDefault="0038651B" w:rsidP="0038651B">
            <w:pPr>
              <w:pStyle w:val="a4"/>
              <w:numPr>
                <w:ilvl w:val="0"/>
                <w:numId w:val="12"/>
              </w:numPr>
              <w:jc w:val="both"/>
              <w:rPr>
                <w:bCs/>
                <w:i/>
                <w:color w:val="000000"/>
                <w:sz w:val="24"/>
                <w:szCs w:val="24"/>
              </w:rPr>
            </w:pPr>
            <w:r>
              <w:rPr>
                <w:bCs/>
                <w:i/>
                <w:color w:val="000000"/>
                <w:sz w:val="24"/>
                <w:szCs w:val="24"/>
              </w:rPr>
              <w:t>Превышение температуры обмоток не должно превышать 125</w:t>
            </w:r>
            <w:proofErr w:type="gramStart"/>
            <w:r>
              <w:rPr>
                <w:bCs/>
                <w:i/>
                <w:color w:val="000000"/>
                <w:sz w:val="24"/>
                <w:szCs w:val="24"/>
              </w:rPr>
              <w:t>° С</w:t>
            </w:r>
            <w:proofErr w:type="gramEnd"/>
            <w:r>
              <w:rPr>
                <w:bCs/>
                <w:i/>
                <w:color w:val="000000"/>
                <w:sz w:val="24"/>
                <w:szCs w:val="24"/>
              </w:rPr>
              <w:t>;</w:t>
            </w:r>
          </w:p>
          <w:p w:rsidR="0038651B" w:rsidRDefault="0038651B" w:rsidP="0038651B">
            <w:pPr>
              <w:pStyle w:val="a4"/>
              <w:numPr>
                <w:ilvl w:val="0"/>
                <w:numId w:val="12"/>
              </w:numPr>
              <w:jc w:val="both"/>
              <w:rPr>
                <w:bCs/>
                <w:i/>
                <w:color w:val="000000"/>
                <w:sz w:val="24"/>
                <w:szCs w:val="24"/>
              </w:rPr>
            </w:pPr>
            <w:r w:rsidRPr="008B2C84">
              <w:rPr>
                <w:bCs/>
                <w:i/>
                <w:color w:val="000000"/>
                <w:sz w:val="24"/>
                <w:szCs w:val="24"/>
              </w:rPr>
              <w:t xml:space="preserve">Акустическое давление (на расстоянии 1 м) </w:t>
            </w:r>
            <w:r>
              <w:rPr>
                <w:bCs/>
                <w:i/>
                <w:color w:val="000000"/>
                <w:sz w:val="24"/>
                <w:szCs w:val="24"/>
              </w:rPr>
              <w:t xml:space="preserve">не должно превышать </w:t>
            </w:r>
            <w:r w:rsidRPr="008B2C84">
              <w:rPr>
                <w:bCs/>
                <w:i/>
                <w:color w:val="000000"/>
                <w:sz w:val="24"/>
                <w:szCs w:val="24"/>
              </w:rPr>
              <w:t>58 дБ</w:t>
            </w:r>
            <w:r>
              <w:rPr>
                <w:bCs/>
                <w:i/>
                <w:color w:val="000000"/>
                <w:sz w:val="24"/>
                <w:szCs w:val="24"/>
              </w:rPr>
              <w:t>;</w:t>
            </w:r>
          </w:p>
          <w:p w:rsidR="0038651B" w:rsidRPr="008B2C84" w:rsidRDefault="0038651B" w:rsidP="0038651B">
            <w:pPr>
              <w:pStyle w:val="a4"/>
              <w:numPr>
                <w:ilvl w:val="0"/>
                <w:numId w:val="12"/>
              </w:numPr>
              <w:jc w:val="both"/>
              <w:rPr>
                <w:bCs/>
                <w:i/>
                <w:color w:val="000000"/>
                <w:sz w:val="24"/>
                <w:szCs w:val="24"/>
              </w:rPr>
            </w:pPr>
            <w:r w:rsidRPr="008B2C84">
              <w:rPr>
                <w:bCs/>
                <w:i/>
                <w:color w:val="000000"/>
                <w:sz w:val="24"/>
                <w:szCs w:val="24"/>
              </w:rPr>
              <w:t xml:space="preserve">Потери холостого хода </w:t>
            </w:r>
            <w:r>
              <w:rPr>
                <w:bCs/>
                <w:i/>
                <w:color w:val="000000"/>
                <w:sz w:val="24"/>
                <w:szCs w:val="24"/>
              </w:rPr>
              <w:t xml:space="preserve">не должны превышать </w:t>
            </w:r>
            <w:r w:rsidRPr="008B2C84">
              <w:rPr>
                <w:bCs/>
                <w:i/>
                <w:color w:val="000000"/>
                <w:sz w:val="24"/>
                <w:szCs w:val="24"/>
              </w:rPr>
              <w:t>1200 Вт</w:t>
            </w:r>
            <w:r>
              <w:rPr>
                <w:bCs/>
                <w:i/>
                <w:color w:val="000000"/>
                <w:sz w:val="24"/>
                <w:szCs w:val="24"/>
              </w:rPr>
              <w:t>;</w:t>
            </w:r>
          </w:p>
          <w:p w:rsidR="0038651B" w:rsidRPr="008B2C84" w:rsidRDefault="0038651B" w:rsidP="0038651B">
            <w:pPr>
              <w:pStyle w:val="a4"/>
              <w:numPr>
                <w:ilvl w:val="0"/>
                <w:numId w:val="12"/>
              </w:numPr>
              <w:jc w:val="both"/>
              <w:rPr>
                <w:bCs/>
                <w:i/>
                <w:color w:val="000000"/>
                <w:sz w:val="24"/>
                <w:szCs w:val="24"/>
              </w:rPr>
            </w:pPr>
            <w:r w:rsidRPr="008B2C84">
              <w:rPr>
                <w:bCs/>
                <w:i/>
                <w:color w:val="000000"/>
                <w:sz w:val="24"/>
                <w:szCs w:val="24"/>
              </w:rPr>
              <w:t xml:space="preserve">Ток холостого хода </w:t>
            </w:r>
            <w:r>
              <w:rPr>
                <w:bCs/>
                <w:i/>
                <w:color w:val="000000"/>
                <w:sz w:val="24"/>
                <w:szCs w:val="24"/>
              </w:rPr>
              <w:t>не должен превышать</w:t>
            </w:r>
            <w:r w:rsidRPr="008B2C84">
              <w:rPr>
                <w:bCs/>
                <w:i/>
                <w:color w:val="000000"/>
                <w:sz w:val="24"/>
                <w:szCs w:val="24"/>
              </w:rPr>
              <w:t xml:space="preserve"> 0,29%</w:t>
            </w:r>
            <w:r>
              <w:rPr>
                <w:bCs/>
                <w:i/>
                <w:color w:val="000000"/>
                <w:sz w:val="24"/>
                <w:szCs w:val="24"/>
              </w:rPr>
              <w:t>;</w:t>
            </w:r>
          </w:p>
          <w:p w:rsidR="0038651B" w:rsidRPr="008B2C84" w:rsidRDefault="0038651B" w:rsidP="0038651B">
            <w:pPr>
              <w:pStyle w:val="a4"/>
              <w:numPr>
                <w:ilvl w:val="0"/>
                <w:numId w:val="12"/>
              </w:numPr>
              <w:jc w:val="both"/>
              <w:rPr>
                <w:bCs/>
                <w:i/>
                <w:color w:val="000000"/>
                <w:sz w:val="24"/>
                <w:szCs w:val="24"/>
              </w:rPr>
            </w:pPr>
            <w:r w:rsidRPr="008B2C84">
              <w:rPr>
                <w:bCs/>
                <w:i/>
                <w:color w:val="000000"/>
                <w:sz w:val="24"/>
                <w:szCs w:val="24"/>
              </w:rPr>
              <w:t>Потер</w:t>
            </w:r>
            <w:r>
              <w:rPr>
                <w:bCs/>
                <w:i/>
                <w:color w:val="000000"/>
                <w:sz w:val="24"/>
                <w:szCs w:val="24"/>
              </w:rPr>
              <w:t>и короткого замыкания при 75</w:t>
            </w:r>
            <w:proofErr w:type="gramStart"/>
            <w:r>
              <w:rPr>
                <w:bCs/>
                <w:i/>
                <w:color w:val="000000"/>
                <w:sz w:val="24"/>
                <w:szCs w:val="24"/>
              </w:rPr>
              <w:t xml:space="preserve"> °С</w:t>
            </w:r>
            <w:proofErr w:type="gramEnd"/>
            <w:r>
              <w:rPr>
                <w:bCs/>
                <w:i/>
                <w:color w:val="000000"/>
                <w:sz w:val="24"/>
                <w:szCs w:val="24"/>
              </w:rPr>
              <w:t xml:space="preserve"> не должны превышать</w:t>
            </w:r>
            <w:r w:rsidRPr="008B2C84">
              <w:rPr>
                <w:bCs/>
                <w:i/>
                <w:color w:val="000000"/>
                <w:sz w:val="24"/>
                <w:szCs w:val="24"/>
              </w:rPr>
              <w:t xml:space="preserve"> 10800 Вт</w:t>
            </w:r>
            <w:r>
              <w:rPr>
                <w:bCs/>
                <w:i/>
                <w:color w:val="000000"/>
                <w:sz w:val="24"/>
                <w:szCs w:val="24"/>
              </w:rPr>
              <w:t>;</w:t>
            </w:r>
          </w:p>
          <w:p w:rsidR="0038651B" w:rsidRDefault="0038651B" w:rsidP="0038651B">
            <w:pPr>
              <w:pStyle w:val="a4"/>
              <w:numPr>
                <w:ilvl w:val="0"/>
                <w:numId w:val="12"/>
              </w:numPr>
              <w:jc w:val="both"/>
              <w:rPr>
                <w:bCs/>
                <w:i/>
                <w:color w:val="000000"/>
                <w:sz w:val="24"/>
                <w:szCs w:val="24"/>
              </w:rPr>
            </w:pPr>
            <w:r w:rsidRPr="008B2C84">
              <w:rPr>
                <w:bCs/>
                <w:i/>
                <w:color w:val="000000"/>
                <w:sz w:val="24"/>
                <w:szCs w:val="24"/>
              </w:rPr>
              <w:t>Напряжение короткого замыкания при 75</w:t>
            </w:r>
            <w:proofErr w:type="gramStart"/>
            <w:r w:rsidRPr="008B2C84">
              <w:rPr>
                <w:bCs/>
                <w:i/>
                <w:color w:val="000000"/>
                <w:sz w:val="24"/>
                <w:szCs w:val="24"/>
              </w:rPr>
              <w:t xml:space="preserve"> °С</w:t>
            </w:r>
            <w:proofErr w:type="gramEnd"/>
            <w:r>
              <w:rPr>
                <w:bCs/>
                <w:i/>
                <w:color w:val="000000"/>
                <w:sz w:val="24"/>
                <w:szCs w:val="24"/>
              </w:rPr>
              <w:t xml:space="preserve"> не должно превышать</w:t>
            </w:r>
            <w:r w:rsidRPr="008B2C84">
              <w:rPr>
                <w:bCs/>
                <w:i/>
                <w:color w:val="000000"/>
                <w:sz w:val="24"/>
                <w:szCs w:val="24"/>
              </w:rPr>
              <w:t xml:space="preserve">  6%</w:t>
            </w:r>
            <w:r>
              <w:rPr>
                <w:bCs/>
                <w:i/>
                <w:color w:val="000000"/>
                <w:sz w:val="24"/>
                <w:szCs w:val="24"/>
              </w:rPr>
              <w:t>;</w:t>
            </w:r>
          </w:p>
          <w:p w:rsidR="0038651B" w:rsidRDefault="0038651B" w:rsidP="0038651B">
            <w:pPr>
              <w:pStyle w:val="a4"/>
              <w:numPr>
                <w:ilvl w:val="0"/>
                <w:numId w:val="12"/>
              </w:numPr>
              <w:jc w:val="both"/>
              <w:rPr>
                <w:bCs/>
                <w:i/>
                <w:color w:val="000000"/>
                <w:sz w:val="24"/>
                <w:szCs w:val="24"/>
              </w:rPr>
            </w:pPr>
            <w:r>
              <w:rPr>
                <w:bCs/>
                <w:i/>
                <w:color w:val="000000"/>
                <w:sz w:val="24"/>
                <w:szCs w:val="24"/>
              </w:rPr>
              <w:t>Масса трансформатора не должна превышать 2820 кг;</w:t>
            </w:r>
          </w:p>
          <w:p w:rsidR="0038651B" w:rsidRDefault="0038651B" w:rsidP="0038651B">
            <w:pPr>
              <w:pStyle w:val="a4"/>
              <w:numPr>
                <w:ilvl w:val="0"/>
                <w:numId w:val="12"/>
              </w:numPr>
              <w:jc w:val="both"/>
              <w:rPr>
                <w:bCs/>
                <w:i/>
                <w:color w:val="000000"/>
                <w:sz w:val="24"/>
                <w:szCs w:val="24"/>
              </w:rPr>
            </w:pPr>
            <w:r w:rsidRPr="00770850">
              <w:rPr>
                <w:bCs/>
                <w:i/>
                <w:color w:val="000000"/>
                <w:sz w:val="24"/>
                <w:szCs w:val="24"/>
              </w:rPr>
              <w:t xml:space="preserve">Длина </w:t>
            </w:r>
            <w:r>
              <w:rPr>
                <w:bCs/>
                <w:i/>
                <w:color w:val="000000"/>
                <w:sz w:val="24"/>
                <w:szCs w:val="24"/>
              </w:rPr>
              <w:t>не должна превышать</w:t>
            </w:r>
            <w:r w:rsidRPr="00770850">
              <w:rPr>
                <w:bCs/>
                <w:i/>
                <w:color w:val="000000"/>
                <w:sz w:val="24"/>
                <w:szCs w:val="24"/>
              </w:rPr>
              <w:t xml:space="preserve"> 1750</w:t>
            </w:r>
            <w:r>
              <w:rPr>
                <w:bCs/>
                <w:i/>
                <w:color w:val="000000"/>
                <w:sz w:val="24"/>
                <w:szCs w:val="24"/>
              </w:rPr>
              <w:t xml:space="preserve"> мм;</w:t>
            </w:r>
          </w:p>
          <w:p w:rsidR="0038651B" w:rsidRPr="00770850" w:rsidRDefault="0038651B" w:rsidP="0038651B">
            <w:pPr>
              <w:pStyle w:val="a4"/>
              <w:numPr>
                <w:ilvl w:val="0"/>
                <w:numId w:val="12"/>
              </w:numPr>
              <w:jc w:val="both"/>
              <w:rPr>
                <w:bCs/>
                <w:i/>
                <w:color w:val="000000"/>
                <w:sz w:val="24"/>
                <w:szCs w:val="24"/>
              </w:rPr>
            </w:pPr>
            <w:r>
              <w:rPr>
                <w:bCs/>
                <w:i/>
                <w:color w:val="000000"/>
                <w:sz w:val="24"/>
                <w:szCs w:val="24"/>
              </w:rPr>
              <w:t>Ш</w:t>
            </w:r>
            <w:r w:rsidRPr="00770850">
              <w:rPr>
                <w:bCs/>
                <w:i/>
                <w:color w:val="000000"/>
                <w:sz w:val="24"/>
                <w:szCs w:val="24"/>
              </w:rPr>
              <w:t xml:space="preserve">ирина </w:t>
            </w:r>
            <w:r>
              <w:rPr>
                <w:bCs/>
                <w:i/>
                <w:color w:val="000000"/>
                <w:sz w:val="24"/>
                <w:szCs w:val="24"/>
              </w:rPr>
              <w:t xml:space="preserve">не должна превышать </w:t>
            </w:r>
            <w:r w:rsidRPr="00770850">
              <w:rPr>
                <w:bCs/>
                <w:i/>
                <w:color w:val="000000"/>
                <w:sz w:val="24"/>
                <w:szCs w:val="24"/>
              </w:rPr>
              <w:t>1150</w:t>
            </w:r>
            <w:r>
              <w:rPr>
                <w:bCs/>
                <w:i/>
                <w:color w:val="000000"/>
                <w:sz w:val="24"/>
                <w:szCs w:val="24"/>
              </w:rPr>
              <w:t xml:space="preserve"> мм;</w:t>
            </w:r>
          </w:p>
          <w:p w:rsidR="0038651B" w:rsidRPr="00770850" w:rsidRDefault="0038651B" w:rsidP="0038651B">
            <w:pPr>
              <w:pStyle w:val="a4"/>
              <w:numPr>
                <w:ilvl w:val="0"/>
                <w:numId w:val="12"/>
              </w:numPr>
              <w:jc w:val="both"/>
              <w:rPr>
                <w:bCs/>
                <w:i/>
                <w:color w:val="000000"/>
                <w:sz w:val="24"/>
                <w:szCs w:val="24"/>
              </w:rPr>
            </w:pPr>
            <w:r w:rsidRPr="00770850">
              <w:rPr>
                <w:bCs/>
                <w:i/>
                <w:color w:val="000000"/>
                <w:sz w:val="24"/>
                <w:szCs w:val="24"/>
              </w:rPr>
              <w:t xml:space="preserve">Высота </w:t>
            </w:r>
            <w:r>
              <w:rPr>
                <w:bCs/>
                <w:i/>
                <w:color w:val="000000"/>
                <w:sz w:val="24"/>
                <w:szCs w:val="24"/>
              </w:rPr>
              <w:t>не должна превышать</w:t>
            </w:r>
            <w:r w:rsidRPr="00770850">
              <w:rPr>
                <w:bCs/>
                <w:i/>
                <w:color w:val="000000"/>
                <w:sz w:val="24"/>
                <w:szCs w:val="24"/>
              </w:rPr>
              <w:t xml:space="preserve"> 2000</w:t>
            </w:r>
            <w:r>
              <w:rPr>
                <w:bCs/>
                <w:i/>
                <w:color w:val="000000"/>
                <w:sz w:val="24"/>
                <w:szCs w:val="24"/>
              </w:rPr>
              <w:t xml:space="preserve"> мм;</w:t>
            </w:r>
          </w:p>
          <w:p w:rsidR="0038651B" w:rsidRDefault="0038651B" w:rsidP="0038651B">
            <w:pPr>
              <w:pStyle w:val="a4"/>
              <w:numPr>
                <w:ilvl w:val="0"/>
                <w:numId w:val="12"/>
              </w:numPr>
              <w:jc w:val="both"/>
              <w:rPr>
                <w:bCs/>
                <w:i/>
                <w:color w:val="000000"/>
                <w:sz w:val="24"/>
                <w:szCs w:val="24"/>
              </w:rPr>
            </w:pPr>
            <w:r>
              <w:rPr>
                <w:bCs/>
                <w:i/>
                <w:color w:val="000000"/>
                <w:sz w:val="24"/>
                <w:szCs w:val="24"/>
              </w:rPr>
              <w:t xml:space="preserve">Трансформатор должен быть оборудован подъемными проушинами, </w:t>
            </w:r>
            <w:proofErr w:type="spellStart"/>
            <w:r>
              <w:rPr>
                <w:bCs/>
                <w:i/>
                <w:color w:val="000000"/>
                <w:sz w:val="24"/>
                <w:szCs w:val="24"/>
              </w:rPr>
              <w:t>фаркопом</w:t>
            </w:r>
            <w:proofErr w:type="spellEnd"/>
            <w:r>
              <w:rPr>
                <w:bCs/>
                <w:i/>
                <w:color w:val="000000"/>
                <w:sz w:val="24"/>
                <w:szCs w:val="24"/>
              </w:rPr>
              <w:t>, клеммами заземления, 4-мя колесами с к</w:t>
            </w:r>
            <w:r w:rsidRPr="00770850">
              <w:rPr>
                <w:bCs/>
                <w:i/>
                <w:color w:val="000000"/>
                <w:sz w:val="24"/>
                <w:szCs w:val="24"/>
              </w:rPr>
              <w:t>олесн</w:t>
            </w:r>
            <w:r>
              <w:rPr>
                <w:bCs/>
                <w:i/>
                <w:color w:val="000000"/>
                <w:sz w:val="24"/>
                <w:szCs w:val="24"/>
              </w:rPr>
              <w:t>ой</w:t>
            </w:r>
            <w:r w:rsidRPr="00770850">
              <w:rPr>
                <w:bCs/>
                <w:i/>
                <w:color w:val="000000"/>
                <w:sz w:val="24"/>
                <w:szCs w:val="24"/>
              </w:rPr>
              <w:t xml:space="preserve"> баз</w:t>
            </w:r>
            <w:r>
              <w:rPr>
                <w:bCs/>
                <w:i/>
                <w:color w:val="000000"/>
                <w:sz w:val="24"/>
                <w:szCs w:val="24"/>
              </w:rPr>
              <w:t xml:space="preserve">ой </w:t>
            </w:r>
            <w:r w:rsidRPr="00770850">
              <w:rPr>
                <w:bCs/>
                <w:i/>
                <w:color w:val="000000"/>
                <w:sz w:val="24"/>
                <w:szCs w:val="24"/>
              </w:rPr>
              <w:t xml:space="preserve">820 х 820 </w:t>
            </w:r>
            <w:r>
              <w:rPr>
                <w:bCs/>
                <w:i/>
                <w:color w:val="000000"/>
                <w:sz w:val="24"/>
                <w:szCs w:val="24"/>
              </w:rPr>
              <w:t>мм;</w:t>
            </w:r>
          </w:p>
          <w:p w:rsidR="0038651B" w:rsidRDefault="0038651B" w:rsidP="0038651B">
            <w:pPr>
              <w:pStyle w:val="a4"/>
              <w:numPr>
                <w:ilvl w:val="0"/>
                <w:numId w:val="3"/>
              </w:numPr>
              <w:jc w:val="both"/>
              <w:rPr>
                <w:bCs/>
                <w:i/>
                <w:color w:val="000000"/>
                <w:sz w:val="24"/>
                <w:szCs w:val="24"/>
              </w:rPr>
            </w:pPr>
            <w:r>
              <w:rPr>
                <w:bCs/>
                <w:i/>
                <w:color w:val="000000"/>
                <w:sz w:val="24"/>
                <w:szCs w:val="24"/>
              </w:rPr>
              <w:t>П</w:t>
            </w:r>
            <w:r w:rsidR="00A22EFA">
              <w:rPr>
                <w:bCs/>
                <w:i/>
                <w:color w:val="000000"/>
                <w:sz w:val="24"/>
                <w:szCs w:val="24"/>
              </w:rPr>
              <w:t>о</w:t>
            </w:r>
            <w:r>
              <w:rPr>
                <w:bCs/>
                <w:i/>
                <w:color w:val="000000"/>
                <w:sz w:val="24"/>
                <w:szCs w:val="24"/>
              </w:rPr>
              <w:t xml:space="preserve">вышающий трансформатор должен быть </w:t>
            </w:r>
            <w:proofErr w:type="spellStart"/>
            <w:r>
              <w:rPr>
                <w:bCs/>
                <w:i/>
                <w:color w:val="000000"/>
                <w:sz w:val="24"/>
                <w:szCs w:val="24"/>
              </w:rPr>
              <w:t>двухобмоточным</w:t>
            </w:r>
            <w:proofErr w:type="spellEnd"/>
            <w:r>
              <w:rPr>
                <w:bCs/>
                <w:i/>
                <w:color w:val="000000"/>
                <w:sz w:val="24"/>
                <w:szCs w:val="24"/>
              </w:rPr>
              <w:t xml:space="preserve"> с ПБВ и иметь следующие параметры:</w:t>
            </w:r>
          </w:p>
          <w:p w:rsidR="0038651B" w:rsidRDefault="0038651B" w:rsidP="0038651B">
            <w:pPr>
              <w:pStyle w:val="a4"/>
              <w:numPr>
                <w:ilvl w:val="0"/>
                <w:numId w:val="11"/>
              </w:numPr>
              <w:jc w:val="both"/>
              <w:rPr>
                <w:bCs/>
                <w:i/>
                <w:color w:val="000000"/>
                <w:sz w:val="24"/>
                <w:szCs w:val="24"/>
              </w:rPr>
            </w:pPr>
            <w:r>
              <w:rPr>
                <w:bCs/>
                <w:i/>
                <w:color w:val="000000"/>
                <w:sz w:val="24"/>
                <w:szCs w:val="24"/>
              </w:rPr>
              <w:lastRenderedPageBreak/>
              <w:t xml:space="preserve">Мощность – 800 </w:t>
            </w:r>
            <w:proofErr w:type="spellStart"/>
            <w:r>
              <w:rPr>
                <w:bCs/>
                <w:i/>
                <w:color w:val="000000"/>
                <w:sz w:val="24"/>
                <w:szCs w:val="24"/>
              </w:rPr>
              <w:t>кВА</w:t>
            </w:r>
            <w:proofErr w:type="spellEnd"/>
            <w:r>
              <w:rPr>
                <w:bCs/>
                <w:i/>
                <w:color w:val="000000"/>
                <w:sz w:val="24"/>
                <w:szCs w:val="24"/>
              </w:rPr>
              <w:t>;</w:t>
            </w:r>
          </w:p>
          <w:p w:rsidR="0038651B" w:rsidRDefault="0038651B" w:rsidP="0038651B">
            <w:pPr>
              <w:pStyle w:val="a4"/>
              <w:numPr>
                <w:ilvl w:val="0"/>
                <w:numId w:val="11"/>
              </w:numPr>
              <w:jc w:val="both"/>
              <w:rPr>
                <w:bCs/>
                <w:i/>
                <w:color w:val="000000"/>
                <w:sz w:val="24"/>
                <w:szCs w:val="24"/>
              </w:rPr>
            </w:pPr>
            <w:r>
              <w:rPr>
                <w:bCs/>
                <w:i/>
                <w:color w:val="000000"/>
                <w:sz w:val="24"/>
                <w:szCs w:val="24"/>
              </w:rPr>
              <w:t>Частота – 50 Гц;</w:t>
            </w:r>
          </w:p>
          <w:p w:rsidR="0038651B" w:rsidRDefault="0038651B" w:rsidP="0038651B">
            <w:pPr>
              <w:pStyle w:val="a4"/>
              <w:numPr>
                <w:ilvl w:val="0"/>
                <w:numId w:val="11"/>
              </w:numPr>
              <w:jc w:val="both"/>
              <w:rPr>
                <w:bCs/>
                <w:i/>
                <w:color w:val="000000"/>
                <w:sz w:val="24"/>
                <w:szCs w:val="24"/>
              </w:rPr>
            </w:pPr>
            <w:r>
              <w:rPr>
                <w:bCs/>
                <w:i/>
                <w:color w:val="000000"/>
                <w:sz w:val="24"/>
                <w:szCs w:val="24"/>
              </w:rPr>
              <w:t xml:space="preserve">Напряжение обмоток </w:t>
            </w:r>
            <w:r w:rsidRPr="00770850">
              <w:rPr>
                <w:bCs/>
                <w:i/>
                <w:color w:val="000000"/>
                <w:sz w:val="24"/>
                <w:szCs w:val="24"/>
              </w:rPr>
              <w:t>655 / 6300 ± 2 x 2,5 %</w:t>
            </w:r>
            <w:r>
              <w:rPr>
                <w:bCs/>
                <w:i/>
                <w:color w:val="000000"/>
                <w:sz w:val="24"/>
                <w:szCs w:val="24"/>
              </w:rPr>
              <w:t>;</w:t>
            </w:r>
          </w:p>
          <w:p w:rsidR="0038651B" w:rsidRDefault="0038651B" w:rsidP="0038651B">
            <w:pPr>
              <w:pStyle w:val="a4"/>
              <w:numPr>
                <w:ilvl w:val="0"/>
                <w:numId w:val="11"/>
              </w:numPr>
              <w:jc w:val="both"/>
              <w:rPr>
                <w:bCs/>
                <w:i/>
                <w:color w:val="000000"/>
                <w:sz w:val="24"/>
                <w:szCs w:val="24"/>
              </w:rPr>
            </w:pPr>
            <w:r>
              <w:rPr>
                <w:bCs/>
                <w:i/>
                <w:color w:val="000000"/>
                <w:sz w:val="24"/>
                <w:szCs w:val="24"/>
              </w:rPr>
              <w:t xml:space="preserve">Схема соединения обмоток - </w:t>
            </w:r>
            <w:r w:rsidRPr="00770850">
              <w:rPr>
                <w:bCs/>
                <w:i/>
                <w:color w:val="000000"/>
                <w:sz w:val="24"/>
                <w:szCs w:val="24"/>
              </w:rPr>
              <w:t>YNd11</w:t>
            </w:r>
            <w:r>
              <w:rPr>
                <w:bCs/>
                <w:i/>
                <w:color w:val="000000"/>
                <w:sz w:val="24"/>
                <w:szCs w:val="24"/>
              </w:rPr>
              <w:t>;</w:t>
            </w:r>
          </w:p>
          <w:p w:rsidR="0038651B" w:rsidRDefault="0038651B" w:rsidP="0038651B">
            <w:pPr>
              <w:pStyle w:val="a4"/>
              <w:numPr>
                <w:ilvl w:val="0"/>
                <w:numId w:val="11"/>
              </w:numPr>
              <w:jc w:val="both"/>
              <w:rPr>
                <w:bCs/>
                <w:i/>
                <w:color w:val="000000"/>
                <w:sz w:val="24"/>
                <w:szCs w:val="24"/>
              </w:rPr>
            </w:pPr>
            <w:r>
              <w:rPr>
                <w:bCs/>
                <w:i/>
                <w:color w:val="000000"/>
                <w:sz w:val="24"/>
                <w:szCs w:val="24"/>
              </w:rPr>
              <w:t>Температура окружающей среды не должна превышать 45</w:t>
            </w:r>
            <w:proofErr w:type="gramStart"/>
            <w:r>
              <w:rPr>
                <w:bCs/>
                <w:i/>
                <w:color w:val="000000"/>
                <w:sz w:val="24"/>
                <w:szCs w:val="24"/>
              </w:rPr>
              <w:t>° С</w:t>
            </w:r>
            <w:proofErr w:type="gramEnd"/>
            <w:r>
              <w:rPr>
                <w:bCs/>
                <w:i/>
                <w:color w:val="000000"/>
                <w:sz w:val="24"/>
                <w:szCs w:val="24"/>
              </w:rPr>
              <w:t>;</w:t>
            </w:r>
          </w:p>
          <w:p w:rsidR="0038651B" w:rsidRDefault="0038651B" w:rsidP="0038651B">
            <w:pPr>
              <w:pStyle w:val="a4"/>
              <w:numPr>
                <w:ilvl w:val="0"/>
                <w:numId w:val="11"/>
              </w:numPr>
              <w:jc w:val="both"/>
              <w:rPr>
                <w:bCs/>
                <w:i/>
                <w:color w:val="000000"/>
                <w:sz w:val="24"/>
                <w:szCs w:val="24"/>
              </w:rPr>
            </w:pPr>
            <w:r>
              <w:rPr>
                <w:bCs/>
                <w:i/>
                <w:color w:val="000000"/>
                <w:sz w:val="24"/>
                <w:szCs w:val="24"/>
              </w:rPr>
              <w:t>Превышение температуры обмоток не должно превышать 125</w:t>
            </w:r>
            <w:proofErr w:type="gramStart"/>
            <w:r>
              <w:rPr>
                <w:bCs/>
                <w:i/>
                <w:color w:val="000000"/>
                <w:sz w:val="24"/>
                <w:szCs w:val="24"/>
              </w:rPr>
              <w:t>° С</w:t>
            </w:r>
            <w:proofErr w:type="gramEnd"/>
            <w:r>
              <w:rPr>
                <w:bCs/>
                <w:i/>
                <w:color w:val="000000"/>
                <w:sz w:val="24"/>
                <w:szCs w:val="24"/>
              </w:rPr>
              <w:t>;</w:t>
            </w:r>
          </w:p>
          <w:p w:rsidR="0038651B" w:rsidRDefault="0038651B" w:rsidP="0038651B">
            <w:pPr>
              <w:pStyle w:val="a4"/>
              <w:numPr>
                <w:ilvl w:val="0"/>
                <w:numId w:val="11"/>
              </w:numPr>
              <w:jc w:val="both"/>
              <w:rPr>
                <w:bCs/>
                <w:i/>
                <w:color w:val="000000"/>
                <w:sz w:val="24"/>
                <w:szCs w:val="24"/>
              </w:rPr>
            </w:pPr>
            <w:r w:rsidRPr="008B2C84">
              <w:rPr>
                <w:bCs/>
                <w:i/>
                <w:color w:val="000000"/>
                <w:sz w:val="24"/>
                <w:szCs w:val="24"/>
              </w:rPr>
              <w:t xml:space="preserve">Акустическое давление (на расстоянии 1 м) </w:t>
            </w:r>
            <w:r>
              <w:rPr>
                <w:bCs/>
                <w:i/>
                <w:color w:val="000000"/>
                <w:sz w:val="24"/>
                <w:szCs w:val="24"/>
              </w:rPr>
              <w:t xml:space="preserve">не должно превышать </w:t>
            </w:r>
            <w:r w:rsidRPr="008B2C84">
              <w:rPr>
                <w:bCs/>
                <w:i/>
                <w:color w:val="000000"/>
                <w:sz w:val="24"/>
                <w:szCs w:val="24"/>
              </w:rPr>
              <w:t>58 дБ</w:t>
            </w:r>
            <w:r>
              <w:rPr>
                <w:bCs/>
                <w:i/>
                <w:color w:val="000000"/>
                <w:sz w:val="24"/>
                <w:szCs w:val="24"/>
              </w:rPr>
              <w:t>;</w:t>
            </w:r>
          </w:p>
          <w:p w:rsidR="0038651B" w:rsidRPr="008B2C84" w:rsidRDefault="0038651B" w:rsidP="0038651B">
            <w:pPr>
              <w:pStyle w:val="a4"/>
              <w:numPr>
                <w:ilvl w:val="0"/>
                <w:numId w:val="11"/>
              </w:numPr>
              <w:jc w:val="both"/>
              <w:rPr>
                <w:bCs/>
                <w:i/>
                <w:color w:val="000000"/>
                <w:sz w:val="24"/>
                <w:szCs w:val="24"/>
              </w:rPr>
            </w:pPr>
            <w:r w:rsidRPr="008B2C84">
              <w:rPr>
                <w:bCs/>
                <w:i/>
                <w:color w:val="000000"/>
                <w:sz w:val="24"/>
                <w:szCs w:val="24"/>
              </w:rPr>
              <w:t xml:space="preserve">Потери холостого хода </w:t>
            </w:r>
            <w:r>
              <w:rPr>
                <w:bCs/>
                <w:i/>
                <w:color w:val="000000"/>
                <w:sz w:val="24"/>
                <w:szCs w:val="24"/>
              </w:rPr>
              <w:t xml:space="preserve">не должны превышать </w:t>
            </w:r>
            <w:r w:rsidRPr="008B2C84">
              <w:rPr>
                <w:bCs/>
                <w:i/>
                <w:color w:val="000000"/>
                <w:sz w:val="24"/>
                <w:szCs w:val="24"/>
              </w:rPr>
              <w:t>1</w:t>
            </w:r>
            <w:r>
              <w:rPr>
                <w:bCs/>
                <w:i/>
                <w:color w:val="000000"/>
                <w:sz w:val="24"/>
                <w:szCs w:val="24"/>
              </w:rPr>
              <w:t>0</w:t>
            </w:r>
            <w:r w:rsidRPr="008B2C84">
              <w:rPr>
                <w:bCs/>
                <w:i/>
                <w:color w:val="000000"/>
                <w:sz w:val="24"/>
                <w:szCs w:val="24"/>
              </w:rPr>
              <w:t>00 Вт</w:t>
            </w:r>
            <w:r>
              <w:rPr>
                <w:bCs/>
                <w:i/>
                <w:color w:val="000000"/>
                <w:sz w:val="24"/>
                <w:szCs w:val="24"/>
              </w:rPr>
              <w:t>;</w:t>
            </w:r>
          </w:p>
          <w:p w:rsidR="0038651B" w:rsidRPr="008B2C84" w:rsidRDefault="0038651B" w:rsidP="0038651B">
            <w:pPr>
              <w:pStyle w:val="a4"/>
              <w:numPr>
                <w:ilvl w:val="0"/>
                <w:numId w:val="11"/>
              </w:numPr>
              <w:jc w:val="both"/>
              <w:rPr>
                <w:bCs/>
                <w:i/>
                <w:color w:val="000000"/>
                <w:sz w:val="24"/>
                <w:szCs w:val="24"/>
              </w:rPr>
            </w:pPr>
            <w:r w:rsidRPr="008B2C84">
              <w:rPr>
                <w:bCs/>
                <w:i/>
                <w:color w:val="000000"/>
                <w:sz w:val="24"/>
                <w:szCs w:val="24"/>
              </w:rPr>
              <w:t xml:space="preserve">Ток холостого хода </w:t>
            </w:r>
            <w:r>
              <w:rPr>
                <w:bCs/>
                <w:i/>
                <w:color w:val="000000"/>
                <w:sz w:val="24"/>
                <w:szCs w:val="24"/>
              </w:rPr>
              <w:t>не должен превышать</w:t>
            </w:r>
            <w:r w:rsidRPr="008B2C84">
              <w:rPr>
                <w:bCs/>
                <w:i/>
                <w:color w:val="000000"/>
                <w:sz w:val="24"/>
                <w:szCs w:val="24"/>
              </w:rPr>
              <w:t xml:space="preserve"> 0,2</w:t>
            </w:r>
            <w:r>
              <w:rPr>
                <w:bCs/>
                <w:i/>
                <w:color w:val="000000"/>
                <w:sz w:val="24"/>
                <w:szCs w:val="24"/>
              </w:rPr>
              <w:t>6</w:t>
            </w:r>
            <w:r w:rsidRPr="008B2C84">
              <w:rPr>
                <w:bCs/>
                <w:i/>
                <w:color w:val="000000"/>
                <w:sz w:val="24"/>
                <w:szCs w:val="24"/>
              </w:rPr>
              <w:t>%</w:t>
            </w:r>
            <w:r>
              <w:rPr>
                <w:bCs/>
                <w:i/>
                <w:color w:val="000000"/>
                <w:sz w:val="24"/>
                <w:szCs w:val="24"/>
              </w:rPr>
              <w:t>;</w:t>
            </w:r>
          </w:p>
          <w:p w:rsidR="0038651B" w:rsidRPr="008B2C84" w:rsidRDefault="0038651B" w:rsidP="0038651B">
            <w:pPr>
              <w:pStyle w:val="a4"/>
              <w:numPr>
                <w:ilvl w:val="0"/>
                <w:numId w:val="11"/>
              </w:numPr>
              <w:jc w:val="both"/>
              <w:rPr>
                <w:bCs/>
                <w:i/>
                <w:color w:val="000000"/>
                <w:sz w:val="24"/>
                <w:szCs w:val="24"/>
              </w:rPr>
            </w:pPr>
            <w:r w:rsidRPr="008B2C84">
              <w:rPr>
                <w:bCs/>
                <w:i/>
                <w:color w:val="000000"/>
                <w:sz w:val="24"/>
                <w:szCs w:val="24"/>
              </w:rPr>
              <w:t>Потер</w:t>
            </w:r>
            <w:r>
              <w:rPr>
                <w:bCs/>
                <w:i/>
                <w:color w:val="000000"/>
                <w:sz w:val="24"/>
                <w:szCs w:val="24"/>
              </w:rPr>
              <w:t>и короткого замыкания при 75</w:t>
            </w:r>
            <w:proofErr w:type="gramStart"/>
            <w:r>
              <w:rPr>
                <w:bCs/>
                <w:i/>
                <w:color w:val="000000"/>
                <w:sz w:val="24"/>
                <w:szCs w:val="24"/>
              </w:rPr>
              <w:t xml:space="preserve"> °С</w:t>
            </w:r>
            <w:proofErr w:type="gramEnd"/>
            <w:r>
              <w:rPr>
                <w:bCs/>
                <w:i/>
                <w:color w:val="000000"/>
                <w:sz w:val="24"/>
                <w:szCs w:val="24"/>
              </w:rPr>
              <w:t xml:space="preserve"> не должны превышать</w:t>
            </w:r>
            <w:r w:rsidRPr="008B2C84">
              <w:rPr>
                <w:bCs/>
                <w:i/>
                <w:color w:val="000000"/>
                <w:sz w:val="24"/>
                <w:szCs w:val="24"/>
              </w:rPr>
              <w:t xml:space="preserve"> 10</w:t>
            </w:r>
            <w:r>
              <w:rPr>
                <w:bCs/>
                <w:i/>
                <w:color w:val="000000"/>
                <w:sz w:val="24"/>
                <w:szCs w:val="24"/>
              </w:rPr>
              <w:t>0</w:t>
            </w:r>
            <w:r w:rsidRPr="008B2C84">
              <w:rPr>
                <w:bCs/>
                <w:i/>
                <w:color w:val="000000"/>
                <w:sz w:val="24"/>
                <w:szCs w:val="24"/>
              </w:rPr>
              <w:t>00 Вт</w:t>
            </w:r>
            <w:r>
              <w:rPr>
                <w:bCs/>
                <w:i/>
                <w:color w:val="000000"/>
                <w:sz w:val="24"/>
                <w:szCs w:val="24"/>
              </w:rPr>
              <w:t>;</w:t>
            </w:r>
          </w:p>
          <w:p w:rsidR="0038651B" w:rsidRDefault="0038651B" w:rsidP="0038651B">
            <w:pPr>
              <w:pStyle w:val="a4"/>
              <w:numPr>
                <w:ilvl w:val="0"/>
                <w:numId w:val="11"/>
              </w:numPr>
              <w:jc w:val="both"/>
              <w:rPr>
                <w:bCs/>
                <w:i/>
                <w:color w:val="000000"/>
                <w:sz w:val="24"/>
                <w:szCs w:val="24"/>
              </w:rPr>
            </w:pPr>
            <w:r w:rsidRPr="008B2C84">
              <w:rPr>
                <w:bCs/>
                <w:i/>
                <w:color w:val="000000"/>
                <w:sz w:val="24"/>
                <w:szCs w:val="24"/>
              </w:rPr>
              <w:t>Напряжение короткого замыкания при 75</w:t>
            </w:r>
            <w:proofErr w:type="gramStart"/>
            <w:r w:rsidRPr="008B2C84">
              <w:rPr>
                <w:bCs/>
                <w:i/>
                <w:color w:val="000000"/>
                <w:sz w:val="24"/>
                <w:szCs w:val="24"/>
              </w:rPr>
              <w:t xml:space="preserve"> °С</w:t>
            </w:r>
            <w:proofErr w:type="gramEnd"/>
            <w:r>
              <w:rPr>
                <w:bCs/>
                <w:i/>
                <w:color w:val="000000"/>
                <w:sz w:val="24"/>
                <w:szCs w:val="24"/>
              </w:rPr>
              <w:t xml:space="preserve"> не должно превышать</w:t>
            </w:r>
            <w:r w:rsidRPr="008B2C84">
              <w:rPr>
                <w:bCs/>
                <w:i/>
                <w:color w:val="000000"/>
                <w:sz w:val="24"/>
                <w:szCs w:val="24"/>
              </w:rPr>
              <w:t xml:space="preserve">  6%</w:t>
            </w:r>
            <w:r>
              <w:rPr>
                <w:bCs/>
                <w:i/>
                <w:color w:val="000000"/>
                <w:sz w:val="24"/>
                <w:szCs w:val="24"/>
              </w:rPr>
              <w:t>;</w:t>
            </w:r>
          </w:p>
          <w:p w:rsidR="0038651B" w:rsidRDefault="0038651B" w:rsidP="0038651B">
            <w:pPr>
              <w:pStyle w:val="a4"/>
              <w:numPr>
                <w:ilvl w:val="0"/>
                <w:numId w:val="11"/>
              </w:numPr>
              <w:jc w:val="both"/>
              <w:rPr>
                <w:bCs/>
                <w:i/>
                <w:color w:val="000000"/>
                <w:sz w:val="24"/>
                <w:szCs w:val="24"/>
              </w:rPr>
            </w:pPr>
            <w:r>
              <w:rPr>
                <w:bCs/>
                <w:i/>
                <w:color w:val="000000"/>
                <w:sz w:val="24"/>
                <w:szCs w:val="24"/>
              </w:rPr>
              <w:t>Масса трансформатора не должна превышать 2600 кг;</w:t>
            </w:r>
          </w:p>
          <w:p w:rsidR="0038651B" w:rsidRDefault="0038651B" w:rsidP="0038651B">
            <w:pPr>
              <w:pStyle w:val="a4"/>
              <w:numPr>
                <w:ilvl w:val="0"/>
                <w:numId w:val="11"/>
              </w:numPr>
              <w:jc w:val="both"/>
              <w:rPr>
                <w:bCs/>
                <w:i/>
                <w:color w:val="000000"/>
                <w:sz w:val="24"/>
                <w:szCs w:val="24"/>
              </w:rPr>
            </w:pPr>
            <w:r w:rsidRPr="00770850">
              <w:rPr>
                <w:bCs/>
                <w:i/>
                <w:color w:val="000000"/>
                <w:sz w:val="24"/>
                <w:szCs w:val="24"/>
              </w:rPr>
              <w:t xml:space="preserve">Длина </w:t>
            </w:r>
            <w:r>
              <w:rPr>
                <w:bCs/>
                <w:i/>
                <w:color w:val="000000"/>
                <w:sz w:val="24"/>
                <w:szCs w:val="24"/>
              </w:rPr>
              <w:t>не должна превышать</w:t>
            </w:r>
            <w:r w:rsidRPr="00770850">
              <w:rPr>
                <w:bCs/>
                <w:i/>
                <w:color w:val="000000"/>
                <w:sz w:val="24"/>
                <w:szCs w:val="24"/>
              </w:rPr>
              <w:t xml:space="preserve"> 1</w:t>
            </w:r>
            <w:r>
              <w:rPr>
                <w:bCs/>
                <w:i/>
                <w:color w:val="000000"/>
                <w:sz w:val="24"/>
                <w:szCs w:val="24"/>
              </w:rPr>
              <w:t>80</w:t>
            </w:r>
            <w:r w:rsidRPr="00770850">
              <w:rPr>
                <w:bCs/>
                <w:i/>
                <w:color w:val="000000"/>
                <w:sz w:val="24"/>
                <w:szCs w:val="24"/>
              </w:rPr>
              <w:t>0</w:t>
            </w:r>
            <w:r>
              <w:rPr>
                <w:bCs/>
                <w:i/>
                <w:color w:val="000000"/>
                <w:sz w:val="24"/>
                <w:szCs w:val="24"/>
              </w:rPr>
              <w:t xml:space="preserve"> мм;</w:t>
            </w:r>
          </w:p>
          <w:p w:rsidR="0038651B" w:rsidRPr="00770850" w:rsidRDefault="0038651B" w:rsidP="0038651B">
            <w:pPr>
              <w:pStyle w:val="a4"/>
              <w:numPr>
                <w:ilvl w:val="0"/>
                <w:numId w:val="11"/>
              </w:numPr>
              <w:jc w:val="both"/>
              <w:rPr>
                <w:bCs/>
                <w:i/>
                <w:color w:val="000000"/>
                <w:sz w:val="24"/>
                <w:szCs w:val="24"/>
              </w:rPr>
            </w:pPr>
            <w:r>
              <w:rPr>
                <w:bCs/>
                <w:i/>
                <w:color w:val="000000"/>
                <w:sz w:val="24"/>
                <w:szCs w:val="24"/>
              </w:rPr>
              <w:t>Ш</w:t>
            </w:r>
            <w:r w:rsidRPr="00770850">
              <w:rPr>
                <w:bCs/>
                <w:i/>
                <w:color w:val="000000"/>
                <w:sz w:val="24"/>
                <w:szCs w:val="24"/>
              </w:rPr>
              <w:t xml:space="preserve">ирина </w:t>
            </w:r>
            <w:r>
              <w:rPr>
                <w:bCs/>
                <w:i/>
                <w:color w:val="000000"/>
                <w:sz w:val="24"/>
                <w:szCs w:val="24"/>
              </w:rPr>
              <w:t xml:space="preserve">не должна превышать </w:t>
            </w:r>
            <w:r w:rsidRPr="00770850">
              <w:rPr>
                <w:bCs/>
                <w:i/>
                <w:color w:val="000000"/>
                <w:sz w:val="24"/>
                <w:szCs w:val="24"/>
              </w:rPr>
              <w:t>1</w:t>
            </w:r>
            <w:r>
              <w:rPr>
                <w:bCs/>
                <w:i/>
                <w:color w:val="000000"/>
                <w:sz w:val="24"/>
                <w:szCs w:val="24"/>
              </w:rPr>
              <w:t>08</w:t>
            </w:r>
            <w:r w:rsidRPr="00770850">
              <w:rPr>
                <w:bCs/>
                <w:i/>
                <w:color w:val="000000"/>
                <w:sz w:val="24"/>
                <w:szCs w:val="24"/>
              </w:rPr>
              <w:t>0</w:t>
            </w:r>
            <w:r>
              <w:rPr>
                <w:bCs/>
                <w:i/>
                <w:color w:val="000000"/>
                <w:sz w:val="24"/>
                <w:szCs w:val="24"/>
              </w:rPr>
              <w:t xml:space="preserve"> мм;</w:t>
            </w:r>
          </w:p>
          <w:p w:rsidR="0038651B" w:rsidRPr="00770850" w:rsidRDefault="0038651B" w:rsidP="0038651B">
            <w:pPr>
              <w:pStyle w:val="a4"/>
              <w:numPr>
                <w:ilvl w:val="0"/>
                <w:numId w:val="11"/>
              </w:numPr>
              <w:jc w:val="both"/>
              <w:rPr>
                <w:bCs/>
                <w:i/>
                <w:color w:val="000000"/>
                <w:sz w:val="24"/>
                <w:szCs w:val="24"/>
              </w:rPr>
            </w:pPr>
            <w:r w:rsidRPr="00770850">
              <w:rPr>
                <w:bCs/>
                <w:i/>
                <w:color w:val="000000"/>
                <w:sz w:val="24"/>
                <w:szCs w:val="24"/>
              </w:rPr>
              <w:t xml:space="preserve">Высота </w:t>
            </w:r>
            <w:r>
              <w:rPr>
                <w:bCs/>
                <w:i/>
                <w:color w:val="000000"/>
                <w:sz w:val="24"/>
                <w:szCs w:val="24"/>
              </w:rPr>
              <w:t>не должна превышать</w:t>
            </w:r>
            <w:r w:rsidRPr="00770850">
              <w:rPr>
                <w:bCs/>
                <w:i/>
                <w:color w:val="000000"/>
                <w:sz w:val="24"/>
                <w:szCs w:val="24"/>
              </w:rPr>
              <w:t xml:space="preserve"> </w:t>
            </w:r>
            <w:r>
              <w:rPr>
                <w:bCs/>
                <w:i/>
                <w:color w:val="000000"/>
                <w:sz w:val="24"/>
                <w:szCs w:val="24"/>
              </w:rPr>
              <w:t>17</w:t>
            </w:r>
            <w:r w:rsidRPr="00770850">
              <w:rPr>
                <w:bCs/>
                <w:i/>
                <w:color w:val="000000"/>
                <w:sz w:val="24"/>
                <w:szCs w:val="24"/>
              </w:rPr>
              <w:t>00</w:t>
            </w:r>
            <w:r>
              <w:rPr>
                <w:bCs/>
                <w:i/>
                <w:color w:val="000000"/>
                <w:sz w:val="24"/>
                <w:szCs w:val="24"/>
              </w:rPr>
              <w:t xml:space="preserve"> мм;</w:t>
            </w:r>
          </w:p>
          <w:p w:rsidR="0038651B" w:rsidRPr="00770850" w:rsidRDefault="0038651B" w:rsidP="0038651B">
            <w:pPr>
              <w:pStyle w:val="a4"/>
              <w:numPr>
                <w:ilvl w:val="0"/>
                <w:numId w:val="11"/>
              </w:numPr>
              <w:jc w:val="both"/>
              <w:rPr>
                <w:bCs/>
                <w:i/>
                <w:color w:val="000000"/>
                <w:sz w:val="24"/>
                <w:szCs w:val="24"/>
              </w:rPr>
            </w:pPr>
            <w:r>
              <w:rPr>
                <w:bCs/>
                <w:i/>
                <w:color w:val="000000"/>
                <w:sz w:val="24"/>
                <w:szCs w:val="24"/>
              </w:rPr>
              <w:t xml:space="preserve">Трансформатор должен быть оборудован подъемными проушинами, </w:t>
            </w:r>
            <w:proofErr w:type="spellStart"/>
            <w:r>
              <w:rPr>
                <w:bCs/>
                <w:i/>
                <w:color w:val="000000"/>
                <w:sz w:val="24"/>
                <w:szCs w:val="24"/>
              </w:rPr>
              <w:t>фаркопом</w:t>
            </w:r>
            <w:proofErr w:type="spellEnd"/>
            <w:r>
              <w:rPr>
                <w:bCs/>
                <w:i/>
                <w:color w:val="000000"/>
                <w:sz w:val="24"/>
                <w:szCs w:val="24"/>
              </w:rPr>
              <w:t>, клеммами заземления, 4-мя колесами с к</w:t>
            </w:r>
            <w:r w:rsidRPr="00770850">
              <w:rPr>
                <w:bCs/>
                <w:i/>
                <w:color w:val="000000"/>
                <w:sz w:val="24"/>
                <w:szCs w:val="24"/>
              </w:rPr>
              <w:t>олесн</w:t>
            </w:r>
            <w:r>
              <w:rPr>
                <w:bCs/>
                <w:i/>
                <w:color w:val="000000"/>
                <w:sz w:val="24"/>
                <w:szCs w:val="24"/>
              </w:rPr>
              <w:t>ой</w:t>
            </w:r>
            <w:r w:rsidRPr="00770850">
              <w:rPr>
                <w:bCs/>
                <w:i/>
                <w:color w:val="000000"/>
                <w:sz w:val="24"/>
                <w:szCs w:val="24"/>
              </w:rPr>
              <w:t xml:space="preserve"> баз</w:t>
            </w:r>
            <w:r>
              <w:rPr>
                <w:bCs/>
                <w:i/>
                <w:color w:val="000000"/>
                <w:sz w:val="24"/>
                <w:szCs w:val="24"/>
              </w:rPr>
              <w:t xml:space="preserve">ой </w:t>
            </w:r>
            <w:r w:rsidRPr="00770850">
              <w:rPr>
                <w:bCs/>
                <w:i/>
                <w:color w:val="000000"/>
                <w:sz w:val="24"/>
                <w:szCs w:val="24"/>
              </w:rPr>
              <w:t xml:space="preserve">820 х 820 </w:t>
            </w:r>
            <w:r>
              <w:rPr>
                <w:bCs/>
                <w:i/>
                <w:color w:val="000000"/>
                <w:sz w:val="24"/>
                <w:szCs w:val="24"/>
              </w:rPr>
              <w:t>мм;</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Для охлаждения преобразователя частоты использовать существующую групповую станцию охлаждения (</w:t>
            </w:r>
            <w:proofErr w:type="gramStart"/>
            <w:r w:rsidRPr="00424EFD">
              <w:rPr>
                <w:bCs/>
                <w:i/>
                <w:color w:val="000000"/>
                <w:sz w:val="24"/>
                <w:szCs w:val="24"/>
              </w:rPr>
              <w:t>СО</w:t>
            </w:r>
            <w:proofErr w:type="gramEnd"/>
            <w:r w:rsidRPr="00424EFD">
              <w:rPr>
                <w:bCs/>
                <w:i/>
                <w:color w:val="000000"/>
                <w:sz w:val="24"/>
                <w:szCs w:val="24"/>
              </w:rPr>
              <w:t xml:space="preserve">), входящую в состав системы частотного регулирования тягодутьевых машин </w:t>
            </w:r>
            <w:proofErr w:type="spellStart"/>
            <w:r w:rsidRPr="00424EFD">
              <w:rPr>
                <w:bCs/>
                <w:i/>
                <w:color w:val="000000"/>
                <w:sz w:val="24"/>
                <w:szCs w:val="24"/>
              </w:rPr>
              <w:t>котлоагрегата</w:t>
            </w:r>
            <w:proofErr w:type="spellEnd"/>
            <w:r w:rsidRPr="00424EFD">
              <w:rPr>
                <w:bCs/>
                <w:i/>
                <w:color w:val="000000"/>
                <w:sz w:val="24"/>
                <w:szCs w:val="24"/>
              </w:rPr>
              <w:t xml:space="preserve"> №9 (СЧР ТДМ ПК9). Предусмотреть интеграцию вновь создаваемой СЧР СЭН в существующую систему водяного охлаждения на </w:t>
            </w:r>
            <w:proofErr w:type="gramStart"/>
            <w:r w:rsidRPr="00424EFD">
              <w:rPr>
                <w:bCs/>
                <w:i/>
                <w:color w:val="000000"/>
                <w:sz w:val="24"/>
                <w:szCs w:val="24"/>
              </w:rPr>
              <w:t>технологическом</w:t>
            </w:r>
            <w:proofErr w:type="gramEnd"/>
            <w:r w:rsidRPr="00424EFD">
              <w:rPr>
                <w:bCs/>
                <w:i/>
                <w:color w:val="000000"/>
                <w:sz w:val="24"/>
                <w:szCs w:val="24"/>
              </w:rPr>
              <w:t xml:space="preserve">, аппаратном и программном уровнях. </w:t>
            </w:r>
            <w:proofErr w:type="gramStart"/>
            <w:r w:rsidRPr="00424EFD">
              <w:rPr>
                <w:i/>
                <w:color w:val="000000"/>
                <w:sz w:val="24"/>
                <w:szCs w:val="24"/>
                <w:lang w:eastAsia="en-US"/>
              </w:rPr>
              <w:t xml:space="preserve">Обмен информацией между </w:t>
            </w:r>
            <w:r w:rsidRPr="00424EFD">
              <w:rPr>
                <w:bCs/>
                <w:i/>
                <w:color w:val="000000"/>
                <w:sz w:val="24"/>
                <w:szCs w:val="24"/>
              </w:rPr>
              <w:t>СЧР СЭН в систему водяного охлаждения</w:t>
            </w:r>
            <w:r w:rsidRPr="00424EFD">
              <w:rPr>
                <w:i/>
                <w:color w:val="000000"/>
                <w:sz w:val="24"/>
                <w:szCs w:val="24"/>
                <w:lang w:eastAsia="en-US"/>
              </w:rPr>
              <w:t xml:space="preserve"> должен осуществляться при помощи аналоговых сигналов (4-20мА),  дискретных сигналов напряжением 24 В постоянного тока, 220 В переменного тока и по сети </w:t>
            </w:r>
            <w:proofErr w:type="spellStart"/>
            <w:r w:rsidRPr="00424EFD">
              <w:rPr>
                <w:i/>
                <w:color w:val="000000"/>
                <w:sz w:val="24"/>
                <w:szCs w:val="24"/>
                <w:lang w:eastAsia="en-US"/>
              </w:rPr>
              <w:t>Ethernet</w:t>
            </w:r>
            <w:proofErr w:type="spellEnd"/>
            <w:r w:rsidRPr="00424EFD">
              <w:rPr>
                <w:i/>
                <w:color w:val="000000"/>
                <w:sz w:val="24"/>
                <w:szCs w:val="24"/>
                <w:lang w:eastAsia="en-US"/>
              </w:rPr>
              <w:t xml:space="preserve"> протокол (</w:t>
            </w:r>
            <w:r w:rsidRPr="00424EFD">
              <w:rPr>
                <w:i/>
                <w:color w:val="000000"/>
                <w:sz w:val="24"/>
                <w:szCs w:val="24"/>
                <w:lang w:val="en-US" w:eastAsia="en-US"/>
              </w:rPr>
              <w:t>Modbus</w:t>
            </w:r>
            <w:r w:rsidRPr="00424EFD">
              <w:rPr>
                <w:i/>
                <w:color w:val="000000"/>
                <w:sz w:val="24"/>
                <w:szCs w:val="24"/>
                <w:lang w:eastAsia="en-US"/>
              </w:rPr>
              <w:t xml:space="preserve"> </w:t>
            </w:r>
            <w:r w:rsidRPr="00424EFD">
              <w:rPr>
                <w:i/>
                <w:color w:val="000000"/>
                <w:sz w:val="24"/>
                <w:szCs w:val="24"/>
                <w:lang w:val="en-US" w:eastAsia="en-US"/>
              </w:rPr>
              <w:t>IP</w:t>
            </w:r>
            <w:r w:rsidRPr="00424EFD">
              <w:rPr>
                <w:i/>
                <w:color w:val="000000"/>
                <w:sz w:val="24"/>
                <w:szCs w:val="24"/>
                <w:lang w:eastAsia="en-US"/>
              </w:rPr>
              <w:t>) с обеспечением требуемой надежности передачи информации</w:t>
            </w:r>
            <w:r w:rsidRPr="00424EFD">
              <w:rPr>
                <w:bCs/>
                <w:i/>
                <w:color w:val="000000"/>
                <w:sz w:val="24"/>
                <w:szCs w:val="24"/>
              </w:rPr>
              <w:t xml:space="preserve"> (необходимый перечень контролируемых параметров и управляющих команд </w:t>
            </w:r>
            <w:r w:rsidRPr="00424EFD">
              <w:rPr>
                <w:i/>
                <w:color w:val="000000"/>
                <w:sz w:val="24"/>
                <w:szCs w:val="24"/>
                <w:lang w:eastAsia="en-US"/>
              </w:rPr>
              <w:t>определяются на стадии рабочего проектирования по согласованию с Заказчиком</w:t>
            </w:r>
            <w:r w:rsidRPr="00424EFD">
              <w:rPr>
                <w:bCs/>
                <w:i/>
                <w:color w:val="000000"/>
                <w:sz w:val="24"/>
                <w:szCs w:val="24"/>
              </w:rPr>
              <w:t>);</w:t>
            </w:r>
            <w:proofErr w:type="gramEnd"/>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 xml:space="preserve">В </w:t>
            </w:r>
            <w:proofErr w:type="gramStart"/>
            <w:r w:rsidRPr="00424EFD">
              <w:rPr>
                <w:bCs/>
                <w:i/>
                <w:color w:val="000000"/>
                <w:sz w:val="24"/>
                <w:szCs w:val="24"/>
              </w:rPr>
              <w:t>режиме</w:t>
            </w:r>
            <w:proofErr w:type="gramEnd"/>
            <w:r w:rsidRPr="00424EFD">
              <w:rPr>
                <w:bCs/>
                <w:i/>
                <w:color w:val="000000"/>
                <w:sz w:val="24"/>
                <w:szCs w:val="24"/>
              </w:rPr>
              <w:t xml:space="preserve"> частотного регулирования единовременно должен работать только один насосный агрегат;</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Необходимые параметры работы тепловой сети должны поддерживаться параллельной работой сетевых насосов, включенных от сети и от преобразователя частоты. Поддержание заданного давления в зависимости от нагрузки должно обеспечиваться частотно-регулируемым агрегатом;</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Подключение электродвигателей насосов к преобразователю частоты должно быть реализовано при помощи вновь устанавливаемых камер типа КСО-298НН в помещении ЧРП. Камеры КСО-298НН должны иметь следующие особенности:</w:t>
            </w:r>
          </w:p>
          <w:p w:rsidR="0038651B" w:rsidRPr="00424EFD" w:rsidRDefault="0038651B" w:rsidP="0038651B">
            <w:pPr>
              <w:pStyle w:val="a4"/>
              <w:numPr>
                <w:ilvl w:val="0"/>
                <w:numId w:val="4"/>
              </w:numPr>
              <w:jc w:val="both"/>
              <w:rPr>
                <w:bCs/>
                <w:i/>
                <w:color w:val="000000"/>
                <w:sz w:val="24"/>
                <w:szCs w:val="24"/>
              </w:rPr>
            </w:pPr>
            <w:r w:rsidRPr="00424EFD">
              <w:rPr>
                <w:bCs/>
                <w:i/>
                <w:color w:val="000000"/>
                <w:sz w:val="24"/>
                <w:szCs w:val="24"/>
              </w:rPr>
              <w:t>камеры должны быть оборудованы вакуумными выключателями BB/TEL</w:t>
            </w:r>
            <w:r w:rsidRPr="00424EFD">
              <w:rPr>
                <w:i/>
              </w:rPr>
              <w:t xml:space="preserve"> </w:t>
            </w:r>
            <w:r w:rsidRPr="00424EFD">
              <w:rPr>
                <w:bCs/>
                <w:i/>
                <w:color w:val="000000"/>
                <w:sz w:val="24"/>
                <w:szCs w:val="24"/>
              </w:rPr>
              <w:t>со встроенными электромагнитными приводами с магнитными защелками, общей ошиновкой и одним прибором контроля изоляции для сетей с переменной частотой напряжения;</w:t>
            </w:r>
          </w:p>
          <w:p w:rsidR="0038651B" w:rsidRPr="00424EFD" w:rsidRDefault="0038651B" w:rsidP="0038651B">
            <w:pPr>
              <w:pStyle w:val="a4"/>
              <w:numPr>
                <w:ilvl w:val="0"/>
                <w:numId w:val="4"/>
              </w:numPr>
              <w:jc w:val="both"/>
              <w:rPr>
                <w:bCs/>
                <w:i/>
                <w:color w:val="000000"/>
                <w:sz w:val="24"/>
                <w:szCs w:val="24"/>
              </w:rPr>
            </w:pPr>
            <w:r w:rsidRPr="00424EFD">
              <w:rPr>
                <w:bCs/>
                <w:i/>
                <w:color w:val="000000"/>
                <w:sz w:val="24"/>
                <w:szCs w:val="24"/>
              </w:rPr>
              <w:t xml:space="preserve">габаритные размеры - </w:t>
            </w:r>
            <w:r w:rsidRPr="00424EFD">
              <w:rPr>
                <w:i/>
                <w:sz w:val="24"/>
                <w:szCs w:val="24"/>
              </w:rPr>
              <w:t>ш*г*в 750х1100х2650 мм;</w:t>
            </w:r>
          </w:p>
          <w:p w:rsidR="0038651B" w:rsidRPr="00424EFD" w:rsidRDefault="0038651B" w:rsidP="0038651B">
            <w:pPr>
              <w:pStyle w:val="a4"/>
              <w:numPr>
                <w:ilvl w:val="0"/>
                <w:numId w:val="4"/>
              </w:numPr>
              <w:jc w:val="both"/>
              <w:rPr>
                <w:bCs/>
                <w:i/>
                <w:color w:val="000000"/>
                <w:sz w:val="24"/>
                <w:szCs w:val="24"/>
              </w:rPr>
            </w:pPr>
            <w:r w:rsidRPr="00424EFD">
              <w:rPr>
                <w:bCs/>
                <w:i/>
                <w:color w:val="000000"/>
                <w:sz w:val="24"/>
                <w:szCs w:val="24"/>
              </w:rPr>
              <w:t>все блокировки в КСО должны быть механическими;</w:t>
            </w:r>
          </w:p>
          <w:p w:rsidR="0038651B" w:rsidRPr="00424EFD" w:rsidRDefault="0038651B" w:rsidP="0038651B">
            <w:pPr>
              <w:pStyle w:val="a4"/>
              <w:numPr>
                <w:ilvl w:val="0"/>
                <w:numId w:val="4"/>
              </w:numPr>
              <w:jc w:val="both"/>
              <w:rPr>
                <w:bCs/>
                <w:i/>
                <w:color w:val="000000"/>
                <w:sz w:val="24"/>
                <w:szCs w:val="24"/>
              </w:rPr>
            </w:pPr>
            <w:r w:rsidRPr="00424EFD">
              <w:rPr>
                <w:bCs/>
                <w:i/>
                <w:color w:val="000000"/>
                <w:sz w:val="24"/>
                <w:szCs w:val="24"/>
              </w:rPr>
              <w:t>основные тяги блокировки разъединителей и выключателя КСО должны быть выполнены за фасадом;</w:t>
            </w:r>
          </w:p>
          <w:p w:rsidR="0038651B" w:rsidRPr="00424EFD" w:rsidRDefault="0038651B" w:rsidP="0038651B">
            <w:pPr>
              <w:pStyle w:val="a4"/>
              <w:numPr>
                <w:ilvl w:val="0"/>
                <w:numId w:val="4"/>
              </w:numPr>
              <w:jc w:val="both"/>
              <w:rPr>
                <w:bCs/>
                <w:i/>
                <w:color w:val="000000"/>
                <w:sz w:val="24"/>
                <w:szCs w:val="24"/>
              </w:rPr>
            </w:pPr>
            <w:r w:rsidRPr="00424EFD">
              <w:rPr>
                <w:bCs/>
                <w:i/>
                <w:color w:val="000000"/>
                <w:sz w:val="24"/>
                <w:szCs w:val="24"/>
              </w:rPr>
              <w:t xml:space="preserve">конструкция КСО должна предусматривать возможность наблюдения </w:t>
            </w:r>
            <w:r w:rsidRPr="00424EFD">
              <w:rPr>
                <w:bCs/>
                <w:i/>
                <w:color w:val="000000"/>
                <w:sz w:val="24"/>
                <w:szCs w:val="24"/>
              </w:rPr>
              <w:lastRenderedPageBreak/>
              <w:t>видимого разрыва разъединителей и проверки отсутствия напряжения на токоведущих частях при помощи инвентарной измерительной штанги;</w:t>
            </w:r>
          </w:p>
          <w:p w:rsidR="0038651B" w:rsidRPr="00424EFD" w:rsidRDefault="0038651B" w:rsidP="0038651B">
            <w:pPr>
              <w:pStyle w:val="a4"/>
              <w:numPr>
                <w:ilvl w:val="0"/>
                <w:numId w:val="4"/>
              </w:numPr>
              <w:jc w:val="both"/>
              <w:rPr>
                <w:bCs/>
                <w:i/>
                <w:color w:val="000000"/>
                <w:sz w:val="24"/>
                <w:szCs w:val="24"/>
              </w:rPr>
            </w:pPr>
            <w:r w:rsidRPr="00424EFD">
              <w:rPr>
                <w:bCs/>
                <w:i/>
                <w:color w:val="000000"/>
                <w:sz w:val="24"/>
                <w:szCs w:val="24"/>
              </w:rPr>
              <w:t xml:space="preserve">во внутренних перегородках КСО должны быть выполнены окна для упрощенного доступа к выводам </w:t>
            </w:r>
            <w:proofErr w:type="gramStart"/>
            <w:r w:rsidRPr="00424EFD">
              <w:rPr>
                <w:bCs/>
                <w:i/>
                <w:color w:val="000000"/>
                <w:sz w:val="24"/>
                <w:szCs w:val="24"/>
              </w:rPr>
              <w:t>ВВ</w:t>
            </w:r>
            <w:proofErr w:type="gramEnd"/>
            <w:r w:rsidRPr="00424EFD">
              <w:rPr>
                <w:bCs/>
                <w:i/>
                <w:color w:val="000000"/>
                <w:sz w:val="24"/>
                <w:szCs w:val="24"/>
              </w:rPr>
              <w:t>;</w:t>
            </w:r>
          </w:p>
          <w:p w:rsidR="0038651B" w:rsidRPr="00424EFD" w:rsidRDefault="0038651B" w:rsidP="0038651B">
            <w:pPr>
              <w:pStyle w:val="a4"/>
              <w:numPr>
                <w:ilvl w:val="0"/>
                <w:numId w:val="4"/>
              </w:numPr>
              <w:jc w:val="both"/>
              <w:rPr>
                <w:bCs/>
                <w:i/>
                <w:color w:val="000000"/>
                <w:sz w:val="24"/>
                <w:szCs w:val="24"/>
              </w:rPr>
            </w:pPr>
            <w:r w:rsidRPr="00424EFD">
              <w:rPr>
                <w:bCs/>
                <w:i/>
                <w:color w:val="000000"/>
                <w:sz w:val="24"/>
                <w:szCs w:val="24"/>
              </w:rPr>
              <w:t>конструкция КСО должна быть сборная из оцинкованных металлоконструкций, окрашенных порошковой краской;</w:t>
            </w:r>
          </w:p>
          <w:p w:rsidR="0038651B" w:rsidRPr="00424EFD" w:rsidRDefault="0038651B" w:rsidP="0038651B">
            <w:pPr>
              <w:pStyle w:val="a4"/>
              <w:numPr>
                <w:ilvl w:val="0"/>
                <w:numId w:val="4"/>
              </w:numPr>
              <w:jc w:val="both"/>
              <w:rPr>
                <w:bCs/>
                <w:i/>
                <w:color w:val="000000"/>
                <w:sz w:val="24"/>
                <w:szCs w:val="24"/>
              </w:rPr>
            </w:pPr>
            <w:r w:rsidRPr="00424EFD">
              <w:rPr>
                <w:bCs/>
                <w:i/>
                <w:color w:val="000000"/>
                <w:sz w:val="24"/>
                <w:szCs w:val="24"/>
              </w:rPr>
              <w:t>дверь релейного отсека КСО должна открываться на 180 градусов с дополнительным выдвижением;</w:t>
            </w:r>
          </w:p>
          <w:p w:rsidR="0038651B" w:rsidRPr="00424EFD" w:rsidRDefault="0038651B" w:rsidP="0038651B">
            <w:pPr>
              <w:pStyle w:val="a4"/>
              <w:numPr>
                <w:ilvl w:val="0"/>
                <w:numId w:val="4"/>
              </w:numPr>
              <w:jc w:val="both"/>
              <w:rPr>
                <w:bCs/>
                <w:i/>
                <w:color w:val="000000"/>
                <w:sz w:val="24"/>
                <w:szCs w:val="24"/>
              </w:rPr>
            </w:pPr>
            <w:r w:rsidRPr="00424EFD">
              <w:rPr>
                <w:bCs/>
                <w:i/>
                <w:color w:val="000000"/>
                <w:sz w:val="24"/>
                <w:szCs w:val="24"/>
              </w:rPr>
              <w:t>КСО должны быть оборудованы клеммами WAGO;</w:t>
            </w:r>
          </w:p>
          <w:p w:rsidR="0038651B" w:rsidRPr="00424EFD" w:rsidRDefault="0038651B" w:rsidP="0038651B">
            <w:pPr>
              <w:pStyle w:val="a4"/>
              <w:numPr>
                <w:ilvl w:val="0"/>
                <w:numId w:val="4"/>
              </w:numPr>
              <w:jc w:val="both"/>
              <w:rPr>
                <w:bCs/>
                <w:i/>
                <w:color w:val="000000"/>
                <w:sz w:val="24"/>
                <w:szCs w:val="24"/>
              </w:rPr>
            </w:pPr>
            <w:r w:rsidRPr="00424EFD">
              <w:rPr>
                <w:bCs/>
                <w:i/>
                <w:color w:val="000000"/>
                <w:sz w:val="24"/>
                <w:szCs w:val="24"/>
              </w:rPr>
              <w:t>КСО должны быть оборудованы емкостными делителями и индикаторами напряжения;</w:t>
            </w:r>
          </w:p>
          <w:p w:rsidR="0038651B" w:rsidRPr="00424EFD" w:rsidRDefault="0038651B" w:rsidP="0038651B">
            <w:pPr>
              <w:pStyle w:val="a4"/>
              <w:numPr>
                <w:ilvl w:val="0"/>
                <w:numId w:val="4"/>
              </w:numPr>
              <w:jc w:val="both"/>
              <w:rPr>
                <w:bCs/>
                <w:i/>
                <w:color w:val="000000"/>
                <w:sz w:val="24"/>
                <w:szCs w:val="24"/>
              </w:rPr>
            </w:pPr>
            <w:r w:rsidRPr="00424EFD">
              <w:rPr>
                <w:bCs/>
                <w:i/>
                <w:color w:val="000000"/>
                <w:sz w:val="24"/>
                <w:szCs w:val="24"/>
              </w:rPr>
              <w:t>КСО должна иметь четкое разделение на три отсека:  отсек высоковольтного выключателя, кабельный отсек, отсек аппаратуры РЗА;</w:t>
            </w:r>
          </w:p>
          <w:p w:rsidR="0038651B" w:rsidRPr="00424EFD" w:rsidRDefault="0038651B" w:rsidP="0038651B">
            <w:pPr>
              <w:pStyle w:val="a4"/>
              <w:numPr>
                <w:ilvl w:val="0"/>
                <w:numId w:val="4"/>
              </w:numPr>
              <w:jc w:val="both"/>
              <w:rPr>
                <w:bCs/>
                <w:i/>
                <w:color w:val="000000"/>
                <w:sz w:val="24"/>
                <w:szCs w:val="24"/>
              </w:rPr>
            </w:pPr>
            <w:r w:rsidRPr="00424EFD">
              <w:rPr>
                <w:bCs/>
                <w:i/>
                <w:color w:val="000000"/>
                <w:sz w:val="24"/>
                <w:szCs w:val="24"/>
              </w:rPr>
              <w:t>схемы вторичных соединений КСО должны предусматривать возможность организации любого типа блокировок (механических, электромагнитных).</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 xml:space="preserve">Подключение системы частотного регулирования к питающей сети должно быть предусмотрено от яч.8 секции 6 (10В) КРУСН-6 </w:t>
            </w:r>
            <w:proofErr w:type="spellStart"/>
            <w:r w:rsidRPr="00424EFD">
              <w:rPr>
                <w:bCs/>
                <w:i/>
                <w:color w:val="000000"/>
                <w:sz w:val="24"/>
                <w:szCs w:val="24"/>
              </w:rPr>
              <w:t>кВ</w:t>
            </w:r>
            <w:proofErr w:type="spellEnd"/>
            <w:r w:rsidRPr="00424EFD">
              <w:rPr>
                <w:bCs/>
                <w:i/>
                <w:color w:val="000000"/>
                <w:sz w:val="24"/>
                <w:szCs w:val="24"/>
              </w:rPr>
              <w:t xml:space="preserve"> типа К-104 с заменой трансформаторов тока и заменой </w:t>
            </w:r>
            <w:proofErr w:type="spellStart"/>
            <w:r w:rsidRPr="00424EFD">
              <w:rPr>
                <w:bCs/>
                <w:i/>
                <w:color w:val="000000"/>
                <w:sz w:val="24"/>
                <w:szCs w:val="24"/>
              </w:rPr>
              <w:t>выкатного</w:t>
            </w:r>
            <w:proofErr w:type="spellEnd"/>
            <w:r w:rsidRPr="00424EFD">
              <w:rPr>
                <w:bCs/>
                <w:i/>
                <w:color w:val="000000"/>
                <w:sz w:val="24"/>
                <w:szCs w:val="24"/>
              </w:rPr>
              <w:t xml:space="preserve"> элемента оборудованного вакуумным выключателем типа BB\TEL со встроенным электромагнитным приводом с магнитной защелкой.</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Устройство цифровой релейной защиты питающей ячейки должно быть реализовано на микропроцессорном блоке релейной защиты типа Сириус, разработанном по требованиям к отечественным системам РЗА.</w:t>
            </w:r>
          </w:p>
          <w:p w:rsidR="0038651B" w:rsidRPr="00424EFD" w:rsidRDefault="0038651B" w:rsidP="00A40E80">
            <w:pPr>
              <w:pStyle w:val="a4"/>
              <w:ind w:left="1179"/>
              <w:jc w:val="both"/>
              <w:rPr>
                <w:bCs/>
                <w:i/>
                <w:color w:val="000000"/>
                <w:sz w:val="24"/>
                <w:szCs w:val="24"/>
              </w:rPr>
            </w:pPr>
            <w:r w:rsidRPr="00424EFD">
              <w:rPr>
                <w:bCs/>
                <w:i/>
                <w:color w:val="000000"/>
                <w:sz w:val="24"/>
                <w:szCs w:val="24"/>
              </w:rPr>
              <w:t>Устройство должно обеспечивать следующие эксплуатационные возможности:</w:t>
            </w:r>
          </w:p>
          <w:p w:rsidR="0038651B" w:rsidRPr="00424EFD" w:rsidRDefault="0038651B" w:rsidP="0038651B">
            <w:pPr>
              <w:pStyle w:val="a4"/>
              <w:numPr>
                <w:ilvl w:val="0"/>
                <w:numId w:val="6"/>
              </w:numPr>
              <w:jc w:val="both"/>
              <w:rPr>
                <w:bCs/>
                <w:i/>
                <w:color w:val="000000"/>
                <w:sz w:val="24"/>
                <w:szCs w:val="24"/>
              </w:rPr>
            </w:pPr>
            <w:r w:rsidRPr="00424EFD">
              <w:rPr>
                <w:bCs/>
                <w:i/>
                <w:color w:val="000000"/>
                <w:sz w:val="24"/>
                <w:szCs w:val="24"/>
              </w:rPr>
              <w:t>выполнение функций защит, автоматики и управления, определенных ПУЭ и ПТЭ;</w:t>
            </w:r>
          </w:p>
          <w:p w:rsidR="0038651B" w:rsidRPr="00424EFD" w:rsidRDefault="0038651B" w:rsidP="0038651B">
            <w:pPr>
              <w:pStyle w:val="a4"/>
              <w:numPr>
                <w:ilvl w:val="0"/>
                <w:numId w:val="6"/>
              </w:numPr>
              <w:jc w:val="both"/>
              <w:rPr>
                <w:bCs/>
                <w:i/>
                <w:color w:val="000000"/>
                <w:sz w:val="24"/>
                <w:szCs w:val="24"/>
              </w:rPr>
            </w:pPr>
            <w:r w:rsidRPr="00424EFD">
              <w:rPr>
                <w:bCs/>
                <w:i/>
                <w:color w:val="000000"/>
                <w:sz w:val="24"/>
                <w:szCs w:val="24"/>
              </w:rPr>
              <w:t>задание внутренней конфигурации (ввод/вывод защит и автоматики, выбор защитных характеристик и т.д.);</w:t>
            </w:r>
          </w:p>
          <w:p w:rsidR="0038651B" w:rsidRPr="00424EFD" w:rsidRDefault="0038651B" w:rsidP="0038651B">
            <w:pPr>
              <w:pStyle w:val="a4"/>
              <w:numPr>
                <w:ilvl w:val="0"/>
                <w:numId w:val="6"/>
              </w:numPr>
              <w:jc w:val="both"/>
              <w:rPr>
                <w:bCs/>
                <w:i/>
                <w:color w:val="000000"/>
                <w:sz w:val="24"/>
                <w:szCs w:val="24"/>
              </w:rPr>
            </w:pPr>
            <w:r w:rsidRPr="00424EFD">
              <w:rPr>
                <w:bCs/>
                <w:i/>
                <w:color w:val="000000"/>
                <w:sz w:val="24"/>
                <w:szCs w:val="24"/>
              </w:rPr>
              <w:t>контроль и индикацию положения выключателя, а также контроль исправности его цепей управления;</w:t>
            </w:r>
          </w:p>
          <w:p w:rsidR="0038651B" w:rsidRPr="00424EFD" w:rsidRDefault="0038651B" w:rsidP="0038651B">
            <w:pPr>
              <w:pStyle w:val="a4"/>
              <w:numPr>
                <w:ilvl w:val="0"/>
                <w:numId w:val="6"/>
              </w:numPr>
              <w:jc w:val="both"/>
              <w:rPr>
                <w:bCs/>
                <w:i/>
                <w:color w:val="000000"/>
                <w:sz w:val="24"/>
                <w:szCs w:val="24"/>
              </w:rPr>
            </w:pPr>
            <w:r w:rsidRPr="00424EFD">
              <w:rPr>
                <w:bCs/>
                <w:i/>
                <w:color w:val="000000"/>
                <w:sz w:val="24"/>
                <w:szCs w:val="24"/>
              </w:rPr>
              <w:t xml:space="preserve">передачу параметров аварии, ввод и изменение </w:t>
            </w:r>
            <w:proofErr w:type="spellStart"/>
            <w:r w:rsidRPr="00424EFD">
              <w:rPr>
                <w:bCs/>
                <w:i/>
                <w:color w:val="000000"/>
                <w:sz w:val="24"/>
                <w:szCs w:val="24"/>
              </w:rPr>
              <w:t>уставок</w:t>
            </w:r>
            <w:proofErr w:type="spellEnd"/>
            <w:r w:rsidRPr="00424EFD">
              <w:rPr>
                <w:bCs/>
                <w:i/>
                <w:color w:val="000000"/>
                <w:sz w:val="24"/>
                <w:szCs w:val="24"/>
              </w:rPr>
              <w:t xml:space="preserve"> по линии связи;</w:t>
            </w:r>
          </w:p>
          <w:p w:rsidR="0038651B" w:rsidRPr="00424EFD" w:rsidRDefault="0038651B" w:rsidP="0038651B">
            <w:pPr>
              <w:pStyle w:val="a4"/>
              <w:numPr>
                <w:ilvl w:val="0"/>
                <w:numId w:val="6"/>
              </w:numPr>
              <w:jc w:val="both"/>
              <w:rPr>
                <w:bCs/>
                <w:i/>
                <w:color w:val="000000"/>
                <w:sz w:val="24"/>
                <w:szCs w:val="24"/>
              </w:rPr>
            </w:pPr>
            <w:r w:rsidRPr="00424EFD">
              <w:rPr>
                <w:bCs/>
                <w:i/>
                <w:color w:val="000000"/>
                <w:sz w:val="24"/>
                <w:szCs w:val="24"/>
              </w:rPr>
              <w:t>непрерывный оперативный контроль работоспособности (самодиагностику) в течение всего времени работы;</w:t>
            </w:r>
          </w:p>
          <w:p w:rsidR="0038651B" w:rsidRPr="00424EFD" w:rsidRDefault="0038651B" w:rsidP="0038651B">
            <w:pPr>
              <w:pStyle w:val="a4"/>
              <w:numPr>
                <w:ilvl w:val="0"/>
                <w:numId w:val="6"/>
              </w:numPr>
              <w:jc w:val="both"/>
              <w:rPr>
                <w:bCs/>
                <w:i/>
                <w:color w:val="000000"/>
                <w:sz w:val="24"/>
                <w:szCs w:val="24"/>
              </w:rPr>
            </w:pPr>
            <w:r w:rsidRPr="00424EFD">
              <w:rPr>
                <w:bCs/>
                <w:i/>
                <w:color w:val="000000"/>
                <w:sz w:val="24"/>
                <w:szCs w:val="24"/>
              </w:rPr>
              <w:t>получение дискретных сигналов управления и блокировок, выдачу команд управления, аварийной и предупредительной сигнализации;</w:t>
            </w:r>
          </w:p>
          <w:p w:rsidR="0038651B" w:rsidRPr="00424EFD" w:rsidRDefault="0038651B" w:rsidP="0038651B">
            <w:pPr>
              <w:pStyle w:val="a4"/>
              <w:numPr>
                <w:ilvl w:val="0"/>
                <w:numId w:val="6"/>
              </w:numPr>
              <w:jc w:val="both"/>
              <w:rPr>
                <w:bCs/>
                <w:i/>
                <w:color w:val="000000"/>
                <w:sz w:val="24"/>
                <w:szCs w:val="24"/>
              </w:rPr>
            </w:pPr>
            <w:r w:rsidRPr="00424EFD">
              <w:rPr>
                <w:bCs/>
                <w:i/>
                <w:color w:val="000000"/>
                <w:sz w:val="24"/>
                <w:szCs w:val="24"/>
              </w:rPr>
              <w:t>гальваническую развязку всех входов и выходов, включая питание, для обеспечения высокой помехозащищенности.</w:t>
            </w:r>
          </w:p>
          <w:p w:rsidR="0038651B" w:rsidRPr="00424EFD" w:rsidRDefault="0038651B" w:rsidP="00A40E80">
            <w:pPr>
              <w:pStyle w:val="a4"/>
              <w:ind w:left="1179"/>
              <w:jc w:val="both"/>
              <w:rPr>
                <w:bCs/>
                <w:i/>
                <w:color w:val="000000"/>
                <w:sz w:val="24"/>
                <w:szCs w:val="24"/>
              </w:rPr>
            </w:pPr>
            <w:r w:rsidRPr="00424EFD">
              <w:rPr>
                <w:bCs/>
                <w:i/>
                <w:color w:val="000000"/>
                <w:sz w:val="24"/>
                <w:szCs w:val="24"/>
              </w:rPr>
              <w:t>Устройство должно выполнять следующие функции защиты:</w:t>
            </w:r>
          </w:p>
          <w:p w:rsidR="0038651B" w:rsidRPr="00424EFD" w:rsidRDefault="0038651B" w:rsidP="0038651B">
            <w:pPr>
              <w:pStyle w:val="a4"/>
              <w:numPr>
                <w:ilvl w:val="0"/>
                <w:numId w:val="7"/>
              </w:numPr>
              <w:jc w:val="both"/>
              <w:rPr>
                <w:bCs/>
                <w:i/>
                <w:color w:val="000000"/>
                <w:sz w:val="24"/>
                <w:szCs w:val="24"/>
              </w:rPr>
            </w:pPr>
            <w:r w:rsidRPr="00424EFD">
              <w:rPr>
                <w:bCs/>
                <w:i/>
                <w:color w:val="000000"/>
                <w:sz w:val="24"/>
                <w:szCs w:val="24"/>
              </w:rPr>
              <w:t>трехступенчатая максимальная токовая защита (МТЗ) от междуфазных повреждений с контролем двух или трех фазных токов;</w:t>
            </w:r>
          </w:p>
          <w:p w:rsidR="0038651B" w:rsidRPr="00424EFD" w:rsidRDefault="0038651B" w:rsidP="0038651B">
            <w:pPr>
              <w:pStyle w:val="a4"/>
              <w:numPr>
                <w:ilvl w:val="0"/>
                <w:numId w:val="7"/>
              </w:numPr>
              <w:jc w:val="both"/>
              <w:rPr>
                <w:bCs/>
                <w:i/>
                <w:color w:val="000000"/>
                <w:sz w:val="24"/>
                <w:szCs w:val="24"/>
              </w:rPr>
            </w:pPr>
            <w:r w:rsidRPr="00424EFD">
              <w:rPr>
                <w:bCs/>
                <w:i/>
                <w:color w:val="000000"/>
                <w:sz w:val="24"/>
                <w:szCs w:val="24"/>
              </w:rPr>
              <w:t>автоматический ввод ускорения любых ступеней МТЗ при любом включении выключателя;</w:t>
            </w:r>
          </w:p>
          <w:p w:rsidR="0038651B" w:rsidRPr="00424EFD" w:rsidRDefault="0038651B" w:rsidP="0038651B">
            <w:pPr>
              <w:pStyle w:val="a4"/>
              <w:numPr>
                <w:ilvl w:val="0"/>
                <w:numId w:val="7"/>
              </w:numPr>
              <w:jc w:val="both"/>
              <w:rPr>
                <w:bCs/>
                <w:i/>
                <w:color w:val="000000"/>
                <w:sz w:val="24"/>
                <w:szCs w:val="24"/>
              </w:rPr>
            </w:pPr>
            <w:r w:rsidRPr="00424EFD">
              <w:rPr>
                <w:bCs/>
                <w:i/>
                <w:color w:val="000000"/>
                <w:sz w:val="24"/>
                <w:szCs w:val="24"/>
              </w:rPr>
              <w:t>защита от обрыва фазы питающего фидера (ЗОФ);</w:t>
            </w:r>
          </w:p>
          <w:p w:rsidR="0038651B" w:rsidRPr="00424EFD" w:rsidRDefault="0038651B" w:rsidP="0038651B">
            <w:pPr>
              <w:pStyle w:val="a4"/>
              <w:numPr>
                <w:ilvl w:val="0"/>
                <w:numId w:val="7"/>
              </w:numPr>
              <w:jc w:val="both"/>
              <w:rPr>
                <w:bCs/>
                <w:i/>
                <w:color w:val="000000"/>
                <w:sz w:val="24"/>
                <w:szCs w:val="24"/>
              </w:rPr>
            </w:pPr>
            <w:r w:rsidRPr="00424EFD">
              <w:rPr>
                <w:bCs/>
                <w:i/>
                <w:color w:val="000000"/>
                <w:sz w:val="24"/>
                <w:szCs w:val="24"/>
              </w:rPr>
              <w:t>защита от однофазных замыканий на землю (ОЗЗ) по сумме высших гармоник;</w:t>
            </w:r>
          </w:p>
          <w:p w:rsidR="0038651B" w:rsidRPr="00424EFD" w:rsidRDefault="0038651B" w:rsidP="0038651B">
            <w:pPr>
              <w:pStyle w:val="a4"/>
              <w:numPr>
                <w:ilvl w:val="0"/>
                <w:numId w:val="7"/>
              </w:numPr>
              <w:jc w:val="both"/>
              <w:rPr>
                <w:bCs/>
                <w:i/>
                <w:color w:val="000000"/>
                <w:sz w:val="24"/>
                <w:szCs w:val="24"/>
              </w:rPr>
            </w:pPr>
            <w:r w:rsidRPr="00424EFD">
              <w:rPr>
                <w:bCs/>
                <w:i/>
                <w:color w:val="000000"/>
                <w:sz w:val="24"/>
                <w:szCs w:val="24"/>
              </w:rPr>
              <w:t>защита от однофазных замыканий на землю по току основной частоты;</w:t>
            </w:r>
          </w:p>
          <w:p w:rsidR="0038651B" w:rsidRPr="00424EFD" w:rsidRDefault="0038651B" w:rsidP="0038651B">
            <w:pPr>
              <w:pStyle w:val="a4"/>
              <w:numPr>
                <w:ilvl w:val="0"/>
                <w:numId w:val="7"/>
              </w:numPr>
              <w:jc w:val="both"/>
              <w:rPr>
                <w:bCs/>
                <w:i/>
                <w:color w:val="000000"/>
                <w:sz w:val="24"/>
                <w:szCs w:val="24"/>
              </w:rPr>
            </w:pPr>
            <w:r w:rsidRPr="00424EFD">
              <w:rPr>
                <w:bCs/>
                <w:i/>
                <w:color w:val="000000"/>
                <w:sz w:val="24"/>
                <w:szCs w:val="24"/>
              </w:rPr>
              <w:t>выдача сигнала пуска МТЗ для организации логической защиты шин.</w:t>
            </w:r>
          </w:p>
          <w:p w:rsidR="0038651B" w:rsidRPr="00424EFD" w:rsidRDefault="0038651B" w:rsidP="00A40E80">
            <w:pPr>
              <w:pStyle w:val="a4"/>
              <w:ind w:left="1179"/>
              <w:jc w:val="both"/>
              <w:rPr>
                <w:bCs/>
                <w:i/>
                <w:color w:val="000000"/>
                <w:sz w:val="24"/>
                <w:szCs w:val="24"/>
              </w:rPr>
            </w:pPr>
            <w:r w:rsidRPr="00424EFD">
              <w:rPr>
                <w:bCs/>
                <w:i/>
                <w:color w:val="000000"/>
                <w:sz w:val="24"/>
                <w:szCs w:val="24"/>
              </w:rPr>
              <w:t>Устройство должно выполнять следующие функции автоматики:</w:t>
            </w:r>
          </w:p>
          <w:p w:rsidR="0038651B" w:rsidRPr="00424EFD" w:rsidRDefault="0038651B" w:rsidP="0038651B">
            <w:pPr>
              <w:pStyle w:val="a4"/>
              <w:numPr>
                <w:ilvl w:val="0"/>
                <w:numId w:val="8"/>
              </w:numPr>
              <w:jc w:val="both"/>
              <w:rPr>
                <w:bCs/>
                <w:i/>
                <w:color w:val="000000"/>
                <w:sz w:val="24"/>
                <w:szCs w:val="24"/>
              </w:rPr>
            </w:pPr>
            <w:r w:rsidRPr="00424EFD">
              <w:rPr>
                <w:bCs/>
                <w:i/>
                <w:color w:val="000000"/>
                <w:sz w:val="24"/>
                <w:szCs w:val="24"/>
              </w:rPr>
              <w:t>операции отключения и включения выключателя по внешним командам с защитой от многократных включений выключателя;</w:t>
            </w:r>
          </w:p>
          <w:p w:rsidR="0038651B" w:rsidRPr="00424EFD" w:rsidRDefault="0038651B" w:rsidP="0038651B">
            <w:pPr>
              <w:pStyle w:val="a4"/>
              <w:numPr>
                <w:ilvl w:val="0"/>
                <w:numId w:val="8"/>
              </w:numPr>
              <w:jc w:val="both"/>
              <w:rPr>
                <w:bCs/>
                <w:i/>
                <w:color w:val="000000"/>
                <w:sz w:val="24"/>
                <w:szCs w:val="24"/>
              </w:rPr>
            </w:pPr>
            <w:r w:rsidRPr="00424EFD">
              <w:rPr>
                <w:bCs/>
                <w:i/>
                <w:color w:val="000000"/>
                <w:sz w:val="24"/>
                <w:szCs w:val="24"/>
              </w:rPr>
              <w:lastRenderedPageBreak/>
              <w:t xml:space="preserve">возможность подключения внешних защит, например, </w:t>
            </w:r>
            <w:proofErr w:type="gramStart"/>
            <w:r w:rsidRPr="00424EFD">
              <w:rPr>
                <w:bCs/>
                <w:i/>
                <w:color w:val="000000"/>
                <w:sz w:val="24"/>
                <w:szCs w:val="24"/>
              </w:rPr>
              <w:t>дуговой</w:t>
            </w:r>
            <w:proofErr w:type="gramEnd"/>
            <w:r w:rsidRPr="00424EFD">
              <w:rPr>
                <w:bCs/>
                <w:i/>
                <w:color w:val="000000"/>
                <w:sz w:val="24"/>
                <w:szCs w:val="24"/>
              </w:rPr>
              <w:t>, или от однофазных замыканий на землю;</w:t>
            </w:r>
          </w:p>
          <w:p w:rsidR="0038651B" w:rsidRPr="00424EFD" w:rsidRDefault="0038651B" w:rsidP="0038651B">
            <w:pPr>
              <w:pStyle w:val="a4"/>
              <w:numPr>
                <w:ilvl w:val="0"/>
                <w:numId w:val="8"/>
              </w:numPr>
              <w:jc w:val="both"/>
              <w:rPr>
                <w:bCs/>
                <w:i/>
                <w:color w:val="000000"/>
                <w:sz w:val="24"/>
                <w:szCs w:val="24"/>
              </w:rPr>
            </w:pPr>
            <w:r w:rsidRPr="00424EFD">
              <w:rPr>
                <w:bCs/>
                <w:i/>
                <w:color w:val="000000"/>
                <w:sz w:val="24"/>
                <w:szCs w:val="24"/>
              </w:rPr>
              <w:t>формирование сигнала УРОВ при отказах своего выключателя.</w:t>
            </w:r>
          </w:p>
          <w:p w:rsidR="0038651B" w:rsidRPr="00424EFD" w:rsidRDefault="0038651B" w:rsidP="00A40E80">
            <w:pPr>
              <w:pStyle w:val="a4"/>
              <w:ind w:left="1179"/>
              <w:jc w:val="both"/>
              <w:rPr>
                <w:bCs/>
                <w:i/>
                <w:color w:val="000000"/>
                <w:sz w:val="24"/>
                <w:szCs w:val="24"/>
              </w:rPr>
            </w:pPr>
            <w:r w:rsidRPr="00424EFD">
              <w:rPr>
                <w:bCs/>
                <w:i/>
                <w:color w:val="000000"/>
                <w:sz w:val="24"/>
                <w:szCs w:val="24"/>
              </w:rPr>
              <w:t>Устройство должно обеспечивать следующие сервисные функции:</w:t>
            </w:r>
          </w:p>
          <w:p w:rsidR="0038651B" w:rsidRPr="00424EFD" w:rsidRDefault="0038651B" w:rsidP="0038651B">
            <w:pPr>
              <w:pStyle w:val="a4"/>
              <w:numPr>
                <w:ilvl w:val="0"/>
                <w:numId w:val="9"/>
              </w:numPr>
              <w:jc w:val="both"/>
              <w:rPr>
                <w:bCs/>
                <w:i/>
                <w:color w:val="000000"/>
                <w:sz w:val="24"/>
                <w:szCs w:val="24"/>
              </w:rPr>
            </w:pPr>
            <w:r w:rsidRPr="00424EFD">
              <w:rPr>
                <w:bCs/>
                <w:i/>
                <w:color w:val="000000"/>
                <w:sz w:val="24"/>
                <w:szCs w:val="24"/>
              </w:rPr>
              <w:t>фиксация токов в момент аварии;</w:t>
            </w:r>
          </w:p>
          <w:p w:rsidR="0038651B" w:rsidRPr="00424EFD" w:rsidRDefault="0038651B" w:rsidP="0038651B">
            <w:pPr>
              <w:pStyle w:val="a4"/>
              <w:numPr>
                <w:ilvl w:val="0"/>
                <w:numId w:val="9"/>
              </w:numPr>
              <w:jc w:val="both"/>
              <w:rPr>
                <w:bCs/>
                <w:i/>
                <w:color w:val="000000"/>
                <w:sz w:val="24"/>
                <w:szCs w:val="24"/>
              </w:rPr>
            </w:pPr>
            <w:r w:rsidRPr="00424EFD">
              <w:rPr>
                <w:bCs/>
                <w:i/>
                <w:color w:val="000000"/>
                <w:sz w:val="24"/>
                <w:szCs w:val="24"/>
              </w:rPr>
              <w:t>измерение времени срабатывания защиты и отключения выключателя;</w:t>
            </w:r>
          </w:p>
          <w:p w:rsidR="0038651B" w:rsidRPr="00424EFD" w:rsidRDefault="0038651B" w:rsidP="0038651B">
            <w:pPr>
              <w:pStyle w:val="a4"/>
              <w:numPr>
                <w:ilvl w:val="0"/>
                <w:numId w:val="9"/>
              </w:numPr>
              <w:jc w:val="both"/>
              <w:rPr>
                <w:bCs/>
                <w:i/>
                <w:color w:val="000000"/>
                <w:sz w:val="24"/>
                <w:szCs w:val="24"/>
              </w:rPr>
            </w:pPr>
            <w:r w:rsidRPr="00424EFD">
              <w:rPr>
                <w:bCs/>
                <w:i/>
                <w:color w:val="000000"/>
                <w:sz w:val="24"/>
                <w:szCs w:val="24"/>
              </w:rPr>
              <w:t xml:space="preserve">встроенные </w:t>
            </w:r>
            <w:proofErr w:type="gramStart"/>
            <w:r w:rsidRPr="00424EFD">
              <w:rPr>
                <w:bCs/>
                <w:i/>
                <w:color w:val="000000"/>
                <w:sz w:val="24"/>
                <w:szCs w:val="24"/>
              </w:rPr>
              <w:t>часы-календарь</w:t>
            </w:r>
            <w:proofErr w:type="gramEnd"/>
            <w:r w:rsidRPr="00424EFD">
              <w:rPr>
                <w:bCs/>
                <w:i/>
                <w:color w:val="000000"/>
                <w:sz w:val="24"/>
                <w:szCs w:val="24"/>
              </w:rPr>
              <w:t>;</w:t>
            </w:r>
          </w:p>
          <w:p w:rsidR="0038651B" w:rsidRPr="00424EFD" w:rsidRDefault="0038651B" w:rsidP="0038651B">
            <w:pPr>
              <w:pStyle w:val="a4"/>
              <w:numPr>
                <w:ilvl w:val="0"/>
                <w:numId w:val="9"/>
              </w:numPr>
              <w:jc w:val="both"/>
              <w:rPr>
                <w:bCs/>
                <w:i/>
                <w:color w:val="000000"/>
                <w:sz w:val="24"/>
                <w:szCs w:val="24"/>
              </w:rPr>
            </w:pPr>
            <w:r w:rsidRPr="00424EFD">
              <w:rPr>
                <w:bCs/>
                <w:i/>
                <w:color w:val="000000"/>
                <w:sz w:val="24"/>
                <w:szCs w:val="24"/>
              </w:rPr>
              <w:t>возможность встраивания устройства в систему единого точного времени станции или подстанции;</w:t>
            </w:r>
          </w:p>
          <w:p w:rsidR="0038651B" w:rsidRPr="00424EFD" w:rsidRDefault="0038651B" w:rsidP="0038651B">
            <w:pPr>
              <w:pStyle w:val="a4"/>
              <w:numPr>
                <w:ilvl w:val="0"/>
                <w:numId w:val="9"/>
              </w:numPr>
              <w:jc w:val="both"/>
              <w:rPr>
                <w:bCs/>
                <w:i/>
                <w:color w:val="000000"/>
                <w:sz w:val="24"/>
                <w:szCs w:val="24"/>
              </w:rPr>
            </w:pPr>
            <w:r w:rsidRPr="00424EFD">
              <w:rPr>
                <w:bCs/>
                <w:i/>
                <w:color w:val="000000"/>
                <w:sz w:val="24"/>
                <w:szCs w:val="24"/>
              </w:rPr>
              <w:t>измерение текущих фазных токов;</w:t>
            </w:r>
          </w:p>
          <w:p w:rsidR="0038651B" w:rsidRPr="00424EFD" w:rsidRDefault="0038651B" w:rsidP="0038651B">
            <w:pPr>
              <w:pStyle w:val="a4"/>
              <w:numPr>
                <w:ilvl w:val="0"/>
                <w:numId w:val="9"/>
              </w:numPr>
              <w:jc w:val="both"/>
              <w:rPr>
                <w:bCs/>
                <w:i/>
                <w:color w:val="000000"/>
                <w:sz w:val="24"/>
                <w:szCs w:val="24"/>
              </w:rPr>
            </w:pPr>
            <w:r w:rsidRPr="00424EFD">
              <w:rPr>
                <w:bCs/>
                <w:i/>
                <w:color w:val="000000"/>
                <w:sz w:val="24"/>
                <w:szCs w:val="24"/>
              </w:rPr>
              <w:t>дополнительные реле и светодиоды с функцией, заданной пользователем;</w:t>
            </w:r>
          </w:p>
          <w:p w:rsidR="0038651B" w:rsidRPr="00424EFD" w:rsidRDefault="0038651B" w:rsidP="0038651B">
            <w:pPr>
              <w:pStyle w:val="a4"/>
              <w:numPr>
                <w:ilvl w:val="0"/>
                <w:numId w:val="9"/>
              </w:numPr>
              <w:jc w:val="both"/>
              <w:rPr>
                <w:bCs/>
                <w:i/>
                <w:color w:val="000000"/>
                <w:sz w:val="24"/>
                <w:szCs w:val="24"/>
              </w:rPr>
            </w:pPr>
            <w:r w:rsidRPr="00424EFD">
              <w:rPr>
                <w:bCs/>
                <w:i/>
                <w:color w:val="000000"/>
                <w:sz w:val="24"/>
                <w:szCs w:val="24"/>
              </w:rPr>
              <w:t>цифровой осциллограф;</w:t>
            </w:r>
          </w:p>
          <w:p w:rsidR="0038651B" w:rsidRPr="00424EFD" w:rsidRDefault="0038651B" w:rsidP="0038651B">
            <w:pPr>
              <w:pStyle w:val="a4"/>
              <w:numPr>
                <w:ilvl w:val="0"/>
                <w:numId w:val="9"/>
              </w:numPr>
              <w:jc w:val="both"/>
              <w:rPr>
                <w:bCs/>
                <w:i/>
                <w:color w:val="000000"/>
                <w:sz w:val="24"/>
                <w:szCs w:val="24"/>
              </w:rPr>
            </w:pPr>
            <w:r w:rsidRPr="00424EFD">
              <w:rPr>
                <w:bCs/>
                <w:i/>
                <w:color w:val="000000"/>
                <w:sz w:val="24"/>
                <w:szCs w:val="24"/>
              </w:rPr>
              <w:t>регистратор событий.</w:t>
            </w:r>
          </w:p>
          <w:p w:rsidR="0038651B" w:rsidRPr="00424EFD" w:rsidRDefault="0038651B" w:rsidP="00A40E80">
            <w:pPr>
              <w:pStyle w:val="a4"/>
              <w:ind w:left="1179"/>
              <w:jc w:val="both"/>
              <w:rPr>
                <w:bCs/>
                <w:i/>
                <w:color w:val="000000"/>
                <w:sz w:val="24"/>
                <w:szCs w:val="24"/>
              </w:rPr>
            </w:pPr>
            <w:r w:rsidRPr="00424EFD">
              <w:rPr>
                <w:bCs/>
                <w:i/>
                <w:color w:val="000000"/>
                <w:sz w:val="24"/>
                <w:szCs w:val="24"/>
              </w:rPr>
              <w:t xml:space="preserve">При измерениях устройством должна осуществляться компенсация апериодической составляющей, а также фильтрация высших гармоник входных сигналов. Для сравнения с </w:t>
            </w:r>
            <w:proofErr w:type="spellStart"/>
            <w:r w:rsidRPr="00424EFD">
              <w:rPr>
                <w:bCs/>
                <w:i/>
                <w:color w:val="000000"/>
                <w:sz w:val="24"/>
                <w:szCs w:val="24"/>
              </w:rPr>
              <w:t>уставками</w:t>
            </w:r>
            <w:proofErr w:type="spellEnd"/>
            <w:r w:rsidRPr="00424EFD">
              <w:rPr>
                <w:bCs/>
                <w:i/>
                <w:color w:val="000000"/>
                <w:sz w:val="24"/>
                <w:szCs w:val="24"/>
              </w:rPr>
              <w:t xml:space="preserve"> защит должно использоваться только действующее значение первой гармоники входных сигналов.</w:t>
            </w:r>
          </w:p>
          <w:p w:rsidR="0038651B" w:rsidRPr="00424EFD" w:rsidRDefault="0038651B" w:rsidP="00A40E80">
            <w:pPr>
              <w:pStyle w:val="a4"/>
              <w:ind w:left="1179"/>
              <w:jc w:val="both"/>
              <w:rPr>
                <w:bCs/>
                <w:i/>
                <w:color w:val="000000"/>
                <w:sz w:val="24"/>
                <w:szCs w:val="24"/>
              </w:rPr>
            </w:pPr>
            <w:r w:rsidRPr="00424EFD">
              <w:rPr>
                <w:bCs/>
                <w:i/>
                <w:color w:val="000000"/>
                <w:sz w:val="24"/>
                <w:szCs w:val="24"/>
              </w:rPr>
              <w:t>Для устранения существенного изменения тока срабатывания защиты при насыщении первичных трансформаторов тока в устройстве должно быть предусмотрено восстановление синусоидальной формы тока вплоть до 50% погрешности ТТ.</w:t>
            </w:r>
          </w:p>
          <w:p w:rsidR="0038651B" w:rsidRPr="00424EFD" w:rsidRDefault="0038651B" w:rsidP="00A40E80">
            <w:pPr>
              <w:pStyle w:val="a4"/>
              <w:ind w:left="1179"/>
              <w:jc w:val="both"/>
              <w:rPr>
                <w:bCs/>
                <w:i/>
                <w:color w:val="000000"/>
                <w:sz w:val="24"/>
                <w:szCs w:val="24"/>
              </w:rPr>
            </w:pPr>
            <w:r w:rsidRPr="00424EFD">
              <w:rPr>
                <w:bCs/>
                <w:i/>
                <w:color w:val="000000"/>
                <w:sz w:val="24"/>
                <w:szCs w:val="24"/>
              </w:rPr>
              <w:t>Элементная база входных и выходных цепей должна обеспечивать совместимость устройства с любыми устройствами защиты и автоматики разных производителей – электромеханическими, электронными, микропроцессорными, а также сопряжение со стандартными каналами телемеханики.</w:t>
            </w:r>
          </w:p>
          <w:p w:rsidR="0038651B" w:rsidRPr="00424EFD" w:rsidRDefault="0038651B" w:rsidP="00A40E80">
            <w:pPr>
              <w:pStyle w:val="a4"/>
              <w:ind w:left="1179"/>
              <w:jc w:val="both"/>
              <w:rPr>
                <w:bCs/>
                <w:i/>
                <w:color w:val="000000"/>
                <w:sz w:val="24"/>
                <w:szCs w:val="24"/>
              </w:rPr>
            </w:pPr>
            <w:r w:rsidRPr="00424EFD">
              <w:rPr>
                <w:bCs/>
                <w:i/>
                <w:color w:val="000000"/>
                <w:sz w:val="24"/>
                <w:szCs w:val="24"/>
              </w:rPr>
              <w:t>Габаритные размеры устройства не должны превышать 305х190х185 мм</w:t>
            </w:r>
          </w:p>
          <w:p w:rsidR="0038651B" w:rsidRPr="00424EFD" w:rsidRDefault="0038651B" w:rsidP="00A40E80">
            <w:pPr>
              <w:pStyle w:val="a4"/>
              <w:ind w:left="1179"/>
              <w:jc w:val="both"/>
              <w:rPr>
                <w:bCs/>
                <w:i/>
                <w:color w:val="000000"/>
                <w:sz w:val="24"/>
                <w:szCs w:val="24"/>
              </w:rPr>
            </w:pPr>
            <w:r w:rsidRPr="00424EFD">
              <w:rPr>
                <w:bCs/>
                <w:i/>
                <w:color w:val="000000"/>
                <w:sz w:val="24"/>
                <w:szCs w:val="24"/>
              </w:rPr>
              <w:t>Масса устройства без упаковки не должна превышать 7 кг.</w:t>
            </w:r>
          </w:p>
          <w:p w:rsidR="0038651B" w:rsidRPr="00424EFD" w:rsidRDefault="0038651B" w:rsidP="00A40E80">
            <w:pPr>
              <w:pStyle w:val="a4"/>
              <w:ind w:left="1179"/>
              <w:jc w:val="both"/>
              <w:rPr>
                <w:bCs/>
                <w:i/>
                <w:color w:val="000000"/>
                <w:sz w:val="24"/>
                <w:szCs w:val="24"/>
              </w:rPr>
            </w:pPr>
            <w:r w:rsidRPr="00424EFD">
              <w:rPr>
                <w:bCs/>
                <w:i/>
                <w:color w:val="000000"/>
                <w:sz w:val="24"/>
                <w:szCs w:val="24"/>
              </w:rPr>
              <w:t xml:space="preserve">Устройство не должно </w:t>
            </w:r>
            <w:proofErr w:type="gramStart"/>
            <w:r w:rsidRPr="00424EFD">
              <w:rPr>
                <w:bCs/>
                <w:i/>
                <w:color w:val="000000"/>
                <w:sz w:val="24"/>
                <w:szCs w:val="24"/>
              </w:rPr>
              <w:t>срабатывать ложно и не должно повреждаться</w:t>
            </w:r>
            <w:proofErr w:type="gramEnd"/>
            <w:r w:rsidRPr="00424EFD">
              <w:rPr>
                <w:bCs/>
                <w:i/>
                <w:color w:val="000000"/>
                <w:sz w:val="24"/>
                <w:szCs w:val="24"/>
              </w:rPr>
              <w:t>:</w:t>
            </w:r>
          </w:p>
          <w:p w:rsidR="0038651B" w:rsidRPr="00424EFD" w:rsidRDefault="0038651B" w:rsidP="0038651B">
            <w:pPr>
              <w:pStyle w:val="a4"/>
              <w:numPr>
                <w:ilvl w:val="0"/>
                <w:numId w:val="10"/>
              </w:numPr>
              <w:jc w:val="both"/>
              <w:rPr>
                <w:bCs/>
                <w:i/>
                <w:color w:val="000000"/>
                <w:sz w:val="24"/>
                <w:szCs w:val="24"/>
              </w:rPr>
            </w:pPr>
            <w:r w:rsidRPr="00424EFD">
              <w:rPr>
                <w:bCs/>
                <w:i/>
                <w:color w:val="000000"/>
                <w:sz w:val="24"/>
                <w:szCs w:val="24"/>
              </w:rPr>
              <w:t>при снятии и подаче оперативного тока, а также при перерывах питания любой длительности с последующим восстановлением;</w:t>
            </w:r>
          </w:p>
          <w:p w:rsidR="0038651B" w:rsidRPr="00424EFD" w:rsidRDefault="0038651B" w:rsidP="0038651B">
            <w:pPr>
              <w:pStyle w:val="a4"/>
              <w:numPr>
                <w:ilvl w:val="0"/>
                <w:numId w:val="10"/>
              </w:numPr>
              <w:jc w:val="both"/>
              <w:rPr>
                <w:bCs/>
                <w:i/>
                <w:color w:val="000000"/>
                <w:sz w:val="24"/>
                <w:szCs w:val="24"/>
              </w:rPr>
            </w:pPr>
            <w:r w:rsidRPr="00424EFD">
              <w:rPr>
                <w:bCs/>
                <w:i/>
                <w:color w:val="000000"/>
                <w:sz w:val="24"/>
                <w:szCs w:val="24"/>
              </w:rPr>
              <w:t>при подаче напряжения оперативного постоянного тока обратной полярности;</w:t>
            </w:r>
          </w:p>
          <w:p w:rsidR="0038651B" w:rsidRPr="00424EFD" w:rsidRDefault="0038651B" w:rsidP="0038651B">
            <w:pPr>
              <w:pStyle w:val="a4"/>
              <w:numPr>
                <w:ilvl w:val="0"/>
                <w:numId w:val="10"/>
              </w:numPr>
              <w:jc w:val="both"/>
              <w:rPr>
                <w:bCs/>
                <w:i/>
                <w:color w:val="000000"/>
                <w:sz w:val="24"/>
                <w:szCs w:val="24"/>
              </w:rPr>
            </w:pPr>
            <w:r w:rsidRPr="00424EFD">
              <w:rPr>
                <w:bCs/>
                <w:i/>
                <w:color w:val="000000"/>
                <w:sz w:val="24"/>
                <w:szCs w:val="24"/>
              </w:rPr>
              <w:t>при замыкании на землю цепей оперативного тока.</w:t>
            </w:r>
          </w:p>
          <w:p w:rsidR="0038651B" w:rsidRPr="00424EFD" w:rsidRDefault="0038651B" w:rsidP="00A40E80">
            <w:pPr>
              <w:pStyle w:val="a4"/>
              <w:ind w:left="1179"/>
              <w:jc w:val="both"/>
              <w:rPr>
                <w:bCs/>
                <w:i/>
                <w:color w:val="000000"/>
                <w:sz w:val="24"/>
                <w:szCs w:val="24"/>
              </w:rPr>
            </w:pPr>
            <w:r w:rsidRPr="00424EFD">
              <w:rPr>
                <w:bCs/>
                <w:i/>
                <w:color w:val="000000"/>
                <w:sz w:val="24"/>
                <w:szCs w:val="24"/>
              </w:rPr>
              <w:t>Устройство должно обеспечивать хранение параметров настройки и конфигурации защит и автоматики (</w:t>
            </w:r>
            <w:proofErr w:type="spellStart"/>
            <w:r w:rsidRPr="00424EFD">
              <w:rPr>
                <w:bCs/>
                <w:i/>
                <w:color w:val="000000"/>
                <w:sz w:val="24"/>
                <w:szCs w:val="24"/>
              </w:rPr>
              <w:t>уставок</w:t>
            </w:r>
            <w:proofErr w:type="spellEnd"/>
            <w:r w:rsidRPr="00424EFD">
              <w:rPr>
                <w:bCs/>
                <w:i/>
                <w:color w:val="000000"/>
                <w:sz w:val="24"/>
                <w:szCs w:val="24"/>
              </w:rPr>
              <w:t>) в течение всего срока службы вне зависимости от наличия питающего напряжения.</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Подключение электродвигателей насосов к питающей сети по сигналам от СЧР СЭН не предусмотрено. Аппаратура управления, силовые и контрольные кабели, высоковольтные ячейки, посты управления, обеспечивающие  подключение электродвигателей насосов к питающей сети не входят в границы проектирования СЧР СЭН.</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В СЧР должны быть предусмотр</w:t>
            </w:r>
            <w:r>
              <w:rPr>
                <w:bCs/>
                <w:i/>
                <w:color w:val="000000"/>
                <w:sz w:val="24"/>
                <w:szCs w:val="24"/>
              </w:rPr>
              <w:t>е</w:t>
            </w:r>
            <w:r w:rsidRPr="00424EFD">
              <w:rPr>
                <w:bCs/>
                <w:i/>
                <w:color w:val="000000"/>
                <w:sz w:val="24"/>
                <w:szCs w:val="24"/>
              </w:rPr>
              <w:t>ны аппаратные и программные блокировки, не допускающие одновременное включение питания от сети и от СЧР.</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СЧР должна обеспечивать поддержание заданного давления в напорной магистрали сетевой установки и плавное регулирование производительности насосных агрегатов путем изменения частоты вращения частотно-регулируемого насосного агрегата, контроль состояния оборудования и параметров технологического процесса.</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 xml:space="preserve">Для обеспечения возможности аварийного останова насосных </w:t>
            </w:r>
            <w:r w:rsidRPr="00424EFD">
              <w:rPr>
                <w:bCs/>
                <w:i/>
                <w:color w:val="000000"/>
                <w:sz w:val="24"/>
                <w:szCs w:val="24"/>
              </w:rPr>
              <w:lastRenderedPageBreak/>
              <w:t>агрегатов должны быть предусмотрены совмещенные посты аварийного останова для одновременного отключения выключателей прямого и частотного пуска.</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 xml:space="preserve">Пост аварийного останова должен размещаться непосредственно рядом </w:t>
            </w:r>
            <w:proofErr w:type="gramStart"/>
            <w:r w:rsidRPr="00424EFD">
              <w:rPr>
                <w:bCs/>
                <w:i/>
                <w:color w:val="000000"/>
                <w:sz w:val="24"/>
                <w:szCs w:val="24"/>
              </w:rPr>
              <w:t>с</w:t>
            </w:r>
            <w:proofErr w:type="gramEnd"/>
            <w:r w:rsidRPr="00424EFD">
              <w:rPr>
                <w:bCs/>
                <w:i/>
                <w:color w:val="000000"/>
                <w:sz w:val="24"/>
                <w:szCs w:val="24"/>
              </w:rPr>
              <w:t xml:space="preserve"> ЭД СЭН.</w:t>
            </w:r>
          </w:p>
          <w:p w:rsidR="0038651B" w:rsidRPr="00424EFD" w:rsidRDefault="0038651B" w:rsidP="0038651B">
            <w:pPr>
              <w:pStyle w:val="a4"/>
              <w:numPr>
                <w:ilvl w:val="0"/>
                <w:numId w:val="3"/>
              </w:numPr>
              <w:jc w:val="both"/>
              <w:rPr>
                <w:bCs/>
                <w:i/>
                <w:color w:val="000000"/>
                <w:sz w:val="24"/>
                <w:szCs w:val="24"/>
              </w:rPr>
            </w:pPr>
            <w:proofErr w:type="gramStart"/>
            <w:r w:rsidRPr="00424EFD">
              <w:rPr>
                <w:bCs/>
                <w:i/>
                <w:color w:val="000000"/>
                <w:sz w:val="24"/>
                <w:szCs w:val="24"/>
              </w:rPr>
              <w:t>В процессе работы СЧР должна контролировать исправность датчиков, электротехнического и технологического оборудования, управляемого системой, выдавать предупредительные и аварийные сигналы, сигналы состояния на пост оператора, записывать аварийные сообщения в архивы событий ПЧ.</w:t>
            </w:r>
            <w:proofErr w:type="gramEnd"/>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Датчиком обратной связи для СЧР должны служить аналоговые датчики давления с пределом измерения 0-2,5 МПа, устанавливаемые в напорном коллекторе сетевой установки.</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Оборудование СЧР должно размещаться в специально предусмотренном помещении ЧРП в</w:t>
            </w:r>
            <w:r w:rsidRPr="00424EFD">
              <w:rPr>
                <w:i/>
                <w:color w:val="000000"/>
                <w:sz w:val="24"/>
                <w:szCs w:val="24"/>
                <w:lang w:eastAsia="en-US"/>
              </w:rPr>
              <w:t xml:space="preserve"> </w:t>
            </w:r>
            <w:r w:rsidRPr="00424EFD">
              <w:rPr>
                <w:bCs/>
                <w:i/>
                <w:color w:val="000000"/>
                <w:sz w:val="24"/>
                <w:szCs w:val="24"/>
              </w:rPr>
              <w:t xml:space="preserve">здании блока </w:t>
            </w:r>
            <w:r w:rsidRPr="004F12A0">
              <w:rPr>
                <w:bCs/>
                <w:i/>
                <w:color w:val="000000"/>
                <w:sz w:val="24"/>
                <w:szCs w:val="24"/>
              </w:rPr>
              <w:t xml:space="preserve">высокого давления (БВД) в осях 22-26 ряд </w:t>
            </w:r>
            <w:proofErr w:type="gramStart"/>
            <w:r w:rsidRPr="004F12A0">
              <w:rPr>
                <w:bCs/>
                <w:i/>
                <w:color w:val="000000"/>
                <w:sz w:val="24"/>
                <w:szCs w:val="24"/>
              </w:rPr>
              <w:t>Г-Д</w:t>
            </w:r>
            <w:proofErr w:type="gramEnd"/>
            <w:r w:rsidRPr="004F12A0">
              <w:rPr>
                <w:bCs/>
                <w:i/>
                <w:color w:val="000000"/>
                <w:sz w:val="24"/>
                <w:szCs w:val="24"/>
              </w:rPr>
              <w:t xml:space="preserve">. В специально отведенных местах на </w:t>
            </w:r>
            <w:proofErr w:type="spellStart"/>
            <w:r w:rsidRPr="004F12A0">
              <w:rPr>
                <w:bCs/>
                <w:i/>
                <w:color w:val="000000"/>
                <w:sz w:val="24"/>
                <w:szCs w:val="24"/>
              </w:rPr>
              <w:t>отм</w:t>
            </w:r>
            <w:proofErr w:type="spellEnd"/>
            <w:r w:rsidRPr="004F12A0">
              <w:rPr>
                <w:bCs/>
                <w:i/>
                <w:color w:val="000000"/>
                <w:sz w:val="24"/>
                <w:szCs w:val="24"/>
              </w:rPr>
              <w:t xml:space="preserve">. 0,00 (Т3.1, Т3.2, камеры №№7-8); на </w:t>
            </w:r>
            <w:proofErr w:type="spellStart"/>
            <w:r w:rsidRPr="004F12A0">
              <w:rPr>
                <w:bCs/>
                <w:i/>
                <w:color w:val="000000"/>
                <w:sz w:val="24"/>
                <w:szCs w:val="24"/>
              </w:rPr>
              <w:t>отм</w:t>
            </w:r>
            <w:proofErr w:type="spellEnd"/>
            <w:r w:rsidRPr="004F12A0">
              <w:rPr>
                <w:bCs/>
                <w:i/>
                <w:color w:val="000000"/>
                <w:sz w:val="24"/>
                <w:szCs w:val="24"/>
              </w:rPr>
              <w:t>. +3,3 ШПЧ СЧР СЭН стыкуется непосредственно с ШПЧ ТДМ ПК</w:t>
            </w:r>
            <w:proofErr w:type="gramStart"/>
            <w:r w:rsidRPr="004F12A0">
              <w:rPr>
                <w:bCs/>
                <w:i/>
                <w:color w:val="000000"/>
                <w:sz w:val="24"/>
                <w:szCs w:val="24"/>
              </w:rPr>
              <w:t>9</w:t>
            </w:r>
            <w:proofErr w:type="gramEnd"/>
            <w:r w:rsidRPr="004F12A0">
              <w:rPr>
                <w:bCs/>
                <w:i/>
                <w:color w:val="000000"/>
                <w:sz w:val="24"/>
                <w:szCs w:val="24"/>
              </w:rPr>
              <w:t xml:space="preserve"> на технологическом, аппаратном и программном уровнях.</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 xml:space="preserve">Пост оператора должен быть укомплектован графической панелью для задания параметров работы системы и визуализации технологической и электрической схемы и размещаться в помещении ЦТЩ-2 № на </w:t>
            </w:r>
            <w:proofErr w:type="spellStart"/>
            <w:r w:rsidRPr="00424EFD">
              <w:rPr>
                <w:bCs/>
                <w:i/>
                <w:color w:val="000000"/>
                <w:sz w:val="24"/>
                <w:szCs w:val="24"/>
              </w:rPr>
              <w:t>отм</w:t>
            </w:r>
            <w:proofErr w:type="spellEnd"/>
            <w:r w:rsidRPr="00424EFD">
              <w:rPr>
                <w:bCs/>
                <w:i/>
                <w:color w:val="000000"/>
                <w:sz w:val="24"/>
                <w:szCs w:val="24"/>
              </w:rPr>
              <w:t xml:space="preserve">. +8,00 деаэраторной этажерки БВД в осях 20-26 ряд Б-В. Интерфейс программы (меню, отображение технологических и электрических параметров) графической панели ПО должен сохранять идентичность существующим СЧР на станции. Конкретное место размещения </w:t>
            </w:r>
            <w:proofErr w:type="gramStart"/>
            <w:r w:rsidRPr="00424EFD">
              <w:rPr>
                <w:bCs/>
                <w:i/>
                <w:color w:val="000000"/>
                <w:sz w:val="24"/>
                <w:szCs w:val="24"/>
              </w:rPr>
              <w:t>ПО</w:t>
            </w:r>
            <w:proofErr w:type="gramEnd"/>
            <w:r w:rsidRPr="00424EFD">
              <w:rPr>
                <w:bCs/>
                <w:i/>
                <w:color w:val="000000"/>
                <w:sz w:val="24"/>
                <w:szCs w:val="24"/>
              </w:rPr>
              <w:t xml:space="preserve"> определяется </w:t>
            </w:r>
            <w:proofErr w:type="gramStart"/>
            <w:r w:rsidRPr="00424EFD">
              <w:rPr>
                <w:bCs/>
                <w:i/>
                <w:color w:val="000000"/>
                <w:sz w:val="24"/>
                <w:szCs w:val="24"/>
              </w:rPr>
              <w:t>на</w:t>
            </w:r>
            <w:proofErr w:type="gramEnd"/>
            <w:r w:rsidRPr="00424EFD">
              <w:rPr>
                <w:bCs/>
                <w:i/>
                <w:color w:val="000000"/>
                <w:sz w:val="24"/>
                <w:szCs w:val="24"/>
              </w:rPr>
              <w:t xml:space="preserve"> стадии проектирования.</w:t>
            </w:r>
          </w:p>
          <w:p w:rsidR="0038651B" w:rsidRPr="00424EFD" w:rsidRDefault="0038651B" w:rsidP="0038651B">
            <w:pPr>
              <w:pStyle w:val="a4"/>
              <w:numPr>
                <w:ilvl w:val="0"/>
                <w:numId w:val="3"/>
              </w:numPr>
              <w:jc w:val="both"/>
              <w:rPr>
                <w:bCs/>
                <w:i/>
                <w:color w:val="000000"/>
                <w:sz w:val="24"/>
                <w:szCs w:val="24"/>
              </w:rPr>
            </w:pPr>
            <w:r w:rsidRPr="00424EFD">
              <w:rPr>
                <w:bCs/>
                <w:i/>
                <w:color w:val="000000"/>
                <w:sz w:val="24"/>
                <w:szCs w:val="24"/>
              </w:rPr>
              <w:t xml:space="preserve">Для обеспечения возможности транспортировки оборудования СЧР через монтажные проемы в стенах на </w:t>
            </w:r>
            <w:proofErr w:type="spellStart"/>
            <w:r w:rsidRPr="00424EFD">
              <w:rPr>
                <w:bCs/>
                <w:i/>
                <w:color w:val="000000"/>
                <w:sz w:val="24"/>
                <w:szCs w:val="24"/>
              </w:rPr>
              <w:t>отм</w:t>
            </w:r>
            <w:proofErr w:type="spellEnd"/>
            <w:r w:rsidRPr="00424EFD">
              <w:rPr>
                <w:bCs/>
                <w:i/>
                <w:color w:val="000000"/>
                <w:sz w:val="24"/>
                <w:szCs w:val="24"/>
              </w:rPr>
              <w:t xml:space="preserve">. 0,00 и в полу на </w:t>
            </w:r>
            <w:proofErr w:type="spellStart"/>
            <w:r w:rsidRPr="00424EFD">
              <w:rPr>
                <w:bCs/>
                <w:i/>
                <w:color w:val="000000"/>
                <w:sz w:val="24"/>
                <w:szCs w:val="24"/>
              </w:rPr>
              <w:t>отм</w:t>
            </w:r>
            <w:proofErr w:type="spellEnd"/>
            <w:r w:rsidRPr="00424EFD">
              <w:rPr>
                <w:bCs/>
                <w:i/>
                <w:color w:val="000000"/>
                <w:sz w:val="24"/>
                <w:szCs w:val="24"/>
              </w:rPr>
              <w:t>. +3,3 без разборки конструкций здания с помощью встроенного ГПМ, массогабаритные размеры транспортных секций не должны превышать 2350 мм по высоте, 1850 мм по ширине и 2000 кг по массе.</w:t>
            </w:r>
          </w:p>
          <w:p w:rsidR="0038651B" w:rsidRPr="00424EFD" w:rsidRDefault="0038651B" w:rsidP="0038651B">
            <w:pPr>
              <w:pStyle w:val="a4"/>
              <w:numPr>
                <w:ilvl w:val="0"/>
                <w:numId w:val="3"/>
              </w:numPr>
              <w:rPr>
                <w:bCs/>
                <w:i/>
                <w:color w:val="000000"/>
                <w:sz w:val="24"/>
                <w:szCs w:val="24"/>
              </w:rPr>
            </w:pPr>
            <w:r w:rsidRPr="00424EFD">
              <w:rPr>
                <w:bCs/>
                <w:i/>
                <w:color w:val="000000"/>
                <w:sz w:val="24"/>
                <w:szCs w:val="24"/>
              </w:rPr>
              <w:t>СЧР сетевой установки должна обеспечивать:</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автоматическое поддержание заданного давления воды в напорном коллекторе;</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формирование оптимальных переходных режимов пуска и остановки агрегатов;</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 xml:space="preserve">изменение </w:t>
            </w:r>
            <w:proofErr w:type="spellStart"/>
            <w:r w:rsidRPr="00424EFD">
              <w:rPr>
                <w:bCs/>
                <w:i/>
                <w:color w:val="000000"/>
                <w:sz w:val="24"/>
                <w:szCs w:val="24"/>
              </w:rPr>
              <w:t>уставки</w:t>
            </w:r>
            <w:proofErr w:type="spellEnd"/>
            <w:r w:rsidRPr="00424EFD">
              <w:rPr>
                <w:bCs/>
                <w:i/>
                <w:color w:val="000000"/>
                <w:sz w:val="24"/>
                <w:szCs w:val="24"/>
              </w:rPr>
              <w:t xml:space="preserve"> поддерживаемого давления при помощи </w:t>
            </w:r>
            <w:proofErr w:type="spellStart"/>
            <w:r w:rsidRPr="00424EFD">
              <w:rPr>
                <w:bCs/>
                <w:i/>
                <w:color w:val="000000"/>
                <w:sz w:val="24"/>
                <w:szCs w:val="24"/>
              </w:rPr>
              <w:t>задатчика</w:t>
            </w:r>
            <w:proofErr w:type="spellEnd"/>
            <w:r w:rsidRPr="00424EFD">
              <w:rPr>
                <w:bCs/>
                <w:i/>
                <w:color w:val="000000"/>
                <w:sz w:val="24"/>
                <w:szCs w:val="24"/>
              </w:rPr>
              <w:t xml:space="preserve"> на посту оператора СЧР;</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 xml:space="preserve">автоматическое изменение </w:t>
            </w:r>
            <w:proofErr w:type="spellStart"/>
            <w:r w:rsidRPr="00424EFD">
              <w:rPr>
                <w:bCs/>
                <w:i/>
                <w:color w:val="000000"/>
                <w:sz w:val="24"/>
                <w:szCs w:val="24"/>
              </w:rPr>
              <w:t>уставки</w:t>
            </w:r>
            <w:proofErr w:type="spellEnd"/>
            <w:r w:rsidRPr="00424EFD">
              <w:rPr>
                <w:bCs/>
                <w:i/>
                <w:color w:val="000000"/>
                <w:sz w:val="24"/>
                <w:szCs w:val="24"/>
              </w:rPr>
              <w:t xml:space="preserve"> поддерживаемого давления по часам реального времени;</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автоматическое повторное включение (АПВ) агрегатов при исчезновении и восстановлении напряжения питающей сети;</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АВР (автоматическое включение резервного) насосного агрегата при выходе из строя основного работающего агрегата;</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автоматическое управление задвижками на напорных трубопроводах насосных агрегатов совместно с их пуском/остановом;</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защиту электродвигателей, работающих от преобразователей частоты в объеме функций ПЧ;</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защиту системы при отказе датчиков давления;</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 xml:space="preserve">отображение текущих значений параметров электропривода и технологического процесса на панели преобразователя, посту оператора </w:t>
            </w:r>
            <w:r w:rsidRPr="00424EFD">
              <w:rPr>
                <w:bCs/>
                <w:i/>
                <w:color w:val="000000"/>
                <w:sz w:val="24"/>
                <w:szCs w:val="24"/>
              </w:rPr>
              <w:lastRenderedPageBreak/>
              <w:t>СЧР;</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 xml:space="preserve">технический учет </w:t>
            </w:r>
            <w:proofErr w:type="spellStart"/>
            <w:r w:rsidRPr="00424EFD">
              <w:rPr>
                <w:bCs/>
                <w:i/>
                <w:color w:val="000000"/>
                <w:sz w:val="24"/>
                <w:szCs w:val="24"/>
              </w:rPr>
              <w:t>моточасов</w:t>
            </w:r>
            <w:proofErr w:type="spellEnd"/>
            <w:r w:rsidRPr="00424EFD">
              <w:rPr>
                <w:bCs/>
                <w:i/>
                <w:color w:val="000000"/>
                <w:sz w:val="24"/>
                <w:szCs w:val="24"/>
              </w:rPr>
              <w:t xml:space="preserve"> и количества потребляемой электроэнергии в частотно-регулируемом режиме;</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выдачу сигналов "Предупреждение" или "Авария" при выходе технологических параметров за установленные пределы, а также при отказе оборудования;</w:t>
            </w:r>
          </w:p>
          <w:p w:rsidR="0038651B" w:rsidRPr="00424EFD" w:rsidRDefault="0038651B" w:rsidP="0038651B">
            <w:pPr>
              <w:pStyle w:val="a4"/>
              <w:numPr>
                <w:ilvl w:val="0"/>
                <w:numId w:val="5"/>
              </w:numPr>
              <w:rPr>
                <w:bCs/>
                <w:i/>
                <w:color w:val="000000"/>
                <w:sz w:val="24"/>
                <w:szCs w:val="24"/>
              </w:rPr>
            </w:pPr>
            <w:r w:rsidRPr="00424EFD">
              <w:rPr>
                <w:bCs/>
                <w:i/>
                <w:color w:val="000000"/>
                <w:sz w:val="24"/>
                <w:szCs w:val="24"/>
              </w:rPr>
              <w:t>архивирование аварийных событий средствами ПЧ и ПЛК ЩАУ;</w:t>
            </w:r>
          </w:p>
          <w:p w:rsidR="0038651B" w:rsidRPr="00424EFD" w:rsidRDefault="0038651B" w:rsidP="0038651B">
            <w:pPr>
              <w:pStyle w:val="a4"/>
              <w:numPr>
                <w:ilvl w:val="0"/>
                <w:numId w:val="5"/>
              </w:numPr>
              <w:jc w:val="both"/>
              <w:rPr>
                <w:bCs/>
                <w:i/>
                <w:color w:val="000000"/>
                <w:sz w:val="24"/>
                <w:szCs w:val="24"/>
              </w:rPr>
            </w:pPr>
            <w:r w:rsidRPr="00424EFD">
              <w:rPr>
                <w:bCs/>
                <w:i/>
                <w:color w:val="000000"/>
                <w:sz w:val="24"/>
                <w:szCs w:val="24"/>
              </w:rPr>
              <w:t>прием и реализацию управляющих воздействий от АСУ ТП;</w:t>
            </w:r>
          </w:p>
          <w:p w:rsidR="0038651B" w:rsidRPr="00424EFD" w:rsidRDefault="0038651B" w:rsidP="0038651B">
            <w:pPr>
              <w:pStyle w:val="a4"/>
              <w:numPr>
                <w:ilvl w:val="0"/>
                <w:numId w:val="5"/>
              </w:numPr>
              <w:jc w:val="both"/>
              <w:rPr>
                <w:bCs/>
                <w:i/>
                <w:color w:val="000000"/>
                <w:sz w:val="24"/>
                <w:szCs w:val="24"/>
              </w:rPr>
            </w:pPr>
            <w:r w:rsidRPr="00424EFD">
              <w:rPr>
                <w:bCs/>
                <w:i/>
                <w:color w:val="000000"/>
                <w:sz w:val="24"/>
                <w:szCs w:val="24"/>
              </w:rPr>
              <w:t>передачу необходимой информации в АСУ ТП.</w:t>
            </w:r>
          </w:p>
        </w:tc>
      </w:tr>
      <w:tr w:rsidR="0038651B" w:rsidRPr="00424EFD" w:rsidTr="00A40E80">
        <w:trPr>
          <w:trHeight w:val="844"/>
        </w:trPr>
        <w:tc>
          <w:tcPr>
            <w:tcW w:w="0" w:type="auto"/>
            <w:tcBorders>
              <w:top w:val="single" w:sz="4" w:space="0" w:color="auto"/>
              <w:left w:val="single" w:sz="4" w:space="0" w:color="auto"/>
              <w:bottom w:val="single" w:sz="4" w:space="0" w:color="auto"/>
              <w:right w:val="single" w:sz="4" w:space="0" w:color="auto"/>
            </w:tcBorders>
          </w:tcPr>
          <w:p w:rsidR="0038651B" w:rsidRPr="00424EFD" w:rsidRDefault="0038651B" w:rsidP="0038651B">
            <w:pPr>
              <w:jc w:val="center"/>
              <w:rPr>
                <w:color w:val="000000"/>
                <w:sz w:val="24"/>
                <w:szCs w:val="24"/>
              </w:rPr>
            </w:pPr>
            <w:r w:rsidRPr="00424EFD">
              <w:rPr>
                <w:color w:val="000000"/>
              </w:rPr>
              <w:lastRenderedPageBreak/>
              <w:t xml:space="preserve">Подраздел 3.2 Требования </w:t>
            </w:r>
            <w:r w:rsidRPr="00424EFD">
              <w:rPr>
                <w:bCs/>
                <w:color w:val="000000"/>
              </w:rPr>
              <w:t>к оформлению и составу проекта производства работ (ППР)</w:t>
            </w:r>
          </w:p>
        </w:tc>
      </w:tr>
      <w:tr w:rsidR="0038651B" w:rsidRPr="00424EFD" w:rsidTr="00A40E80">
        <w:trPr>
          <w:trHeight w:val="458"/>
        </w:trPr>
        <w:tc>
          <w:tcPr>
            <w:tcW w:w="0" w:type="auto"/>
            <w:tcBorders>
              <w:top w:val="single" w:sz="4" w:space="0" w:color="auto"/>
              <w:left w:val="single" w:sz="4" w:space="0" w:color="auto"/>
              <w:bottom w:val="single" w:sz="4" w:space="0" w:color="auto"/>
              <w:right w:val="single" w:sz="4" w:space="0" w:color="auto"/>
            </w:tcBorders>
          </w:tcPr>
          <w:p w:rsidR="0038651B" w:rsidRPr="00391F4B" w:rsidRDefault="0038651B" w:rsidP="00A40E80">
            <w:pPr>
              <w:jc w:val="both"/>
              <w:rPr>
                <w:i/>
                <w:color w:val="000000"/>
                <w:sz w:val="24"/>
                <w:szCs w:val="24"/>
              </w:rPr>
            </w:pPr>
            <w:r w:rsidRPr="00391F4B">
              <w:rPr>
                <w:i/>
                <w:color w:val="000000"/>
                <w:sz w:val="24"/>
                <w:szCs w:val="24"/>
              </w:rPr>
              <w:t xml:space="preserve">Оформление и состав проекта производства работ в соответствии </w:t>
            </w:r>
            <w:proofErr w:type="gramStart"/>
            <w:r w:rsidRPr="00391F4B">
              <w:rPr>
                <w:i/>
                <w:color w:val="000000"/>
                <w:sz w:val="24"/>
                <w:szCs w:val="24"/>
              </w:rPr>
              <w:t>с</w:t>
            </w:r>
            <w:proofErr w:type="gramEnd"/>
            <w:r w:rsidRPr="00391F4B">
              <w:rPr>
                <w:i/>
                <w:color w:val="000000"/>
                <w:sz w:val="24"/>
                <w:szCs w:val="24"/>
              </w:rPr>
              <w:t xml:space="preserve">: </w:t>
            </w:r>
          </w:p>
          <w:p w:rsidR="0038651B" w:rsidRPr="00391F4B" w:rsidRDefault="0038651B" w:rsidP="00A40E80">
            <w:pPr>
              <w:jc w:val="both"/>
              <w:rPr>
                <w:i/>
                <w:color w:val="000000"/>
                <w:sz w:val="24"/>
                <w:szCs w:val="24"/>
              </w:rPr>
            </w:pPr>
            <w:r w:rsidRPr="00391F4B">
              <w:rPr>
                <w:i/>
                <w:color w:val="000000"/>
                <w:sz w:val="24"/>
                <w:szCs w:val="24"/>
              </w:rPr>
              <w:t>-</w:t>
            </w:r>
            <w:r w:rsidRPr="00391F4B">
              <w:rPr>
                <w:i/>
                <w:color w:val="000000"/>
                <w:sz w:val="24"/>
                <w:szCs w:val="24"/>
              </w:rPr>
              <w:tab/>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38651B" w:rsidRPr="00424EFD" w:rsidRDefault="0038651B" w:rsidP="00A40E80">
            <w:pPr>
              <w:jc w:val="both"/>
              <w:rPr>
                <w:i/>
                <w:color w:val="000000"/>
                <w:sz w:val="24"/>
                <w:szCs w:val="24"/>
                <w:lang w:eastAsia="en-US"/>
              </w:rPr>
            </w:pPr>
            <w:r w:rsidRPr="00391F4B">
              <w:rPr>
                <w:i/>
                <w:color w:val="000000"/>
                <w:sz w:val="24"/>
                <w:szCs w:val="24"/>
              </w:rPr>
              <w:t>-</w:t>
            </w:r>
            <w:r w:rsidRPr="00391F4B">
              <w:rPr>
                <w:i/>
                <w:color w:val="000000"/>
                <w:sz w:val="24"/>
                <w:szCs w:val="24"/>
              </w:rPr>
              <w:tab/>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tc>
      </w:tr>
    </w:tbl>
    <w:p w:rsidR="0038651B" w:rsidRPr="00424EFD" w:rsidRDefault="0038651B" w:rsidP="0038651B">
      <w:pPr>
        <w:jc w:val="center"/>
        <w:rPr>
          <w:color w:val="000000"/>
        </w:rPr>
      </w:pPr>
      <w:r w:rsidRPr="00424EFD">
        <w:rPr>
          <w:color w:val="000000"/>
        </w:rPr>
        <w:t xml:space="preserve">РАЗДЕЛ 4. ВЕДОМОСТЬ ФИЗИЧЕСКИХ ОБЪЕМОВ РАБОТ, РЕСУРСНАЯ ВЕДОМОСТЬ, СМЕТНЫЕ РАСЧЕТЫ </w:t>
      </w:r>
    </w:p>
    <w:tbl>
      <w:tblPr>
        <w:tblpPr w:leftFromText="181" w:rightFromText="181" w:vertAnchor="text" w:horzAnchor="margin"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424EFD" w:rsidTr="00A40E80">
        <w:trPr>
          <w:trHeight w:val="278"/>
        </w:trPr>
        <w:tc>
          <w:tcPr>
            <w:tcW w:w="9570"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both"/>
              <w:rPr>
                <w:i/>
                <w:color w:val="000000"/>
                <w:sz w:val="24"/>
                <w:szCs w:val="24"/>
              </w:rPr>
            </w:pPr>
            <w:r w:rsidRPr="00424EFD">
              <w:rPr>
                <w:i/>
                <w:color w:val="000000"/>
                <w:sz w:val="24"/>
                <w:szCs w:val="24"/>
              </w:rPr>
              <w:t>-</w:t>
            </w:r>
          </w:p>
        </w:tc>
      </w:tr>
    </w:tbl>
    <w:p w:rsidR="0038651B" w:rsidRPr="00424EFD" w:rsidRDefault="0038651B" w:rsidP="0038651B">
      <w:pPr>
        <w:jc w:val="center"/>
        <w:rPr>
          <w:color w:val="000000"/>
        </w:rPr>
      </w:pPr>
      <w:r w:rsidRPr="00424EFD">
        <w:rPr>
          <w:color w:val="000000"/>
        </w:rPr>
        <w:t>РАЗДЕЛ 5. ТРЕБОВАНИЯ К МАТЕРИАЛАМ И ОБОРУДОВАНИЮ, ПРИМЕНЯЕМЫМ ДЛЯ ВЫПОЛНЕНИЯ РАБОТ,</w:t>
      </w:r>
    </w:p>
    <w:p w:rsidR="0038651B" w:rsidRPr="00424EFD" w:rsidRDefault="0038651B" w:rsidP="0038651B">
      <w:pPr>
        <w:jc w:val="center"/>
        <w:rPr>
          <w:b/>
          <w:bCs/>
          <w:color w:val="000000"/>
          <w:sz w:val="24"/>
          <w:szCs w:val="24"/>
        </w:rPr>
      </w:pPr>
      <w:r w:rsidRPr="00424EFD">
        <w:rPr>
          <w:color w:val="000000"/>
        </w:rPr>
        <w:t>В Т.Ч. ВЕДОМОСТЬ МАТЕРИАЛОВ</w:t>
      </w:r>
    </w:p>
    <w:p w:rsidR="0038651B" w:rsidRPr="00424EFD" w:rsidRDefault="0038651B" w:rsidP="0038651B">
      <w:pPr>
        <w:jc w:val="both"/>
        <w:rPr>
          <w:b/>
          <w:bCs/>
          <w:color w:val="000000"/>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424EFD" w:rsidTr="00A40E80">
        <w:trPr>
          <w:trHeight w:val="412"/>
        </w:trPr>
        <w:tc>
          <w:tcPr>
            <w:tcW w:w="0" w:type="auto"/>
            <w:tcBorders>
              <w:top w:val="single" w:sz="4" w:space="0" w:color="auto"/>
              <w:left w:val="single" w:sz="4" w:space="0" w:color="auto"/>
              <w:bottom w:val="single" w:sz="4" w:space="0" w:color="auto"/>
              <w:right w:val="single" w:sz="4" w:space="0" w:color="auto"/>
            </w:tcBorders>
          </w:tcPr>
          <w:p w:rsidR="0038651B" w:rsidRPr="00424EFD" w:rsidRDefault="0038651B" w:rsidP="00A40E80">
            <w:pPr>
              <w:spacing w:after="60"/>
              <w:jc w:val="both"/>
              <w:rPr>
                <w:i/>
                <w:color w:val="000000"/>
                <w:sz w:val="24"/>
                <w:szCs w:val="24"/>
              </w:rPr>
            </w:pPr>
            <w:r w:rsidRPr="00424EFD">
              <w:rPr>
                <w:i/>
                <w:color w:val="000000"/>
                <w:sz w:val="24"/>
                <w:szCs w:val="24"/>
              </w:rPr>
              <w:t>- Заказ, приобретение, доставка и входной контроль материалов, в том числе по изменённым проектным решениям, согласованным с Заказчиком, обеспечиваются исполнителем работ.</w:t>
            </w:r>
          </w:p>
          <w:p w:rsidR="0038651B" w:rsidRPr="00424EFD" w:rsidRDefault="0038651B" w:rsidP="00A40E80">
            <w:pPr>
              <w:spacing w:after="60"/>
              <w:jc w:val="both"/>
              <w:rPr>
                <w:i/>
                <w:color w:val="000000"/>
                <w:sz w:val="24"/>
                <w:szCs w:val="24"/>
              </w:rPr>
            </w:pPr>
            <w:r w:rsidRPr="00424EFD">
              <w:rPr>
                <w:i/>
                <w:color w:val="000000"/>
                <w:sz w:val="24"/>
                <w:szCs w:val="24"/>
              </w:rPr>
              <w:t xml:space="preserve">- Исполнитель гарантирует Заказчику, что приобретенные им материалы </w:t>
            </w:r>
            <w:proofErr w:type="gramStart"/>
            <w:r w:rsidRPr="00424EFD">
              <w:rPr>
                <w:i/>
                <w:color w:val="000000"/>
                <w:sz w:val="24"/>
                <w:szCs w:val="24"/>
              </w:rPr>
              <w:t>соответствуют проектным решениям и отвечают</w:t>
            </w:r>
            <w:proofErr w:type="gramEnd"/>
            <w:r w:rsidRPr="00424EFD">
              <w:rPr>
                <w:i/>
                <w:color w:val="000000"/>
                <w:sz w:val="24"/>
                <w:szCs w:val="24"/>
              </w:rPr>
              <w:t xml:space="preserve">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38651B" w:rsidRPr="00424EFD" w:rsidRDefault="0038651B" w:rsidP="00A40E80">
            <w:pPr>
              <w:spacing w:after="60"/>
              <w:jc w:val="both"/>
              <w:rPr>
                <w:i/>
                <w:color w:val="000000"/>
                <w:sz w:val="24"/>
                <w:szCs w:val="24"/>
              </w:rPr>
            </w:pPr>
            <w:r w:rsidRPr="00424EFD">
              <w:rPr>
                <w:i/>
                <w:color w:val="000000"/>
                <w:sz w:val="24"/>
                <w:szCs w:val="24"/>
              </w:rPr>
              <w:t xml:space="preserve">- Все примененные материалы должны иметь сертификат соответствия в Системе сертификации ГОСТ </w:t>
            </w:r>
            <w:proofErr w:type="gramStart"/>
            <w:r w:rsidRPr="00424EFD">
              <w:rPr>
                <w:i/>
                <w:color w:val="000000"/>
                <w:sz w:val="24"/>
                <w:szCs w:val="24"/>
              </w:rPr>
              <w:t>Р</w:t>
            </w:r>
            <w:proofErr w:type="gramEnd"/>
            <w:r w:rsidRPr="00424EFD">
              <w:rPr>
                <w:i/>
                <w:color w:val="000000"/>
                <w:sz w:val="24"/>
                <w:szCs w:val="24"/>
              </w:rPr>
              <w:t xml:space="preserve"> и Системе сертификации пожарной безопасности, действующий на территории РФ.</w:t>
            </w:r>
          </w:p>
          <w:p w:rsidR="0038651B" w:rsidRPr="00424EFD" w:rsidRDefault="0038651B" w:rsidP="00A40E80">
            <w:pPr>
              <w:spacing w:after="60"/>
              <w:ind w:right="-3"/>
              <w:jc w:val="both"/>
              <w:rPr>
                <w:i/>
                <w:color w:val="000000"/>
                <w:sz w:val="24"/>
                <w:szCs w:val="24"/>
              </w:rPr>
            </w:pPr>
            <w:r w:rsidRPr="00424EFD">
              <w:rPr>
                <w:i/>
                <w:color w:val="000000"/>
                <w:sz w:val="24"/>
                <w:szCs w:val="24"/>
              </w:rPr>
              <w:t xml:space="preserve">-  </w:t>
            </w:r>
            <w:r>
              <w:rPr>
                <w:i/>
                <w:color w:val="000000"/>
                <w:sz w:val="24"/>
                <w:szCs w:val="24"/>
              </w:rPr>
              <w:t>Исполнитель</w:t>
            </w:r>
            <w:r w:rsidRPr="00424EFD">
              <w:rPr>
                <w:i/>
                <w:color w:val="000000"/>
                <w:sz w:val="24"/>
                <w:szCs w:val="24"/>
              </w:rPr>
              <w:t xml:space="preserve"> обязан направить Заказчику копии технических паспортов и сертификатов на применяемые материалы и/или оборудование до передачи их в работу (монтаж) с целью проверки Заказчиком соответствия проекту данных документов и </w:t>
            </w:r>
            <w:r>
              <w:rPr>
                <w:i/>
                <w:color w:val="000000"/>
                <w:sz w:val="24"/>
                <w:szCs w:val="24"/>
              </w:rPr>
              <w:t>во</w:t>
            </w:r>
            <w:r w:rsidRPr="00424EFD">
              <w:rPr>
                <w:i/>
                <w:color w:val="000000"/>
                <w:sz w:val="24"/>
                <w:szCs w:val="24"/>
              </w:rPr>
              <w:t xml:space="preserve"> избежан</w:t>
            </w:r>
            <w:r>
              <w:rPr>
                <w:i/>
                <w:color w:val="000000"/>
                <w:sz w:val="24"/>
                <w:szCs w:val="24"/>
              </w:rPr>
              <w:t>ие</w:t>
            </w:r>
            <w:r w:rsidRPr="00424EFD">
              <w:rPr>
                <w:i/>
                <w:color w:val="000000"/>
                <w:sz w:val="24"/>
                <w:szCs w:val="24"/>
              </w:rPr>
              <w:t xml:space="preserve"> применения фальсифицированных материалов и оборудования.</w:t>
            </w:r>
          </w:p>
          <w:p w:rsidR="0038651B" w:rsidRPr="00424EFD" w:rsidRDefault="0038651B" w:rsidP="00A40E80">
            <w:pPr>
              <w:spacing w:after="60"/>
              <w:ind w:right="-3"/>
              <w:jc w:val="both"/>
              <w:rPr>
                <w:i/>
                <w:color w:val="000000"/>
                <w:sz w:val="24"/>
                <w:szCs w:val="24"/>
                <w:lang w:eastAsia="en-US"/>
              </w:rPr>
            </w:pPr>
            <w:r w:rsidRPr="00424EFD">
              <w:rPr>
                <w:i/>
                <w:color w:val="000000"/>
                <w:sz w:val="24"/>
                <w:szCs w:val="24"/>
                <w:lang w:eastAsia="en-US"/>
              </w:rPr>
              <w:t xml:space="preserve">- Все оборудование должно быть новым, не восстановленным, </w:t>
            </w:r>
            <w:r w:rsidRPr="00424EFD">
              <w:t xml:space="preserve"> </w:t>
            </w:r>
            <w:r w:rsidRPr="00424EFD">
              <w:rPr>
                <w:i/>
                <w:color w:val="000000"/>
                <w:sz w:val="24"/>
                <w:szCs w:val="24"/>
                <w:lang w:eastAsia="en-US"/>
              </w:rPr>
              <w:t>выпущено не ранее 201</w:t>
            </w:r>
            <w:r>
              <w:rPr>
                <w:i/>
                <w:color w:val="000000"/>
                <w:sz w:val="24"/>
                <w:szCs w:val="24"/>
                <w:lang w:eastAsia="en-US"/>
              </w:rPr>
              <w:t>5</w:t>
            </w:r>
            <w:r w:rsidRPr="00424EFD">
              <w:rPr>
                <w:i/>
                <w:color w:val="000000"/>
                <w:sz w:val="24"/>
                <w:szCs w:val="24"/>
                <w:lang w:eastAsia="en-US"/>
              </w:rPr>
              <w:t xml:space="preserve"> г.</w:t>
            </w:r>
          </w:p>
          <w:p w:rsidR="0038651B" w:rsidRPr="00424EFD" w:rsidRDefault="0038651B" w:rsidP="00A40E80">
            <w:pPr>
              <w:spacing w:after="60"/>
              <w:ind w:right="-3"/>
              <w:jc w:val="both"/>
              <w:rPr>
                <w:i/>
                <w:color w:val="000000"/>
                <w:sz w:val="24"/>
                <w:szCs w:val="24"/>
                <w:lang w:eastAsia="en-US"/>
              </w:rPr>
            </w:pPr>
            <w:r w:rsidRPr="00424EFD">
              <w:rPr>
                <w:i/>
                <w:color w:val="000000"/>
                <w:sz w:val="24"/>
                <w:szCs w:val="24"/>
                <w:lang w:eastAsia="en-US"/>
              </w:rPr>
              <w:t>- Трансформаторы тока, напряжения, измерительные приборы и комплексы должны иметь действующее свидетельство о поверке.</w:t>
            </w:r>
          </w:p>
        </w:tc>
      </w:tr>
    </w:tbl>
    <w:p w:rsidR="0038651B" w:rsidRPr="00424EFD" w:rsidRDefault="0038651B" w:rsidP="0038651B">
      <w:pPr>
        <w:spacing w:after="200" w:line="276" w:lineRule="auto"/>
        <w:rPr>
          <w:bCs/>
          <w:color w:val="000000"/>
        </w:rPr>
      </w:pPr>
      <w:r w:rsidRPr="00424EFD">
        <w:rPr>
          <w:bCs/>
          <w:color w:val="000000"/>
        </w:rPr>
        <w:t>РАЗДЕЛ 6. ПЕРЕЧЕНЬ ПРОЕКТНОЙ И РАБОЧЕЙ ДОКУМЕНТАЦИИ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7"/>
      </w:tblGrid>
      <w:tr w:rsidR="0038651B" w:rsidRPr="00424EFD" w:rsidTr="0038651B">
        <w:trPr>
          <w:trHeight w:val="955"/>
        </w:trPr>
        <w:tc>
          <w:tcPr>
            <w:tcW w:w="9747"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center"/>
              <w:rPr>
                <w:b/>
                <w:i/>
                <w:color w:val="000000"/>
                <w:sz w:val="24"/>
                <w:szCs w:val="24"/>
              </w:rPr>
            </w:pPr>
            <w:r w:rsidRPr="00424EFD">
              <w:rPr>
                <w:b/>
                <w:i/>
                <w:color w:val="000000"/>
                <w:sz w:val="24"/>
                <w:szCs w:val="24"/>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2572"/>
              <w:gridCol w:w="1940"/>
              <w:gridCol w:w="2601"/>
              <w:gridCol w:w="2804"/>
            </w:tblGrid>
            <w:tr w:rsidR="0038651B" w:rsidRPr="00424EFD" w:rsidTr="00A40E80">
              <w:tc>
                <w:tcPr>
                  <w:tcW w:w="539"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center"/>
                    <w:rPr>
                      <w:i/>
                      <w:color w:val="000000"/>
                      <w:sz w:val="24"/>
                      <w:szCs w:val="24"/>
                    </w:rPr>
                  </w:pPr>
                  <w:r w:rsidRPr="00424EFD">
                    <w:rPr>
                      <w:i/>
                      <w:color w:val="000000"/>
                      <w:sz w:val="24"/>
                      <w:szCs w:val="24"/>
                    </w:rPr>
                    <w:t xml:space="preserve">№ </w:t>
                  </w:r>
                  <w:proofErr w:type="gramStart"/>
                  <w:r w:rsidRPr="00424EFD">
                    <w:rPr>
                      <w:i/>
                      <w:color w:val="000000"/>
                      <w:sz w:val="24"/>
                      <w:szCs w:val="24"/>
                    </w:rPr>
                    <w:lastRenderedPageBreak/>
                    <w:t>п</w:t>
                  </w:r>
                  <w:proofErr w:type="gramEnd"/>
                  <w:r w:rsidRPr="00424EFD">
                    <w:rPr>
                      <w:i/>
                      <w:color w:val="000000"/>
                      <w:sz w:val="24"/>
                      <w:szCs w:val="24"/>
                    </w:rPr>
                    <w:t>/п</w:t>
                  </w:r>
                </w:p>
              </w:tc>
              <w:tc>
                <w:tcPr>
                  <w:tcW w:w="2572"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center"/>
                    <w:rPr>
                      <w:i/>
                      <w:color w:val="000000"/>
                      <w:sz w:val="24"/>
                      <w:szCs w:val="24"/>
                    </w:rPr>
                  </w:pPr>
                  <w:r w:rsidRPr="00424EFD">
                    <w:rPr>
                      <w:i/>
                      <w:color w:val="000000"/>
                      <w:sz w:val="24"/>
                      <w:szCs w:val="24"/>
                    </w:rPr>
                    <w:lastRenderedPageBreak/>
                    <w:t>Обозначение</w:t>
                  </w:r>
                </w:p>
              </w:tc>
              <w:tc>
                <w:tcPr>
                  <w:tcW w:w="1940"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center"/>
                    <w:rPr>
                      <w:i/>
                      <w:color w:val="000000"/>
                      <w:sz w:val="24"/>
                      <w:szCs w:val="24"/>
                    </w:rPr>
                  </w:pPr>
                  <w:r w:rsidRPr="00424EFD">
                    <w:rPr>
                      <w:i/>
                      <w:color w:val="000000"/>
                      <w:sz w:val="24"/>
                      <w:szCs w:val="24"/>
                    </w:rPr>
                    <w:t>№ инвентарный</w:t>
                  </w:r>
                </w:p>
              </w:tc>
              <w:tc>
                <w:tcPr>
                  <w:tcW w:w="2601"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center"/>
                    <w:rPr>
                      <w:i/>
                      <w:color w:val="000000"/>
                      <w:sz w:val="24"/>
                      <w:szCs w:val="24"/>
                    </w:rPr>
                  </w:pPr>
                  <w:r w:rsidRPr="00424EFD">
                    <w:rPr>
                      <w:i/>
                      <w:color w:val="000000"/>
                      <w:sz w:val="24"/>
                      <w:szCs w:val="24"/>
                    </w:rPr>
                    <w:t>Наименование</w:t>
                  </w:r>
                </w:p>
              </w:tc>
              <w:tc>
                <w:tcPr>
                  <w:tcW w:w="2804"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center"/>
                    <w:rPr>
                      <w:i/>
                      <w:color w:val="000000"/>
                      <w:sz w:val="24"/>
                      <w:szCs w:val="24"/>
                    </w:rPr>
                  </w:pPr>
                  <w:r w:rsidRPr="00424EFD">
                    <w:rPr>
                      <w:i/>
                      <w:color w:val="000000"/>
                      <w:sz w:val="24"/>
                      <w:szCs w:val="24"/>
                    </w:rPr>
                    <w:t>Кол-во листов</w:t>
                  </w:r>
                </w:p>
              </w:tc>
            </w:tr>
            <w:tr w:rsidR="0038651B" w:rsidRPr="00424EFD" w:rsidTr="00A40E80">
              <w:tc>
                <w:tcPr>
                  <w:tcW w:w="539"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right"/>
                    <w:rPr>
                      <w:color w:val="000000"/>
                      <w:sz w:val="24"/>
                      <w:szCs w:val="24"/>
                    </w:rPr>
                  </w:pPr>
                </w:p>
              </w:tc>
              <w:tc>
                <w:tcPr>
                  <w:tcW w:w="2572"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right"/>
                    <w:rPr>
                      <w:color w:val="000000"/>
                      <w:sz w:val="24"/>
                      <w:szCs w:val="24"/>
                    </w:rPr>
                  </w:pPr>
                </w:p>
              </w:tc>
              <w:tc>
                <w:tcPr>
                  <w:tcW w:w="1940"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right"/>
                    <w:rPr>
                      <w:color w:val="000000"/>
                      <w:sz w:val="24"/>
                      <w:szCs w:val="24"/>
                    </w:rPr>
                  </w:pPr>
                </w:p>
              </w:tc>
              <w:tc>
                <w:tcPr>
                  <w:tcW w:w="2601"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right"/>
                    <w:rPr>
                      <w:color w:val="000000"/>
                      <w:sz w:val="24"/>
                      <w:szCs w:val="24"/>
                    </w:rPr>
                  </w:pPr>
                </w:p>
              </w:tc>
              <w:tc>
                <w:tcPr>
                  <w:tcW w:w="2804"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right"/>
                    <w:rPr>
                      <w:color w:val="000000"/>
                      <w:sz w:val="24"/>
                      <w:szCs w:val="24"/>
                    </w:rPr>
                  </w:pPr>
                </w:p>
              </w:tc>
            </w:tr>
            <w:tr w:rsidR="0038651B" w:rsidRPr="00424EFD" w:rsidTr="00A40E80">
              <w:tc>
                <w:tcPr>
                  <w:tcW w:w="539"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right"/>
                    <w:rPr>
                      <w:color w:val="000000"/>
                      <w:sz w:val="24"/>
                      <w:szCs w:val="24"/>
                    </w:rPr>
                  </w:pPr>
                </w:p>
              </w:tc>
              <w:tc>
                <w:tcPr>
                  <w:tcW w:w="2572"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right"/>
                    <w:rPr>
                      <w:color w:val="000000"/>
                      <w:sz w:val="24"/>
                      <w:szCs w:val="24"/>
                    </w:rPr>
                  </w:pPr>
                </w:p>
              </w:tc>
              <w:tc>
                <w:tcPr>
                  <w:tcW w:w="1940"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right"/>
                    <w:rPr>
                      <w:color w:val="000000"/>
                      <w:sz w:val="24"/>
                      <w:szCs w:val="24"/>
                    </w:rPr>
                  </w:pPr>
                </w:p>
              </w:tc>
              <w:tc>
                <w:tcPr>
                  <w:tcW w:w="2601"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right"/>
                    <w:rPr>
                      <w:color w:val="000000"/>
                      <w:sz w:val="24"/>
                      <w:szCs w:val="24"/>
                    </w:rPr>
                  </w:pPr>
                </w:p>
              </w:tc>
              <w:tc>
                <w:tcPr>
                  <w:tcW w:w="2804"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right"/>
                    <w:rPr>
                      <w:color w:val="000000"/>
                      <w:sz w:val="24"/>
                      <w:szCs w:val="24"/>
                    </w:rPr>
                  </w:pPr>
                </w:p>
              </w:tc>
            </w:tr>
          </w:tbl>
          <w:p w:rsidR="0038651B" w:rsidRPr="00424EFD" w:rsidRDefault="0038651B" w:rsidP="00A40E80">
            <w:pPr>
              <w:ind w:right="-3"/>
              <w:jc w:val="both"/>
              <w:rPr>
                <w:b/>
                <w:bCs/>
                <w:color w:val="000000"/>
                <w:sz w:val="24"/>
                <w:szCs w:val="24"/>
              </w:rPr>
            </w:pPr>
          </w:p>
        </w:tc>
      </w:tr>
    </w:tbl>
    <w:p w:rsidR="0038651B" w:rsidRPr="00424EFD" w:rsidRDefault="0038651B" w:rsidP="0038651B">
      <w:pPr>
        <w:jc w:val="center"/>
        <w:rPr>
          <w:color w:val="000000"/>
        </w:rPr>
      </w:pPr>
      <w:r w:rsidRPr="00424EFD">
        <w:rPr>
          <w:color w:val="000000"/>
        </w:rPr>
        <w:lastRenderedPageBreak/>
        <w:t>РАЗДЕЛ 7. ТРЕБОВАНИЯ И УСЛОВИЯ К РАЗРАБОТКЕ 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424EFD" w:rsidTr="0038651B">
        <w:trPr>
          <w:trHeight w:val="365"/>
        </w:trPr>
        <w:tc>
          <w:tcPr>
            <w:tcW w:w="9570"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both"/>
              <w:rPr>
                <w:i/>
                <w:color w:val="000000"/>
                <w:sz w:val="24"/>
                <w:szCs w:val="24"/>
                <w:lang w:eastAsia="en-US"/>
              </w:rPr>
            </w:pPr>
            <w:r w:rsidRPr="00424EFD">
              <w:rPr>
                <w:i/>
                <w:color w:val="000000"/>
                <w:sz w:val="24"/>
                <w:szCs w:val="24"/>
              </w:rPr>
              <w:t>Не требуются.</w:t>
            </w:r>
          </w:p>
        </w:tc>
      </w:tr>
    </w:tbl>
    <w:p w:rsidR="0038651B" w:rsidRPr="00424EFD" w:rsidRDefault="0038651B" w:rsidP="0038651B">
      <w:pPr>
        <w:jc w:val="center"/>
        <w:rPr>
          <w:color w:val="000000"/>
        </w:rPr>
      </w:pPr>
      <w:r w:rsidRPr="00424EFD">
        <w:rPr>
          <w:color w:val="000000"/>
        </w:rPr>
        <w:t>РАЗДЕЛ 8. СРОК (ИНТЕРВАЛ)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38651B" w:rsidTr="0038651B">
        <w:tc>
          <w:tcPr>
            <w:tcW w:w="9570" w:type="dxa"/>
            <w:tcBorders>
              <w:top w:val="single" w:sz="4" w:space="0" w:color="auto"/>
              <w:left w:val="single" w:sz="4" w:space="0" w:color="auto"/>
              <w:bottom w:val="single" w:sz="4" w:space="0" w:color="auto"/>
              <w:right w:val="single" w:sz="4" w:space="0" w:color="auto"/>
            </w:tcBorders>
          </w:tcPr>
          <w:p w:rsidR="0038651B" w:rsidRPr="00B22DA9" w:rsidRDefault="0038651B" w:rsidP="00A40E80">
            <w:pPr>
              <w:ind w:right="-3"/>
              <w:jc w:val="both"/>
              <w:rPr>
                <w:i/>
                <w:color w:val="000000"/>
                <w:sz w:val="24"/>
                <w:szCs w:val="24"/>
              </w:rPr>
            </w:pPr>
            <w:r w:rsidRPr="00B22DA9">
              <w:rPr>
                <w:i/>
                <w:color w:val="000000"/>
                <w:sz w:val="24"/>
                <w:szCs w:val="24"/>
              </w:rPr>
              <w:t xml:space="preserve">Начало:   </w:t>
            </w:r>
            <w:r w:rsidR="00B22DA9">
              <w:rPr>
                <w:i/>
                <w:color w:val="000000"/>
                <w:sz w:val="24"/>
                <w:szCs w:val="24"/>
              </w:rPr>
              <w:t>с момента заключения договора в</w:t>
            </w:r>
            <w:bookmarkStart w:id="5" w:name="_GoBack"/>
            <w:bookmarkEnd w:id="5"/>
            <w:r w:rsidRPr="00B22DA9">
              <w:rPr>
                <w:i/>
                <w:color w:val="000000"/>
                <w:sz w:val="24"/>
                <w:szCs w:val="24"/>
              </w:rPr>
              <w:t xml:space="preserve"> 2015 г.</w:t>
            </w:r>
          </w:p>
          <w:p w:rsidR="0038651B" w:rsidRPr="0038651B" w:rsidRDefault="0038651B" w:rsidP="00A40E80">
            <w:pPr>
              <w:jc w:val="both"/>
              <w:rPr>
                <w:i/>
                <w:color w:val="000000"/>
                <w:sz w:val="24"/>
                <w:szCs w:val="24"/>
                <w:highlight w:val="yellow"/>
                <w:lang w:eastAsia="en-US"/>
              </w:rPr>
            </w:pPr>
            <w:r w:rsidRPr="00B22DA9">
              <w:rPr>
                <w:i/>
                <w:color w:val="000000"/>
                <w:sz w:val="24"/>
                <w:szCs w:val="24"/>
              </w:rPr>
              <w:t>Окончание: 31 января 2016 г.</w:t>
            </w:r>
          </w:p>
        </w:tc>
      </w:tr>
    </w:tbl>
    <w:p w:rsidR="0038651B" w:rsidRPr="00424EFD" w:rsidRDefault="0038651B" w:rsidP="0038651B">
      <w:pPr>
        <w:jc w:val="center"/>
        <w:rPr>
          <w:color w:val="000000"/>
        </w:rPr>
      </w:pPr>
    </w:p>
    <w:p w:rsidR="0038651B" w:rsidRPr="00424EFD" w:rsidRDefault="0038651B" w:rsidP="0038651B">
      <w:pPr>
        <w:jc w:val="center"/>
        <w:rPr>
          <w:color w:val="000000"/>
        </w:rPr>
      </w:pPr>
      <w:r w:rsidRPr="00424EFD">
        <w:rPr>
          <w:color w:val="000000"/>
        </w:rPr>
        <w:t>РАЗДЕЛ 9. ТРЕБОВАНИЯ К КАЧЕСТВУ ВЫПОЛНЯЕМЫХ РАБОТ</w:t>
      </w:r>
    </w:p>
    <w:p w:rsidR="0038651B" w:rsidRPr="00424EFD" w:rsidRDefault="0038651B" w:rsidP="0038651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424EFD" w:rsidTr="00A40E80">
        <w:tc>
          <w:tcPr>
            <w:tcW w:w="9747"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autoSpaceDE w:val="0"/>
              <w:autoSpaceDN w:val="0"/>
              <w:adjustRightInd w:val="0"/>
              <w:ind w:firstLine="540"/>
              <w:jc w:val="both"/>
              <w:rPr>
                <w:i/>
                <w:color w:val="000000"/>
                <w:sz w:val="24"/>
                <w:szCs w:val="24"/>
              </w:rPr>
            </w:pPr>
            <w:r w:rsidRPr="00424EFD">
              <w:rPr>
                <w:i/>
                <w:color w:val="000000"/>
                <w:sz w:val="24"/>
                <w:szCs w:val="24"/>
              </w:rPr>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tc>
      </w:tr>
    </w:tbl>
    <w:p w:rsidR="0038651B" w:rsidRPr="00424EFD" w:rsidRDefault="0038651B" w:rsidP="0038651B">
      <w:pPr>
        <w:jc w:val="both"/>
        <w:rPr>
          <w:color w:val="000000"/>
        </w:rPr>
      </w:pPr>
    </w:p>
    <w:p w:rsidR="0038651B" w:rsidRPr="00424EFD" w:rsidRDefault="0038651B" w:rsidP="0038651B">
      <w:pPr>
        <w:jc w:val="center"/>
        <w:rPr>
          <w:color w:val="000000"/>
        </w:rPr>
      </w:pPr>
      <w:r w:rsidRPr="00424EFD">
        <w:rPr>
          <w:color w:val="000000"/>
        </w:rPr>
        <w:t>РАЗДЕЛ 10. ТРЕБОВАНИЯ К ОСОБЫМ УСЛОВИЯМ РАБОТ</w:t>
      </w:r>
    </w:p>
    <w:p w:rsidR="0038651B" w:rsidRPr="00424EFD" w:rsidRDefault="0038651B" w:rsidP="0038651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424EFD" w:rsidTr="00A40E80">
        <w:tc>
          <w:tcPr>
            <w:tcW w:w="9747"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spacing w:after="60"/>
              <w:ind w:right="-3" w:firstLine="567"/>
              <w:jc w:val="both"/>
              <w:rPr>
                <w:i/>
                <w:color w:val="000000"/>
                <w:sz w:val="24"/>
                <w:szCs w:val="24"/>
              </w:rPr>
            </w:pPr>
            <w:r w:rsidRPr="00424EFD">
              <w:rPr>
                <w:i/>
                <w:color w:val="000000"/>
                <w:sz w:val="24"/>
                <w:szCs w:val="24"/>
              </w:rPr>
              <w:t xml:space="preserve">Допускается привлечение </w:t>
            </w:r>
            <w:r>
              <w:rPr>
                <w:i/>
                <w:color w:val="000000"/>
                <w:sz w:val="24"/>
                <w:szCs w:val="24"/>
              </w:rPr>
              <w:t>Исполнителе</w:t>
            </w:r>
            <w:r w:rsidRPr="00424EFD">
              <w:rPr>
                <w:i/>
                <w:color w:val="000000"/>
                <w:sz w:val="24"/>
                <w:szCs w:val="24"/>
              </w:rPr>
              <w:t xml:space="preserve">м </w:t>
            </w:r>
            <w:proofErr w:type="spellStart"/>
            <w:r w:rsidRPr="00424EFD">
              <w:rPr>
                <w:i/>
                <w:color w:val="000000"/>
                <w:sz w:val="24"/>
                <w:szCs w:val="24"/>
              </w:rPr>
              <w:t>субисполнителей</w:t>
            </w:r>
            <w:proofErr w:type="spellEnd"/>
            <w:r w:rsidRPr="00424EFD">
              <w:rPr>
                <w:i/>
                <w:color w:val="000000"/>
                <w:sz w:val="24"/>
                <w:szCs w:val="24"/>
              </w:rPr>
              <w:t xml:space="preserve"> при условии письменного согласования с Заказчиком. В указанных </w:t>
            </w:r>
            <w:proofErr w:type="gramStart"/>
            <w:r w:rsidRPr="00424EFD">
              <w:rPr>
                <w:i/>
                <w:color w:val="000000"/>
                <w:sz w:val="24"/>
                <w:szCs w:val="24"/>
              </w:rPr>
              <w:t>целях</w:t>
            </w:r>
            <w:proofErr w:type="gramEnd"/>
            <w:r w:rsidRPr="00424EFD">
              <w:rPr>
                <w:i/>
                <w:color w:val="000000"/>
                <w:sz w:val="24"/>
                <w:szCs w:val="24"/>
              </w:rPr>
              <w:t xml:space="preserve"> </w:t>
            </w:r>
            <w:r>
              <w:rPr>
                <w:i/>
                <w:color w:val="000000"/>
                <w:sz w:val="24"/>
                <w:szCs w:val="24"/>
              </w:rPr>
              <w:t>Исполнитель</w:t>
            </w:r>
            <w:r w:rsidRPr="00424EFD">
              <w:rPr>
                <w:i/>
                <w:color w:val="000000"/>
                <w:sz w:val="24"/>
                <w:szCs w:val="24"/>
              </w:rPr>
              <w:t xml:space="preserve"> направляет Заказчику на согласование список </w:t>
            </w:r>
            <w:proofErr w:type="spellStart"/>
            <w:r w:rsidRPr="00424EFD">
              <w:rPr>
                <w:i/>
                <w:color w:val="000000"/>
                <w:sz w:val="24"/>
                <w:szCs w:val="24"/>
              </w:rPr>
              <w:t>суб</w:t>
            </w:r>
            <w:r>
              <w:rPr>
                <w:i/>
                <w:color w:val="000000"/>
                <w:sz w:val="24"/>
                <w:szCs w:val="24"/>
              </w:rPr>
              <w:t>исполнителей</w:t>
            </w:r>
            <w:proofErr w:type="spellEnd"/>
            <w:r w:rsidRPr="00424EFD">
              <w:rPr>
                <w:i/>
                <w:color w:val="000000"/>
                <w:sz w:val="24"/>
                <w:szCs w:val="24"/>
              </w:rPr>
              <w:t>.</w:t>
            </w:r>
          </w:p>
          <w:p w:rsidR="0038651B" w:rsidRPr="00424EFD" w:rsidRDefault="0038651B" w:rsidP="00A40E80">
            <w:pPr>
              <w:spacing w:after="60"/>
              <w:ind w:right="-3" w:firstLine="567"/>
              <w:jc w:val="both"/>
              <w:rPr>
                <w:i/>
                <w:color w:val="000000"/>
                <w:sz w:val="24"/>
                <w:szCs w:val="24"/>
              </w:rPr>
            </w:pPr>
            <w:r w:rsidRPr="00424EFD">
              <w:rPr>
                <w:i/>
                <w:color w:val="000000"/>
                <w:sz w:val="24"/>
                <w:szCs w:val="24"/>
              </w:rPr>
              <w:t>Работа проводится на действующем предприятии.</w:t>
            </w:r>
          </w:p>
          <w:p w:rsidR="0038651B" w:rsidRPr="00424EFD" w:rsidRDefault="0038651B" w:rsidP="00A40E80">
            <w:pPr>
              <w:spacing w:after="60"/>
              <w:ind w:right="-3" w:firstLine="567"/>
              <w:jc w:val="both"/>
              <w:rPr>
                <w:i/>
                <w:color w:val="000000"/>
                <w:sz w:val="24"/>
                <w:szCs w:val="24"/>
              </w:rPr>
            </w:pPr>
            <w:r w:rsidRPr="00424EFD">
              <w:rPr>
                <w:i/>
                <w:color w:val="000000"/>
                <w:sz w:val="24"/>
                <w:szCs w:val="24"/>
              </w:rPr>
              <w:t>Работа проводится в стесненных условиях.</w:t>
            </w:r>
          </w:p>
          <w:p w:rsidR="0038651B" w:rsidRPr="00424EFD" w:rsidRDefault="0038651B" w:rsidP="00A40E80">
            <w:pPr>
              <w:spacing w:after="60"/>
              <w:ind w:right="-3" w:firstLine="567"/>
              <w:jc w:val="both"/>
              <w:rPr>
                <w:i/>
                <w:color w:val="000000"/>
                <w:sz w:val="24"/>
                <w:szCs w:val="24"/>
              </w:rPr>
            </w:pPr>
            <w:r w:rsidRPr="00424EFD">
              <w:rPr>
                <w:i/>
                <w:color w:val="000000"/>
                <w:sz w:val="24"/>
                <w:szCs w:val="24"/>
              </w:rPr>
              <w:t xml:space="preserve">Работы по монтажу оборудования выполняются в действующих электроустановках, вблизи оборудования, находящегося под напряжением 6 </w:t>
            </w:r>
            <w:proofErr w:type="spellStart"/>
            <w:r w:rsidRPr="00424EFD">
              <w:rPr>
                <w:i/>
                <w:color w:val="000000"/>
                <w:sz w:val="24"/>
                <w:szCs w:val="24"/>
              </w:rPr>
              <w:t>кВ</w:t>
            </w:r>
            <w:proofErr w:type="spellEnd"/>
            <w:r w:rsidRPr="00424EFD">
              <w:rPr>
                <w:i/>
                <w:color w:val="000000"/>
                <w:sz w:val="24"/>
                <w:szCs w:val="24"/>
              </w:rPr>
              <w:t>, в стесненных условиях.</w:t>
            </w:r>
          </w:p>
        </w:tc>
      </w:tr>
    </w:tbl>
    <w:p w:rsidR="0038651B" w:rsidRPr="00424EFD" w:rsidRDefault="0038651B" w:rsidP="0038651B">
      <w:pPr>
        <w:jc w:val="both"/>
        <w:rPr>
          <w:color w:val="000000"/>
        </w:rPr>
      </w:pPr>
    </w:p>
    <w:p w:rsidR="0038651B" w:rsidRPr="00424EFD" w:rsidRDefault="0038651B" w:rsidP="0038651B">
      <w:pPr>
        <w:jc w:val="center"/>
        <w:rPr>
          <w:color w:val="000000"/>
        </w:rPr>
      </w:pPr>
      <w:r w:rsidRPr="00424EFD">
        <w:rPr>
          <w:color w:val="000000"/>
        </w:rPr>
        <w:t>РАЗДЕЛ 11. ТРЕБОВАНИЯ К СРОКУ И (ИЛИ) ОБЪЕМУ ПРЕДОСТАВЛЕНИЯ ГАРАНТИЙ</w:t>
      </w:r>
    </w:p>
    <w:p w:rsidR="0038651B" w:rsidRPr="00424EFD" w:rsidRDefault="0038651B" w:rsidP="0038651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424EFD" w:rsidTr="00A40E80">
        <w:tc>
          <w:tcPr>
            <w:tcW w:w="9747"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ind w:firstLine="284"/>
              <w:jc w:val="both"/>
              <w:rPr>
                <w:i/>
                <w:color w:val="000000"/>
                <w:sz w:val="24"/>
                <w:szCs w:val="24"/>
              </w:rPr>
            </w:pPr>
            <w:r w:rsidRPr="00424EFD">
              <w:rPr>
                <w:i/>
                <w:color w:val="000000"/>
                <w:sz w:val="24"/>
                <w:szCs w:val="24"/>
              </w:rPr>
              <w:t xml:space="preserve">Гарантийный срок на выполненные работы составляет 3 (три) года </w:t>
            </w:r>
            <w:proofErr w:type="gramStart"/>
            <w:r w:rsidRPr="00424EFD">
              <w:rPr>
                <w:i/>
                <w:color w:val="000000"/>
                <w:sz w:val="24"/>
                <w:szCs w:val="24"/>
              </w:rPr>
              <w:t>с даты ввода</w:t>
            </w:r>
            <w:proofErr w:type="gramEnd"/>
            <w:r w:rsidRPr="00424EFD">
              <w:rPr>
                <w:i/>
                <w:color w:val="000000"/>
                <w:sz w:val="24"/>
                <w:szCs w:val="24"/>
              </w:rPr>
              <w:t xml:space="preserve"> завершенного строительством Объекта в эксплуатацию.</w:t>
            </w:r>
          </w:p>
          <w:p w:rsidR="0038651B" w:rsidRPr="004F12A0" w:rsidRDefault="0038651B" w:rsidP="00A40E80">
            <w:pPr>
              <w:ind w:firstLine="284"/>
              <w:jc w:val="both"/>
              <w:rPr>
                <w:i/>
                <w:color w:val="000000"/>
                <w:sz w:val="24"/>
                <w:szCs w:val="24"/>
              </w:rPr>
            </w:pPr>
            <w:r w:rsidRPr="00424EFD">
              <w:rPr>
                <w:i/>
                <w:color w:val="000000"/>
                <w:sz w:val="24"/>
                <w:szCs w:val="24"/>
              </w:rPr>
              <w:t xml:space="preserve">Гарантийный срок </w:t>
            </w:r>
            <w:r w:rsidRPr="004F12A0">
              <w:rPr>
                <w:i/>
                <w:color w:val="000000"/>
                <w:sz w:val="24"/>
                <w:szCs w:val="24"/>
              </w:rPr>
              <w:t>на установленное оборудование и соответствие выполненных работ требованиям НТД не менее 7 (семи) лет на вакуумные выключатели и не менее 5 (пяти) лет на остальное оборудование с момента включения в работу. Исполнитель осуществляет гарантийное сервисное</w:t>
            </w:r>
            <w:r w:rsidRPr="00424EFD">
              <w:rPr>
                <w:i/>
                <w:color w:val="000000"/>
                <w:sz w:val="24"/>
                <w:szCs w:val="24"/>
              </w:rPr>
              <w:t xml:space="preserve"> обслуживание установленной системы не реже одного раза в шесть месяцев. </w:t>
            </w:r>
            <w:r>
              <w:rPr>
                <w:i/>
                <w:color w:val="000000"/>
                <w:sz w:val="24"/>
                <w:szCs w:val="24"/>
              </w:rPr>
              <w:t>Исполнитель</w:t>
            </w:r>
            <w:r w:rsidRPr="00424EFD">
              <w:rPr>
                <w:i/>
                <w:color w:val="000000"/>
                <w:sz w:val="24"/>
                <w:szCs w:val="24"/>
              </w:rPr>
              <w:t xml:space="preserve"> гарантирует восстановление (в случае отказа) работоспособного состояния </w:t>
            </w:r>
            <w:r w:rsidRPr="004F12A0">
              <w:rPr>
                <w:i/>
                <w:color w:val="000000"/>
                <w:sz w:val="24"/>
                <w:szCs w:val="24"/>
              </w:rPr>
              <w:t>оборудования в срок, не превышающий 24 часа.</w:t>
            </w:r>
          </w:p>
          <w:p w:rsidR="0038651B" w:rsidRPr="004F12A0" w:rsidRDefault="0038651B" w:rsidP="00A40E80">
            <w:pPr>
              <w:ind w:firstLine="284"/>
              <w:jc w:val="both"/>
              <w:rPr>
                <w:i/>
                <w:color w:val="000000"/>
                <w:sz w:val="24"/>
                <w:szCs w:val="24"/>
              </w:rPr>
            </w:pPr>
            <w:r w:rsidRPr="004F12A0">
              <w:rPr>
                <w:i/>
                <w:color w:val="000000"/>
                <w:sz w:val="24"/>
                <w:szCs w:val="24"/>
              </w:rPr>
              <w:t>Гарантийные обязательства на групповую станцию охлаждения типа HXM-M-120-N-S в составе ШПЧ СЧР ТДМ ПК</w:t>
            </w:r>
            <w:proofErr w:type="gramStart"/>
            <w:r w:rsidRPr="004F12A0">
              <w:rPr>
                <w:i/>
                <w:color w:val="000000"/>
                <w:sz w:val="24"/>
                <w:szCs w:val="24"/>
              </w:rPr>
              <w:t>9</w:t>
            </w:r>
            <w:proofErr w:type="gramEnd"/>
            <w:r w:rsidRPr="004F12A0">
              <w:rPr>
                <w:i/>
                <w:color w:val="000000"/>
                <w:sz w:val="24"/>
                <w:szCs w:val="24"/>
              </w:rPr>
              <w:t xml:space="preserve"> (VEDA5000 </w:t>
            </w:r>
            <w:proofErr w:type="spellStart"/>
            <w:r w:rsidRPr="004F12A0">
              <w:rPr>
                <w:i/>
                <w:color w:val="000000"/>
                <w:sz w:val="24"/>
                <w:szCs w:val="24"/>
              </w:rPr>
              <w:t>model</w:t>
            </w:r>
            <w:proofErr w:type="spellEnd"/>
            <w:r w:rsidRPr="004F12A0">
              <w:rPr>
                <w:i/>
                <w:color w:val="000000"/>
                <w:sz w:val="24"/>
                <w:szCs w:val="24"/>
              </w:rPr>
              <w:t xml:space="preserve"> ART) после подключения к ней оборудования ШПЧ СЧР СЭН возлагаются на Исполнителя работ. Срок действия гарантийных обязательств до 1 июля 2018 года.</w:t>
            </w:r>
          </w:p>
          <w:p w:rsidR="0038651B" w:rsidRPr="00424EFD" w:rsidRDefault="0038651B" w:rsidP="00A40E80">
            <w:pPr>
              <w:spacing w:after="60"/>
              <w:ind w:firstLine="567"/>
              <w:jc w:val="both"/>
              <w:rPr>
                <w:i/>
                <w:color w:val="000000"/>
                <w:sz w:val="24"/>
                <w:szCs w:val="24"/>
              </w:rPr>
            </w:pPr>
            <w:r w:rsidRPr="004F12A0">
              <w:rPr>
                <w:i/>
                <w:color w:val="000000"/>
                <w:sz w:val="24"/>
                <w:szCs w:val="24"/>
              </w:rPr>
              <w:t>Исполнитель обязан в течение гарантийного</w:t>
            </w:r>
            <w:r w:rsidRPr="00424EFD">
              <w:rPr>
                <w:i/>
                <w:color w:val="000000"/>
                <w:sz w:val="24"/>
                <w:szCs w:val="24"/>
              </w:rPr>
              <w:t xml:space="preserve"> срока своими силами и за свой счет производить гарантийный ремонт или иным образом устранить выявленные недостатки. В этот период при выявлении недостатков, </w:t>
            </w:r>
            <w:r>
              <w:rPr>
                <w:i/>
                <w:color w:val="000000"/>
                <w:sz w:val="24"/>
                <w:szCs w:val="24"/>
              </w:rPr>
              <w:t>Исполнитель</w:t>
            </w:r>
            <w:r w:rsidRPr="00424EFD">
              <w:rPr>
                <w:i/>
                <w:color w:val="000000"/>
                <w:sz w:val="24"/>
                <w:szCs w:val="24"/>
              </w:rPr>
              <w:t xml:space="preserve"> в течение 5 дней с момента получения рекламации Заказчика направляет своих специалистов для проведения </w:t>
            </w:r>
            <w:r w:rsidRPr="00424EFD">
              <w:rPr>
                <w:i/>
                <w:color w:val="000000"/>
                <w:sz w:val="24"/>
                <w:szCs w:val="24"/>
              </w:rPr>
              <w:lastRenderedPageBreak/>
              <w:t xml:space="preserve">гарантийного ремонта в согласованный Сторонами срок. Максимальный срок устранения недостатков не может превышать 15 дней с момента получения рекламации </w:t>
            </w:r>
            <w:r>
              <w:rPr>
                <w:i/>
                <w:color w:val="000000"/>
                <w:sz w:val="24"/>
                <w:szCs w:val="24"/>
              </w:rPr>
              <w:t>Исполнителе</w:t>
            </w:r>
            <w:r w:rsidRPr="00424EFD">
              <w:rPr>
                <w:i/>
                <w:color w:val="000000"/>
                <w:sz w:val="24"/>
                <w:szCs w:val="24"/>
              </w:rPr>
              <w:t xml:space="preserve">м. В </w:t>
            </w:r>
            <w:proofErr w:type="gramStart"/>
            <w:r w:rsidRPr="00424EFD">
              <w:rPr>
                <w:i/>
                <w:color w:val="000000"/>
                <w:sz w:val="24"/>
                <w:szCs w:val="24"/>
              </w:rPr>
              <w:t>случае</w:t>
            </w:r>
            <w:proofErr w:type="gramEnd"/>
            <w:r w:rsidRPr="00424EFD">
              <w:rPr>
                <w:i/>
                <w:color w:val="000000"/>
                <w:sz w:val="24"/>
                <w:szCs w:val="24"/>
              </w:rPr>
              <w:t xml:space="preserve"> если </w:t>
            </w:r>
            <w:r>
              <w:rPr>
                <w:i/>
                <w:color w:val="000000"/>
                <w:sz w:val="24"/>
                <w:szCs w:val="24"/>
              </w:rPr>
              <w:t>Исполнитель</w:t>
            </w:r>
            <w:r w:rsidRPr="00424EFD">
              <w:rPr>
                <w:i/>
                <w:color w:val="000000"/>
                <w:sz w:val="24"/>
                <w:szCs w:val="24"/>
              </w:rPr>
              <w:t xml:space="preserve">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w:t>
            </w:r>
            <w:r>
              <w:rPr>
                <w:i/>
                <w:color w:val="000000"/>
                <w:sz w:val="24"/>
                <w:szCs w:val="24"/>
              </w:rPr>
              <w:t>Исполнителя</w:t>
            </w:r>
            <w:r w:rsidRPr="00424EFD">
              <w:rPr>
                <w:i/>
                <w:color w:val="000000"/>
                <w:sz w:val="24"/>
                <w:szCs w:val="24"/>
              </w:rPr>
              <w:t>. Гарантийный срок продлевается на время устранения выявленных недостатков и простоя результатов работ.</w:t>
            </w:r>
          </w:p>
        </w:tc>
      </w:tr>
    </w:tbl>
    <w:p w:rsidR="0038651B" w:rsidRPr="00424EFD" w:rsidRDefault="0038651B" w:rsidP="0038651B">
      <w:pPr>
        <w:jc w:val="center"/>
        <w:rPr>
          <w:color w:val="000000"/>
        </w:rPr>
      </w:pPr>
    </w:p>
    <w:p w:rsidR="0038651B" w:rsidRPr="00424EFD" w:rsidRDefault="0038651B" w:rsidP="0038651B">
      <w:pPr>
        <w:jc w:val="center"/>
        <w:rPr>
          <w:color w:val="000000"/>
        </w:rPr>
      </w:pPr>
      <w:r w:rsidRPr="00424EFD">
        <w:rPr>
          <w:color w:val="000000"/>
        </w:rPr>
        <w:t>РАЗДЕЛ 12. ТРЕБОВАНИЯ К БЕЗОПАСНОСТИ ВЫПОЛНЯЕМЫХ РАБОТ</w:t>
      </w:r>
    </w:p>
    <w:p w:rsidR="0038651B" w:rsidRPr="00424EFD" w:rsidRDefault="0038651B" w:rsidP="0038651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424EFD" w:rsidTr="00A40E80">
        <w:tc>
          <w:tcPr>
            <w:tcW w:w="9747"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spacing w:after="60"/>
              <w:ind w:firstLine="567"/>
              <w:jc w:val="both"/>
              <w:rPr>
                <w:i/>
                <w:color w:val="000000"/>
                <w:sz w:val="24"/>
                <w:szCs w:val="24"/>
              </w:rPr>
            </w:pPr>
            <w:r w:rsidRPr="00424EFD">
              <w:rPr>
                <w:i/>
                <w:color w:val="000000"/>
                <w:sz w:val="24"/>
                <w:szCs w:val="24"/>
              </w:rPr>
              <w:t xml:space="preserve">Исполнитель несёт ответственность за соблюдение правил техники безопасности, пожарной безопасности, </w:t>
            </w:r>
            <w:proofErr w:type="spellStart"/>
            <w:r w:rsidRPr="00424EFD">
              <w:rPr>
                <w:i/>
                <w:color w:val="000000"/>
                <w:sz w:val="24"/>
                <w:szCs w:val="24"/>
              </w:rPr>
              <w:t>внутриобъектового</w:t>
            </w:r>
            <w:proofErr w:type="spellEnd"/>
            <w:r w:rsidRPr="00424EFD">
              <w:rPr>
                <w:i/>
                <w:color w:val="000000"/>
                <w:sz w:val="24"/>
                <w:szCs w:val="24"/>
              </w:rPr>
              <w:t xml:space="preserve"> и пропускного режима. </w:t>
            </w:r>
          </w:p>
          <w:p w:rsidR="0038651B" w:rsidRPr="00424EFD" w:rsidRDefault="0038651B" w:rsidP="00A40E80">
            <w:pPr>
              <w:spacing w:after="60"/>
              <w:ind w:firstLine="567"/>
              <w:jc w:val="both"/>
              <w:rPr>
                <w:i/>
                <w:color w:val="000000"/>
                <w:sz w:val="24"/>
                <w:szCs w:val="24"/>
              </w:rPr>
            </w:pPr>
            <w:r>
              <w:rPr>
                <w:i/>
                <w:color w:val="000000"/>
                <w:sz w:val="24"/>
                <w:szCs w:val="24"/>
              </w:rPr>
              <w:t>Исполнитель</w:t>
            </w:r>
            <w:r w:rsidRPr="00424EFD">
              <w:rPr>
                <w:i/>
                <w:color w:val="000000"/>
                <w:sz w:val="24"/>
                <w:szCs w:val="24"/>
              </w:rPr>
              <w:t xml:space="preserve"> несет полную материальную ответственность за вред, причиненный при производстве работ.</w:t>
            </w:r>
          </w:p>
          <w:p w:rsidR="0038651B" w:rsidRPr="00424EFD" w:rsidRDefault="0038651B" w:rsidP="00A40E80">
            <w:pPr>
              <w:spacing w:after="60"/>
              <w:ind w:firstLine="567"/>
              <w:jc w:val="both"/>
              <w:rPr>
                <w:i/>
                <w:color w:val="000000"/>
                <w:sz w:val="24"/>
                <w:szCs w:val="24"/>
              </w:rPr>
            </w:pPr>
            <w:r>
              <w:rPr>
                <w:i/>
                <w:color w:val="000000"/>
                <w:sz w:val="24"/>
                <w:szCs w:val="24"/>
              </w:rPr>
              <w:t>Исполнитель</w:t>
            </w:r>
            <w:r w:rsidRPr="00424EFD">
              <w:rPr>
                <w:i/>
                <w:color w:val="000000"/>
                <w:sz w:val="24"/>
                <w:szCs w:val="24"/>
              </w:rPr>
              <w:t xml:space="preserve">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rsidR="0038651B" w:rsidRPr="00424EFD" w:rsidRDefault="0038651B" w:rsidP="00A40E80">
            <w:pPr>
              <w:spacing w:after="60"/>
              <w:ind w:firstLine="567"/>
              <w:jc w:val="both"/>
              <w:rPr>
                <w:i/>
                <w:color w:val="000000"/>
                <w:sz w:val="24"/>
                <w:szCs w:val="24"/>
              </w:rPr>
            </w:pPr>
            <w:r w:rsidRPr="00424EFD">
              <w:rPr>
                <w:i/>
                <w:color w:val="000000"/>
                <w:sz w:val="24"/>
                <w:szCs w:val="24"/>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38651B" w:rsidRPr="00424EFD" w:rsidRDefault="0038651B" w:rsidP="00A40E80">
            <w:pPr>
              <w:autoSpaceDE w:val="0"/>
              <w:autoSpaceDN w:val="0"/>
              <w:adjustRightInd w:val="0"/>
              <w:ind w:firstLine="567"/>
              <w:jc w:val="both"/>
              <w:rPr>
                <w:i/>
                <w:color w:val="000000"/>
                <w:sz w:val="24"/>
                <w:szCs w:val="24"/>
              </w:rPr>
            </w:pPr>
            <w:r w:rsidRPr="00424EFD">
              <w:rPr>
                <w:i/>
                <w:color w:val="000000"/>
                <w:sz w:val="24"/>
                <w:szCs w:val="24"/>
              </w:rPr>
              <w:t>- Технический регламент о требованиях пожарной безопасности № 123-ФЗ от 22 июля 2008;</w:t>
            </w:r>
          </w:p>
          <w:p w:rsidR="0038651B" w:rsidRPr="00424EFD" w:rsidRDefault="0038651B" w:rsidP="00A40E80">
            <w:pPr>
              <w:autoSpaceDE w:val="0"/>
              <w:autoSpaceDN w:val="0"/>
              <w:adjustRightInd w:val="0"/>
              <w:ind w:firstLine="567"/>
              <w:jc w:val="both"/>
              <w:rPr>
                <w:i/>
                <w:color w:val="000000"/>
                <w:sz w:val="24"/>
                <w:szCs w:val="24"/>
              </w:rPr>
            </w:pPr>
            <w:r w:rsidRPr="00424EFD">
              <w:rPr>
                <w:i/>
                <w:color w:val="000000"/>
                <w:sz w:val="24"/>
                <w:szCs w:val="24"/>
              </w:rPr>
              <w:t>- Технический регламент о безопасности зданий и сооружений N 384-ФЗ от 30 декабря 2009 года;</w:t>
            </w:r>
          </w:p>
          <w:p w:rsidR="0038651B" w:rsidRPr="00424EFD" w:rsidRDefault="0038651B" w:rsidP="00A40E80">
            <w:pPr>
              <w:ind w:firstLine="567"/>
              <w:jc w:val="both"/>
              <w:rPr>
                <w:i/>
                <w:color w:val="000000"/>
                <w:sz w:val="24"/>
                <w:szCs w:val="24"/>
              </w:rPr>
            </w:pPr>
            <w:r w:rsidRPr="00424EFD">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8651B" w:rsidRPr="00424EFD" w:rsidRDefault="0038651B" w:rsidP="00A40E80">
            <w:pPr>
              <w:ind w:firstLine="567"/>
              <w:jc w:val="both"/>
              <w:rPr>
                <w:i/>
                <w:color w:val="000000"/>
                <w:sz w:val="24"/>
                <w:szCs w:val="24"/>
              </w:rPr>
            </w:pPr>
            <w:r w:rsidRPr="00424EFD">
              <w:rPr>
                <w:i/>
                <w:color w:val="000000"/>
                <w:sz w:val="24"/>
                <w:szCs w:val="24"/>
              </w:rPr>
              <w:t xml:space="preserve">-  </w:t>
            </w:r>
            <w:bookmarkStart w:id="6" w:name="OLE_LINK8"/>
            <w:r w:rsidRPr="00424EFD">
              <w:rPr>
                <w:i/>
                <w:color w:val="000000"/>
                <w:sz w:val="24"/>
                <w:szCs w:val="24"/>
              </w:rPr>
              <w:t>ППР-2012 «Правила противопожарного режима в Российской Федерации»</w:t>
            </w:r>
            <w:bookmarkEnd w:id="6"/>
            <w:r w:rsidRPr="00424EFD">
              <w:rPr>
                <w:i/>
                <w:color w:val="000000"/>
                <w:sz w:val="24"/>
                <w:szCs w:val="24"/>
              </w:rPr>
              <w:t xml:space="preserve">; </w:t>
            </w:r>
          </w:p>
          <w:p w:rsidR="0038651B" w:rsidRPr="00424EFD" w:rsidRDefault="0038651B" w:rsidP="00A40E80">
            <w:pPr>
              <w:ind w:firstLine="567"/>
              <w:jc w:val="both"/>
              <w:rPr>
                <w:i/>
                <w:color w:val="000000"/>
                <w:sz w:val="24"/>
                <w:szCs w:val="24"/>
              </w:rPr>
            </w:pPr>
            <w:r w:rsidRPr="00424EFD">
              <w:rPr>
                <w:i/>
                <w:color w:val="000000"/>
                <w:sz w:val="24"/>
                <w:szCs w:val="24"/>
              </w:rPr>
              <w:t>- СНиП 12-01-2004 «Организация строительства»;</w:t>
            </w:r>
          </w:p>
          <w:p w:rsidR="0038651B" w:rsidRPr="00424EFD" w:rsidRDefault="0038651B" w:rsidP="00A40E80">
            <w:pPr>
              <w:ind w:firstLine="567"/>
              <w:jc w:val="both"/>
              <w:rPr>
                <w:i/>
                <w:color w:val="000000"/>
                <w:sz w:val="24"/>
                <w:szCs w:val="24"/>
              </w:rPr>
            </w:pPr>
            <w:r w:rsidRPr="00424EFD">
              <w:rPr>
                <w:i/>
                <w:color w:val="000000"/>
                <w:sz w:val="24"/>
                <w:szCs w:val="24"/>
              </w:rPr>
              <w:t>- СНиП 12-03-2001 «Безопасность труда в строительстве». Часть 1.</w:t>
            </w:r>
          </w:p>
          <w:p w:rsidR="0038651B" w:rsidRPr="00424EFD" w:rsidRDefault="0038651B" w:rsidP="00A40E80">
            <w:pPr>
              <w:ind w:firstLine="567"/>
              <w:jc w:val="both"/>
              <w:rPr>
                <w:i/>
                <w:color w:val="000000"/>
                <w:sz w:val="24"/>
                <w:szCs w:val="24"/>
              </w:rPr>
            </w:pPr>
            <w:r w:rsidRPr="00424EFD">
              <w:rPr>
                <w:i/>
                <w:color w:val="000000"/>
                <w:sz w:val="24"/>
                <w:szCs w:val="24"/>
              </w:rPr>
              <w:t>- СНиП 12-04-2002 «Безопасность труда в строительстве». Часть 2.</w:t>
            </w:r>
          </w:p>
          <w:p w:rsidR="0038651B" w:rsidRPr="00424EFD" w:rsidRDefault="0038651B" w:rsidP="00A40E80">
            <w:pPr>
              <w:ind w:firstLine="567"/>
              <w:jc w:val="both"/>
              <w:rPr>
                <w:i/>
                <w:color w:val="000000"/>
                <w:sz w:val="24"/>
                <w:szCs w:val="24"/>
              </w:rPr>
            </w:pPr>
            <w:r w:rsidRPr="00424EFD">
              <w:rPr>
                <w:i/>
                <w:color w:val="000000"/>
                <w:sz w:val="24"/>
                <w:szCs w:val="24"/>
              </w:rPr>
              <w:t>- ГОСТ 23407-78 «Ограждения инвентарные строительных площадок и участков производства работ»;</w:t>
            </w:r>
          </w:p>
          <w:p w:rsidR="0038651B" w:rsidRPr="00424EFD" w:rsidRDefault="0038651B" w:rsidP="00A40E80">
            <w:pPr>
              <w:ind w:firstLine="567"/>
              <w:jc w:val="both"/>
              <w:rPr>
                <w:i/>
                <w:color w:val="000000"/>
                <w:sz w:val="24"/>
                <w:szCs w:val="24"/>
              </w:rPr>
            </w:pPr>
            <w:r w:rsidRPr="00424EFD">
              <w:rPr>
                <w:i/>
                <w:color w:val="000000"/>
                <w:sz w:val="24"/>
                <w:szCs w:val="24"/>
              </w:rPr>
              <w:t>- ГОСТ 12.1.046-85 «Нормы освещения строительных площадок»;</w:t>
            </w:r>
          </w:p>
          <w:p w:rsidR="0038651B" w:rsidRPr="00424EFD" w:rsidRDefault="0038651B" w:rsidP="00A40E80">
            <w:pPr>
              <w:ind w:firstLine="567"/>
              <w:jc w:val="both"/>
              <w:rPr>
                <w:i/>
                <w:color w:val="000000"/>
                <w:sz w:val="24"/>
                <w:szCs w:val="24"/>
              </w:rPr>
            </w:pPr>
            <w:r w:rsidRPr="00424EFD">
              <w:rPr>
                <w:i/>
                <w:color w:val="000000"/>
                <w:sz w:val="24"/>
                <w:szCs w:val="24"/>
              </w:rPr>
              <w:t>- ППБ 05-86 «Правила пожарной безопасности при производстве строительно-монтажных работ».</w:t>
            </w:r>
          </w:p>
          <w:p w:rsidR="0038651B" w:rsidRPr="00424EFD" w:rsidRDefault="0038651B" w:rsidP="00A40E80">
            <w:pPr>
              <w:ind w:firstLine="567"/>
              <w:jc w:val="both"/>
              <w:rPr>
                <w:i/>
                <w:color w:val="000000"/>
                <w:sz w:val="24"/>
                <w:szCs w:val="24"/>
              </w:rPr>
            </w:pPr>
            <w:r w:rsidRPr="00424EFD">
              <w:rPr>
                <w:i/>
                <w:color w:val="000000"/>
                <w:sz w:val="24"/>
                <w:szCs w:val="24"/>
              </w:rPr>
              <w:t>- ПОТЭЭУ «Правила по охране труда при эксплуатации электроустановок»        утв. 24.07.2013 г.</w:t>
            </w:r>
          </w:p>
          <w:p w:rsidR="0038651B" w:rsidRPr="00424EFD" w:rsidRDefault="0038651B" w:rsidP="00A40E80">
            <w:pPr>
              <w:ind w:firstLine="567"/>
              <w:jc w:val="both"/>
              <w:rPr>
                <w:i/>
                <w:color w:val="000000"/>
                <w:sz w:val="24"/>
                <w:szCs w:val="24"/>
              </w:rPr>
            </w:pPr>
          </w:p>
        </w:tc>
      </w:tr>
    </w:tbl>
    <w:p w:rsidR="0038651B" w:rsidRPr="00424EFD" w:rsidRDefault="0038651B" w:rsidP="0038651B">
      <w:pPr>
        <w:jc w:val="center"/>
        <w:rPr>
          <w:color w:val="000000"/>
        </w:rPr>
      </w:pPr>
    </w:p>
    <w:p w:rsidR="0038651B" w:rsidRPr="00424EFD" w:rsidRDefault="0038651B" w:rsidP="0038651B">
      <w:pPr>
        <w:jc w:val="center"/>
        <w:rPr>
          <w:color w:val="000000"/>
        </w:rPr>
      </w:pPr>
      <w:r w:rsidRPr="00424EFD">
        <w:rPr>
          <w:color w:val="000000"/>
        </w:rPr>
        <w:t>РАЗДЕЛ 13. ТРЕБОВАНИЯ К РЕЗУЛЬТАТАМ РАБОТ И ПОРЯДКУ ПРИЕМКИ</w:t>
      </w:r>
    </w:p>
    <w:p w:rsidR="0038651B" w:rsidRPr="00424EFD" w:rsidRDefault="0038651B" w:rsidP="0038651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424EFD" w:rsidTr="00A40E80">
        <w:trPr>
          <w:trHeight w:val="1543"/>
        </w:trPr>
        <w:tc>
          <w:tcPr>
            <w:tcW w:w="0" w:type="auto"/>
            <w:tcBorders>
              <w:top w:val="single" w:sz="4" w:space="0" w:color="auto"/>
              <w:left w:val="single" w:sz="4" w:space="0" w:color="auto"/>
              <w:bottom w:val="single" w:sz="4" w:space="0" w:color="auto"/>
              <w:right w:val="single" w:sz="4" w:space="0" w:color="auto"/>
            </w:tcBorders>
          </w:tcPr>
          <w:p w:rsidR="0038651B" w:rsidRPr="00424EFD" w:rsidRDefault="0038651B" w:rsidP="00A40E80">
            <w:pPr>
              <w:spacing w:after="60"/>
              <w:ind w:firstLine="567"/>
              <w:jc w:val="both"/>
              <w:rPr>
                <w:i/>
                <w:color w:val="000000"/>
                <w:sz w:val="24"/>
                <w:szCs w:val="24"/>
              </w:rPr>
            </w:pPr>
            <w:r>
              <w:rPr>
                <w:i/>
                <w:color w:val="000000"/>
                <w:sz w:val="24"/>
                <w:szCs w:val="24"/>
              </w:rPr>
              <w:lastRenderedPageBreak/>
              <w:t>Исполнитель</w:t>
            </w:r>
            <w:r w:rsidRPr="00424EFD">
              <w:rPr>
                <w:i/>
                <w:color w:val="000000"/>
                <w:sz w:val="24"/>
                <w:szCs w:val="24"/>
              </w:rPr>
              <w:t xml:space="preserve">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38651B" w:rsidRPr="00424EFD" w:rsidRDefault="0038651B" w:rsidP="00A40E80">
            <w:pPr>
              <w:spacing w:after="60"/>
              <w:ind w:firstLine="567"/>
              <w:jc w:val="both"/>
              <w:rPr>
                <w:i/>
                <w:color w:val="000000"/>
                <w:sz w:val="24"/>
                <w:szCs w:val="24"/>
              </w:rPr>
            </w:pPr>
            <w:proofErr w:type="gramStart"/>
            <w:r>
              <w:rPr>
                <w:i/>
                <w:color w:val="000000"/>
                <w:sz w:val="24"/>
                <w:szCs w:val="24"/>
              </w:rPr>
              <w:t>Исполнитель</w:t>
            </w:r>
            <w:r w:rsidRPr="00424EFD">
              <w:rPr>
                <w:i/>
                <w:color w:val="000000"/>
                <w:sz w:val="24"/>
                <w:szCs w:val="24"/>
              </w:rPr>
              <w:t xml:space="preserve">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w:t>
            </w:r>
            <w:r>
              <w:rPr>
                <w:i/>
                <w:color w:val="000000"/>
                <w:sz w:val="24"/>
                <w:szCs w:val="24"/>
              </w:rPr>
              <w:t>Исполнителя</w:t>
            </w:r>
            <w:r w:rsidRPr="00424EFD">
              <w:rPr>
                <w:i/>
                <w:color w:val="000000"/>
                <w:sz w:val="24"/>
                <w:szCs w:val="24"/>
              </w:rPr>
              <w:t xml:space="preserve">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424EFD">
              <w:rPr>
                <w:i/>
                <w:color w:val="000000"/>
                <w:sz w:val="24"/>
                <w:szCs w:val="24"/>
              </w:rPr>
              <w:t xml:space="preserve"> Ежемесячно Заказчик </w:t>
            </w:r>
            <w:proofErr w:type="gramStart"/>
            <w:r w:rsidRPr="00424EFD">
              <w:rPr>
                <w:i/>
                <w:color w:val="000000"/>
                <w:sz w:val="24"/>
                <w:szCs w:val="24"/>
              </w:rPr>
              <w:t>проверяет и своей подписью подтверждает</w:t>
            </w:r>
            <w:proofErr w:type="gramEnd"/>
            <w:r w:rsidRPr="00424EFD">
              <w:rPr>
                <w:i/>
                <w:color w:val="000000"/>
                <w:sz w:val="24"/>
                <w:szCs w:val="24"/>
              </w:rPr>
              <w:t xml:space="preserve"> записи в журнале. Если он не удовлетворён ходом и качеством работ или записями </w:t>
            </w:r>
            <w:r>
              <w:rPr>
                <w:i/>
                <w:color w:val="000000"/>
                <w:sz w:val="24"/>
                <w:szCs w:val="24"/>
              </w:rPr>
              <w:t>Исполнителя</w:t>
            </w:r>
            <w:r w:rsidRPr="00424EFD">
              <w:rPr>
                <w:i/>
                <w:color w:val="000000"/>
                <w:sz w:val="24"/>
                <w:szCs w:val="24"/>
              </w:rPr>
              <w:t>, то он излагает своё мнение в журнале.</w:t>
            </w:r>
          </w:p>
          <w:p w:rsidR="0038651B" w:rsidRPr="00424EFD" w:rsidRDefault="0038651B" w:rsidP="00A40E80">
            <w:pPr>
              <w:spacing w:after="60"/>
              <w:ind w:firstLine="567"/>
              <w:jc w:val="both"/>
              <w:rPr>
                <w:i/>
                <w:color w:val="000000"/>
                <w:sz w:val="24"/>
                <w:szCs w:val="24"/>
              </w:rPr>
            </w:pPr>
            <w:r w:rsidRPr="00424EFD">
              <w:rPr>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38651B" w:rsidRPr="00424EFD" w:rsidRDefault="0038651B" w:rsidP="00A40E80">
            <w:pPr>
              <w:spacing w:after="60"/>
              <w:ind w:firstLine="567"/>
              <w:jc w:val="both"/>
              <w:rPr>
                <w:i/>
                <w:color w:val="000000"/>
                <w:sz w:val="24"/>
                <w:szCs w:val="24"/>
              </w:rPr>
            </w:pPr>
            <w:r w:rsidRPr="00424EFD">
              <w:rPr>
                <w:i/>
                <w:color w:val="000000"/>
                <w:sz w:val="24"/>
                <w:szCs w:val="24"/>
              </w:rPr>
              <w:t xml:space="preserve">Заказчик назначает своих представителей на строительстве, которые от его имени совместно с </w:t>
            </w:r>
            <w:r>
              <w:rPr>
                <w:i/>
                <w:color w:val="000000"/>
                <w:sz w:val="24"/>
                <w:szCs w:val="24"/>
              </w:rPr>
              <w:t>Исполнителе</w:t>
            </w:r>
            <w:r w:rsidRPr="00424EFD">
              <w:rPr>
                <w:i/>
                <w:color w:val="000000"/>
                <w:sz w:val="24"/>
                <w:szCs w:val="24"/>
              </w:rPr>
              <w:t xml:space="preserve">м осуществляют приёмку работ по акту выполненных работ, технический надзор и </w:t>
            </w:r>
            <w:proofErr w:type="gramStart"/>
            <w:r w:rsidRPr="00424EFD">
              <w:rPr>
                <w:i/>
                <w:color w:val="000000"/>
                <w:sz w:val="24"/>
                <w:szCs w:val="24"/>
              </w:rPr>
              <w:t>контроль за</w:t>
            </w:r>
            <w:proofErr w:type="gramEnd"/>
            <w:r w:rsidRPr="00424EFD">
              <w:rPr>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38651B" w:rsidRPr="00424EFD" w:rsidRDefault="0038651B" w:rsidP="00A40E80">
            <w:pPr>
              <w:spacing w:after="60"/>
              <w:ind w:firstLine="567"/>
              <w:jc w:val="both"/>
              <w:rPr>
                <w:i/>
                <w:color w:val="000000"/>
                <w:sz w:val="24"/>
                <w:szCs w:val="24"/>
              </w:rPr>
            </w:pPr>
            <w:r w:rsidRPr="00424EFD">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38651B" w:rsidRPr="00424EFD" w:rsidRDefault="0038651B" w:rsidP="00A40E80">
            <w:pPr>
              <w:spacing w:after="60"/>
              <w:ind w:firstLine="567"/>
              <w:jc w:val="both"/>
              <w:rPr>
                <w:i/>
                <w:color w:val="000000"/>
                <w:sz w:val="24"/>
                <w:szCs w:val="24"/>
              </w:rPr>
            </w:pPr>
            <w:r>
              <w:rPr>
                <w:i/>
                <w:color w:val="000000"/>
                <w:sz w:val="24"/>
                <w:szCs w:val="24"/>
              </w:rPr>
              <w:t>Исполнитель</w:t>
            </w:r>
            <w:r w:rsidRPr="00424EFD">
              <w:rPr>
                <w:i/>
                <w:color w:val="000000"/>
                <w:sz w:val="24"/>
                <w:szCs w:val="24"/>
              </w:rPr>
              <w:t xml:space="preserve"> </w:t>
            </w:r>
            <w:proofErr w:type="gramStart"/>
            <w:r w:rsidRPr="00424EFD">
              <w:rPr>
                <w:i/>
                <w:color w:val="000000"/>
                <w:sz w:val="24"/>
                <w:szCs w:val="24"/>
              </w:rPr>
              <w:t>производит индивидуальное испытание смонтированного им оборудования и принимает</w:t>
            </w:r>
            <w:proofErr w:type="gramEnd"/>
            <w:r w:rsidRPr="00424EFD">
              <w:rPr>
                <w:i/>
                <w:color w:val="000000"/>
                <w:sz w:val="24"/>
                <w:szCs w:val="24"/>
              </w:rPr>
              <w:t xml:space="preserve"> участие в комплексном его опробовании.</w:t>
            </w:r>
          </w:p>
          <w:p w:rsidR="0038651B" w:rsidRPr="00424EFD" w:rsidRDefault="0038651B" w:rsidP="00A40E80">
            <w:pPr>
              <w:spacing w:after="60"/>
              <w:ind w:firstLine="567"/>
              <w:jc w:val="both"/>
              <w:rPr>
                <w:i/>
                <w:color w:val="000000"/>
                <w:sz w:val="24"/>
                <w:szCs w:val="24"/>
              </w:rPr>
            </w:pPr>
            <w:r w:rsidRPr="00424EFD">
              <w:rPr>
                <w:i/>
                <w:color w:val="000000"/>
                <w:sz w:val="24"/>
                <w:szCs w:val="24"/>
              </w:rPr>
              <w:t xml:space="preserve">Скрытые работы должны приниматься представителем Заказчика. </w:t>
            </w:r>
            <w:r>
              <w:rPr>
                <w:i/>
                <w:color w:val="000000"/>
                <w:sz w:val="24"/>
                <w:szCs w:val="24"/>
              </w:rPr>
              <w:t>Исполнитель</w:t>
            </w:r>
            <w:r w:rsidRPr="00424EFD">
              <w:rPr>
                <w:i/>
                <w:color w:val="000000"/>
                <w:sz w:val="24"/>
                <w:szCs w:val="24"/>
              </w:rPr>
              <w:t xml:space="preserve"> приступает к выполнению последующих работ только после приёмки Заказчиком скрытых работ и составления акта освидетельствования этих работ. </w:t>
            </w:r>
            <w:r>
              <w:rPr>
                <w:i/>
                <w:color w:val="000000"/>
                <w:sz w:val="24"/>
                <w:szCs w:val="24"/>
              </w:rPr>
              <w:t>Исполнитель</w:t>
            </w:r>
            <w:r w:rsidRPr="00424EFD">
              <w:rPr>
                <w:i/>
                <w:color w:val="000000"/>
                <w:sz w:val="24"/>
                <w:szCs w:val="24"/>
              </w:rPr>
              <w:t xml:space="preserve">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позднее,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38651B" w:rsidRPr="00424EFD" w:rsidRDefault="0038651B" w:rsidP="00A40E80">
            <w:pPr>
              <w:spacing w:after="60"/>
              <w:ind w:firstLine="567"/>
              <w:jc w:val="both"/>
              <w:rPr>
                <w:i/>
                <w:color w:val="000000"/>
                <w:sz w:val="24"/>
                <w:szCs w:val="24"/>
              </w:rPr>
            </w:pPr>
            <w:r w:rsidRPr="00424EFD">
              <w:rPr>
                <w:i/>
                <w:color w:val="000000"/>
                <w:sz w:val="24"/>
                <w:szCs w:val="24"/>
              </w:rPr>
              <w:t xml:space="preserve">В </w:t>
            </w:r>
            <w:proofErr w:type="gramStart"/>
            <w:r w:rsidRPr="00424EFD">
              <w:rPr>
                <w:i/>
                <w:color w:val="000000"/>
                <w:sz w:val="24"/>
                <w:szCs w:val="24"/>
              </w:rPr>
              <w:t>случае</w:t>
            </w:r>
            <w:proofErr w:type="gramEnd"/>
            <w:r w:rsidRPr="00424EFD">
              <w:rPr>
                <w:i/>
                <w:color w:val="000000"/>
                <w:sz w:val="24"/>
                <w:szCs w:val="24"/>
              </w:rPr>
              <w:t xml:space="preserve">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w:t>
            </w:r>
            <w:r>
              <w:rPr>
                <w:i/>
                <w:color w:val="000000"/>
                <w:sz w:val="24"/>
                <w:szCs w:val="24"/>
              </w:rPr>
              <w:t>Исполнитель</w:t>
            </w:r>
            <w:r w:rsidRPr="00424EFD">
              <w:rPr>
                <w:i/>
                <w:color w:val="000000"/>
                <w:sz w:val="24"/>
                <w:szCs w:val="24"/>
              </w:rPr>
              <w:t xml:space="preserve">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38651B" w:rsidRPr="00424EFD" w:rsidRDefault="0038651B" w:rsidP="00A40E80">
            <w:pPr>
              <w:spacing w:after="60"/>
              <w:ind w:firstLine="567"/>
              <w:jc w:val="both"/>
              <w:rPr>
                <w:i/>
                <w:color w:val="000000"/>
                <w:sz w:val="24"/>
                <w:szCs w:val="24"/>
              </w:rPr>
            </w:pPr>
            <w:r w:rsidRPr="00424EFD">
              <w:rPr>
                <w:i/>
                <w:color w:val="000000"/>
                <w:sz w:val="24"/>
                <w:szCs w:val="24"/>
              </w:rPr>
              <w:t xml:space="preserve">Готовность принимаемых ответственных конструкций, скрытых работ и систем подтверждается подписанием представителем Заказчика и </w:t>
            </w:r>
            <w:r>
              <w:rPr>
                <w:i/>
                <w:color w:val="000000"/>
                <w:sz w:val="24"/>
                <w:szCs w:val="24"/>
              </w:rPr>
              <w:t>Исполнителя</w:t>
            </w:r>
            <w:r w:rsidRPr="00424EFD">
              <w:rPr>
                <w:i/>
                <w:color w:val="000000"/>
                <w:sz w:val="24"/>
                <w:szCs w:val="24"/>
              </w:rPr>
              <w:t xml:space="preserve"> актов освидетельствования конструкций, скрытых работ и актов гидравлического испытания </w:t>
            </w:r>
            <w:r w:rsidRPr="00424EFD">
              <w:rPr>
                <w:i/>
                <w:color w:val="000000"/>
                <w:sz w:val="24"/>
                <w:szCs w:val="24"/>
              </w:rPr>
              <w:lastRenderedPageBreak/>
              <w:t>(включая испытания на герметичность и давление) и приёмки каждой системы в отдельности.</w:t>
            </w:r>
          </w:p>
          <w:p w:rsidR="0038651B" w:rsidRPr="00424EFD" w:rsidRDefault="0038651B" w:rsidP="00A40E80">
            <w:pPr>
              <w:spacing w:after="60"/>
              <w:ind w:firstLine="567"/>
              <w:jc w:val="both"/>
              <w:rPr>
                <w:bCs/>
                <w:i/>
                <w:color w:val="000000"/>
                <w:sz w:val="24"/>
                <w:szCs w:val="24"/>
              </w:rPr>
            </w:pPr>
            <w:r w:rsidRPr="00424EFD">
              <w:rPr>
                <w:i/>
                <w:color w:val="000000"/>
                <w:sz w:val="24"/>
                <w:szCs w:val="24"/>
              </w:rPr>
              <w:t>Исполнительная документация оформляется в соответствии и в объёме  требований</w:t>
            </w:r>
            <w:r w:rsidRPr="00424EFD">
              <w:rPr>
                <w:bCs/>
                <w:i/>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38651B" w:rsidRPr="00424EFD" w:rsidRDefault="0038651B" w:rsidP="00A40E80">
            <w:pPr>
              <w:spacing w:after="60"/>
              <w:ind w:firstLine="567"/>
              <w:jc w:val="both"/>
              <w:rPr>
                <w:bCs/>
                <w:i/>
                <w:color w:val="000000"/>
                <w:sz w:val="24"/>
                <w:szCs w:val="24"/>
              </w:rPr>
            </w:pPr>
            <w:proofErr w:type="gramStart"/>
            <w:r w:rsidRPr="00424EFD">
              <w:rPr>
                <w:bCs/>
                <w:i/>
                <w:color w:val="000000"/>
                <w:sz w:val="24"/>
                <w:szCs w:val="24"/>
              </w:rPr>
              <w:t>В результате работ заказчику сдается соответствующая настоящему ТЗ и проекту, работоспособная система частотного регулирования насосных агрегатов сетевой установки, укомплектованная необходимой технической документацией (паспорта, сертификаты на оборудование, проектная документация, инструкции по эксплуатации, акты выполненных работ и т.д.)</w:t>
            </w:r>
            <w:proofErr w:type="gramEnd"/>
          </w:p>
          <w:p w:rsidR="0038651B" w:rsidRPr="00424EFD" w:rsidRDefault="0038651B" w:rsidP="00A40E80">
            <w:pPr>
              <w:spacing w:after="60"/>
              <w:ind w:firstLine="567"/>
              <w:jc w:val="both"/>
              <w:rPr>
                <w:bCs/>
                <w:i/>
                <w:color w:val="000000"/>
                <w:sz w:val="24"/>
                <w:szCs w:val="24"/>
              </w:rPr>
            </w:pPr>
            <w:r w:rsidRPr="00424EFD">
              <w:rPr>
                <w:bCs/>
                <w:i/>
                <w:color w:val="000000"/>
                <w:sz w:val="24"/>
                <w:szCs w:val="24"/>
              </w:rPr>
              <w:t xml:space="preserve">Работы сдаются Заказчику и контролирующим органам по акту выполненных работ с предоставлением </w:t>
            </w:r>
            <w:r>
              <w:rPr>
                <w:bCs/>
                <w:i/>
                <w:color w:val="000000"/>
                <w:sz w:val="24"/>
                <w:szCs w:val="24"/>
              </w:rPr>
              <w:t>Исполнителе</w:t>
            </w:r>
            <w:r w:rsidRPr="00424EFD">
              <w:rPr>
                <w:bCs/>
                <w:i/>
                <w:color w:val="000000"/>
                <w:sz w:val="24"/>
                <w:szCs w:val="24"/>
              </w:rPr>
              <w:t>м документации на выполненные работы в объемах, предусмотренных НТД.</w:t>
            </w:r>
          </w:p>
          <w:p w:rsidR="0038651B" w:rsidRPr="00424EFD" w:rsidRDefault="0038651B" w:rsidP="00A40E80">
            <w:pPr>
              <w:spacing w:after="60"/>
              <w:ind w:firstLine="567"/>
              <w:jc w:val="both"/>
              <w:rPr>
                <w:i/>
                <w:color w:val="000000"/>
                <w:sz w:val="24"/>
                <w:szCs w:val="24"/>
              </w:rPr>
            </w:pPr>
            <w:r w:rsidRPr="00424EFD">
              <w:rPr>
                <w:bCs/>
                <w:i/>
                <w:color w:val="000000"/>
                <w:sz w:val="24"/>
                <w:szCs w:val="24"/>
              </w:rPr>
              <w:t>Приемка объектов Заказчиком и контролирующими органами после окончания строительства и проведения пусконаладочных работ осуществляется в соответствии с требованиями Градостроительного Кодекса Российской Федерации, СП 48.13330.2011 "Организация строительства".</w:t>
            </w:r>
          </w:p>
        </w:tc>
      </w:tr>
    </w:tbl>
    <w:p w:rsidR="0038651B" w:rsidRPr="00424EFD" w:rsidRDefault="0038651B" w:rsidP="0038651B">
      <w:pPr>
        <w:jc w:val="both"/>
        <w:rPr>
          <w:color w:val="000000"/>
        </w:rPr>
      </w:pPr>
    </w:p>
    <w:p w:rsidR="0038651B" w:rsidRPr="00424EFD" w:rsidRDefault="0038651B" w:rsidP="0038651B">
      <w:pPr>
        <w:jc w:val="both"/>
        <w:rPr>
          <w:color w:val="000000"/>
        </w:rPr>
      </w:pPr>
      <w:r w:rsidRPr="00424EFD">
        <w:rPr>
          <w:color w:val="000000"/>
        </w:rPr>
        <w:t>РАЗДЕЛ 14. ТРЕБОВАНИЕ К ФОРМЕ ПРЕДСТАВЛЯЕМОЙ ИНФОРМАЦИИ</w:t>
      </w:r>
    </w:p>
    <w:p w:rsidR="0038651B" w:rsidRPr="00424EFD" w:rsidRDefault="0038651B" w:rsidP="0038651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424EFD" w:rsidTr="00A40E80">
        <w:tc>
          <w:tcPr>
            <w:tcW w:w="9747"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both"/>
              <w:rPr>
                <w:i/>
                <w:color w:val="000000"/>
                <w:sz w:val="24"/>
                <w:szCs w:val="24"/>
              </w:rPr>
            </w:pPr>
            <w:r w:rsidRPr="00424EFD">
              <w:rPr>
                <w:i/>
                <w:color w:val="000000"/>
                <w:sz w:val="24"/>
                <w:szCs w:val="24"/>
              </w:rPr>
              <w:t xml:space="preserve">Чертежно-техническая (проектная) и исполнительная документация, руководство пользователя предоставляется на бумажном носителе в 3 экземплярах и на электронном носителе в формате </w:t>
            </w:r>
            <w:proofErr w:type="spellStart"/>
            <w:r w:rsidRPr="00424EFD">
              <w:rPr>
                <w:i/>
                <w:color w:val="000000"/>
                <w:sz w:val="24"/>
                <w:szCs w:val="24"/>
              </w:rPr>
              <w:t>pdf</w:t>
            </w:r>
            <w:proofErr w:type="spellEnd"/>
            <w:r w:rsidRPr="00424EFD">
              <w:rPr>
                <w:i/>
                <w:color w:val="000000"/>
                <w:sz w:val="24"/>
                <w:szCs w:val="24"/>
              </w:rPr>
              <w:t>.</w:t>
            </w:r>
          </w:p>
        </w:tc>
      </w:tr>
    </w:tbl>
    <w:p w:rsidR="0038651B" w:rsidRPr="00424EFD" w:rsidRDefault="0038651B" w:rsidP="0038651B">
      <w:pPr>
        <w:ind w:firstLine="567"/>
        <w:jc w:val="center"/>
        <w:rPr>
          <w:color w:val="000000"/>
        </w:rPr>
      </w:pPr>
    </w:p>
    <w:p w:rsidR="0038651B" w:rsidRPr="00424EFD" w:rsidRDefault="0038651B" w:rsidP="0038651B">
      <w:pPr>
        <w:ind w:firstLine="567"/>
        <w:jc w:val="center"/>
        <w:rPr>
          <w:color w:val="000000"/>
        </w:rPr>
      </w:pPr>
      <w:r w:rsidRPr="00424EFD">
        <w:rPr>
          <w:color w:val="000000"/>
        </w:rPr>
        <w:t>РАЗДЕЛ 15. ТРЕБОВАНИЯ К ТЕХНИЧЕСКОМУ ОБУЧЕНИЮ ПЕРСОНАЛА ЗАКАЗЧИКА</w:t>
      </w:r>
    </w:p>
    <w:p w:rsidR="0038651B" w:rsidRPr="00424EFD" w:rsidRDefault="0038651B" w:rsidP="0038651B">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8651B" w:rsidRPr="00424EFD" w:rsidTr="00A40E80">
        <w:trPr>
          <w:trHeight w:val="349"/>
        </w:trPr>
        <w:tc>
          <w:tcPr>
            <w:tcW w:w="9747" w:type="dxa"/>
            <w:tcBorders>
              <w:top w:val="single" w:sz="4" w:space="0" w:color="auto"/>
              <w:left w:val="single" w:sz="4" w:space="0" w:color="auto"/>
              <w:bottom w:val="single" w:sz="4" w:space="0" w:color="auto"/>
              <w:right w:val="single" w:sz="4" w:space="0" w:color="auto"/>
            </w:tcBorders>
          </w:tcPr>
          <w:p w:rsidR="0038651B" w:rsidRPr="00424EFD" w:rsidRDefault="0038651B" w:rsidP="00A40E80">
            <w:pPr>
              <w:jc w:val="both"/>
              <w:rPr>
                <w:i/>
                <w:color w:val="000000"/>
                <w:sz w:val="24"/>
                <w:szCs w:val="24"/>
              </w:rPr>
            </w:pPr>
            <w:r w:rsidRPr="00424EFD">
              <w:rPr>
                <w:i/>
                <w:color w:val="000000"/>
                <w:sz w:val="24"/>
                <w:szCs w:val="24"/>
              </w:rPr>
              <w:t>Перед проведением индивидуальных и комплексных испытаний вновь смонтированной системы должно быть проведено обучение персонала эксплуатации системы на месте производства работ.</w:t>
            </w:r>
          </w:p>
        </w:tc>
      </w:tr>
    </w:tbl>
    <w:p w:rsidR="0038651B" w:rsidRPr="00424EFD" w:rsidRDefault="0038651B" w:rsidP="0038651B">
      <w:pPr>
        <w:ind w:firstLine="567"/>
        <w:jc w:val="both"/>
        <w:rPr>
          <w:color w:val="000000"/>
          <w:sz w:val="24"/>
          <w:szCs w:val="24"/>
        </w:rPr>
      </w:pPr>
    </w:p>
    <w:p w:rsidR="0038651B" w:rsidRPr="00424EFD" w:rsidRDefault="0038651B" w:rsidP="0038651B">
      <w:pPr>
        <w:ind w:firstLine="567"/>
        <w:jc w:val="center"/>
        <w:rPr>
          <w:rFonts w:eastAsia="Calibri"/>
          <w:color w:val="000000"/>
          <w:sz w:val="24"/>
          <w:szCs w:val="24"/>
        </w:rPr>
      </w:pPr>
      <w:r w:rsidRPr="00424EFD">
        <w:rPr>
          <w:rFonts w:eastAsia="Calibri"/>
          <w:color w:val="000000"/>
        </w:rPr>
        <w:t>РАЗДЕЛ 16. ПЕРЕЧЕНЬ ПРИНЯТЫХ СОКРАЩЕНИЙ</w:t>
      </w:r>
    </w:p>
    <w:p w:rsidR="0038651B" w:rsidRPr="00424EFD" w:rsidRDefault="0038651B" w:rsidP="0038651B">
      <w:pPr>
        <w:ind w:firstLine="567"/>
        <w:jc w:val="both"/>
        <w:rPr>
          <w:rFonts w:eastAsia="Calibri"/>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2410"/>
        <w:gridCol w:w="6520"/>
      </w:tblGrid>
      <w:tr w:rsidR="0038651B" w:rsidRPr="00424EFD" w:rsidTr="00A40E80">
        <w:trPr>
          <w:trHeight w:val="399"/>
        </w:trPr>
        <w:tc>
          <w:tcPr>
            <w:tcW w:w="851" w:type="dxa"/>
            <w:vAlign w:val="center"/>
          </w:tcPr>
          <w:p w:rsidR="0038651B" w:rsidRPr="00424EFD" w:rsidRDefault="0038651B" w:rsidP="00A40E80">
            <w:pPr>
              <w:jc w:val="center"/>
              <w:rPr>
                <w:rFonts w:eastAsia="Calibri"/>
                <w:color w:val="000000"/>
                <w:sz w:val="24"/>
                <w:szCs w:val="24"/>
              </w:rPr>
            </w:pPr>
            <w:r w:rsidRPr="00424EFD">
              <w:rPr>
                <w:rFonts w:eastAsia="Calibri"/>
                <w:color w:val="000000"/>
                <w:sz w:val="24"/>
                <w:szCs w:val="24"/>
              </w:rPr>
              <w:t xml:space="preserve">№ </w:t>
            </w:r>
            <w:proofErr w:type="gramStart"/>
            <w:r w:rsidRPr="00424EFD">
              <w:rPr>
                <w:rFonts w:eastAsia="Calibri"/>
                <w:color w:val="000000"/>
                <w:sz w:val="24"/>
                <w:szCs w:val="24"/>
              </w:rPr>
              <w:t>п</w:t>
            </w:r>
            <w:proofErr w:type="gramEnd"/>
            <w:r w:rsidRPr="00424EFD">
              <w:rPr>
                <w:rFonts w:eastAsia="Calibri"/>
                <w:color w:val="000000"/>
                <w:sz w:val="24"/>
                <w:szCs w:val="24"/>
              </w:rPr>
              <w:t>/п</w:t>
            </w:r>
          </w:p>
        </w:tc>
        <w:tc>
          <w:tcPr>
            <w:tcW w:w="2410" w:type="dxa"/>
            <w:vAlign w:val="center"/>
          </w:tcPr>
          <w:p w:rsidR="0038651B" w:rsidRPr="00424EFD" w:rsidRDefault="0038651B" w:rsidP="00A40E80">
            <w:pPr>
              <w:autoSpaceDE w:val="0"/>
              <w:autoSpaceDN w:val="0"/>
              <w:adjustRightInd w:val="0"/>
              <w:jc w:val="center"/>
              <w:rPr>
                <w:rFonts w:eastAsia="Calibri"/>
                <w:color w:val="000000"/>
                <w:sz w:val="24"/>
                <w:szCs w:val="24"/>
              </w:rPr>
            </w:pPr>
            <w:r w:rsidRPr="00424EFD">
              <w:rPr>
                <w:rFonts w:eastAsia="Calibri"/>
                <w:color w:val="000000"/>
                <w:sz w:val="24"/>
                <w:szCs w:val="24"/>
              </w:rPr>
              <w:t>Сокращение</w:t>
            </w:r>
          </w:p>
        </w:tc>
        <w:tc>
          <w:tcPr>
            <w:tcW w:w="6520" w:type="dxa"/>
            <w:vAlign w:val="center"/>
          </w:tcPr>
          <w:p w:rsidR="0038651B" w:rsidRPr="00424EFD" w:rsidRDefault="0038651B" w:rsidP="00A40E80">
            <w:pPr>
              <w:jc w:val="center"/>
              <w:rPr>
                <w:rFonts w:eastAsia="Calibri"/>
                <w:color w:val="000000"/>
                <w:sz w:val="24"/>
                <w:szCs w:val="24"/>
              </w:rPr>
            </w:pPr>
            <w:r w:rsidRPr="00424EFD">
              <w:rPr>
                <w:rFonts w:eastAsia="Calibri"/>
                <w:color w:val="000000"/>
                <w:sz w:val="24"/>
                <w:szCs w:val="24"/>
              </w:rPr>
              <w:t>Расшифровка сокращения</w:t>
            </w:r>
          </w:p>
        </w:tc>
      </w:tr>
      <w:tr w:rsidR="0038651B" w:rsidRPr="00424EFD" w:rsidTr="00A40E80">
        <w:trPr>
          <w:trHeight w:val="399"/>
        </w:trPr>
        <w:tc>
          <w:tcPr>
            <w:tcW w:w="851"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1</w:t>
            </w:r>
          </w:p>
        </w:tc>
        <w:tc>
          <w:tcPr>
            <w:tcW w:w="2410" w:type="dxa"/>
          </w:tcPr>
          <w:p w:rsidR="0038651B" w:rsidRPr="00424EFD" w:rsidRDefault="0038651B" w:rsidP="00A40E80">
            <w:pPr>
              <w:autoSpaceDE w:val="0"/>
              <w:autoSpaceDN w:val="0"/>
              <w:adjustRightInd w:val="0"/>
              <w:rPr>
                <w:rFonts w:eastAsia="Calibri"/>
                <w:i/>
                <w:color w:val="000000"/>
                <w:sz w:val="24"/>
                <w:szCs w:val="24"/>
              </w:rPr>
            </w:pPr>
            <w:r w:rsidRPr="00424EFD">
              <w:rPr>
                <w:rFonts w:eastAsia="Calibri"/>
                <w:i/>
                <w:color w:val="000000"/>
                <w:sz w:val="24"/>
                <w:szCs w:val="24"/>
              </w:rPr>
              <w:t xml:space="preserve">БВД </w:t>
            </w:r>
          </w:p>
        </w:tc>
        <w:tc>
          <w:tcPr>
            <w:tcW w:w="6520"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Блок высокого давления</w:t>
            </w:r>
          </w:p>
        </w:tc>
      </w:tr>
      <w:tr w:rsidR="0038651B" w:rsidRPr="00424EFD" w:rsidTr="00A40E80">
        <w:trPr>
          <w:trHeight w:val="399"/>
        </w:trPr>
        <w:tc>
          <w:tcPr>
            <w:tcW w:w="851"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2</w:t>
            </w:r>
          </w:p>
        </w:tc>
        <w:tc>
          <w:tcPr>
            <w:tcW w:w="2410" w:type="dxa"/>
          </w:tcPr>
          <w:p w:rsidR="0038651B" w:rsidRPr="00424EFD" w:rsidRDefault="0038651B" w:rsidP="00A40E80">
            <w:pPr>
              <w:autoSpaceDE w:val="0"/>
              <w:autoSpaceDN w:val="0"/>
              <w:adjustRightInd w:val="0"/>
              <w:rPr>
                <w:rFonts w:eastAsia="Calibri"/>
                <w:i/>
                <w:color w:val="000000"/>
                <w:sz w:val="24"/>
                <w:szCs w:val="24"/>
              </w:rPr>
            </w:pPr>
            <w:r w:rsidRPr="00424EFD">
              <w:rPr>
                <w:color w:val="000000"/>
                <w:sz w:val="24"/>
                <w:szCs w:val="24"/>
                <w:lang w:eastAsia="en-US"/>
              </w:rPr>
              <w:t>КРУСН</w:t>
            </w:r>
          </w:p>
        </w:tc>
        <w:tc>
          <w:tcPr>
            <w:tcW w:w="6520"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Комплектное распределительное устройство собственных нужд</w:t>
            </w:r>
          </w:p>
        </w:tc>
      </w:tr>
      <w:tr w:rsidR="0038651B" w:rsidRPr="00424EFD" w:rsidTr="00A40E80">
        <w:trPr>
          <w:trHeight w:val="399"/>
        </w:trPr>
        <w:tc>
          <w:tcPr>
            <w:tcW w:w="851"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3</w:t>
            </w:r>
          </w:p>
        </w:tc>
        <w:tc>
          <w:tcPr>
            <w:tcW w:w="2410" w:type="dxa"/>
          </w:tcPr>
          <w:p w:rsidR="0038651B" w:rsidRPr="00424EFD" w:rsidRDefault="0038651B" w:rsidP="00A40E80">
            <w:pPr>
              <w:autoSpaceDE w:val="0"/>
              <w:autoSpaceDN w:val="0"/>
              <w:adjustRightInd w:val="0"/>
              <w:rPr>
                <w:rFonts w:eastAsia="Calibri"/>
                <w:i/>
                <w:color w:val="000000"/>
                <w:sz w:val="24"/>
                <w:szCs w:val="24"/>
              </w:rPr>
            </w:pPr>
            <w:r w:rsidRPr="00424EFD">
              <w:rPr>
                <w:color w:val="000000"/>
                <w:sz w:val="24"/>
                <w:szCs w:val="24"/>
                <w:lang w:eastAsia="en-US"/>
              </w:rPr>
              <w:t>ЧРП</w:t>
            </w:r>
          </w:p>
        </w:tc>
        <w:tc>
          <w:tcPr>
            <w:tcW w:w="6520"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Частотно-регулируемый преобразователь</w:t>
            </w:r>
          </w:p>
        </w:tc>
      </w:tr>
      <w:tr w:rsidR="0038651B" w:rsidRPr="00424EFD" w:rsidTr="00A40E80">
        <w:trPr>
          <w:trHeight w:val="399"/>
        </w:trPr>
        <w:tc>
          <w:tcPr>
            <w:tcW w:w="851"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4</w:t>
            </w:r>
          </w:p>
        </w:tc>
        <w:tc>
          <w:tcPr>
            <w:tcW w:w="2410" w:type="dxa"/>
          </w:tcPr>
          <w:p w:rsidR="0038651B" w:rsidRPr="00424EFD" w:rsidRDefault="0038651B" w:rsidP="00A40E80">
            <w:pPr>
              <w:autoSpaceDE w:val="0"/>
              <w:autoSpaceDN w:val="0"/>
              <w:adjustRightInd w:val="0"/>
              <w:rPr>
                <w:rFonts w:eastAsia="Calibri"/>
                <w:i/>
                <w:color w:val="000000"/>
                <w:sz w:val="24"/>
                <w:szCs w:val="24"/>
              </w:rPr>
            </w:pPr>
            <w:r w:rsidRPr="00424EFD">
              <w:rPr>
                <w:color w:val="000000"/>
                <w:sz w:val="24"/>
                <w:szCs w:val="24"/>
                <w:lang w:eastAsia="en-US"/>
              </w:rPr>
              <w:t>ЦТЩ</w:t>
            </w:r>
          </w:p>
        </w:tc>
        <w:tc>
          <w:tcPr>
            <w:tcW w:w="6520"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Центральный тепловой щит</w:t>
            </w:r>
          </w:p>
        </w:tc>
      </w:tr>
      <w:tr w:rsidR="0038651B" w:rsidRPr="00424EFD" w:rsidTr="00A40E80">
        <w:trPr>
          <w:trHeight w:val="399"/>
        </w:trPr>
        <w:tc>
          <w:tcPr>
            <w:tcW w:w="851"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5</w:t>
            </w:r>
          </w:p>
        </w:tc>
        <w:tc>
          <w:tcPr>
            <w:tcW w:w="2410" w:type="dxa"/>
          </w:tcPr>
          <w:p w:rsidR="0038651B" w:rsidRPr="00424EFD" w:rsidRDefault="0038651B" w:rsidP="00A40E80">
            <w:pPr>
              <w:autoSpaceDE w:val="0"/>
              <w:autoSpaceDN w:val="0"/>
              <w:adjustRightInd w:val="0"/>
              <w:rPr>
                <w:rFonts w:eastAsia="Calibri"/>
                <w:i/>
                <w:color w:val="000000"/>
                <w:sz w:val="24"/>
                <w:szCs w:val="24"/>
              </w:rPr>
            </w:pPr>
            <w:r w:rsidRPr="00424EFD">
              <w:rPr>
                <w:color w:val="000000"/>
                <w:sz w:val="24"/>
                <w:szCs w:val="24"/>
              </w:rPr>
              <w:t>СЧР</w:t>
            </w:r>
          </w:p>
        </w:tc>
        <w:tc>
          <w:tcPr>
            <w:tcW w:w="6520"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Система частотного регулирования</w:t>
            </w:r>
          </w:p>
        </w:tc>
      </w:tr>
      <w:tr w:rsidR="0038651B" w:rsidRPr="00424EFD" w:rsidTr="00A40E80">
        <w:trPr>
          <w:trHeight w:val="399"/>
        </w:trPr>
        <w:tc>
          <w:tcPr>
            <w:tcW w:w="851"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6</w:t>
            </w:r>
          </w:p>
        </w:tc>
        <w:tc>
          <w:tcPr>
            <w:tcW w:w="2410" w:type="dxa"/>
          </w:tcPr>
          <w:p w:rsidR="0038651B" w:rsidRPr="00424EFD" w:rsidRDefault="0038651B" w:rsidP="00A40E80">
            <w:pPr>
              <w:autoSpaceDE w:val="0"/>
              <w:autoSpaceDN w:val="0"/>
              <w:adjustRightInd w:val="0"/>
              <w:rPr>
                <w:rFonts w:eastAsia="Calibri"/>
                <w:i/>
                <w:color w:val="000000"/>
                <w:sz w:val="24"/>
                <w:szCs w:val="24"/>
              </w:rPr>
            </w:pPr>
            <w:r w:rsidRPr="00424EFD">
              <w:rPr>
                <w:color w:val="000000"/>
                <w:sz w:val="24"/>
                <w:szCs w:val="24"/>
              </w:rPr>
              <w:t>СЭН</w:t>
            </w:r>
          </w:p>
        </w:tc>
        <w:tc>
          <w:tcPr>
            <w:tcW w:w="6520"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Сетевой электронасос</w:t>
            </w:r>
          </w:p>
        </w:tc>
      </w:tr>
      <w:tr w:rsidR="0038651B" w:rsidRPr="00424EFD" w:rsidTr="00A40E80">
        <w:trPr>
          <w:trHeight w:val="399"/>
        </w:trPr>
        <w:tc>
          <w:tcPr>
            <w:tcW w:w="851"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lastRenderedPageBreak/>
              <w:t>7</w:t>
            </w:r>
          </w:p>
        </w:tc>
        <w:tc>
          <w:tcPr>
            <w:tcW w:w="2410" w:type="dxa"/>
          </w:tcPr>
          <w:p w:rsidR="0038651B" w:rsidRPr="00424EFD" w:rsidRDefault="0038651B" w:rsidP="00A40E80">
            <w:pPr>
              <w:autoSpaceDE w:val="0"/>
              <w:autoSpaceDN w:val="0"/>
              <w:adjustRightInd w:val="0"/>
              <w:rPr>
                <w:rFonts w:eastAsia="Calibri"/>
                <w:i/>
                <w:color w:val="000000"/>
                <w:sz w:val="24"/>
                <w:szCs w:val="24"/>
              </w:rPr>
            </w:pPr>
            <w:r w:rsidRPr="00424EFD">
              <w:rPr>
                <w:bCs/>
                <w:color w:val="000000"/>
                <w:sz w:val="24"/>
                <w:szCs w:val="24"/>
              </w:rPr>
              <w:t>ШПЧ</w:t>
            </w:r>
          </w:p>
        </w:tc>
        <w:tc>
          <w:tcPr>
            <w:tcW w:w="6520" w:type="dxa"/>
          </w:tcPr>
          <w:p w:rsidR="0038651B" w:rsidRPr="00424EFD" w:rsidRDefault="0038651B" w:rsidP="00A40E80">
            <w:pPr>
              <w:jc w:val="both"/>
              <w:rPr>
                <w:rFonts w:eastAsia="Calibri"/>
                <w:i/>
                <w:color w:val="000000"/>
                <w:sz w:val="24"/>
                <w:szCs w:val="24"/>
              </w:rPr>
            </w:pPr>
            <w:r w:rsidRPr="00424EFD">
              <w:rPr>
                <w:rFonts w:eastAsia="Calibri"/>
                <w:i/>
                <w:color w:val="000000"/>
                <w:sz w:val="24"/>
                <w:szCs w:val="24"/>
              </w:rPr>
              <w:t>Шкаф преобразователя частоты</w:t>
            </w:r>
          </w:p>
        </w:tc>
      </w:tr>
    </w:tbl>
    <w:p w:rsidR="0038651B" w:rsidRPr="00424EFD" w:rsidRDefault="0038651B" w:rsidP="0038651B">
      <w:pPr>
        <w:ind w:firstLine="567"/>
        <w:jc w:val="center"/>
        <w:rPr>
          <w:rFonts w:eastAsia="Calibri"/>
          <w:color w:val="000000"/>
        </w:rPr>
      </w:pPr>
    </w:p>
    <w:p w:rsidR="0038651B" w:rsidRPr="00424EFD" w:rsidRDefault="0038651B" w:rsidP="0038651B">
      <w:pPr>
        <w:ind w:firstLine="567"/>
        <w:jc w:val="center"/>
        <w:rPr>
          <w:rFonts w:eastAsia="Calibri"/>
          <w:color w:val="000000"/>
        </w:rPr>
      </w:pPr>
      <w:r w:rsidRPr="00424EFD">
        <w:rPr>
          <w:rFonts w:eastAsia="Calibri"/>
          <w:color w:val="000000"/>
        </w:rPr>
        <w:t>РАЗДЕЛ 17. ПЕРЕЧЕНЬ ПРИЛОЖЕНИЙ</w:t>
      </w:r>
    </w:p>
    <w:p w:rsidR="0038651B" w:rsidRPr="00424EFD" w:rsidRDefault="0038651B" w:rsidP="0038651B">
      <w:pPr>
        <w:ind w:firstLine="567"/>
        <w:jc w:val="both"/>
        <w:rPr>
          <w:rFonts w:eastAsia="Calibri"/>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7371"/>
        <w:gridCol w:w="1559"/>
      </w:tblGrid>
      <w:tr w:rsidR="0038651B" w:rsidRPr="00424EFD" w:rsidTr="00A40E80">
        <w:trPr>
          <w:trHeight w:val="399"/>
        </w:trPr>
        <w:tc>
          <w:tcPr>
            <w:tcW w:w="851" w:type="dxa"/>
            <w:vAlign w:val="center"/>
          </w:tcPr>
          <w:p w:rsidR="0038651B" w:rsidRPr="00424EFD" w:rsidRDefault="0038651B" w:rsidP="00A40E80">
            <w:pPr>
              <w:jc w:val="center"/>
              <w:rPr>
                <w:rFonts w:eastAsia="Calibri"/>
                <w:color w:val="000000"/>
                <w:sz w:val="24"/>
                <w:szCs w:val="24"/>
              </w:rPr>
            </w:pPr>
            <w:r w:rsidRPr="00424EFD">
              <w:rPr>
                <w:rFonts w:eastAsia="Calibri"/>
                <w:color w:val="000000"/>
                <w:sz w:val="24"/>
                <w:szCs w:val="24"/>
              </w:rPr>
              <w:t xml:space="preserve">№ </w:t>
            </w:r>
            <w:proofErr w:type="gramStart"/>
            <w:r w:rsidRPr="00424EFD">
              <w:rPr>
                <w:rFonts w:eastAsia="Calibri"/>
                <w:color w:val="000000"/>
                <w:sz w:val="24"/>
                <w:szCs w:val="24"/>
              </w:rPr>
              <w:t>п</w:t>
            </w:r>
            <w:proofErr w:type="gramEnd"/>
            <w:r w:rsidRPr="00424EFD">
              <w:rPr>
                <w:rFonts w:eastAsia="Calibri"/>
                <w:color w:val="000000"/>
                <w:sz w:val="24"/>
                <w:szCs w:val="24"/>
              </w:rPr>
              <w:t>/п</w:t>
            </w:r>
          </w:p>
        </w:tc>
        <w:tc>
          <w:tcPr>
            <w:tcW w:w="7371" w:type="dxa"/>
            <w:vAlign w:val="center"/>
          </w:tcPr>
          <w:p w:rsidR="0038651B" w:rsidRPr="00424EFD" w:rsidRDefault="0038651B" w:rsidP="00A40E80">
            <w:pPr>
              <w:autoSpaceDE w:val="0"/>
              <w:autoSpaceDN w:val="0"/>
              <w:adjustRightInd w:val="0"/>
              <w:jc w:val="center"/>
              <w:rPr>
                <w:rFonts w:eastAsia="Calibri"/>
                <w:color w:val="000000"/>
                <w:sz w:val="24"/>
                <w:szCs w:val="24"/>
              </w:rPr>
            </w:pPr>
            <w:r w:rsidRPr="00424EFD">
              <w:rPr>
                <w:rFonts w:eastAsia="Calibri"/>
                <w:color w:val="000000"/>
                <w:sz w:val="24"/>
                <w:szCs w:val="24"/>
              </w:rPr>
              <w:t>Наименование приложения</w:t>
            </w:r>
          </w:p>
        </w:tc>
        <w:tc>
          <w:tcPr>
            <w:tcW w:w="1559" w:type="dxa"/>
            <w:vAlign w:val="center"/>
          </w:tcPr>
          <w:p w:rsidR="0038651B" w:rsidRPr="00424EFD" w:rsidRDefault="0038651B" w:rsidP="00A40E80">
            <w:pPr>
              <w:jc w:val="center"/>
              <w:rPr>
                <w:rFonts w:eastAsia="Calibri"/>
                <w:color w:val="000000"/>
                <w:sz w:val="24"/>
                <w:szCs w:val="24"/>
              </w:rPr>
            </w:pPr>
            <w:r w:rsidRPr="00424EFD">
              <w:rPr>
                <w:rFonts w:eastAsia="Calibri"/>
                <w:color w:val="000000"/>
                <w:sz w:val="24"/>
                <w:szCs w:val="24"/>
              </w:rPr>
              <w:t>Номер страницы</w:t>
            </w:r>
          </w:p>
        </w:tc>
      </w:tr>
      <w:tr w:rsidR="0038651B" w:rsidRPr="00424EFD" w:rsidTr="00A40E80">
        <w:trPr>
          <w:trHeight w:val="399"/>
        </w:trPr>
        <w:tc>
          <w:tcPr>
            <w:tcW w:w="851" w:type="dxa"/>
          </w:tcPr>
          <w:p w:rsidR="0038651B" w:rsidRPr="00424EFD" w:rsidRDefault="0038651B" w:rsidP="00A40E80">
            <w:pPr>
              <w:jc w:val="center"/>
              <w:rPr>
                <w:color w:val="000000"/>
                <w:sz w:val="24"/>
                <w:szCs w:val="24"/>
              </w:rPr>
            </w:pPr>
            <w:r w:rsidRPr="00424EFD">
              <w:rPr>
                <w:color w:val="000000"/>
                <w:sz w:val="24"/>
                <w:szCs w:val="24"/>
              </w:rPr>
              <w:t>1</w:t>
            </w:r>
          </w:p>
        </w:tc>
        <w:tc>
          <w:tcPr>
            <w:tcW w:w="7371" w:type="dxa"/>
          </w:tcPr>
          <w:p w:rsidR="0038651B" w:rsidRPr="00424EFD" w:rsidRDefault="0038651B" w:rsidP="00A40E80">
            <w:pPr>
              <w:autoSpaceDE w:val="0"/>
              <w:autoSpaceDN w:val="0"/>
              <w:adjustRightInd w:val="0"/>
              <w:rPr>
                <w:color w:val="000000"/>
                <w:sz w:val="24"/>
                <w:szCs w:val="24"/>
              </w:rPr>
            </w:pPr>
            <w:r w:rsidRPr="00424EFD">
              <w:rPr>
                <w:color w:val="000000"/>
                <w:sz w:val="24"/>
                <w:szCs w:val="24"/>
              </w:rPr>
              <w:t>Чертеж №1350.12.38.</w:t>
            </w:r>
            <w:r w:rsidRPr="00424EFD">
              <w:rPr>
                <w:color w:val="000000"/>
                <w:sz w:val="24"/>
                <w:szCs w:val="24"/>
                <w:lang w:val="en-US"/>
              </w:rPr>
              <w:t>A</w:t>
            </w:r>
            <w:r w:rsidRPr="00424EFD">
              <w:rPr>
                <w:color w:val="000000"/>
                <w:sz w:val="24"/>
                <w:szCs w:val="24"/>
              </w:rPr>
              <w:t>-30</w:t>
            </w:r>
            <w:r w:rsidRPr="00424EFD">
              <w:rPr>
                <w:color w:val="000000"/>
                <w:sz w:val="24"/>
                <w:szCs w:val="24"/>
                <w:lang w:val="en-US"/>
              </w:rPr>
              <w:t>UHA</w:t>
            </w:r>
            <w:r w:rsidRPr="00424EFD">
              <w:rPr>
                <w:color w:val="000000"/>
                <w:sz w:val="24"/>
                <w:szCs w:val="24"/>
              </w:rPr>
              <w:t>-1127-</w:t>
            </w:r>
            <w:r w:rsidRPr="00424EFD">
              <w:rPr>
                <w:color w:val="000000"/>
                <w:sz w:val="24"/>
                <w:szCs w:val="24"/>
                <w:lang w:val="en-US"/>
              </w:rPr>
              <w:t>SC</w:t>
            </w:r>
            <w:r w:rsidRPr="00424EFD">
              <w:rPr>
                <w:color w:val="000000"/>
                <w:sz w:val="24"/>
                <w:szCs w:val="24"/>
              </w:rPr>
              <w:t xml:space="preserve"> «Схема расположения балок перекрытия на отм.+3,140»</w:t>
            </w:r>
          </w:p>
        </w:tc>
        <w:tc>
          <w:tcPr>
            <w:tcW w:w="1559" w:type="dxa"/>
          </w:tcPr>
          <w:p w:rsidR="0038651B" w:rsidRPr="00424EFD" w:rsidRDefault="0038651B" w:rsidP="00A40E80">
            <w:pPr>
              <w:jc w:val="center"/>
              <w:rPr>
                <w:color w:val="000000"/>
                <w:sz w:val="24"/>
                <w:szCs w:val="24"/>
              </w:rPr>
            </w:pPr>
            <w:r w:rsidRPr="00424EFD">
              <w:rPr>
                <w:color w:val="000000"/>
                <w:sz w:val="24"/>
                <w:szCs w:val="24"/>
              </w:rPr>
              <w:t>1</w:t>
            </w:r>
          </w:p>
        </w:tc>
      </w:tr>
      <w:tr w:rsidR="0038651B" w:rsidRPr="00424EFD" w:rsidTr="00A40E80">
        <w:trPr>
          <w:trHeight w:val="399"/>
        </w:trPr>
        <w:tc>
          <w:tcPr>
            <w:tcW w:w="851" w:type="dxa"/>
          </w:tcPr>
          <w:p w:rsidR="0038651B" w:rsidRPr="00424EFD" w:rsidRDefault="0038651B" w:rsidP="00A40E80">
            <w:pPr>
              <w:jc w:val="center"/>
              <w:rPr>
                <w:color w:val="000000"/>
                <w:sz w:val="24"/>
                <w:szCs w:val="24"/>
              </w:rPr>
            </w:pPr>
            <w:r>
              <w:rPr>
                <w:color w:val="000000"/>
                <w:sz w:val="24"/>
                <w:szCs w:val="24"/>
              </w:rPr>
              <w:t>2</w:t>
            </w:r>
          </w:p>
        </w:tc>
        <w:tc>
          <w:tcPr>
            <w:tcW w:w="7371" w:type="dxa"/>
          </w:tcPr>
          <w:p w:rsidR="0038651B" w:rsidRPr="00424EFD" w:rsidRDefault="0038651B" w:rsidP="00A40E80">
            <w:pPr>
              <w:autoSpaceDE w:val="0"/>
              <w:autoSpaceDN w:val="0"/>
              <w:adjustRightInd w:val="0"/>
              <w:rPr>
                <w:color w:val="000000"/>
                <w:sz w:val="24"/>
                <w:szCs w:val="24"/>
              </w:rPr>
            </w:pPr>
            <w:r w:rsidRPr="00424EFD">
              <w:rPr>
                <w:color w:val="000000"/>
                <w:sz w:val="24"/>
                <w:szCs w:val="24"/>
              </w:rPr>
              <w:t>Чертеж №</w:t>
            </w:r>
            <w:r w:rsidRPr="00424EFD">
              <w:t xml:space="preserve"> </w:t>
            </w:r>
            <w:r w:rsidRPr="00424EFD">
              <w:rPr>
                <w:color w:val="000000"/>
                <w:sz w:val="24"/>
                <w:szCs w:val="24"/>
              </w:rPr>
              <w:t>314/1-2012-АРТ</w:t>
            </w:r>
            <w:proofErr w:type="gramStart"/>
            <w:r w:rsidRPr="00424EFD">
              <w:rPr>
                <w:color w:val="000000"/>
                <w:sz w:val="24"/>
                <w:szCs w:val="24"/>
              </w:rPr>
              <w:t>.О</w:t>
            </w:r>
            <w:proofErr w:type="gramEnd"/>
            <w:r w:rsidRPr="00424EFD">
              <w:rPr>
                <w:color w:val="000000"/>
                <w:sz w:val="24"/>
                <w:szCs w:val="24"/>
              </w:rPr>
              <w:t xml:space="preserve">СР лист 2 «План расположения оборудования в помещении ЧРП на </w:t>
            </w:r>
            <w:proofErr w:type="spellStart"/>
            <w:r w:rsidRPr="00424EFD">
              <w:rPr>
                <w:color w:val="000000"/>
                <w:sz w:val="24"/>
                <w:szCs w:val="24"/>
              </w:rPr>
              <w:t>отм</w:t>
            </w:r>
            <w:proofErr w:type="spellEnd"/>
            <w:r w:rsidRPr="00424EFD">
              <w:rPr>
                <w:color w:val="000000"/>
                <w:sz w:val="24"/>
                <w:szCs w:val="24"/>
              </w:rPr>
              <w:t>. 0.0»</w:t>
            </w:r>
          </w:p>
        </w:tc>
        <w:tc>
          <w:tcPr>
            <w:tcW w:w="1559" w:type="dxa"/>
          </w:tcPr>
          <w:p w:rsidR="0038651B" w:rsidRPr="00424EFD" w:rsidRDefault="0038651B" w:rsidP="00A40E80">
            <w:pPr>
              <w:jc w:val="center"/>
              <w:rPr>
                <w:color w:val="000000"/>
                <w:sz w:val="24"/>
                <w:szCs w:val="24"/>
              </w:rPr>
            </w:pPr>
            <w:r w:rsidRPr="00424EFD">
              <w:rPr>
                <w:color w:val="000000"/>
                <w:sz w:val="24"/>
                <w:szCs w:val="24"/>
              </w:rPr>
              <w:t>1</w:t>
            </w:r>
          </w:p>
        </w:tc>
      </w:tr>
      <w:tr w:rsidR="0038651B" w:rsidRPr="00424EFD" w:rsidTr="00A40E80">
        <w:trPr>
          <w:trHeight w:val="399"/>
        </w:trPr>
        <w:tc>
          <w:tcPr>
            <w:tcW w:w="851" w:type="dxa"/>
          </w:tcPr>
          <w:p w:rsidR="0038651B" w:rsidRPr="00F06038" w:rsidRDefault="0038651B" w:rsidP="00A40E80">
            <w:pPr>
              <w:jc w:val="center"/>
              <w:rPr>
                <w:color w:val="000000"/>
                <w:sz w:val="24"/>
                <w:szCs w:val="24"/>
              </w:rPr>
            </w:pPr>
            <w:r>
              <w:rPr>
                <w:color w:val="000000"/>
                <w:sz w:val="24"/>
                <w:szCs w:val="24"/>
              </w:rPr>
              <w:t>3</w:t>
            </w:r>
          </w:p>
        </w:tc>
        <w:tc>
          <w:tcPr>
            <w:tcW w:w="7371" w:type="dxa"/>
          </w:tcPr>
          <w:p w:rsidR="0038651B" w:rsidRPr="00F06038" w:rsidRDefault="0038651B" w:rsidP="00A40E80">
            <w:pPr>
              <w:autoSpaceDE w:val="0"/>
              <w:autoSpaceDN w:val="0"/>
              <w:adjustRightInd w:val="0"/>
              <w:rPr>
                <w:color w:val="000000"/>
                <w:sz w:val="24"/>
                <w:szCs w:val="24"/>
              </w:rPr>
            </w:pPr>
            <w:r w:rsidRPr="00F06038">
              <w:rPr>
                <w:color w:val="000000"/>
                <w:sz w:val="24"/>
                <w:szCs w:val="24"/>
              </w:rPr>
              <w:t>Чертеж №</w:t>
            </w:r>
            <w:r w:rsidRPr="00F06038">
              <w:t xml:space="preserve"> </w:t>
            </w:r>
            <w:r w:rsidRPr="00F06038">
              <w:rPr>
                <w:color w:val="000000"/>
                <w:sz w:val="24"/>
                <w:szCs w:val="24"/>
              </w:rPr>
              <w:t>314/1-2012-АРТ</w:t>
            </w:r>
            <w:proofErr w:type="gramStart"/>
            <w:r w:rsidRPr="00F06038">
              <w:rPr>
                <w:color w:val="000000"/>
                <w:sz w:val="24"/>
                <w:szCs w:val="24"/>
              </w:rPr>
              <w:t>.О</w:t>
            </w:r>
            <w:proofErr w:type="gramEnd"/>
            <w:r w:rsidRPr="00F06038">
              <w:rPr>
                <w:color w:val="000000"/>
                <w:sz w:val="24"/>
                <w:szCs w:val="24"/>
              </w:rPr>
              <w:t xml:space="preserve">СР лист 3 «План расположения оборудования в помещении ЧРП на </w:t>
            </w:r>
            <w:proofErr w:type="spellStart"/>
            <w:r w:rsidRPr="00F06038">
              <w:rPr>
                <w:color w:val="000000"/>
                <w:sz w:val="24"/>
                <w:szCs w:val="24"/>
              </w:rPr>
              <w:t>отм</w:t>
            </w:r>
            <w:proofErr w:type="spellEnd"/>
            <w:r w:rsidRPr="00F06038">
              <w:rPr>
                <w:color w:val="000000"/>
                <w:sz w:val="24"/>
                <w:szCs w:val="24"/>
              </w:rPr>
              <w:t>. +3.300»</w:t>
            </w:r>
          </w:p>
        </w:tc>
        <w:tc>
          <w:tcPr>
            <w:tcW w:w="1559" w:type="dxa"/>
          </w:tcPr>
          <w:p w:rsidR="0038651B" w:rsidRPr="00424EFD" w:rsidRDefault="0038651B" w:rsidP="00A40E80">
            <w:pPr>
              <w:jc w:val="center"/>
              <w:rPr>
                <w:color w:val="000000"/>
                <w:sz w:val="24"/>
                <w:szCs w:val="24"/>
              </w:rPr>
            </w:pPr>
            <w:r w:rsidRPr="00F06038">
              <w:rPr>
                <w:color w:val="000000"/>
                <w:sz w:val="24"/>
                <w:szCs w:val="24"/>
              </w:rPr>
              <w:t>1</w:t>
            </w:r>
          </w:p>
        </w:tc>
      </w:tr>
      <w:tr w:rsidR="0038651B" w:rsidRPr="00424EFD" w:rsidTr="00A40E80">
        <w:trPr>
          <w:trHeight w:val="399"/>
        </w:trPr>
        <w:tc>
          <w:tcPr>
            <w:tcW w:w="851" w:type="dxa"/>
          </w:tcPr>
          <w:p w:rsidR="0038651B" w:rsidRPr="00424EFD" w:rsidRDefault="0038651B" w:rsidP="00A40E80">
            <w:pPr>
              <w:jc w:val="center"/>
              <w:rPr>
                <w:color w:val="000000"/>
                <w:sz w:val="24"/>
                <w:szCs w:val="24"/>
              </w:rPr>
            </w:pPr>
            <w:r>
              <w:rPr>
                <w:color w:val="000000"/>
                <w:sz w:val="24"/>
                <w:szCs w:val="24"/>
              </w:rPr>
              <w:t>4</w:t>
            </w:r>
          </w:p>
        </w:tc>
        <w:tc>
          <w:tcPr>
            <w:tcW w:w="7371" w:type="dxa"/>
          </w:tcPr>
          <w:p w:rsidR="0038651B" w:rsidRPr="00424EFD" w:rsidRDefault="0038651B" w:rsidP="00A40E80">
            <w:pPr>
              <w:autoSpaceDE w:val="0"/>
              <w:autoSpaceDN w:val="0"/>
              <w:adjustRightInd w:val="0"/>
              <w:rPr>
                <w:color w:val="000000"/>
                <w:sz w:val="24"/>
                <w:szCs w:val="24"/>
              </w:rPr>
            </w:pPr>
            <w:r w:rsidRPr="00424EFD">
              <w:rPr>
                <w:color w:val="000000"/>
                <w:sz w:val="24"/>
                <w:szCs w:val="24"/>
              </w:rPr>
              <w:t>Чертеж №</w:t>
            </w:r>
            <w:r w:rsidRPr="00424EFD">
              <w:t xml:space="preserve"> </w:t>
            </w:r>
            <w:r w:rsidRPr="00424EFD">
              <w:rPr>
                <w:color w:val="000000"/>
                <w:sz w:val="24"/>
                <w:szCs w:val="24"/>
              </w:rPr>
              <w:t>314/1-2012-АРТ</w:t>
            </w:r>
            <w:proofErr w:type="gramStart"/>
            <w:r w:rsidRPr="00424EFD">
              <w:rPr>
                <w:color w:val="000000"/>
                <w:sz w:val="24"/>
                <w:szCs w:val="24"/>
              </w:rPr>
              <w:t>.О</w:t>
            </w:r>
            <w:proofErr w:type="gramEnd"/>
            <w:r w:rsidRPr="00424EFD">
              <w:rPr>
                <w:color w:val="000000"/>
                <w:sz w:val="24"/>
                <w:szCs w:val="24"/>
              </w:rPr>
              <w:t xml:space="preserve">СР лист 4 «План расположения кабельных каналов в помещении ЧРП на </w:t>
            </w:r>
            <w:proofErr w:type="spellStart"/>
            <w:r w:rsidRPr="00424EFD">
              <w:rPr>
                <w:color w:val="000000"/>
                <w:sz w:val="24"/>
                <w:szCs w:val="24"/>
              </w:rPr>
              <w:t>отм</w:t>
            </w:r>
            <w:proofErr w:type="spellEnd"/>
            <w:r w:rsidRPr="00424EFD">
              <w:rPr>
                <w:color w:val="000000"/>
                <w:sz w:val="24"/>
                <w:szCs w:val="24"/>
              </w:rPr>
              <w:t>. 0.0»</w:t>
            </w:r>
          </w:p>
        </w:tc>
        <w:tc>
          <w:tcPr>
            <w:tcW w:w="1559" w:type="dxa"/>
          </w:tcPr>
          <w:p w:rsidR="0038651B" w:rsidRPr="00424EFD" w:rsidRDefault="0038651B" w:rsidP="00A40E80">
            <w:pPr>
              <w:jc w:val="center"/>
              <w:rPr>
                <w:color w:val="000000"/>
                <w:sz w:val="24"/>
                <w:szCs w:val="24"/>
              </w:rPr>
            </w:pPr>
            <w:r w:rsidRPr="00424EFD">
              <w:rPr>
                <w:color w:val="000000"/>
                <w:sz w:val="24"/>
                <w:szCs w:val="24"/>
              </w:rPr>
              <w:t>1</w:t>
            </w:r>
          </w:p>
        </w:tc>
      </w:tr>
    </w:tbl>
    <w:p w:rsidR="00342B7A" w:rsidRDefault="00342B7A" w:rsidP="0038651B">
      <w:pPr>
        <w:rPr>
          <w:color w:val="000000"/>
        </w:rPr>
      </w:pPr>
    </w:p>
    <w:sectPr w:rsidR="00342B7A" w:rsidSect="00532C81">
      <w:headerReference w:type="even" r:id="rId9"/>
      <w:headerReference w:type="default" r:id="rId10"/>
      <w:footerReference w:type="even" r:id="rId11"/>
      <w:footerReference w:type="default" r:id="rId12"/>
      <w:headerReference w:type="first" r:id="rId13"/>
      <w:footerReference w:type="first" r:id="rId14"/>
      <w:pgSz w:w="11906" w:h="16838"/>
      <w:pgMar w:top="284" w:right="851" w:bottom="567" w:left="1701" w:header="709" w:footer="709" w:gutter="0"/>
      <w:pgNumType w:start="94"/>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C02" w:rsidRDefault="00BA5C02" w:rsidP="001A5002">
      <w:r>
        <w:separator/>
      </w:r>
    </w:p>
  </w:endnote>
  <w:endnote w:type="continuationSeparator" w:id="0">
    <w:p w:rsidR="00BA5C02" w:rsidRDefault="00BA5C02" w:rsidP="001A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81" w:rsidRDefault="00532C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1A5002" w:rsidRDefault="00243A24" w:rsidP="00EF296C">
    <w:pPr>
      <w:pStyle w:val="a9"/>
      <w:rPr>
        <w:sz w:val="24"/>
        <w:szCs w:val="24"/>
      </w:rPr>
    </w:pPr>
  </w:p>
  <w:p w:rsidR="00243A24" w:rsidRDefault="00243A2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3A2422" w:rsidRDefault="00243A24">
    <w:pPr>
      <w:pStyle w:val="a9"/>
      <w:jc w:val="center"/>
      <w:rPr>
        <w:sz w:val="20"/>
        <w:szCs w:val="20"/>
      </w:rPr>
    </w:pPr>
  </w:p>
  <w:p w:rsidR="00243A24" w:rsidRDefault="00243A2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C02" w:rsidRDefault="00BA5C02" w:rsidP="001A5002">
      <w:r>
        <w:separator/>
      </w:r>
    </w:p>
  </w:footnote>
  <w:footnote w:type="continuationSeparator" w:id="0">
    <w:p w:rsidR="00BA5C02" w:rsidRDefault="00BA5C02" w:rsidP="001A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81" w:rsidRDefault="00532C8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051507"/>
      <w:docPartObj>
        <w:docPartGallery w:val="Page Numbers (Top of Page)"/>
        <w:docPartUnique/>
      </w:docPartObj>
    </w:sdtPr>
    <w:sdtEndPr>
      <w:rPr>
        <w:sz w:val="20"/>
        <w:szCs w:val="20"/>
      </w:rPr>
    </w:sdtEndPr>
    <w:sdtContent>
      <w:p w:rsidR="0052512F" w:rsidRPr="00BC242A" w:rsidRDefault="0052512F">
        <w:pPr>
          <w:pStyle w:val="a7"/>
          <w:jc w:val="center"/>
          <w:rPr>
            <w:sz w:val="20"/>
            <w:szCs w:val="20"/>
          </w:rPr>
        </w:pPr>
        <w:r w:rsidRPr="00BC242A">
          <w:rPr>
            <w:sz w:val="20"/>
            <w:szCs w:val="20"/>
          </w:rPr>
          <w:fldChar w:fldCharType="begin"/>
        </w:r>
        <w:r w:rsidRPr="00BC242A">
          <w:rPr>
            <w:sz w:val="20"/>
            <w:szCs w:val="20"/>
          </w:rPr>
          <w:instrText>PAGE   \* MERGEFORMAT</w:instrText>
        </w:r>
        <w:r w:rsidRPr="00BC242A">
          <w:rPr>
            <w:sz w:val="20"/>
            <w:szCs w:val="20"/>
          </w:rPr>
          <w:fldChar w:fldCharType="separate"/>
        </w:r>
        <w:r w:rsidR="00B22DA9">
          <w:rPr>
            <w:noProof/>
            <w:sz w:val="20"/>
            <w:szCs w:val="20"/>
          </w:rPr>
          <w:t>104</w:t>
        </w:r>
        <w:r w:rsidRPr="00BC242A">
          <w:rPr>
            <w:sz w:val="20"/>
            <w:szCs w:val="20"/>
          </w:rPr>
          <w:fldChar w:fldCharType="end"/>
        </w:r>
      </w:p>
    </w:sdtContent>
  </w:sdt>
  <w:p w:rsidR="0052512F" w:rsidRDefault="0052512F">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5906470"/>
      <w:docPartObj>
        <w:docPartGallery w:val="Page Numbers (Top of Page)"/>
        <w:docPartUnique/>
      </w:docPartObj>
    </w:sdtPr>
    <w:sdtEndPr/>
    <w:sdtContent>
      <w:p w:rsidR="0052512F" w:rsidRDefault="0052512F">
        <w:pPr>
          <w:pStyle w:val="a7"/>
          <w:jc w:val="center"/>
        </w:pPr>
        <w:r>
          <w:fldChar w:fldCharType="begin"/>
        </w:r>
        <w:r>
          <w:instrText>PAGE   \* MERGEFORMAT</w:instrText>
        </w:r>
        <w:r>
          <w:fldChar w:fldCharType="separate"/>
        </w:r>
        <w:r>
          <w:rPr>
            <w:noProof/>
          </w:rPr>
          <w:t>70</w:t>
        </w:r>
        <w:r>
          <w:fldChar w:fldCharType="end"/>
        </w:r>
      </w:p>
    </w:sdtContent>
  </w:sdt>
  <w:p w:rsidR="0052512F" w:rsidRDefault="0052512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04F7"/>
    <w:multiLevelType w:val="hybridMultilevel"/>
    <w:tmpl w:val="0D6EAF8C"/>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1">
    <w:nsid w:val="03ED550D"/>
    <w:multiLevelType w:val="hybridMultilevel"/>
    <w:tmpl w:val="4CD297EC"/>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2">
    <w:nsid w:val="04C414FA"/>
    <w:multiLevelType w:val="hybridMultilevel"/>
    <w:tmpl w:val="B7B6484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ED43A92"/>
    <w:multiLevelType w:val="hybridMultilevel"/>
    <w:tmpl w:val="6D12D752"/>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4">
    <w:nsid w:val="37627451"/>
    <w:multiLevelType w:val="hybridMultilevel"/>
    <w:tmpl w:val="0B2CE392"/>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5">
    <w:nsid w:val="3DA47882"/>
    <w:multiLevelType w:val="hybridMultilevel"/>
    <w:tmpl w:val="E488ED3E"/>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6">
    <w:nsid w:val="479C5E5B"/>
    <w:multiLevelType w:val="hybridMultilevel"/>
    <w:tmpl w:val="354C2860"/>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7">
    <w:nsid w:val="49C97339"/>
    <w:multiLevelType w:val="hybridMultilevel"/>
    <w:tmpl w:val="3F8A181E"/>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8">
    <w:nsid w:val="4F0D7430"/>
    <w:multiLevelType w:val="hybridMultilevel"/>
    <w:tmpl w:val="295E827C"/>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9">
    <w:nsid w:val="53DA2787"/>
    <w:multiLevelType w:val="hybridMultilevel"/>
    <w:tmpl w:val="4984BF20"/>
    <w:lvl w:ilvl="0" w:tplc="3200AD30">
      <w:start w:val="1"/>
      <w:numFmt w:val="bullet"/>
      <w:lvlText w:val="-"/>
      <w:lvlJc w:val="left"/>
      <w:pPr>
        <w:ind w:left="1179" w:hanging="360"/>
      </w:pPr>
      <w:rPr>
        <w:rFonts w:ascii="Times New Roman" w:hAnsi="Times New Roman" w:cs="Times New Roman"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10">
    <w:nsid w:val="5592000C"/>
    <w:multiLevelType w:val="hybridMultilevel"/>
    <w:tmpl w:val="EE42FE7C"/>
    <w:lvl w:ilvl="0" w:tplc="9C5C2588">
      <w:start w:val="1"/>
      <w:numFmt w:val="decimal"/>
      <w:lvlText w:val="3.1.1.%1."/>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1">
    <w:nsid w:val="69F40C22"/>
    <w:multiLevelType w:val="hybridMultilevel"/>
    <w:tmpl w:val="C45A227E"/>
    <w:lvl w:ilvl="0" w:tplc="1272E992">
      <w:start w:val="1"/>
      <w:numFmt w:val="decimal"/>
      <w:lvlText w:val="3.1.2.%1."/>
      <w:lvlJc w:val="left"/>
      <w:pPr>
        <w:ind w:left="1179" w:hanging="360"/>
      </w:pPr>
      <w:rPr>
        <w:rFonts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num w:numId="1">
    <w:abstractNumId w:val="2"/>
  </w:num>
  <w:num w:numId="2">
    <w:abstractNumId w:val="10"/>
  </w:num>
  <w:num w:numId="3">
    <w:abstractNumId w:val="11"/>
  </w:num>
  <w:num w:numId="4">
    <w:abstractNumId w:val="1"/>
  </w:num>
  <w:num w:numId="5">
    <w:abstractNumId w:val="0"/>
  </w:num>
  <w:num w:numId="6">
    <w:abstractNumId w:val="9"/>
  </w:num>
  <w:num w:numId="7">
    <w:abstractNumId w:val="3"/>
  </w:num>
  <w:num w:numId="8">
    <w:abstractNumId w:val="8"/>
  </w:num>
  <w:num w:numId="9">
    <w:abstractNumId w:val="6"/>
  </w:num>
  <w:num w:numId="10">
    <w:abstractNumId w:val="7"/>
  </w:num>
  <w:num w:numId="11">
    <w:abstractNumId w:val="5"/>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1F8E"/>
    <w:rsid w:val="00012128"/>
    <w:rsid w:val="00014615"/>
    <w:rsid w:val="00017427"/>
    <w:rsid w:val="000218BE"/>
    <w:rsid w:val="000262A4"/>
    <w:rsid w:val="00031FA5"/>
    <w:rsid w:val="00041CA5"/>
    <w:rsid w:val="000448DF"/>
    <w:rsid w:val="0005003A"/>
    <w:rsid w:val="00057736"/>
    <w:rsid w:val="0006250A"/>
    <w:rsid w:val="00095B8E"/>
    <w:rsid w:val="000962EF"/>
    <w:rsid w:val="000A625B"/>
    <w:rsid w:val="000B7D78"/>
    <w:rsid w:val="000D0760"/>
    <w:rsid w:val="000E197E"/>
    <w:rsid w:val="000E77F9"/>
    <w:rsid w:val="000F1122"/>
    <w:rsid w:val="000F6F14"/>
    <w:rsid w:val="0010695B"/>
    <w:rsid w:val="001109C1"/>
    <w:rsid w:val="00127609"/>
    <w:rsid w:val="00143BBE"/>
    <w:rsid w:val="00145A2B"/>
    <w:rsid w:val="00152277"/>
    <w:rsid w:val="001525F0"/>
    <w:rsid w:val="00154231"/>
    <w:rsid w:val="00154D4C"/>
    <w:rsid w:val="00164AA2"/>
    <w:rsid w:val="001733EA"/>
    <w:rsid w:val="00174F98"/>
    <w:rsid w:val="00175AD8"/>
    <w:rsid w:val="0019445E"/>
    <w:rsid w:val="0019649F"/>
    <w:rsid w:val="00197325"/>
    <w:rsid w:val="001A5002"/>
    <w:rsid w:val="001A5DF5"/>
    <w:rsid w:val="001B3F1B"/>
    <w:rsid w:val="001B79EB"/>
    <w:rsid w:val="001C26A7"/>
    <w:rsid w:val="001C4FEF"/>
    <w:rsid w:val="001D1BE0"/>
    <w:rsid w:val="001E2B80"/>
    <w:rsid w:val="001F279B"/>
    <w:rsid w:val="001F31AE"/>
    <w:rsid w:val="001F3499"/>
    <w:rsid w:val="00200AE6"/>
    <w:rsid w:val="00205874"/>
    <w:rsid w:val="002072F3"/>
    <w:rsid w:val="00210CC8"/>
    <w:rsid w:val="00216FF9"/>
    <w:rsid w:val="002257C3"/>
    <w:rsid w:val="00226D07"/>
    <w:rsid w:val="002426E6"/>
    <w:rsid w:val="00243A24"/>
    <w:rsid w:val="00244ED4"/>
    <w:rsid w:val="0025670C"/>
    <w:rsid w:val="00261F4E"/>
    <w:rsid w:val="00270AE0"/>
    <w:rsid w:val="00273DF9"/>
    <w:rsid w:val="00277982"/>
    <w:rsid w:val="00281A1B"/>
    <w:rsid w:val="00283B26"/>
    <w:rsid w:val="00283F05"/>
    <w:rsid w:val="002911E2"/>
    <w:rsid w:val="0029701D"/>
    <w:rsid w:val="00297FF8"/>
    <w:rsid w:val="002C0257"/>
    <w:rsid w:val="002D0124"/>
    <w:rsid w:val="002D13C0"/>
    <w:rsid w:val="002D51E9"/>
    <w:rsid w:val="002D7E1D"/>
    <w:rsid w:val="002E0228"/>
    <w:rsid w:val="002E2142"/>
    <w:rsid w:val="002E2482"/>
    <w:rsid w:val="002E2AE7"/>
    <w:rsid w:val="002E6D6E"/>
    <w:rsid w:val="002F27A4"/>
    <w:rsid w:val="002F7009"/>
    <w:rsid w:val="002F7BAD"/>
    <w:rsid w:val="003275C4"/>
    <w:rsid w:val="003422DD"/>
    <w:rsid w:val="00342B7A"/>
    <w:rsid w:val="00343211"/>
    <w:rsid w:val="003449A0"/>
    <w:rsid w:val="00350527"/>
    <w:rsid w:val="0036342B"/>
    <w:rsid w:val="00370185"/>
    <w:rsid w:val="003805A7"/>
    <w:rsid w:val="0038651B"/>
    <w:rsid w:val="003942C7"/>
    <w:rsid w:val="00396EE6"/>
    <w:rsid w:val="003A2422"/>
    <w:rsid w:val="003B2B09"/>
    <w:rsid w:val="003B48A2"/>
    <w:rsid w:val="003C5CFA"/>
    <w:rsid w:val="003D22A1"/>
    <w:rsid w:val="003D6F5C"/>
    <w:rsid w:val="003E0388"/>
    <w:rsid w:val="003E5158"/>
    <w:rsid w:val="003E5224"/>
    <w:rsid w:val="003E5252"/>
    <w:rsid w:val="003F6DD7"/>
    <w:rsid w:val="0040108F"/>
    <w:rsid w:val="00401399"/>
    <w:rsid w:val="0040795B"/>
    <w:rsid w:val="004116D4"/>
    <w:rsid w:val="00412AAF"/>
    <w:rsid w:val="00417DA6"/>
    <w:rsid w:val="004209A5"/>
    <w:rsid w:val="0043082F"/>
    <w:rsid w:val="00432D17"/>
    <w:rsid w:val="00441485"/>
    <w:rsid w:val="00445386"/>
    <w:rsid w:val="00446E76"/>
    <w:rsid w:val="00461FE4"/>
    <w:rsid w:val="00464782"/>
    <w:rsid w:val="0046664D"/>
    <w:rsid w:val="00470B24"/>
    <w:rsid w:val="004715A7"/>
    <w:rsid w:val="00480589"/>
    <w:rsid w:val="004838D0"/>
    <w:rsid w:val="004867C5"/>
    <w:rsid w:val="0049498B"/>
    <w:rsid w:val="00495B6D"/>
    <w:rsid w:val="004A1838"/>
    <w:rsid w:val="004A3C79"/>
    <w:rsid w:val="004A7D15"/>
    <w:rsid w:val="004C4453"/>
    <w:rsid w:val="004D47FC"/>
    <w:rsid w:val="004D5244"/>
    <w:rsid w:val="004D72F5"/>
    <w:rsid w:val="004E3ADF"/>
    <w:rsid w:val="004E490E"/>
    <w:rsid w:val="004F3358"/>
    <w:rsid w:val="004F44BE"/>
    <w:rsid w:val="0050003D"/>
    <w:rsid w:val="00500C77"/>
    <w:rsid w:val="00500E77"/>
    <w:rsid w:val="005019B4"/>
    <w:rsid w:val="0051033A"/>
    <w:rsid w:val="00512E00"/>
    <w:rsid w:val="0052512F"/>
    <w:rsid w:val="005257D5"/>
    <w:rsid w:val="00532C81"/>
    <w:rsid w:val="00542B9A"/>
    <w:rsid w:val="0054467A"/>
    <w:rsid w:val="00545CC5"/>
    <w:rsid w:val="005469EF"/>
    <w:rsid w:val="00546CDF"/>
    <w:rsid w:val="00556FAB"/>
    <w:rsid w:val="0056183A"/>
    <w:rsid w:val="00567559"/>
    <w:rsid w:val="00567B66"/>
    <w:rsid w:val="005A382B"/>
    <w:rsid w:val="005B43E6"/>
    <w:rsid w:val="005C0129"/>
    <w:rsid w:val="005C594E"/>
    <w:rsid w:val="005D381E"/>
    <w:rsid w:val="005D4334"/>
    <w:rsid w:val="005E05A4"/>
    <w:rsid w:val="005E19D6"/>
    <w:rsid w:val="005E3620"/>
    <w:rsid w:val="005E4887"/>
    <w:rsid w:val="005E5A09"/>
    <w:rsid w:val="00600AEF"/>
    <w:rsid w:val="00605A6A"/>
    <w:rsid w:val="00610BCA"/>
    <w:rsid w:val="0061497D"/>
    <w:rsid w:val="00624E28"/>
    <w:rsid w:val="00642113"/>
    <w:rsid w:val="00643B7A"/>
    <w:rsid w:val="006461D4"/>
    <w:rsid w:val="006542B4"/>
    <w:rsid w:val="00656BBB"/>
    <w:rsid w:val="006629C6"/>
    <w:rsid w:val="00673DFD"/>
    <w:rsid w:val="0068189A"/>
    <w:rsid w:val="00686A09"/>
    <w:rsid w:val="00690429"/>
    <w:rsid w:val="0069319D"/>
    <w:rsid w:val="0069620D"/>
    <w:rsid w:val="006B7932"/>
    <w:rsid w:val="006C57EF"/>
    <w:rsid w:val="006C6180"/>
    <w:rsid w:val="006D0EA0"/>
    <w:rsid w:val="006D1F6D"/>
    <w:rsid w:val="006D29C3"/>
    <w:rsid w:val="006E38AE"/>
    <w:rsid w:val="006E3A9F"/>
    <w:rsid w:val="006E4021"/>
    <w:rsid w:val="006E437C"/>
    <w:rsid w:val="006E6DF0"/>
    <w:rsid w:val="006E7949"/>
    <w:rsid w:val="006F1D8D"/>
    <w:rsid w:val="006F37E0"/>
    <w:rsid w:val="00700E86"/>
    <w:rsid w:val="00704D85"/>
    <w:rsid w:val="00705B9D"/>
    <w:rsid w:val="00706207"/>
    <w:rsid w:val="0071299B"/>
    <w:rsid w:val="00712A88"/>
    <w:rsid w:val="0071447A"/>
    <w:rsid w:val="0071773D"/>
    <w:rsid w:val="0072367C"/>
    <w:rsid w:val="00726DEE"/>
    <w:rsid w:val="007337B9"/>
    <w:rsid w:val="0073588C"/>
    <w:rsid w:val="00736358"/>
    <w:rsid w:val="00737CEF"/>
    <w:rsid w:val="00741787"/>
    <w:rsid w:val="0074223E"/>
    <w:rsid w:val="00746BDC"/>
    <w:rsid w:val="00754070"/>
    <w:rsid w:val="00757167"/>
    <w:rsid w:val="00762864"/>
    <w:rsid w:val="00766483"/>
    <w:rsid w:val="0078580D"/>
    <w:rsid w:val="007861A3"/>
    <w:rsid w:val="007912A9"/>
    <w:rsid w:val="00793FCF"/>
    <w:rsid w:val="0079708B"/>
    <w:rsid w:val="007A4D1F"/>
    <w:rsid w:val="007A5FCE"/>
    <w:rsid w:val="007B72D8"/>
    <w:rsid w:val="007C547D"/>
    <w:rsid w:val="007E240E"/>
    <w:rsid w:val="007E2780"/>
    <w:rsid w:val="007E3835"/>
    <w:rsid w:val="007F106A"/>
    <w:rsid w:val="007F2D98"/>
    <w:rsid w:val="007F63B4"/>
    <w:rsid w:val="008027C1"/>
    <w:rsid w:val="008037E7"/>
    <w:rsid w:val="00803DF4"/>
    <w:rsid w:val="0080633D"/>
    <w:rsid w:val="00807297"/>
    <w:rsid w:val="00821D13"/>
    <w:rsid w:val="008254DB"/>
    <w:rsid w:val="00827169"/>
    <w:rsid w:val="00836513"/>
    <w:rsid w:val="00837C2E"/>
    <w:rsid w:val="00840A22"/>
    <w:rsid w:val="008546FF"/>
    <w:rsid w:val="00871558"/>
    <w:rsid w:val="00883896"/>
    <w:rsid w:val="00896241"/>
    <w:rsid w:val="008A337E"/>
    <w:rsid w:val="008B2231"/>
    <w:rsid w:val="008B2F9A"/>
    <w:rsid w:val="008B3FCF"/>
    <w:rsid w:val="008B404E"/>
    <w:rsid w:val="008B42E2"/>
    <w:rsid w:val="008B54A9"/>
    <w:rsid w:val="008B7102"/>
    <w:rsid w:val="008C0B4A"/>
    <w:rsid w:val="008C21A1"/>
    <w:rsid w:val="008C5E0F"/>
    <w:rsid w:val="008D2A7D"/>
    <w:rsid w:val="008F5617"/>
    <w:rsid w:val="00900D83"/>
    <w:rsid w:val="00904DE2"/>
    <w:rsid w:val="0090505B"/>
    <w:rsid w:val="00917316"/>
    <w:rsid w:val="00920CE5"/>
    <w:rsid w:val="00921618"/>
    <w:rsid w:val="009234A9"/>
    <w:rsid w:val="00924C1A"/>
    <w:rsid w:val="00924FD2"/>
    <w:rsid w:val="00932345"/>
    <w:rsid w:val="009413BD"/>
    <w:rsid w:val="00952E4A"/>
    <w:rsid w:val="00980053"/>
    <w:rsid w:val="0098726C"/>
    <w:rsid w:val="0099345F"/>
    <w:rsid w:val="0099358A"/>
    <w:rsid w:val="00996051"/>
    <w:rsid w:val="00997425"/>
    <w:rsid w:val="009A4FC0"/>
    <w:rsid w:val="009B09A9"/>
    <w:rsid w:val="009B3FCE"/>
    <w:rsid w:val="009C3B97"/>
    <w:rsid w:val="009D2837"/>
    <w:rsid w:val="009D47A5"/>
    <w:rsid w:val="009E024A"/>
    <w:rsid w:val="009E1382"/>
    <w:rsid w:val="009E7BDD"/>
    <w:rsid w:val="009F78AC"/>
    <w:rsid w:val="00A027CD"/>
    <w:rsid w:val="00A07ED5"/>
    <w:rsid w:val="00A137E3"/>
    <w:rsid w:val="00A20BBD"/>
    <w:rsid w:val="00A22EFA"/>
    <w:rsid w:val="00A31E33"/>
    <w:rsid w:val="00A3367A"/>
    <w:rsid w:val="00A3380D"/>
    <w:rsid w:val="00A46429"/>
    <w:rsid w:val="00A46477"/>
    <w:rsid w:val="00A477C8"/>
    <w:rsid w:val="00A53209"/>
    <w:rsid w:val="00A55E8F"/>
    <w:rsid w:val="00A56B91"/>
    <w:rsid w:val="00A62250"/>
    <w:rsid w:val="00A65B82"/>
    <w:rsid w:val="00A760CE"/>
    <w:rsid w:val="00A808CE"/>
    <w:rsid w:val="00A82BB6"/>
    <w:rsid w:val="00A87735"/>
    <w:rsid w:val="00A907F8"/>
    <w:rsid w:val="00A9257C"/>
    <w:rsid w:val="00A92845"/>
    <w:rsid w:val="00A96BAE"/>
    <w:rsid w:val="00AA06E6"/>
    <w:rsid w:val="00AA4AF1"/>
    <w:rsid w:val="00AA72E2"/>
    <w:rsid w:val="00AB3AE8"/>
    <w:rsid w:val="00AC2B85"/>
    <w:rsid w:val="00AD187F"/>
    <w:rsid w:val="00AD18B2"/>
    <w:rsid w:val="00AD18DA"/>
    <w:rsid w:val="00AD4507"/>
    <w:rsid w:val="00AE2DC9"/>
    <w:rsid w:val="00AF000A"/>
    <w:rsid w:val="00AF278E"/>
    <w:rsid w:val="00AF3828"/>
    <w:rsid w:val="00B01A16"/>
    <w:rsid w:val="00B0686D"/>
    <w:rsid w:val="00B12053"/>
    <w:rsid w:val="00B12FC6"/>
    <w:rsid w:val="00B20374"/>
    <w:rsid w:val="00B22DA9"/>
    <w:rsid w:val="00B23C6D"/>
    <w:rsid w:val="00B3057D"/>
    <w:rsid w:val="00B32449"/>
    <w:rsid w:val="00B32EE7"/>
    <w:rsid w:val="00B52A49"/>
    <w:rsid w:val="00B56262"/>
    <w:rsid w:val="00B56819"/>
    <w:rsid w:val="00B60324"/>
    <w:rsid w:val="00B668DF"/>
    <w:rsid w:val="00B90197"/>
    <w:rsid w:val="00B91CAF"/>
    <w:rsid w:val="00B94804"/>
    <w:rsid w:val="00BA451E"/>
    <w:rsid w:val="00BA541D"/>
    <w:rsid w:val="00BA5C02"/>
    <w:rsid w:val="00BA698B"/>
    <w:rsid w:val="00BB0489"/>
    <w:rsid w:val="00BC13FA"/>
    <w:rsid w:val="00BC242A"/>
    <w:rsid w:val="00BC25A5"/>
    <w:rsid w:val="00BC4DB4"/>
    <w:rsid w:val="00BE36EB"/>
    <w:rsid w:val="00C01C35"/>
    <w:rsid w:val="00C120D1"/>
    <w:rsid w:val="00C16632"/>
    <w:rsid w:val="00C20091"/>
    <w:rsid w:val="00C22322"/>
    <w:rsid w:val="00C2339E"/>
    <w:rsid w:val="00C26DBE"/>
    <w:rsid w:val="00C50994"/>
    <w:rsid w:val="00C5562D"/>
    <w:rsid w:val="00C72B9A"/>
    <w:rsid w:val="00C82E21"/>
    <w:rsid w:val="00C82FFA"/>
    <w:rsid w:val="00C856C3"/>
    <w:rsid w:val="00CA0AD8"/>
    <w:rsid w:val="00CA47FB"/>
    <w:rsid w:val="00CB4576"/>
    <w:rsid w:val="00CD2DE4"/>
    <w:rsid w:val="00D04C49"/>
    <w:rsid w:val="00D15271"/>
    <w:rsid w:val="00D269AA"/>
    <w:rsid w:val="00D309B0"/>
    <w:rsid w:val="00D35776"/>
    <w:rsid w:val="00D36234"/>
    <w:rsid w:val="00D413FF"/>
    <w:rsid w:val="00D4783A"/>
    <w:rsid w:val="00D50387"/>
    <w:rsid w:val="00D54584"/>
    <w:rsid w:val="00D548DB"/>
    <w:rsid w:val="00D57768"/>
    <w:rsid w:val="00D603CD"/>
    <w:rsid w:val="00D605A9"/>
    <w:rsid w:val="00D63AED"/>
    <w:rsid w:val="00D6716A"/>
    <w:rsid w:val="00D7000F"/>
    <w:rsid w:val="00D75334"/>
    <w:rsid w:val="00D808EB"/>
    <w:rsid w:val="00D932B1"/>
    <w:rsid w:val="00D95489"/>
    <w:rsid w:val="00DA6F86"/>
    <w:rsid w:val="00DB1272"/>
    <w:rsid w:val="00DB4AD8"/>
    <w:rsid w:val="00DB54EA"/>
    <w:rsid w:val="00DB7C81"/>
    <w:rsid w:val="00DC324B"/>
    <w:rsid w:val="00DC79D2"/>
    <w:rsid w:val="00DD2F7F"/>
    <w:rsid w:val="00DD5827"/>
    <w:rsid w:val="00DE5544"/>
    <w:rsid w:val="00DF0661"/>
    <w:rsid w:val="00DF2469"/>
    <w:rsid w:val="00DF3A68"/>
    <w:rsid w:val="00DF4B6C"/>
    <w:rsid w:val="00DF689E"/>
    <w:rsid w:val="00E046E1"/>
    <w:rsid w:val="00E058EF"/>
    <w:rsid w:val="00E13E2D"/>
    <w:rsid w:val="00E253FE"/>
    <w:rsid w:val="00E27E2F"/>
    <w:rsid w:val="00E32478"/>
    <w:rsid w:val="00E42520"/>
    <w:rsid w:val="00E4470A"/>
    <w:rsid w:val="00E51524"/>
    <w:rsid w:val="00E5598B"/>
    <w:rsid w:val="00E62DE2"/>
    <w:rsid w:val="00E75DCC"/>
    <w:rsid w:val="00E80DD8"/>
    <w:rsid w:val="00E86582"/>
    <w:rsid w:val="00E960A2"/>
    <w:rsid w:val="00E97C8F"/>
    <w:rsid w:val="00E97F84"/>
    <w:rsid w:val="00EA14C1"/>
    <w:rsid w:val="00EA1909"/>
    <w:rsid w:val="00EA2CD1"/>
    <w:rsid w:val="00EA617D"/>
    <w:rsid w:val="00EB1FDC"/>
    <w:rsid w:val="00EB29E6"/>
    <w:rsid w:val="00EB3023"/>
    <w:rsid w:val="00EB37A5"/>
    <w:rsid w:val="00EC0449"/>
    <w:rsid w:val="00EC3310"/>
    <w:rsid w:val="00EC71DD"/>
    <w:rsid w:val="00ED502A"/>
    <w:rsid w:val="00EE4D02"/>
    <w:rsid w:val="00EF076B"/>
    <w:rsid w:val="00EF296C"/>
    <w:rsid w:val="00EF5507"/>
    <w:rsid w:val="00F04EBB"/>
    <w:rsid w:val="00F050F0"/>
    <w:rsid w:val="00F0723E"/>
    <w:rsid w:val="00F07BFE"/>
    <w:rsid w:val="00F07FEC"/>
    <w:rsid w:val="00F20945"/>
    <w:rsid w:val="00F25117"/>
    <w:rsid w:val="00F26875"/>
    <w:rsid w:val="00F2695F"/>
    <w:rsid w:val="00F34CA4"/>
    <w:rsid w:val="00F51B2D"/>
    <w:rsid w:val="00F57867"/>
    <w:rsid w:val="00F70B9C"/>
    <w:rsid w:val="00F75E04"/>
    <w:rsid w:val="00F87106"/>
    <w:rsid w:val="00F91996"/>
    <w:rsid w:val="00F92D1E"/>
    <w:rsid w:val="00FA19D4"/>
    <w:rsid w:val="00FA1A10"/>
    <w:rsid w:val="00FB0452"/>
    <w:rsid w:val="00FB620C"/>
    <w:rsid w:val="00FC17DB"/>
    <w:rsid w:val="00FC3B2A"/>
    <w:rsid w:val="00FC3F29"/>
    <w:rsid w:val="00FC76C2"/>
    <w:rsid w:val="00FD0426"/>
    <w:rsid w:val="00FD268D"/>
    <w:rsid w:val="00FD7BAF"/>
    <w:rsid w:val="00FE4B0A"/>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2717">
      <w:bodyDiv w:val="1"/>
      <w:marLeft w:val="0"/>
      <w:marRight w:val="0"/>
      <w:marTop w:val="0"/>
      <w:marBottom w:val="0"/>
      <w:divBdr>
        <w:top w:val="none" w:sz="0" w:space="0" w:color="auto"/>
        <w:left w:val="none" w:sz="0" w:space="0" w:color="auto"/>
        <w:bottom w:val="none" w:sz="0" w:space="0" w:color="auto"/>
        <w:right w:val="none" w:sz="0" w:space="0" w:color="auto"/>
      </w:divBdr>
    </w:div>
    <w:div w:id="55130051">
      <w:bodyDiv w:val="1"/>
      <w:marLeft w:val="0"/>
      <w:marRight w:val="0"/>
      <w:marTop w:val="0"/>
      <w:marBottom w:val="0"/>
      <w:divBdr>
        <w:top w:val="none" w:sz="0" w:space="0" w:color="auto"/>
        <w:left w:val="none" w:sz="0" w:space="0" w:color="auto"/>
        <w:bottom w:val="none" w:sz="0" w:space="0" w:color="auto"/>
        <w:right w:val="none" w:sz="0" w:space="0" w:color="auto"/>
      </w:divBdr>
    </w:div>
    <w:div w:id="157383636">
      <w:bodyDiv w:val="1"/>
      <w:marLeft w:val="0"/>
      <w:marRight w:val="0"/>
      <w:marTop w:val="0"/>
      <w:marBottom w:val="0"/>
      <w:divBdr>
        <w:top w:val="none" w:sz="0" w:space="0" w:color="auto"/>
        <w:left w:val="none" w:sz="0" w:space="0" w:color="auto"/>
        <w:bottom w:val="none" w:sz="0" w:space="0" w:color="auto"/>
        <w:right w:val="none" w:sz="0" w:space="0" w:color="auto"/>
      </w:divBdr>
    </w:div>
    <w:div w:id="428547998">
      <w:bodyDiv w:val="1"/>
      <w:marLeft w:val="0"/>
      <w:marRight w:val="0"/>
      <w:marTop w:val="0"/>
      <w:marBottom w:val="0"/>
      <w:divBdr>
        <w:top w:val="none" w:sz="0" w:space="0" w:color="auto"/>
        <w:left w:val="none" w:sz="0" w:space="0" w:color="auto"/>
        <w:bottom w:val="none" w:sz="0" w:space="0" w:color="auto"/>
        <w:right w:val="none" w:sz="0" w:space="0" w:color="auto"/>
      </w:divBdr>
    </w:div>
    <w:div w:id="533931965">
      <w:bodyDiv w:val="1"/>
      <w:marLeft w:val="0"/>
      <w:marRight w:val="0"/>
      <w:marTop w:val="0"/>
      <w:marBottom w:val="0"/>
      <w:divBdr>
        <w:top w:val="none" w:sz="0" w:space="0" w:color="auto"/>
        <w:left w:val="none" w:sz="0" w:space="0" w:color="auto"/>
        <w:bottom w:val="none" w:sz="0" w:space="0" w:color="auto"/>
        <w:right w:val="none" w:sz="0" w:space="0" w:color="auto"/>
      </w:divBdr>
    </w:div>
    <w:div w:id="701981263">
      <w:bodyDiv w:val="1"/>
      <w:marLeft w:val="0"/>
      <w:marRight w:val="0"/>
      <w:marTop w:val="0"/>
      <w:marBottom w:val="0"/>
      <w:divBdr>
        <w:top w:val="none" w:sz="0" w:space="0" w:color="auto"/>
        <w:left w:val="none" w:sz="0" w:space="0" w:color="auto"/>
        <w:bottom w:val="none" w:sz="0" w:space="0" w:color="auto"/>
        <w:right w:val="none" w:sz="0" w:space="0" w:color="auto"/>
      </w:divBdr>
    </w:div>
    <w:div w:id="827744552">
      <w:bodyDiv w:val="1"/>
      <w:marLeft w:val="0"/>
      <w:marRight w:val="0"/>
      <w:marTop w:val="0"/>
      <w:marBottom w:val="0"/>
      <w:divBdr>
        <w:top w:val="none" w:sz="0" w:space="0" w:color="auto"/>
        <w:left w:val="none" w:sz="0" w:space="0" w:color="auto"/>
        <w:bottom w:val="none" w:sz="0" w:space="0" w:color="auto"/>
        <w:right w:val="none" w:sz="0" w:space="0" w:color="auto"/>
      </w:divBdr>
    </w:div>
    <w:div w:id="1067924692">
      <w:bodyDiv w:val="1"/>
      <w:marLeft w:val="0"/>
      <w:marRight w:val="0"/>
      <w:marTop w:val="0"/>
      <w:marBottom w:val="0"/>
      <w:divBdr>
        <w:top w:val="none" w:sz="0" w:space="0" w:color="auto"/>
        <w:left w:val="none" w:sz="0" w:space="0" w:color="auto"/>
        <w:bottom w:val="none" w:sz="0" w:space="0" w:color="auto"/>
        <w:right w:val="none" w:sz="0" w:space="0" w:color="auto"/>
      </w:divBdr>
    </w:div>
    <w:div w:id="1169364730">
      <w:bodyDiv w:val="1"/>
      <w:marLeft w:val="0"/>
      <w:marRight w:val="0"/>
      <w:marTop w:val="0"/>
      <w:marBottom w:val="0"/>
      <w:divBdr>
        <w:top w:val="none" w:sz="0" w:space="0" w:color="auto"/>
        <w:left w:val="none" w:sz="0" w:space="0" w:color="auto"/>
        <w:bottom w:val="none" w:sz="0" w:space="0" w:color="auto"/>
        <w:right w:val="none" w:sz="0" w:space="0" w:color="auto"/>
      </w:divBdr>
    </w:div>
    <w:div w:id="1227450738">
      <w:bodyDiv w:val="1"/>
      <w:marLeft w:val="0"/>
      <w:marRight w:val="0"/>
      <w:marTop w:val="0"/>
      <w:marBottom w:val="0"/>
      <w:divBdr>
        <w:top w:val="none" w:sz="0" w:space="0" w:color="auto"/>
        <w:left w:val="none" w:sz="0" w:space="0" w:color="auto"/>
        <w:bottom w:val="none" w:sz="0" w:space="0" w:color="auto"/>
        <w:right w:val="none" w:sz="0" w:space="0" w:color="auto"/>
      </w:divBdr>
    </w:div>
    <w:div w:id="1279557426">
      <w:bodyDiv w:val="1"/>
      <w:marLeft w:val="0"/>
      <w:marRight w:val="0"/>
      <w:marTop w:val="0"/>
      <w:marBottom w:val="0"/>
      <w:divBdr>
        <w:top w:val="none" w:sz="0" w:space="0" w:color="auto"/>
        <w:left w:val="none" w:sz="0" w:space="0" w:color="auto"/>
        <w:bottom w:val="none" w:sz="0" w:space="0" w:color="auto"/>
        <w:right w:val="none" w:sz="0" w:space="0" w:color="auto"/>
      </w:divBdr>
    </w:div>
    <w:div w:id="1451244368">
      <w:bodyDiv w:val="1"/>
      <w:marLeft w:val="0"/>
      <w:marRight w:val="0"/>
      <w:marTop w:val="0"/>
      <w:marBottom w:val="0"/>
      <w:divBdr>
        <w:top w:val="none" w:sz="0" w:space="0" w:color="auto"/>
        <w:left w:val="none" w:sz="0" w:space="0" w:color="auto"/>
        <w:bottom w:val="none" w:sz="0" w:space="0" w:color="auto"/>
        <w:right w:val="none" w:sz="0" w:space="0" w:color="auto"/>
      </w:divBdr>
    </w:div>
    <w:div w:id="1878857177">
      <w:bodyDiv w:val="1"/>
      <w:marLeft w:val="0"/>
      <w:marRight w:val="0"/>
      <w:marTop w:val="0"/>
      <w:marBottom w:val="0"/>
      <w:divBdr>
        <w:top w:val="none" w:sz="0" w:space="0" w:color="auto"/>
        <w:left w:val="none" w:sz="0" w:space="0" w:color="auto"/>
        <w:bottom w:val="none" w:sz="0" w:space="0" w:color="auto"/>
        <w:right w:val="none" w:sz="0" w:space="0" w:color="auto"/>
      </w:divBdr>
    </w:div>
    <w:div w:id="201884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50CE0-6D17-4AA3-9BCD-9D0020454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15</Pages>
  <Words>4957</Words>
  <Characters>28257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Двуреченская Ю.Н.</cp:lastModifiedBy>
  <cp:revision>34</cp:revision>
  <cp:lastPrinted>2015-09-16T13:21:00Z</cp:lastPrinted>
  <dcterms:created xsi:type="dcterms:W3CDTF">2015-01-14T07:46:00Z</dcterms:created>
  <dcterms:modified xsi:type="dcterms:W3CDTF">2015-09-17T13:53:00Z</dcterms:modified>
</cp:coreProperties>
</file>