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A50" w:rsidRPr="00CF5736" w:rsidRDefault="006A0A50" w:rsidP="006A0A50">
      <w:pPr>
        <w:spacing w:line="240" w:lineRule="auto"/>
        <w:jc w:val="center"/>
        <w:outlineLvl w:val="0"/>
        <w:rPr>
          <w:rFonts w:ascii="Times New Roman" w:hAnsi="Times New Roman" w:cs="Times New Roman"/>
          <w:b/>
          <w:bCs/>
          <w:sz w:val="28"/>
          <w:szCs w:val="28"/>
        </w:rPr>
      </w:pPr>
      <w:bookmarkStart w:id="0" w:name="_Toc347315014"/>
      <w:r w:rsidRPr="00CF5736">
        <w:rPr>
          <w:rFonts w:ascii="Times New Roman" w:hAnsi="Times New Roman" w:cs="Times New Roman"/>
          <w:b/>
          <w:bCs/>
          <w:sz w:val="28"/>
          <w:szCs w:val="28"/>
        </w:rPr>
        <w:t>ДОКУМЕНТАЦИЯ ПО ЗАПРОСУ ЦЕН</w:t>
      </w:r>
      <w:bookmarkEnd w:id="0"/>
    </w:p>
    <w:p w:rsidR="006A0A50" w:rsidRPr="006A0A50" w:rsidRDefault="006A0A50" w:rsidP="006A0A50">
      <w:pPr>
        <w:spacing w:line="240" w:lineRule="auto"/>
        <w:jc w:val="center"/>
        <w:rPr>
          <w:sz w:val="28"/>
          <w:szCs w:val="28"/>
        </w:rPr>
      </w:pPr>
      <w:r w:rsidRPr="006A0A50">
        <w:rPr>
          <w:rFonts w:ascii="Times New Roman" w:hAnsi="Times New Roman" w:cs="Times New Roman"/>
          <w:sz w:val="28"/>
          <w:szCs w:val="28"/>
        </w:rPr>
        <w:t>открытый запрос цен в электронной форме на право заключения договора на поставку мини-погрузчика (№13/103-736; 3891/69</w:t>
      </w:r>
      <w:r>
        <w:rPr>
          <w:sz w:val="28"/>
          <w:szCs w:val="28"/>
        </w:rPr>
        <w:t>)</w:t>
      </w:r>
    </w:p>
    <w:p w:rsidR="00076704" w:rsidRPr="006A0A50" w:rsidRDefault="006A0A50" w:rsidP="00076704">
      <w:pPr>
        <w:jc w:val="center"/>
        <w:rPr>
          <w:rFonts w:ascii="Times New Roman" w:hAnsi="Times New Roman" w:cs="Times New Roman"/>
          <w:b/>
          <w:sz w:val="24"/>
          <w:szCs w:val="24"/>
        </w:rPr>
      </w:pPr>
      <w:r w:rsidRPr="006A0A50">
        <w:rPr>
          <w:rFonts w:ascii="Times New Roman" w:hAnsi="Times New Roman" w:cs="Times New Roman"/>
          <w:b/>
          <w:sz w:val="24"/>
          <w:szCs w:val="24"/>
        </w:rPr>
        <w:t>ТОМ 2 «ТЕХНИЧЕСКОЕ ЗАДАНИЕ»</w:t>
      </w:r>
    </w:p>
    <w:p w:rsidR="006A0A50" w:rsidRDefault="006A0A50" w:rsidP="006A0A50">
      <w:pPr>
        <w:tabs>
          <w:tab w:val="left" w:pos="495"/>
          <w:tab w:val="left" w:pos="5657"/>
        </w:tabs>
        <w:spacing w:line="240" w:lineRule="auto"/>
        <w:ind w:left="-426" w:right="-143" w:firstLine="660"/>
        <w:jc w:val="both"/>
        <w:rPr>
          <w:rFonts w:ascii="Times New Roman" w:hAnsi="Times New Roman" w:cs="Times New Roman"/>
          <w:b/>
          <w:i/>
          <w:sz w:val="24"/>
          <w:szCs w:val="24"/>
        </w:rPr>
      </w:pPr>
      <w:r w:rsidRPr="006A0A50">
        <w:rPr>
          <w:rFonts w:ascii="Times New Roman" w:hAnsi="Times New Roman" w:cs="Times New Roman"/>
          <w:b/>
          <w:i/>
          <w:sz w:val="24"/>
          <w:szCs w:val="24"/>
          <w:lang w:val="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A0A50">
        <w:rPr>
          <w:rFonts w:ascii="Times New Roman" w:hAnsi="Times New Roman" w:cs="Times New Roman"/>
          <w:b/>
          <w:i/>
          <w:sz w:val="24"/>
          <w:szCs w:val="24"/>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r w:rsidRPr="006A0A50">
        <w:rPr>
          <w:rFonts w:ascii="Times New Roman" w:hAnsi="Times New Roman" w:cs="Times New Roman"/>
          <w:b/>
          <w:i/>
          <w:sz w:val="24"/>
          <w:szCs w:val="24"/>
        </w:rPr>
        <w:t xml:space="preserve"> Указание Участником запроса цен эквивалентов товаров, указанных в техническом задании, не может являться причиной для отклонения Участника.</w:t>
      </w:r>
    </w:p>
    <w:p w:rsidR="00076704" w:rsidRDefault="006A0A50" w:rsidP="006A0A50">
      <w:pPr>
        <w:tabs>
          <w:tab w:val="left" w:pos="495"/>
          <w:tab w:val="left" w:pos="5657"/>
        </w:tabs>
        <w:spacing w:after="0" w:line="240" w:lineRule="auto"/>
        <w:ind w:left="-426" w:right="-143" w:firstLine="660"/>
        <w:jc w:val="both"/>
        <w:rPr>
          <w:rFonts w:ascii="Times New Roman" w:hAnsi="Times New Roman" w:cs="Times New Roman"/>
          <w:sz w:val="24"/>
          <w:szCs w:val="24"/>
        </w:rPr>
      </w:pPr>
      <w:r w:rsidRPr="006A0A50">
        <w:rPr>
          <w:rFonts w:ascii="Times New Roman" w:hAnsi="Times New Roman" w:cs="Times New Roman"/>
          <w:b/>
          <w:sz w:val="24"/>
          <w:szCs w:val="24"/>
        </w:rPr>
        <w:t>Наименование товара:</w:t>
      </w:r>
      <w:r>
        <w:rPr>
          <w:rFonts w:ascii="Times New Roman" w:hAnsi="Times New Roman" w:cs="Times New Roman"/>
          <w:sz w:val="24"/>
          <w:szCs w:val="24"/>
        </w:rPr>
        <w:t xml:space="preserve"> </w:t>
      </w:r>
      <w:r w:rsidR="00076704" w:rsidRPr="006A0A50">
        <w:rPr>
          <w:rFonts w:ascii="Times New Roman" w:hAnsi="Times New Roman" w:cs="Times New Roman"/>
          <w:sz w:val="24"/>
          <w:szCs w:val="24"/>
        </w:rPr>
        <w:t xml:space="preserve">погрузчик с бортовым поворотом  </w:t>
      </w:r>
      <w:r w:rsidR="00076704" w:rsidRPr="006A0A50">
        <w:rPr>
          <w:rFonts w:ascii="Times New Roman" w:hAnsi="Times New Roman" w:cs="Times New Roman"/>
          <w:sz w:val="24"/>
          <w:szCs w:val="24"/>
          <w:lang w:val="en-US"/>
        </w:rPr>
        <w:t>John</w:t>
      </w:r>
      <w:r w:rsidR="00076704" w:rsidRPr="006A0A50">
        <w:rPr>
          <w:rFonts w:ascii="Times New Roman" w:hAnsi="Times New Roman" w:cs="Times New Roman"/>
          <w:sz w:val="24"/>
          <w:szCs w:val="24"/>
        </w:rPr>
        <w:t xml:space="preserve"> </w:t>
      </w:r>
      <w:r w:rsidR="00076704" w:rsidRPr="006A0A50">
        <w:rPr>
          <w:rFonts w:ascii="Times New Roman" w:hAnsi="Times New Roman" w:cs="Times New Roman"/>
          <w:sz w:val="24"/>
          <w:szCs w:val="24"/>
          <w:lang w:val="en-US"/>
        </w:rPr>
        <w:t>Deere</w:t>
      </w:r>
      <w:r w:rsidR="00076704" w:rsidRPr="006A0A50">
        <w:rPr>
          <w:rFonts w:ascii="Times New Roman" w:hAnsi="Times New Roman" w:cs="Times New Roman"/>
          <w:sz w:val="24"/>
          <w:szCs w:val="24"/>
        </w:rPr>
        <w:t xml:space="preserve"> 318 </w:t>
      </w:r>
      <w:r w:rsidR="00076704" w:rsidRPr="006A0A50">
        <w:rPr>
          <w:rFonts w:ascii="Times New Roman" w:hAnsi="Times New Roman" w:cs="Times New Roman"/>
          <w:sz w:val="24"/>
          <w:szCs w:val="24"/>
          <w:lang w:val="en-US"/>
        </w:rPr>
        <w:t>D</w:t>
      </w:r>
      <w:r w:rsidR="00076704" w:rsidRPr="006A0A50">
        <w:rPr>
          <w:rFonts w:ascii="Times New Roman" w:hAnsi="Times New Roman" w:cs="Times New Roman"/>
          <w:sz w:val="24"/>
          <w:szCs w:val="24"/>
        </w:rPr>
        <w:t xml:space="preserve"> (или эквивалент)</w:t>
      </w:r>
      <w:r>
        <w:rPr>
          <w:rFonts w:ascii="Times New Roman" w:hAnsi="Times New Roman" w:cs="Times New Roman"/>
          <w:sz w:val="24"/>
          <w:szCs w:val="24"/>
        </w:rPr>
        <w:t>.</w:t>
      </w:r>
    </w:p>
    <w:p w:rsidR="00076704" w:rsidRDefault="006A0A50" w:rsidP="00321BEE">
      <w:pPr>
        <w:tabs>
          <w:tab w:val="left" w:pos="495"/>
          <w:tab w:val="left" w:pos="5657"/>
        </w:tabs>
        <w:spacing w:after="0" w:line="240" w:lineRule="auto"/>
        <w:ind w:left="-426" w:right="-143" w:firstLine="660"/>
        <w:jc w:val="both"/>
        <w:rPr>
          <w:rFonts w:ascii="Times New Roman" w:hAnsi="Times New Roman" w:cs="Times New Roman"/>
          <w:sz w:val="24"/>
          <w:szCs w:val="24"/>
        </w:rPr>
      </w:pPr>
      <w:r w:rsidRPr="006A0A50">
        <w:rPr>
          <w:rFonts w:ascii="Times New Roman" w:hAnsi="Times New Roman" w:cs="Times New Roman"/>
          <w:b/>
          <w:sz w:val="24"/>
          <w:szCs w:val="24"/>
        </w:rPr>
        <w:t>Количество товара:</w:t>
      </w:r>
      <w:r>
        <w:rPr>
          <w:rFonts w:ascii="Times New Roman" w:hAnsi="Times New Roman" w:cs="Times New Roman"/>
          <w:sz w:val="24"/>
          <w:szCs w:val="24"/>
        </w:rPr>
        <w:t xml:space="preserve"> 1 штука.</w:t>
      </w:r>
    </w:p>
    <w:p w:rsidR="00C91C75" w:rsidRPr="00C91C75" w:rsidRDefault="00C91C75" w:rsidP="00C91C75">
      <w:pPr>
        <w:pStyle w:val="a5"/>
        <w:tabs>
          <w:tab w:val="clear" w:pos="1134"/>
        </w:tabs>
        <w:autoSpaceDE w:val="0"/>
        <w:autoSpaceDN w:val="0"/>
        <w:spacing w:line="240" w:lineRule="auto"/>
        <w:ind w:firstLine="284"/>
        <w:rPr>
          <w:snapToGrid/>
          <w:sz w:val="28"/>
          <w:szCs w:val="28"/>
        </w:rPr>
      </w:pPr>
      <w:r w:rsidRPr="00C91C75">
        <w:rPr>
          <w:rFonts w:eastAsiaTheme="minorHAnsi"/>
          <w:b/>
          <w:bCs w:val="0"/>
          <w:snapToGrid/>
          <w:sz w:val="24"/>
          <w:szCs w:val="24"/>
          <w:lang w:eastAsia="en-US"/>
        </w:rPr>
        <w:t>Технические параметры</w:t>
      </w:r>
      <w:r>
        <w:rPr>
          <w:sz w:val="28"/>
          <w:szCs w:val="28"/>
        </w:rPr>
        <w:t>:</w:t>
      </w:r>
      <w:r w:rsidRPr="005D30C5">
        <w:rPr>
          <w:bCs w:val="0"/>
          <w:sz w:val="28"/>
          <w:szCs w:val="28"/>
        </w:rPr>
        <w:t xml:space="preserve"> </w:t>
      </w:r>
    </w:p>
    <w:tbl>
      <w:tblPr>
        <w:tblW w:w="9864" w:type="dxa"/>
        <w:tblInd w:w="-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5213"/>
        <w:gridCol w:w="4111"/>
      </w:tblGrid>
      <w:tr w:rsidR="00076704" w:rsidRPr="00321BEE" w:rsidTr="00321BEE">
        <w:trPr>
          <w:trHeight w:val="510"/>
        </w:trPr>
        <w:tc>
          <w:tcPr>
            <w:tcW w:w="540" w:type="dxa"/>
          </w:tcPr>
          <w:p w:rsidR="00076704" w:rsidRPr="00321BEE" w:rsidRDefault="00076704" w:rsidP="00321BEE">
            <w:pPr>
              <w:spacing w:line="240" w:lineRule="auto"/>
              <w:jc w:val="center"/>
              <w:rPr>
                <w:rFonts w:ascii="Times New Roman" w:hAnsi="Times New Roman" w:cs="Times New Roman"/>
                <w:sz w:val="24"/>
                <w:szCs w:val="24"/>
              </w:rPr>
            </w:pPr>
            <w:r w:rsidRPr="00321BEE">
              <w:rPr>
                <w:rFonts w:ascii="Times New Roman" w:hAnsi="Times New Roman" w:cs="Times New Roman"/>
                <w:sz w:val="24"/>
                <w:szCs w:val="24"/>
              </w:rPr>
              <w:t xml:space="preserve">№ </w:t>
            </w:r>
            <w:proofErr w:type="gramStart"/>
            <w:r w:rsidRPr="00321BEE">
              <w:rPr>
                <w:rFonts w:ascii="Times New Roman" w:hAnsi="Times New Roman" w:cs="Times New Roman"/>
                <w:sz w:val="24"/>
                <w:szCs w:val="24"/>
              </w:rPr>
              <w:t>п</w:t>
            </w:r>
            <w:proofErr w:type="gramEnd"/>
            <w:r w:rsidRPr="00321BEE">
              <w:rPr>
                <w:rFonts w:ascii="Times New Roman" w:hAnsi="Times New Roman" w:cs="Times New Roman"/>
                <w:sz w:val="24"/>
                <w:szCs w:val="24"/>
              </w:rPr>
              <w:t>/п</w:t>
            </w:r>
          </w:p>
        </w:tc>
        <w:tc>
          <w:tcPr>
            <w:tcW w:w="5213" w:type="dxa"/>
          </w:tcPr>
          <w:p w:rsidR="00076704" w:rsidRPr="00321BEE" w:rsidRDefault="00076704" w:rsidP="00321BEE">
            <w:pPr>
              <w:spacing w:line="240" w:lineRule="auto"/>
              <w:jc w:val="center"/>
              <w:rPr>
                <w:rFonts w:ascii="Times New Roman" w:hAnsi="Times New Roman" w:cs="Times New Roman"/>
                <w:sz w:val="24"/>
                <w:szCs w:val="24"/>
              </w:rPr>
            </w:pPr>
            <w:r w:rsidRPr="00321BEE">
              <w:rPr>
                <w:rFonts w:ascii="Times New Roman" w:hAnsi="Times New Roman" w:cs="Times New Roman"/>
                <w:sz w:val="24"/>
                <w:szCs w:val="24"/>
              </w:rPr>
              <w:t>Параметр</w:t>
            </w:r>
          </w:p>
        </w:tc>
        <w:tc>
          <w:tcPr>
            <w:tcW w:w="4111" w:type="dxa"/>
          </w:tcPr>
          <w:p w:rsidR="00076704" w:rsidRPr="00321BEE" w:rsidRDefault="00076704" w:rsidP="00321BEE">
            <w:pPr>
              <w:spacing w:line="240" w:lineRule="auto"/>
              <w:jc w:val="center"/>
              <w:rPr>
                <w:rFonts w:ascii="Times New Roman" w:hAnsi="Times New Roman" w:cs="Times New Roman"/>
                <w:sz w:val="24"/>
                <w:szCs w:val="24"/>
              </w:rPr>
            </w:pPr>
            <w:r w:rsidRPr="00321BEE">
              <w:rPr>
                <w:rFonts w:ascii="Times New Roman" w:hAnsi="Times New Roman" w:cs="Times New Roman"/>
                <w:sz w:val="24"/>
                <w:szCs w:val="24"/>
              </w:rPr>
              <w:t>Значение</w:t>
            </w:r>
          </w:p>
        </w:tc>
      </w:tr>
      <w:tr w:rsidR="008117CD" w:rsidRPr="00321BEE" w:rsidTr="00321BEE">
        <w:trPr>
          <w:trHeight w:val="75"/>
        </w:trPr>
        <w:tc>
          <w:tcPr>
            <w:tcW w:w="540" w:type="dxa"/>
            <w:vMerge w:val="restart"/>
          </w:tcPr>
          <w:p w:rsidR="008117CD" w:rsidRPr="00321BEE" w:rsidRDefault="008117CD" w:rsidP="00321BEE">
            <w:pPr>
              <w:spacing w:line="240" w:lineRule="auto"/>
              <w:jc w:val="center"/>
              <w:rPr>
                <w:rFonts w:ascii="Times New Roman" w:hAnsi="Times New Roman" w:cs="Times New Roman"/>
                <w:sz w:val="24"/>
                <w:szCs w:val="24"/>
              </w:rPr>
            </w:pPr>
            <w:r w:rsidRPr="00321BEE">
              <w:rPr>
                <w:rFonts w:ascii="Times New Roman" w:hAnsi="Times New Roman" w:cs="Times New Roman"/>
                <w:sz w:val="24"/>
                <w:szCs w:val="24"/>
              </w:rPr>
              <w:t>1.</w:t>
            </w:r>
          </w:p>
        </w:tc>
        <w:tc>
          <w:tcPr>
            <w:tcW w:w="9324" w:type="dxa"/>
            <w:gridSpan w:val="2"/>
          </w:tcPr>
          <w:p w:rsidR="008117CD" w:rsidRPr="00321BEE" w:rsidRDefault="008117CD" w:rsidP="00321BEE">
            <w:pPr>
              <w:spacing w:line="240" w:lineRule="auto"/>
              <w:jc w:val="center"/>
              <w:rPr>
                <w:rFonts w:ascii="Times New Roman" w:hAnsi="Times New Roman" w:cs="Times New Roman"/>
                <w:b/>
                <w:sz w:val="24"/>
                <w:szCs w:val="24"/>
              </w:rPr>
            </w:pPr>
            <w:r w:rsidRPr="00321BEE">
              <w:rPr>
                <w:rFonts w:ascii="Times New Roman" w:hAnsi="Times New Roman" w:cs="Times New Roman"/>
                <w:b/>
                <w:sz w:val="24"/>
                <w:szCs w:val="24"/>
              </w:rPr>
              <w:t>Силовая установка</w:t>
            </w:r>
          </w:p>
        </w:tc>
      </w:tr>
      <w:tr w:rsidR="008117CD" w:rsidRPr="00321BEE" w:rsidTr="00321BEE">
        <w:trPr>
          <w:trHeight w:val="393"/>
        </w:trPr>
        <w:tc>
          <w:tcPr>
            <w:tcW w:w="540" w:type="dxa"/>
            <w:vMerge/>
          </w:tcPr>
          <w:p w:rsidR="008117CD" w:rsidRPr="00321BEE" w:rsidRDefault="008117CD" w:rsidP="00321BEE">
            <w:pPr>
              <w:spacing w:line="240" w:lineRule="auto"/>
              <w:jc w:val="center"/>
              <w:rPr>
                <w:rFonts w:ascii="Times New Roman" w:hAnsi="Times New Roman" w:cs="Times New Roman"/>
                <w:sz w:val="24"/>
                <w:szCs w:val="24"/>
              </w:rPr>
            </w:pPr>
          </w:p>
        </w:tc>
        <w:tc>
          <w:tcPr>
            <w:tcW w:w="5213" w:type="dxa"/>
          </w:tcPr>
          <w:p w:rsidR="008117CD" w:rsidRPr="00321BEE" w:rsidRDefault="008117CD"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Двигатель</w:t>
            </w:r>
          </w:p>
        </w:tc>
        <w:tc>
          <w:tcPr>
            <w:tcW w:w="4111" w:type="dxa"/>
          </w:tcPr>
          <w:p w:rsidR="008117CD" w:rsidRPr="00321BEE" w:rsidRDefault="008117CD" w:rsidP="00321BEE">
            <w:pPr>
              <w:spacing w:line="240" w:lineRule="auto"/>
              <w:rPr>
                <w:rFonts w:ascii="Times New Roman" w:hAnsi="Times New Roman" w:cs="Times New Roman"/>
                <w:sz w:val="24"/>
                <w:szCs w:val="24"/>
              </w:rPr>
            </w:pPr>
            <w:proofErr w:type="gramStart"/>
            <w:r w:rsidRPr="00321BEE">
              <w:rPr>
                <w:rFonts w:ascii="Times New Roman" w:hAnsi="Times New Roman" w:cs="Times New Roman"/>
                <w:sz w:val="24"/>
                <w:szCs w:val="24"/>
              </w:rPr>
              <w:t>Дизельный</w:t>
            </w:r>
            <w:proofErr w:type="gramEnd"/>
            <w:r w:rsidR="00A80742" w:rsidRPr="00321BEE">
              <w:rPr>
                <w:rFonts w:ascii="Times New Roman" w:hAnsi="Times New Roman" w:cs="Times New Roman"/>
                <w:sz w:val="24"/>
                <w:szCs w:val="24"/>
              </w:rPr>
              <w:t xml:space="preserve">, рядный, </w:t>
            </w:r>
            <w:r w:rsidR="001A56F6" w:rsidRPr="00321BEE">
              <w:rPr>
                <w:rFonts w:ascii="Times New Roman" w:hAnsi="Times New Roman" w:cs="Times New Roman"/>
                <w:sz w:val="24"/>
                <w:szCs w:val="24"/>
              </w:rPr>
              <w:t>с турбонаддувом и промежуточным охлаждением</w:t>
            </w:r>
          </w:p>
        </w:tc>
      </w:tr>
      <w:tr w:rsidR="00454EB6" w:rsidRPr="00321BEE" w:rsidTr="00321BEE">
        <w:trPr>
          <w:trHeight w:val="251"/>
        </w:trPr>
        <w:tc>
          <w:tcPr>
            <w:tcW w:w="540" w:type="dxa"/>
            <w:vMerge/>
          </w:tcPr>
          <w:p w:rsidR="00454EB6" w:rsidRPr="00321BEE" w:rsidRDefault="00454EB6" w:rsidP="00321BEE">
            <w:pPr>
              <w:spacing w:line="240" w:lineRule="auto"/>
              <w:jc w:val="center"/>
              <w:rPr>
                <w:rFonts w:ascii="Times New Roman" w:hAnsi="Times New Roman" w:cs="Times New Roman"/>
                <w:sz w:val="24"/>
                <w:szCs w:val="24"/>
              </w:rPr>
            </w:pPr>
          </w:p>
        </w:tc>
        <w:tc>
          <w:tcPr>
            <w:tcW w:w="5213" w:type="dxa"/>
          </w:tcPr>
          <w:p w:rsidR="00454EB6" w:rsidRPr="00321BEE" w:rsidRDefault="00454EB6"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Количество цилиндров, </w:t>
            </w:r>
          </w:p>
        </w:tc>
        <w:tc>
          <w:tcPr>
            <w:tcW w:w="4111" w:type="dxa"/>
          </w:tcPr>
          <w:p w:rsidR="00454EB6" w:rsidRPr="00321BEE" w:rsidRDefault="00454EB6"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4</w:t>
            </w:r>
            <w:r w:rsidR="00EA2533" w:rsidRPr="00321BEE">
              <w:rPr>
                <w:rFonts w:ascii="Times New Roman" w:hAnsi="Times New Roman" w:cs="Times New Roman"/>
                <w:sz w:val="24"/>
                <w:szCs w:val="24"/>
              </w:rPr>
              <w:t xml:space="preserve"> - 6</w:t>
            </w:r>
          </w:p>
        </w:tc>
      </w:tr>
      <w:tr w:rsidR="00454EB6" w:rsidRPr="00321BEE" w:rsidTr="00321BEE">
        <w:trPr>
          <w:trHeight w:val="270"/>
        </w:trPr>
        <w:tc>
          <w:tcPr>
            <w:tcW w:w="540" w:type="dxa"/>
            <w:vMerge/>
          </w:tcPr>
          <w:p w:rsidR="00454EB6" w:rsidRPr="00321BEE" w:rsidRDefault="00454EB6" w:rsidP="00321BEE">
            <w:pPr>
              <w:spacing w:line="240" w:lineRule="auto"/>
              <w:jc w:val="center"/>
              <w:rPr>
                <w:rFonts w:ascii="Times New Roman" w:hAnsi="Times New Roman" w:cs="Times New Roman"/>
                <w:sz w:val="24"/>
                <w:szCs w:val="24"/>
              </w:rPr>
            </w:pPr>
          </w:p>
        </w:tc>
        <w:tc>
          <w:tcPr>
            <w:tcW w:w="5213" w:type="dxa"/>
          </w:tcPr>
          <w:p w:rsidR="00454EB6" w:rsidRPr="00321BEE" w:rsidRDefault="00454EB6"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Полная мощность, кВт, </w:t>
            </w:r>
          </w:p>
        </w:tc>
        <w:tc>
          <w:tcPr>
            <w:tcW w:w="4111" w:type="dxa"/>
          </w:tcPr>
          <w:p w:rsidR="00454EB6"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43</w:t>
            </w:r>
            <w:r w:rsidR="00EA2533" w:rsidRPr="00321BEE">
              <w:rPr>
                <w:rFonts w:ascii="Times New Roman" w:hAnsi="Times New Roman" w:cs="Times New Roman"/>
                <w:sz w:val="24"/>
                <w:szCs w:val="24"/>
              </w:rPr>
              <w:t xml:space="preserve"> - 45</w:t>
            </w:r>
          </w:p>
        </w:tc>
      </w:tr>
      <w:tr w:rsidR="00454EB6" w:rsidRPr="00321BEE" w:rsidTr="00321BEE">
        <w:trPr>
          <w:trHeight w:val="224"/>
        </w:trPr>
        <w:tc>
          <w:tcPr>
            <w:tcW w:w="540" w:type="dxa"/>
            <w:vMerge/>
          </w:tcPr>
          <w:p w:rsidR="00454EB6" w:rsidRPr="00321BEE" w:rsidRDefault="00454EB6" w:rsidP="00321BEE">
            <w:pPr>
              <w:spacing w:line="240" w:lineRule="auto"/>
              <w:jc w:val="center"/>
              <w:rPr>
                <w:rFonts w:ascii="Times New Roman" w:hAnsi="Times New Roman" w:cs="Times New Roman"/>
                <w:sz w:val="24"/>
                <w:szCs w:val="24"/>
              </w:rPr>
            </w:pPr>
          </w:p>
        </w:tc>
        <w:tc>
          <w:tcPr>
            <w:tcW w:w="5213" w:type="dxa"/>
          </w:tcPr>
          <w:p w:rsidR="00454EB6" w:rsidRPr="00321BEE" w:rsidRDefault="00454EB6"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Объём двигателя, см3, </w:t>
            </w:r>
          </w:p>
        </w:tc>
        <w:tc>
          <w:tcPr>
            <w:tcW w:w="4111" w:type="dxa"/>
          </w:tcPr>
          <w:p w:rsidR="00454EB6" w:rsidRPr="00321BEE" w:rsidRDefault="00EA253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2200 - </w:t>
            </w:r>
            <w:r w:rsidR="00454EB6" w:rsidRPr="00321BEE">
              <w:rPr>
                <w:rFonts w:ascii="Times New Roman" w:hAnsi="Times New Roman" w:cs="Times New Roman"/>
                <w:sz w:val="24"/>
                <w:szCs w:val="24"/>
              </w:rPr>
              <w:t>2400</w:t>
            </w:r>
          </w:p>
        </w:tc>
      </w:tr>
      <w:tr w:rsidR="008117CD" w:rsidRPr="00321BEE" w:rsidTr="00321BEE">
        <w:trPr>
          <w:trHeight w:val="285"/>
        </w:trPr>
        <w:tc>
          <w:tcPr>
            <w:tcW w:w="540" w:type="dxa"/>
            <w:vMerge w:val="restart"/>
          </w:tcPr>
          <w:p w:rsidR="008117CD" w:rsidRPr="00321BEE" w:rsidRDefault="008117CD" w:rsidP="00321BEE">
            <w:pPr>
              <w:spacing w:line="240" w:lineRule="auto"/>
              <w:jc w:val="center"/>
              <w:rPr>
                <w:rFonts w:ascii="Times New Roman" w:hAnsi="Times New Roman" w:cs="Times New Roman"/>
                <w:sz w:val="24"/>
                <w:szCs w:val="24"/>
              </w:rPr>
            </w:pPr>
            <w:r w:rsidRPr="00321BEE">
              <w:rPr>
                <w:rFonts w:ascii="Times New Roman" w:hAnsi="Times New Roman" w:cs="Times New Roman"/>
                <w:sz w:val="24"/>
                <w:szCs w:val="24"/>
              </w:rPr>
              <w:t>2.</w:t>
            </w:r>
          </w:p>
        </w:tc>
        <w:tc>
          <w:tcPr>
            <w:tcW w:w="9324" w:type="dxa"/>
            <w:gridSpan w:val="2"/>
          </w:tcPr>
          <w:p w:rsidR="008117CD" w:rsidRPr="00321BEE" w:rsidRDefault="001A56F6" w:rsidP="00321BEE">
            <w:pPr>
              <w:spacing w:line="240" w:lineRule="auto"/>
              <w:jc w:val="center"/>
              <w:rPr>
                <w:rFonts w:ascii="Times New Roman" w:hAnsi="Times New Roman" w:cs="Times New Roman"/>
                <w:b/>
                <w:sz w:val="24"/>
                <w:szCs w:val="24"/>
              </w:rPr>
            </w:pPr>
            <w:r w:rsidRPr="00321BEE">
              <w:rPr>
                <w:rFonts w:ascii="Times New Roman" w:hAnsi="Times New Roman" w:cs="Times New Roman"/>
                <w:b/>
                <w:sz w:val="24"/>
                <w:szCs w:val="24"/>
              </w:rPr>
              <w:t>Система охлаждения</w:t>
            </w:r>
            <w:r w:rsidR="00EF033D" w:rsidRPr="00321BEE">
              <w:rPr>
                <w:rFonts w:ascii="Times New Roman" w:hAnsi="Times New Roman" w:cs="Times New Roman"/>
                <w:b/>
                <w:sz w:val="24"/>
                <w:szCs w:val="24"/>
              </w:rPr>
              <w:t xml:space="preserve"> силовой установки</w:t>
            </w:r>
          </w:p>
        </w:tc>
      </w:tr>
      <w:tr w:rsidR="00454EB6" w:rsidRPr="00321BEE" w:rsidTr="00321BEE">
        <w:trPr>
          <w:trHeight w:val="270"/>
        </w:trPr>
        <w:tc>
          <w:tcPr>
            <w:tcW w:w="540" w:type="dxa"/>
            <w:vMerge/>
          </w:tcPr>
          <w:p w:rsidR="00454EB6" w:rsidRPr="00321BEE" w:rsidRDefault="00454EB6" w:rsidP="00321BEE">
            <w:pPr>
              <w:spacing w:line="240" w:lineRule="auto"/>
              <w:jc w:val="center"/>
              <w:rPr>
                <w:rFonts w:ascii="Times New Roman" w:hAnsi="Times New Roman" w:cs="Times New Roman"/>
                <w:sz w:val="24"/>
                <w:szCs w:val="24"/>
              </w:rPr>
            </w:pPr>
          </w:p>
        </w:tc>
        <w:tc>
          <w:tcPr>
            <w:tcW w:w="5213" w:type="dxa"/>
          </w:tcPr>
          <w:p w:rsidR="00454EB6" w:rsidRPr="00321BEE" w:rsidRDefault="007814B1"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Система вращения вентилятора</w:t>
            </w:r>
          </w:p>
        </w:tc>
        <w:tc>
          <w:tcPr>
            <w:tcW w:w="4111" w:type="dxa"/>
          </w:tcPr>
          <w:p w:rsidR="00454EB6" w:rsidRPr="00321BEE" w:rsidRDefault="001A56F6"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Гидропривод с переменной скоростью</w:t>
            </w:r>
          </w:p>
        </w:tc>
      </w:tr>
      <w:tr w:rsidR="00134891" w:rsidRPr="00321BEE" w:rsidTr="00321BEE">
        <w:trPr>
          <w:trHeight w:val="255"/>
        </w:trPr>
        <w:tc>
          <w:tcPr>
            <w:tcW w:w="540" w:type="dxa"/>
            <w:vMerge w:val="restart"/>
          </w:tcPr>
          <w:p w:rsidR="00134891" w:rsidRPr="00321BEE" w:rsidRDefault="00134891" w:rsidP="00321BEE">
            <w:pPr>
              <w:spacing w:line="240" w:lineRule="auto"/>
              <w:jc w:val="center"/>
              <w:rPr>
                <w:rFonts w:ascii="Times New Roman" w:hAnsi="Times New Roman" w:cs="Times New Roman"/>
                <w:sz w:val="24"/>
                <w:szCs w:val="24"/>
              </w:rPr>
            </w:pPr>
            <w:r w:rsidRPr="00321BEE">
              <w:rPr>
                <w:rFonts w:ascii="Times New Roman" w:hAnsi="Times New Roman" w:cs="Times New Roman"/>
                <w:sz w:val="24"/>
                <w:szCs w:val="24"/>
              </w:rPr>
              <w:t>3.</w:t>
            </w:r>
          </w:p>
        </w:tc>
        <w:tc>
          <w:tcPr>
            <w:tcW w:w="9324" w:type="dxa"/>
            <w:gridSpan w:val="2"/>
          </w:tcPr>
          <w:p w:rsidR="00134891" w:rsidRPr="00321BEE" w:rsidRDefault="00134891" w:rsidP="00321BEE">
            <w:pPr>
              <w:spacing w:line="240" w:lineRule="auto"/>
              <w:jc w:val="center"/>
              <w:rPr>
                <w:rFonts w:ascii="Times New Roman" w:hAnsi="Times New Roman" w:cs="Times New Roman"/>
                <w:b/>
                <w:sz w:val="24"/>
                <w:szCs w:val="24"/>
              </w:rPr>
            </w:pPr>
            <w:r w:rsidRPr="00321BEE">
              <w:rPr>
                <w:rFonts w:ascii="Times New Roman" w:hAnsi="Times New Roman" w:cs="Times New Roman"/>
                <w:b/>
                <w:sz w:val="24"/>
                <w:szCs w:val="24"/>
              </w:rPr>
              <w:t>Габаритные размеры и вес</w:t>
            </w:r>
          </w:p>
        </w:tc>
      </w:tr>
      <w:tr w:rsidR="00134891" w:rsidRPr="00321BEE" w:rsidTr="00321BEE">
        <w:trPr>
          <w:trHeight w:val="210"/>
        </w:trPr>
        <w:tc>
          <w:tcPr>
            <w:tcW w:w="540" w:type="dxa"/>
            <w:vMerge/>
          </w:tcPr>
          <w:p w:rsidR="00134891" w:rsidRPr="00321BEE" w:rsidRDefault="00134891" w:rsidP="00321BEE">
            <w:pPr>
              <w:spacing w:line="240" w:lineRule="auto"/>
              <w:jc w:val="center"/>
              <w:rPr>
                <w:rFonts w:ascii="Times New Roman" w:hAnsi="Times New Roman" w:cs="Times New Roman"/>
                <w:sz w:val="24"/>
                <w:szCs w:val="24"/>
              </w:rPr>
            </w:pPr>
          </w:p>
        </w:tc>
        <w:tc>
          <w:tcPr>
            <w:tcW w:w="5213" w:type="dxa"/>
          </w:tcPr>
          <w:p w:rsidR="00134891" w:rsidRPr="00321BEE" w:rsidRDefault="00134891"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Длина (без ковша), </w:t>
            </w:r>
            <w:proofErr w:type="gramStart"/>
            <w:r w:rsidRPr="00321BEE">
              <w:rPr>
                <w:rFonts w:ascii="Times New Roman" w:hAnsi="Times New Roman" w:cs="Times New Roman"/>
                <w:sz w:val="24"/>
                <w:szCs w:val="24"/>
              </w:rPr>
              <w:t>м</w:t>
            </w:r>
            <w:proofErr w:type="gramEnd"/>
            <w:r w:rsidRPr="00321BEE">
              <w:rPr>
                <w:rFonts w:ascii="Times New Roman" w:hAnsi="Times New Roman" w:cs="Times New Roman"/>
                <w:sz w:val="24"/>
                <w:szCs w:val="24"/>
              </w:rPr>
              <w:t>,</w:t>
            </w:r>
          </w:p>
        </w:tc>
        <w:tc>
          <w:tcPr>
            <w:tcW w:w="4111" w:type="dxa"/>
          </w:tcPr>
          <w:p w:rsidR="00134891" w:rsidRPr="00321BEE" w:rsidRDefault="00EA253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2, 70 - </w:t>
            </w:r>
            <w:r w:rsidR="00134891" w:rsidRPr="00321BEE">
              <w:rPr>
                <w:rFonts w:ascii="Times New Roman" w:hAnsi="Times New Roman" w:cs="Times New Roman"/>
                <w:sz w:val="24"/>
                <w:szCs w:val="24"/>
              </w:rPr>
              <w:t>2,74</w:t>
            </w:r>
          </w:p>
        </w:tc>
      </w:tr>
      <w:tr w:rsidR="00134891" w:rsidRPr="00321BEE" w:rsidTr="00321BEE">
        <w:trPr>
          <w:trHeight w:val="285"/>
        </w:trPr>
        <w:tc>
          <w:tcPr>
            <w:tcW w:w="540" w:type="dxa"/>
            <w:vMerge/>
          </w:tcPr>
          <w:p w:rsidR="00134891" w:rsidRPr="00321BEE" w:rsidRDefault="00134891" w:rsidP="00321BEE">
            <w:pPr>
              <w:spacing w:line="240" w:lineRule="auto"/>
              <w:jc w:val="center"/>
              <w:rPr>
                <w:rFonts w:ascii="Times New Roman" w:hAnsi="Times New Roman" w:cs="Times New Roman"/>
                <w:sz w:val="24"/>
                <w:szCs w:val="24"/>
              </w:rPr>
            </w:pPr>
          </w:p>
        </w:tc>
        <w:tc>
          <w:tcPr>
            <w:tcW w:w="5213" w:type="dxa"/>
          </w:tcPr>
          <w:p w:rsidR="00134891" w:rsidRPr="00321BEE" w:rsidRDefault="00134891"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Ширина (без ковша), </w:t>
            </w:r>
            <w:proofErr w:type="gramStart"/>
            <w:r w:rsidRPr="00321BEE">
              <w:rPr>
                <w:rFonts w:ascii="Times New Roman" w:hAnsi="Times New Roman" w:cs="Times New Roman"/>
                <w:sz w:val="24"/>
                <w:szCs w:val="24"/>
              </w:rPr>
              <w:t>м</w:t>
            </w:r>
            <w:proofErr w:type="gramEnd"/>
            <w:r w:rsidRPr="00321BEE">
              <w:rPr>
                <w:rFonts w:ascii="Times New Roman" w:hAnsi="Times New Roman" w:cs="Times New Roman"/>
                <w:sz w:val="24"/>
                <w:szCs w:val="24"/>
              </w:rPr>
              <w:t xml:space="preserve">, </w:t>
            </w:r>
          </w:p>
        </w:tc>
        <w:tc>
          <w:tcPr>
            <w:tcW w:w="4111" w:type="dxa"/>
          </w:tcPr>
          <w:p w:rsidR="00134891" w:rsidRPr="00321BEE" w:rsidRDefault="00EA253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1,55 - </w:t>
            </w:r>
            <w:r w:rsidR="00134891" w:rsidRPr="00321BEE">
              <w:rPr>
                <w:rFonts w:ascii="Times New Roman" w:hAnsi="Times New Roman" w:cs="Times New Roman"/>
                <w:sz w:val="24"/>
                <w:szCs w:val="24"/>
              </w:rPr>
              <w:t>1,61</w:t>
            </w:r>
          </w:p>
        </w:tc>
      </w:tr>
      <w:tr w:rsidR="00134891" w:rsidRPr="00321BEE" w:rsidTr="00321BEE">
        <w:trPr>
          <w:trHeight w:val="521"/>
        </w:trPr>
        <w:tc>
          <w:tcPr>
            <w:tcW w:w="540" w:type="dxa"/>
            <w:vMerge/>
          </w:tcPr>
          <w:p w:rsidR="00134891" w:rsidRPr="00321BEE" w:rsidRDefault="00134891" w:rsidP="00321BEE">
            <w:pPr>
              <w:spacing w:line="240" w:lineRule="auto"/>
              <w:jc w:val="center"/>
              <w:rPr>
                <w:rFonts w:ascii="Times New Roman" w:hAnsi="Times New Roman" w:cs="Times New Roman"/>
                <w:sz w:val="24"/>
                <w:szCs w:val="24"/>
              </w:rPr>
            </w:pPr>
          </w:p>
        </w:tc>
        <w:tc>
          <w:tcPr>
            <w:tcW w:w="5213" w:type="dxa"/>
          </w:tcPr>
          <w:p w:rsidR="00134891" w:rsidRPr="00321BEE" w:rsidRDefault="00134891"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Высота до верха </w:t>
            </w:r>
            <w:r w:rsidRPr="00321BEE">
              <w:rPr>
                <w:rFonts w:ascii="Times New Roman" w:hAnsi="Times New Roman" w:cs="Times New Roman"/>
                <w:sz w:val="24"/>
                <w:szCs w:val="24"/>
                <w:lang w:val="en-US"/>
              </w:rPr>
              <w:t>ROPS</w:t>
            </w:r>
            <w:r w:rsidRPr="00321BEE">
              <w:rPr>
                <w:rFonts w:ascii="Times New Roman" w:hAnsi="Times New Roman" w:cs="Times New Roman"/>
                <w:sz w:val="24"/>
                <w:szCs w:val="24"/>
              </w:rPr>
              <w:t xml:space="preserve">, м, </w:t>
            </w:r>
          </w:p>
        </w:tc>
        <w:tc>
          <w:tcPr>
            <w:tcW w:w="4111" w:type="dxa"/>
          </w:tcPr>
          <w:p w:rsidR="00134891" w:rsidRPr="00321BEE" w:rsidRDefault="00EA253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1,90 - </w:t>
            </w:r>
            <w:r w:rsidR="00134891" w:rsidRPr="00321BEE">
              <w:rPr>
                <w:rFonts w:ascii="Times New Roman" w:hAnsi="Times New Roman" w:cs="Times New Roman"/>
                <w:sz w:val="24"/>
                <w:szCs w:val="24"/>
                <w:lang w:val="en-US"/>
              </w:rPr>
              <w:t>1</w:t>
            </w:r>
            <w:r w:rsidR="00134891" w:rsidRPr="00321BEE">
              <w:rPr>
                <w:rFonts w:ascii="Times New Roman" w:hAnsi="Times New Roman" w:cs="Times New Roman"/>
                <w:sz w:val="24"/>
                <w:szCs w:val="24"/>
              </w:rPr>
              <w:t>,98</w:t>
            </w:r>
          </w:p>
        </w:tc>
      </w:tr>
      <w:tr w:rsidR="00134891" w:rsidRPr="00321BEE" w:rsidTr="00321BEE">
        <w:trPr>
          <w:trHeight w:val="285"/>
        </w:trPr>
        <w:tc>
          <w:tcPr>
            <w:tcW w:w="540" w:type="dxa"/>
            <w:vMerge/>
          </w:tcPr>
          <w:p w:rsidR="00134891" w:rsidRPr="00321BEE" w:rsidRDefault="00134891" w:rsidP="00321BEE">
            <w:pPr>
              <w:spacing w:line="240" w:lineRule="auto"/>
              <w:jc w:val="center"/>
              <w:rPr>
                <w:rFonts w:ascii="Times New Roman" w:hAnsi="Times New Roman" w:cs="Times New Roman"/>
                <w:sz w:val="24"/>
                <w:szCs w:val="24"/>
              </w:rPr>
            </w:pPr>
          </w:p>
        </w:tc>
        <w:tc>
          <w:tcPr>
            <w:tcW w:w="5213" w:type="dxa"/>
          </w:tcPr>
          <w:p w:rsidR="00134891" w:rsidRPr="00321BEE" w:rsidRDefault="00134891"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Колёсная база, </w:t>
            </w:r>
            <w:proofErr w:type="gramStart"/>
            <w:r w:rsidRPr="00321BEE">
              <w:rPr>
                <w:rFonts w:ascii="Times New Roman" w:hAnsi="Times New Roman" w:cs="Times New Roman"/>
                <w:sz w:val="24"/>
                <w:szCs w:val="24"/>
              </w:rPr>
              <w:t>м</w:t>
            </w:r>
            <w:proofErr w:type="gramEnd"/>
            <w:r w:rsidRPr="00321BEE">
              <w:rPr>
                <w:rFonts w:ascii="Times New Roman" w:hAnsi="Times New Roman" w:cs="Times New Roman"/>
                <w:sz w:val="24"/>
                <w:szCs w:val="24"/>
              </w:rPr>
              <w:t xml:space="preserve">, </w:t>
            </w:r>
          </w:p>
        </w:tc>
        <w:tc>
          <w:tcPr>
            <w:tcW w:w="4111" w:type="dxa"/>
          </w:tcPr>
          <w:p w:rsidR="00134891" w:rsidRPr="00321BEE" w:rsidRDefault="00EA253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1,0 - </w:t>
            </w:r>
            <w:r w:rsidR="00134891" w:rsidRPr="00321BEE">
              <w:rPr>
                <w:rFonts w:ascii="Times New Roman" w:hAnsi="Times New Roman" w:cs="Times New Roman"/>
                <w:sz w:val="24"/>
                <w:szCs w:val="24"/>
              </w:rPr>
              <w:t>1,07</w:t>
            </w:r>
          </w:p>
        </w:tc>
      </w:tr>
      <w:tr w:rsidR="00134891" w:rsidRPr="00321BEE" w:rsidTr="00321BEE">
        <w:trPr>
          <w:trHeight w:val="194"/>
        </w:trPr>
        <w:tc>
          <w:tcPr>
            <w:tcW w:w="540" w:type="dxa"/>
            <w:vMerge/>
          </w:tcPr>
          <w:p w:rsidR="00134891" w:rsidRPr="00321BEE" w:rsidRDefault="00134891" w:rsidP="00321BEE">
            <w:pPr>
              <w:spacing w:line="240" w:lineRule="auto"/>
              <w:jc w:val="center"/>
              <w:rPr>
                <w:rFonts w:ascii="Times New Roman" w:hAnsi="Times New Roman" w:cs="Times New Roman"/>
                <w:sz w:val="24"/>
                <w:szCs w:val="24"/>
              </w:rPr>
            </w:pPr>
          </w:p>
        </w:tc>
        <w:tc>
          <w:tcPr>
            <w:tcW w:w="5213" w:type="dxa"/>
          </w:tcPr>
          <w:p w:rsidR="00134891" w:rsidRPr="00321BEE" w:rsidRDefault="00134891"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Высота до оси шарнира, </w:t>
            </w:r>
            <w:proofErr w:type="gramStart"/>
            <w:r w:rsidRPr="00321BEE">
              <w:rPr>
                <w:rFonts w:ascii="Times New Roman" w:hAnsi="Times New Roman" w:cs="Times New Roman"/>
                <w:sz w:val="24"/>
                <w:szCs w:val="24"/>
              </w:rPr>
              <w:t>м</w:t>
            </w:r>
            <w:proofErr w:type="gramEnd"/>
            <w:r w:rsidRPr="00321BEE">
              <w:rPr>
                <w:rFonts w:ascii="Times New Roman" w:hAnsi="Times New Roman" w:cs="Times New Roman"/>
                <w:sz w:val="24"/>
                <w:szCs w:val="24"/>
              </w:rPr>
              <w:t xml:space="preserve">, </w:t>
            </w:r>
          </w:p>
        </w:tc>
        <w:tc>
          <w:tcPr>
            <w:tcW w:w="4111" w:type="dxa"/>
          </w:tcPr>
          <w:p w:rsidR="00134891" w:rsidRPr="00321BEE" w:rsidRDefault="00EA253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2, 90 - </w:t>
            </w:r>
            <w:r w:rsidR="00134891" w:rsidRPr="00321BEE">
              <w:rPr>
                <w:rFonts w:ascii="Times New Roman" w:hAnsi="Times New Roman" w:cs="Times New Roman"/>
                <w:sz w:val="24"/>
                <w:szCs w:val="24"/>
              </w:rPr>
              <w:t>2,99</w:t>
            </w:r>
          </w:p>
        </w:tc>
      </w:tr>
      <w:tr w:rsidR="00134891" w:rsidRPr="00321BEE" w:rsidTr="00321BEE">
        <w:trPr>
          <w:trHeight w:val="375"/>
        </w:trPr>
        <w:tc>
          <w:tcPr>
            <w:tcW w:w="540" w:type="dxa"/>
            <w:vMerge/>
          </w:tcPr>
          <w:p w:rsidR="00134891" w:rsidRPr="00321BEE" w:rsidRDefault="00134891" w:rsidP="00321BEE">
            <w:pPr>
              <w:spacing w:line="240" w:lineRule="auto"/>
              <w:jc w:val="center"/>
              <w:rPr>
                <w:rFonts w:ascii="Times New Roman" w:hAnsi="Times New Roman" w:cs="Times New Roman"/>
                <w:sz w:val="24"/>
                <w:szCs w:val="24"/>
              </w:rPr>
            </w:pPr>
          </w:p>
        </w:tc>
        <w:tc>
          <w:tcPr>
            <w:tcW w:w="5213" w:type="dxa"/>
          </w:tcPr>
          <w:p w:rsidR="00134891" w:rsidRPr="00321BEE" w:rsidRDefault="00017225"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Дорожный просвет, </w:t>
            </w:r>
            <w:proofErr w:type="gramStart"/>
            <w:r w:rsidRPr="00321BEE">
              <w:rPr>
                <w:rFonts w:ascii="Times New Roman" w:hAnsi="Times New Roman" w:cs="Times New Roman"/>
                <w:sz w:val="24"/>
                <w:szCs w:val="24"/>
              </w:rPr>
              <w:t>м</w:t>
            </w:r>
            <w:proofErr w:type="gramEnd"/>
            <w:r w:rsidRPr="00321BEE">
              <w:rPr>
                <w:rFonts w:ascii="Times New Roman" w:hAnsi="Times New Roman" w:cs="Times New Roman"/>
                <w:sz w:val="24"/>
                <w:szCs w:val="24"/>
              </w:rPr>
              <w:t xml:space="preserve">, </w:t>
            </w:r>
          </w:p>
        </w:tc>
        <w:tc>
          <w:tcPr>
            <w:tcW w:w="4111" w:type="dxa"/>
          </w:tcPr>
          <w:p w:rsidR="00134891" w:rsidRPr="00321BEE" w:rsidRDefault="00134891"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0,21</w:t>
            </w:r>
            <w:r w:rsidR="00EA2533" w:rsidRPr="00321BEE">
              <w:rPr>
                <w:rFonts w:ascii="Times New Roman" w:hAnsi="Times New Roman" w:cs="Times New Roman"/>
                <w:sz w:val="24"/>
                <w:szCs w:val="24"/>
              </w:rPr>
              <w:t xml:space="preserve"> – 0, 25</w:t>
            </w:r>
          </w:p>
        </w:tc>
      </w:tr>
      <w:tr w:rsidR="00134891" w:rsidRPr="00321BEE" w:rsidTr="00321BEE">
        <w:trPr>
          <w:trHeight w:val="120"/>
        </w:trPr>
        <w:tc>
          <w:tcPr>
            <w:tcW w:w="540" w:type="dxa"/>
            <w:vMerge/>
          </w:tcPr>
          <w:p w:rsidR="00134891" w:rsidRPr="00321BEE" w:rsidRDefault="00134891" w:rsidP="00321BEE">
            <w:pPr>
              <w:spacing w:line="240" w:lineRule="auto"/>
              <w:jc w:val="center"/>
              <w:rPr>
                <w:rFonts w:ascii="Times New Roman" w:hAnsi="Times New Roman" w:cs="Times New Roman"/>
                <w:sz w:val="24"/>
                <w:szCs w:val="24"/>
              </w:rPr>
            </w:pPr>
          </w:p>
        </w:tc>
        <w:tc>
          <w:tcPr>
            <w:tcW w:w="5213" w:type="dxa"/>
          </w:tcPr>
          <w:p w:rsidR="00134891" w:rsidRPr="00321BEE" w:rsidRDefault="00017225"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Масса, </w:t>
            </w:r>
            <w:proofErr w:type="gramStart"/>
            <w:r w:rsidRPr="00321BEE">
              <w:rPr>
                <w:rFonts w:ascii="Times New Roman" w:hAnsi="Times New Roman" w:cs="Times New Roman"/>
                <w:sz w:val="24"/>
                <w:szCs w:val="24"/>
              </w:rPr>
              <w:t>кг</w:t>
            </w:r>
            <w:proofErr w:type="gramEnd"/>
            <w:r w:rsidRPr="00321BEE">
              <w:rPr>
                <w:rFonts w:ascii="Times New Roman" w:hAnsi="Times New Roman" w:cs="Times New Roman"/>
                <w:sz w:val="24"/>
                <w:szCs w:val="24"/>
              </w:rPr>
              <w:t xml:space="preserve">, </w:t>
            </w:r>
          </w:p>
        </w:tc>
        <w:tc>
          <w:tcPr>
            <w:tcW w:w="4111" w:type="dxa"/>
          </w:tcPr>
          <w:p w:rsidR="00134891" w:rsidRPr="00321BEE" w:rsidRDefault="00EA253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2700 - </w:t>
            </w:r>
            <w:r w:rsidR="00134891" w:rsidRPr="00321BEE">
              <w:rPr>
                <w:rFonts w:ascii="Times New Roman" w:hAnsi="Times New Roman" w:cs="Times New Roman"/>
                <w:sz w:val="24"/>
                <w:szCs w:val="24"/>
              </w:rPr>
              <w:t>2</w:t>
            </w:r>
            <w:r w:rsidR="00193DEE" w:rsidRPr="00321BEE">
              <w:rPr>
                <w:rFonts w:ascii="Times New Roman" w:hAnsi="Times New Roman" w:cs="Times New Roman"/>
                <w:sz w:val="24"/>
                <w:szCs w:val="24"/>
              </w:rPr>
              <w:t>800</w:t>
            </w:r>
          </w:p>
        </w:tc>
      </w:tr>
      <w:tr w:rsidR="00D74647" w:rsidRPr="00321BEE" w:rsidTr="00321BEE">
        <w:trPr>
          <w:trHeight w:val="270"/>
        </w:trPr>
        <w:tc>
          <w:tcPr>
            <w:tcW w:w="540" w:type="dxa"/>
            <w:vMerge w:val="restart"/>
          </w:tcPr>
          <w:p w:rsidR="00D74647" w:rsidRPr="00321BEE" w:rsidRDefault="00D74647" w:rsidP="00321BEE">
            <w:pPr>
              <w:spacing w:line="240" w:lineRule="auto"/>
              <w:jc w:val="center"/>
              <w:rPr>
                <w:rFonts w:ascii="Times New Roman" w:hAnsi="Times New Roman" w:cs="Times New Roman"/>
                <w:sz w:val="24"/>
                <w:szCs w:val="24"/>
              </w:rPr>
            </w:pPr>
            <w:r w:rsidRPr="00321BEE">
              <w:rPr>
                <w:rFonts w:ascii="Times New Roman" w:hAnsi="Times New Roman" w:cs="Times New Roman"/>
                <w:sz w:val="24"/>
                <w:szCs w:val="24"/>
              </w:rPr>
              <w:t xml:space="preserve">4. </w:t>
            </w:r>
          </w:p>
        </w:tc>
        <w:tc>
          <w:tcPr>
            <w:tcW w:w="9324" w:type="dxa"/>
            <w:gridSpan w:val="2"/>
          </w:tcPr>
          <w:p w:rsidR="00D74647" w:rsidRPr="00321BEE" w:rsidRDefault="00D74647" w:rsidP="00321BEE">
            <w:pPr>
              <w:spacing w:line="240" w:lineRule="auto"/>
              <w:jc w:val="center"/>
              <w:rPr>
                <w:rFonts w:ascii="Times New Roman" w:hAnsi="Times New Roman" w:cs="Times New Roman"/>
                <w:b/>
                <w:sz w:val="24"/>
                <w:szCs w:val="24"/>
              </w:rPr>
            </w:pPr>
            <w:r w:rsidRPr="00321BEE">
              <w:rPr>
                <w:rFonts w:ascii="Times New Roman" w:hAnsi="Times New Roman" w:cs="Times New Roman"/>
                <w:b/>
                <w:sz w:val="24"/>
                <w:szCs w:val="24"/>
              </w:rPr>
              <w:t>Конструкция стрелы и погрузочной части</w:t>
            </w:r>
          </w:p>
        </w:tc>
      </w:tr>
      <w:tr w:rsidR="00D74647" w:rsidRPr="00321BEE" w:rsidTr="00321BEE">
        <w:trPr>
          <w:trHeight w:val="240"/>
        </w:trPr>
        <w:tc>
          <w:tcPr>
            <w:tcW w:w="540" w:type="dxa"/>
            <w:vMerge/>
          </w:tcPr>
          <w:p w:rsidR="00D74647" w:rsidRPr="00321BEE" w:rsidRDefault="00D74647" w:rsidP="00321BEE">
            <w:pPr>
              <w:spacing w:line="240" w:lineRule="auto"/>
              <w:jc w:val="center"/>
              <w:rPr>
                <w:rFonts w:ascii="Times New Roman" w:hAnsi="Times New Roman" w:cs="Times New Roman"/>
                <w:sz w:val="24"/>
                <w:szCs w:val="24"/>
              </w:rPr>
            </w:pPr>
          </w:p>
        </w:tc>
        <w:tc>
          <w:tcPr>
            <w:tcW w:w="5213" w:type="dxa"/>
          </w:tcPr>
          <w:p w:rsidR="00D74647" w:rsidRPr="00321BEE" w:rsidRDefault="00D74647"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Тип подъёма стрелы</w:t>
            </w:r>
          </w:p>
        </w:tc>
        <w:tc>
          <w:tcPr>
            <w:tcW w:w="4111" w:type="dxa"/>
          </w:tcPr>
          <w:p w:rsidR="00D74647" w:rsidRPr="00321BEE" w:rsidRDefault="00440DB8"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В</w:t>
            </w:r>
            <w:r w:rsidR="00D74647" w:rsidRPr="00321BEE">
              <w:rPr>
                <w:rFonts w:ascii="Times New Roman" w:hAnsi="Times New Roman" w:cs="Times New Roman"/>
                <w:sz w:val="24"/>
                <w:szCs w:val="24"/>
              </w:rPr>
              <w:t>ертикальный</w:t>
            </w:r>
          </w:p>
        </w:tc>
      </w:tr>
      <w:tr w:rsidR="00D74647" w:rsidRPr="00321BEE" w:rsidTr="00321BEE">
        <w:trPr>
          <w:trHeight w:val="255"/>
        </w:trPr>
        <w:tc>
          <w:tcPr>
            <w:tcW w:w="540" w:type="dxa"/>
            <w:vMerge/>
          </w:tcPr>
          <w:p w:rsidR="00D74647" w:rsidRPr="00321BEE" w:rsidRDefault="00D74647" w:rsidP="00321BEE">
            <w:pPr>
              <w:spacing w:line="240" w:lineRule="auto"/>
              <w:jc w:val="center"/>
              <w:rPr>
                <w:rFonts w:ascii="Times New Roman" w:hAnsi="Times New Roman" w:cs="Times New Roman"/>
                <w:sz w:val="24"/>
                <w:szCs w:val="24"/>
              </w:rPr>
            </w:pPr>
          </w:p>
        </w:tc>
        <w:tc>
          <w:tcPr>
            <w:tcW w:w="5213" w:type="dxa"/>
          </w:tcPr>
          <w:p w:rsidR="00D74647" w:rsidRPr="00321BEE" w:rsidRDefault="00D74647"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Стопор стрелы</w:t>
            </w:r>
          </w:p>
        </w:tc>
        <w:tc>
          <w:tcPr>
            <w:tcW w:w="4111" w:type="dxa"/>
          </w:tcPr>
          <w:p w:rsidR="00D74647" w:rsidRPr="00321BEE" w:rsidRDefault="00D74647" w:rsidP="00321BEE">
            <w:pPr>
              <w:spacing w:line="240" w:lineRule="auto"/>
              <w:rPr>
                <w:rFonts w:ascii="Times New Roman" w:hAnsi="Times New Roman" w:cs="Times New Roman"/>
                <w:sz w:val="24"/>
                <w:szCs w:val="24"/>
              </w:rPr>
            </w:pPr>
            <w:proofErr w:type="gramStart"/>
            <w:r w:rsidRPr="00321BEE">
              <w:rPr>
                <w:rFonts w:ascii="Times New Roman" w:hAnsi="Times New Roman" w:cs="Times New Roman"/>
                <w:sz w:val="24"/>
                <w:szCs w:val="24"/>
              </w:rPr>
              <w:t>Активируемый</w:t>
            </w:r>
            <w:proofErr w:type="gramEnd"/>
            <w:r w:rsidRPr="00321BEE">
              <w:rPr>
                <w:rFonts w:ascii="Times New Roman" w:hAnsi="Times New Roman" w:cs="Times New Roman"/>
                <w:sz w:val="24"/>
                <w:szCs w:val="24"/>
              </w:rPr>
              <w:t xml:space="preserve"> из кабины</w:t>
            </w:r>
          </w:p>
        </w:tc>
      </w:tr>
      <w:tr w:rsidR="00D74647" w:rsidRPr="00321BEE" w:rsidTr="00321BEE">
        <w:trPr>
          <w:trHeight w:val="510"/>
        </w:trPr>
        <w:tc>
          <w:tcPr>
            <w:tcW w:w="540" w:type="dxa"/>
            <w:vMerge/>
          </w:tcPr>
          <w:p w:rsidR="00D74647" w:rsidRPr="00321BEE" w:rsidRDefault="00D74647" w:rsidP="00321BEE">
            <w:pPr>
              <w:spacing w:line="240" w:lineRule="auto"/>
              <w:jc w:val="center"/>
              <w:rPr>
                <w:rFonts w:ascii="Times New Roman" w:hAnsi="Times New Roman" w:cs="Times New Roman"/>
                <w:sz w:val="24"/>
                <w:szCs w:val="24"/>
              </w:rPr>
            </w:pPr>
          </w:p>
        </w:tc>
        <w:tc>
          <w:tcPr>
            <w:tcW w:w="5213" w:type="dxa"/>
          </w:tcPr>
          <w:p w:rsidR="00D74647" w:rsidRPr="00321BEE" w:rsidRDefault="00D74647"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Муфта</w:t>
            </w:r>
            <w:r w:rsidR="00440DB8" w:rsidRPr="00321BEE">
              <w:rPr>
                <w:rFonts w:ascii="Times New Roman" w:hAnsi="Times New Roman" w:cs="Times New Roman"/>
                <w:sz w:val="24"/>
                <w:szCs w:val="24"/>
              </w:rPr>
              <w:t xml:space="preserve"> стрелы</w:t>
            </w:r>
          </w:p>
        </w:tc>
        <w:tc>
          <w:tcPr>
            <w:tcW w:w="4111" w:type="dxa"/>
          </w:tcPr>
          <w:p w:rsidR="00D74647" w:rsidRPr="00321BEE" w:rsidRDefault="001C149B" w:rsidP="00321BEE">
            <w:pPr>
              <w:spacing w:line="240" w:lineRule="auto"/>
              <w:rPr>
                <w:rFonts w:ascii="Times New Roman" w:hAnsi="Times New Roman" w:cs="Times New Roman"/>
                <w:sz w:val="24"/>
                <w:szCs w:val="24"/>
                <w:lang w:val="en-US"/>
              </w:rPr>
            </w:pPr>
            <w:r w:rsidRPr="00321BEE">
              <w:rPr>
                <w:rFonts w:ascii="Times New Roman" w:hAnsi="Times New Roman" w:cs="Times New Roman"/>
                <w:sz w:val="24"/>
                <w:szCs w:val="24"/>
              </w:rPr>
              <w:t>Быстроразъёмная</w:t>
            </w:r>
          </w:p>
        </w:tc>
      </w:tr>
      <w:tr w:rsidR="00F96763" w:rsidRPr="00321BEE" w:rsidTr="00321BEE">
        <w:trPr>
          <w:trHeight w:val="285"/>
        </w:trPr>
        <w:tc>
          <w:tcPr>
            <w:tcW w:w="540" w:type="dxa"/>
            <w:vMerge w:val="restart"/>
          </w:tcPr>
          <w:p w:rsidR="00F96763" w:rsidRPr="00321BEE" w:rsidRDefault="00F96763" w:rsidP="00321BEE">
            <w:pPr>
              <w:spacing w:line="240" w:lineRule="auto"/>
              <w:jc w:val="center"/>
              <w:rPr>
                <w:rFonts w:ascii="Times New Roman" w:hAnsi="Times New Roman" w:cs="Times New Roman"/>
                <w:sz w:val="24"/>
                <w:szCs w:val="24"/>
              </w:rPr>
            </w:pPr>
            <w:r w:rsidRPr="00321BEE">
              <w:rPr>
                <w:rFonts w:ascii="Times New Roman" w:hAnsi="Times New Roman" w:cs="Times New Roman"/>
                <w:sz w:val="24"/>
                <w:szCs w:val="24"/>
              </w:rPr>
              <w:t>5.</w:t>
            </w:r>
          </w:p>
        </w:tc>
        <w:tc>
          <w:tcPr>
            <w:tcW w:w="9324" w:type="dxa"/>
            <w:gridSpan w:val="2"/>
          </w:tcPr>
          <w:p w:rsidR="00F96763" w:rsidRPr="00321BEE" w:rsidRDefault="00F96763" w:rsidP="00321BEE">
            <w:pPr>
              <w:spacing w:line="240" w:lineRule="auto"/>
              <w:jc w:val="center"/>
              <w:rPr>
                <w:rFonts w:ascii="Times New Roman" w:hAnsi="Times New Roman" w:cs="Times New Roman"/>
                <w:b/>
                <w:sz w:val="24"/>
                <w:szCs w:val="24"/>
              </w:rPr>
            </w:pPr>
            <w:r w:rsidRPr="00321BEE">
              <w:rPr>
                <w:rFonts w:ascii="Times New Roman" w:hAnsi="Times New Roman" w:cs="Times New Roman"/>
                <w:b/>
                <w:sz w:val="24"/>
                <w:szCs w:val="24"/>
              </w:rPr>
              <w:t>Рабочие характеристики погрузчика</w:t>
            </w:r>
          </w:p>
        </w:tc>
      </w:tr>
      <w:tr w:rsidR="00F96763" w:rsidRPr="00321BEE" w:rsidTr="00321BEE">
        <w:trPr>
          <w:trHeight w:val="210"/>
        </w:trPr>
        <w:tc>
          <w:tcPr>
            <w:tcW w:w="540" w:type="dxa"/>
            <w:vMerge/>
          </w:tcPr>
          <w:p w:rsidR="00F96763" w:rsidRPr="00321BEE" w:rsidRDefault="00F96763" w:rsidP="00321BEE">
            <w:pPr>
              <w:spacing w:line="240" w:lineRule="auto"/>
              <w:jc w:val="center"/>
              <w:rPr>
                <w:rFonts w:ascii="Times New Roman" w:hAnsi="Times New Roman" w:cs="Times New Roman"/>
                <w:sz w:val="24"/>
                <w:szCs w:val="24"/>
              </w:rPr>
            </w:pPr>
          </w:p>
        </w:tc>
        <w:tc>
          <w:tcPr>
            <w:tcW w:w="5213"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Опрокидывающая нагрузка, </w:t>
            </w:r>
            <w:proofErr w:type="gramStart"/>
            <w:r w:rsidRPr="00321BEE">
              <w:rPr>
                <w:rFonts w:ascii="Times New Roman" w:hAnsi="Times New Roman" w:cs="Times New Roman"/>
                <w:sz w:val="24"/>
                <w:szCs w:val="24"/>
              </w:rPr>
              <w:t>кг</w:t>
            </w:r>
            <w:proofErr w:type="gramEnd"/>
          </w:p>
        </w:tc>
        <w:tc>
          <w:tcPr>
            <w:tcW w:w="4111"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1633 </w:t>
            </w:r>
            <w:r w:rsidR="00EA2533" w:rsidRPr="00321BEE">
              <w:rPr>
                <w:rFonts w:ascii="Times New Roman" w:hAnsi="Times New Roman" w:cs="Times New Roman"/>
                <w:sz w:val="24"/>
                <w:szCs w:val="24"/>
              </w:rPr>
              <w:t>- 1640</w:t>
            </w:r>
          </w:p>
        </w:tc>
      </w:tr>
      <w:tr w:rsidR="00F96763" w:rsidRPr="00321BEE" w:rsidTr="00321BEE">
        <w:trPr>
          <w:trHeight w:val="330"/>
        </w:trPr>
        <w:tc>
          <w:tcPr>
            <w:tcW w:w="540" w:type="dxa"/>
            <w:vMerge/>
          </w:tcPr>
          <w:p w:rsidR="00F96763" w:rsidRPr="00321BEE" w:rsidRDefault="00F96763" w:rsidP="00321BEE">
            <w:pPr>
              <w:spacing w:line="240" w:lineRule="auto"/>
              <w:jc w:val="center"/>
              <w:rPr>
                <w:rFonts w:ascii="Times New Roman" w:hAnsi="Times New Roman" w:cs="Times New Roman"/>
                <w:sz w:val="24"/>
                <w:szCs w:val="24"/>
              </w:rPr>
            </w:pPr>
          </w:p>
        </w:tc>
        <w:tc>
          <w:tcPr>
            <w:tcW w:w="5213"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Номинальная рабочая грузоподъёмность, </w:t>
            </w:r>
            <w:proofErr w:type="gramStart"/>
            <w:r w:rsidRPr="00321BEE">
              <w:rPr>
                <w:rFonts w:ascii="Times New Roman" w:hAnsi="Times New Roman" w:cs="Times New Roman"/>
                <w:sz w:val="24"/>
                <w:szCs w:val="24"/>
              </w:rPr>
              <w:t>кг</w:t>
            </w:r>
            <w:proofErr w:type="gramEnd"/>
          </w:p>
        </w:tc>
        <w:tc>
          <w:tcPr>
            <w:tcW w:w="4111"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885</w:t>
            </w:r>
            <w:r w:rsidR="00EA2533" w:rsidRPr="00321BEE">
              <w:rPr>
                <w:rFonts w:ascii="Times New Roman" w:hAnsi="Times New Roman" w:cs="Times New Roman"/>
                <w:sz w:val="24"/>
                <w:szCs w:val="24"/>
              </w:rPr>
              <w:t xml:space="preserve"> - 900</w:t>
            </w:r>
          </w:p>
        </w:tc>
      </w:tr>
      <w:tr w:rsidR="00F96763" w:rsidRPr="00321BEE" w:rsidTr="00321BEE">
        <w:trPr>
          <w:trHeight w:val="255"/>
        </w:trPr>
        <w:tc>
          <w:tcPr>
            <w:tcW w:w="540" w:type="dxa"/>
            <w:vMerge/>
          </w:tcPr>
          <w:p w:rsidR="00F96763" w:rsidRPr="00321BEE" w:rsidRDefault="00F96763" w:rsidP="00321BEE">
            <w:pPr>
              <w:spacing w:line="240" w:lineRule="auto"/>
              <w:jc w:val="center"/>
              <w:rPr>
                <w:rFonts w:ascii="Times New Roman" w:hAnsi="Times New Roman" w:cs="Times New Roman"/>
                <w:sz w:val="24"/>
                <w:szCs w:val="24"/>
              </w:rPr>
            </w:pPr>
          </w:p>
        </w:tc>
        <w:tc>
          <w:tcPr>
            <w:tcW w:w="5213"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Усилие отрыва стрелы, </w:t>
            </w:r>
            <w:proofErr w:type="gramStart"/>
            <w:r w:rsidRPr="00321BEE">
              <w:rPr>
                <w:rFonts w:ascii="Times New Roman" w:hAnsi="Times New Roman" w:cs="Times New Roman"/>
                <w:sz w:val="24"/>
                <w:szCs w:val="24"/>
              </w:rPr>
              <w:t>кг</w:t>
            </w:r>
            <w:proofErr w:type="gramEnd"/>
          </w:p>
        </w:tc>
        <w:tc>
          <w:tcPr>
            <w:tcW w:w="4111"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1589</w:t>
            </w:r>
            <w:r w:rsidR="00EA2533" w:rsidRPr="00321BEE">
              <w:rPr>
                <w:rFonts w:ascii="Times New Roman" w:hAnsi="Times New Roman" w:cs="Times New Roman"/>
                <w:sz w:val="24"/>
                <w:szCs w:val="24"/>
              </w:rPr>
              <w:t xml:space="preserve"> - 1600</w:t>
            </w:r>
          </w:p>
        </w:tc>
      </w:tr>
      <w:tr w:rsidR="00F96763" w:rsidRPr="00321BEE" w:rsidTr="00321BEE">
        <w:trPr>
          <w:trHeight w:val="315"/>
        </w:trPr>
        <w:tc>
          <w:tcPr>
            <w:tcW w:w="540" w:type="dxa"/>
            <w:vMerge/>
          </w:tcPr>
          <w:p w:rsidR="00F96763" w:rsidRPr="00321BEE" w:rsidRDefault="00F96763" w:rsidP="00321BEE">
            <w:pPr>
              <w:spacing w:line="240" w:lineRule="auto"/>
              <w:jc w:val="center"/>
              <w:rPr>
                <w:rFonts w:ascii="Times New Roman" w:hAnsi="Times New Roman" w:cs="Times New Roman"/>
                <w:sz w:val="24"/>
                <w:szCs w:val="24"/>
              </w:rPr>
            </w:pPr>
          </w:p>
        </w:tc>
        <w:tc>
          <w:tcPr>
            <w:tcW w:w="5213"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Вырывное усилие ковша, </w:t>
            </w:r>
            <w:proofErr w:type="gramStart"/>
            <w:r w:rsidRPr="00321BEE">
              <w:rPr>
                <w:rFonts w:ascii="Times New Roman" w:hAnsi="Times New Roman" w:cs="Times New Roman"/>
                <w:sz w:val="24"/>
                <w:szCs w:val="24"/>
              </w:rPr>
              <w:t>кг</w:t>
            </w:r>
            <w:proofErr w:type="gramEnd"/>
          </w:p>
        </w:tc>
        <w:tc>
          <w:tcPr>
            <w:tcW w:w="4111"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2327</w:t>
            </w:r>
            <w:r w:rsidR="00EA2533" w:rsidRPr="00321BEE">
              <w:rPr>
                <w:rFonts w:ascii="Times New Roman" w:hAnsi="Times New Roman" w:cs="Times New Roman"/>
                <w:sz w:val="24"/>
                <w:szCs w:val="24"/>
              </w:rPr>
              <w:t xml:space="preserve"> - 2400</w:t>
            </w:r>
          </w:p>
        </w:tc>
      </w:tr>
      <w:tr w:rsidR="00F96763" w:rsidRPr="00321BEE" w:rsidTr="00321BEE">
        <w:trPr>
          <w:trHeight w:val="180"/>
        </w:trPr>
        <w:tc>
          <w:tcPr>
            <w:tcW w:w="540" w:type="dxa"/>
            <w:vMerge/>
          </w:tcPr>
          <w:p w:rsidR="00F96763" w:rsidRPr="00321BEE" w:rsidRDefault="00F96763" w:rsidP="00321BEE">
            <w:pPr>
              <w:spacing w:line="240" w:lineRule="auto"/>
              <w:jc w:val="center"/>
              <w:rPr>
                <w:rFonts w:ascii="Times New Roman" w:hAnsi="Times New Roman" w:cs="Times New Roman"/>
                <w:sz w:val="24"/>
                <w:szCs w:val="24"/>
              </w:rPr>
            </w:pPr>
          </w:p>
        </w:tc>
        <w:tc>
          <w:tcPr>
            <w:tcW w:w="5213"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Объём ковша, м3</w:t>
            </w:r>
          </w:p>
        </w:tc>
        <w:tc>
          <w:tcPr>
            <w:tcW w:w="4111"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0,45</w:t>
            </w:r>
            <w:r w:rsidR="00EA2533" w:rsidRPr="00321BEE">
              <w:rPr>
                <w:rFonts w:ascii="Times New Roman" w:hAnsi="Times New Roman" w:cs="Times New Roman"/>
                <w:sz w:val="24"/>
                <w:szCs w:val="24"/>
              </w:rPr>
              <w:t xml:space="preserve"> – 0, 47</w:t>
            </w:r>
          </w:p>
        </w:tc>
      </w:tr>
      <w:tr w:rsidR="00193DEE" w:rsidRPr="00321BEE" w:rsidTr="00321BEE">
        <w:trPr>
          <w:trHeight w:val="195"/>
        </w:trPr>
        <w:tc>
          <w:tcPr>
            <w:tcW w:w="540" w:type="dxa"/>
            <w:vMerge w:val="restart"/>
          </w:tcPr>
          <w:p w:rsidR="00193DEE" w:rsidRPr="00321BEE" w:rsidRDefault="00193DEE" w:rsidP="00321BEE">
            <w:pPr>
              <w:spacing w:line="240" w:lineRule="auto"/>
              <w:jc w:val="center"/>
              <w:rPr>
                <w:rFonts w:ascii="Times New Roman" w:hAnsi="Times New Roman" w:cs="Times New Roman"/>
                <w:sz w:val="24"/>
                <w:szCs w:val="24"/>
              </w:rPr>
            </w:pPr>
            <w:r w:rsidRPr="00321BEE">
              <w:rPr>
                <w:rFonts w:ascii="Times New Roman" w:hAnsi="Times New Roman" w:cs="Times New Roman"/>
                <w:sz w:val="24"/>
                <w:szCs w:val="24"/>
              </w:rPr>
              <w:t>5.</w:t>
            </w:r>
          </w:p>
        </w:tc>
        <w:tc>
          <w:tcPr>
            <w:tcW w:w="9324" w:type="dxa"/>
            <w:gridSpan w:val="2"/>
          </w:tcPr>
          <w:p w:rsidR="00193DEE" w:rsidRPr="00321BEE" w:rsidRDefault="00193DEE" w:rsidP="00321BEE">
            <w:pPr>
              <w:spacing w:line="240" w:lineRule="auto"/>
              <w:jc w:val="center"/>
              <w:rPr>
                <w:rFonts w:ascii="Times New Roman" w:hAnsi="Times New Roman" w:cs="Times New Roman"/>
                <w:b/>
                <w:sz w:val="24"/>
                <w:szCs w:val="24"/>
              </w:rPr>
            </w:pPr>
            <w:r w:rsidRPr="00321BEE">
              <w:rPr>
                <w:rFonts w:ascii="Times New Roman" w:hAnsi="Times New Roman" w:cs="Times New Roman"/>
                <w:b/>
                <w:sz w:val="24"/>
                <w:szCs w:val="24"/>
              </w:rPr>
              <w:t>Кабина оператора и органы управления</w:t>
            </w:r>
          </w:p>
        </w:tc>
      </w:tr>
      <w:tr w:rsidR="00193DEE" w:rsidRPr="00321BEE" w:rsidTr="00321BEE">
        <w:trPr>
          <w:trHeight w:val="345"/>
        </w:trPr>
        <w:tc>
          <w:tcPr>
            <w:tcW w:w="540" w:type="dxa"/>
            <w:vMerge/>
          </w:tcPr>
          <w:p w:rsidR="00193DEE" w:rsidRPr="00321BEE" w:rsidRDefault="00193DEE" w:rsidP="00321BEE">
            <w:pPr>
              <w:spacing w:line="240" w:lineRule="auto"/>
              <w:jc w:val="center"/>
              <w:rPr>
                <w:rFonts w:ascii="Times New Roman" w:hAnsi="Times New Roman" w:cs="Times New Roman"/>
                <w:sz w:val="24"/>
                <w:szCs w:val="24"/>
              </w:rPr>
            </w:pPr>
          </w:p>
        </w:tc>
        <w:tc>
          <w:tcPr>
            <w:tcW w:w="5213"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Регулируемые педали</w:t>
            </w:r>
          </w:p>
        </w:tc>
        <w:tc>
          <w:tcPr>
            <w:tcW w:w="4111"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Наличие</w:t>
            </w:r>
          </w:p>
        </w:tc>
      </w:tr>
      <w:tr w:rsidR="00193DEE" w:rsidRPr="00321BEE" w:rsidTr="00321BEE">
        <w:trPr>
          <w:trHeight w:val="150"/>
        </w:trPr>
        <w:tc>
          <w:tcPr>
            <w:tcW w:w="540" w:type="dxa"/>
            <w:vMerge/>
          </w:tcPr>
          <w:p w:rsidR="00193DEE" w:rsidRPr="00321BEE" w:rsidRDefault="00193DEE" w:rsidP="00321BEE">
            <w:pPr>
              <w:spacing w:line="240" w:lineRule="auto"/>
              <w:jc w:val="center"/>
              <w:rPr>
                <w:rFonts w:ascii="Times New Roman" w:hAnsi="Times New Roman" w:cs="Times New Roman"/>
                <w:sz w:val="24"/>
                <w:szCs w:val="24"/>
              </w:rPr>
            </w:pPr>
          </w:p>
        </w:tc>
        <w:tc>
          <w:tcPr>
            <w:tcW w:w="5213"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Электронное управление </w:t>
            </w:r>
            <w:proofErr w:type="gramStart"/>
            <w:r w:rsidRPr="00321BEE">
              <w:rPr>
                <w:rFonts w:ascii="Times New Roman" w:hAnsi="Times New Roman" w:cs="Times New Roman"/>
                <w:sz w:val="24"/>
                <w:szCs w:val="24"/>
              </w:rPr>
              <w:t>вспомогательной</w:t>
            </w:r>
            <w:proofErr w:type="gramEnd"/>
            <w:r w:rsidRPr="00321BEE">
              <w:rPr>
                <w:rFonts w:ascii="Times New Roman" w:hAnsi="Times New Roman" w:cs="Times New Roman"/>
                <w:sz w:val="24"/>
                <w:szCs w:val="24"/>
              </w:rPr>
              <w:t xml:space="preserve"> гидросистемой с кнопочным управлением</w:t>
            </w:r>
          </w:p>
        </w:tc>
        <w:tc>
          <w:tcPr>
            <w:tcW w:w="4111"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Наличие</w:t>
            </w:r>
          </w:p>
        </w:tc>
      </w:tr>
      <w:tr w:rsidR="00193DEE" w:rsidRPr="00321BEE" w:rsidTr="00321BEE">
        <w:trPr>
          <w:trHeight w:val="285"/>
        </w:trPr>
        <w:tc>
          <w:tcPr>
            <w:tcW w:w="540" w:type="dxa"/>
            <w:vMerge/>
          </w:tcPr>
          <w:p w:rsidR="00193DEE" w:rsidRPr="00321BEE" w:rsidRDefault="00193DEE" w:rsidP="00321BEE">
            <w:pPr>
              <w:spacing w:line="240" w:lineRule="auto"/>
              <w:jc w:val="center"/>
              <w:rPr>
                <w:rFonts w:ascii="Times New Roman" w:hAnsi="Times New Roman" w:cs="Times New Roman"/>
                <w:sz w:val="24"/>
                <w:szCs w:val="24"/>
              </w:rPr>
            </w:pPr>
          </w:p>
        </w:tc>
        <w:tc>
          <w:tcPr>
            <w:tcW w:w="5213"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Поручни, шт., </w:t>
            </w:r>
          </w:p>
        </w:tc>
        <w:tc>
          <w:tcPr>
            <w:tcW w:w="4111"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4</w:t>
            </w:r>
            <w:r w:rsidR="00EA2533" w:rsidRPr="00321BEE">
              <w:rPr>
                <w:rFonts w:ascii="Times New Roman" w:hAnsi="Times New Roman" w:cs="Times New Roman"/>
                <w:sz w:val="24"/>
                <w:szCs w:val="24"/>
              </w:rPr>
              <w:t xml:space="preserve"> - 5</w:t>
            </w:r>
          </w:p>
        </w:tc>
      </w:tr>
      <w:tr w:rsidR="00193DEE" w:rsidRPr="00321BEE" w:rsidTr="00321BEE">
        <w:trPr>
          <w:trHeight w:val="360"/>
        </w:trPr>
        <w:tc>
          <w:tcPr>
            <w:tcW w:w="540" w:type="dxa"/>
            <w:vMerge/>
          </w:tcPr>
          <w:p w:rsidR="00193DEE" w:rsidRPr="00321BEE" w:rsidRDefault="00193DEE" w:rsidP="00321BEE">
            <w:pPr>
              <w:spacing w:line="240" w:lineRule="auto"/>
              <w:jc w:val="center"/>
              <w:rPr>
                <w:rFonts w:ascii="Times New Roman" w:hAnsi="Times New Roman" w:cs="Times New Roman"/>
                <w:sz w:val="24"/>
                <w:szCs w:val="24"/>
              </w:rPr>
            </w:pPr>
          </w:p>
        </w:tc>
        <w:tc>
          <w:tcPr>
            <w:tcW w:w="5213"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Защитная дуга безопасности</w:t>
            </w:r>
          </w:p>
        </w:tc>
        <w:tc>
          <w:tcPr>
            <w:tcW w:w="4111"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Наличие</w:t>
            </w:r>
          </w:p>
        </w:tc>
      </w:tr>
      <w:tr w:rsidR="00193DEE" w:rsidRPr="00321BEE" w:rsidTr="00321BEE">
        <w:trPr>
          <w:trHeight w:val="135"/>
        </w:trPr>
        <w:tc>
          <w:tcPr>
            <w:tcW w:w="540" w:type="dxa"/>
            <w:vMerge/>
          </w:tcPr>
          <w:p w:rsidR="00193DEE" w:rsidRPr="00321BEE" w:rsidRDefault="00193DEE" w:rsidP="00321BEE">
            <w:pPr>
              <w:spacing w:line="240" w:lineRule="auto"/>
              <w:jc w:val="center"/>
              <w:rPr>
                <w:rFonts w:ascii="Times New Roman" w:hAnsi="Times New Roman" w:cs="Times New Roman"/>
                <w:sz w:val="24"/>
                <w:szCs w:val="24"/>
              </w:rPr>
            </w:pPr>
          </w:p>
        </w:tc>
        <w:tc>
          <w:tcPr>
            <w:tcW w:w="5213"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Конструкция кабины для защиты оператора </w:t>
            </w:r>
            <w:r w:rsidRPr="00321BEE">
              <w:rPr>
                <w:rFonts w:ascii="Times New Roman" w:hAnsi="Times New Roman" w:cs="Times New Roman"/>
                <w:sz w:val="24"/>
                <w:szCs w:val="24"/>
                <w:lang w:val="en-US"/>
              </w:rPr>
              <w:t>ROPS</w:t>
            </w:r>
            <w:r w:rsidRPr="00321BEE">
              <w:rPr>
                <w:rFonts w:ascii="Times New Roman" w:hAnsi="Times New Roman" w:cs="Times New Roman"/>
                <w:sz w:val="24"/>
                <w:szCs w:val="24"/>
              </w:rPr>
              <w:t>\</w:t>
            </w:r>
            <w:r w:rsidRPr="00321BEE">
              <w:rPr>
                <w:rFonts w:ascii="Times New Roman" w:hAnsi="Times New Roman" w:cs="Times New Roman"/>
                <w:sz w:val="24"/>
                <w:szCs w:val="24"/>
                <w:lang w:val="en-US"/>
              </w:rPr>
              <w:t>FOPS</w:t>
            </w:r>
            <w:r w:rsidRPr="00321BEE">
              <w:rPr>
                <w:rFonts w:ascii="Times New Roman" w:hAnsi="Times New Roman" w:cs="Times New Roman"/>
                <w:sz w:val="24"/>
                <w:szCs w:val="24"/>
              </w:rPr>
              <w:t xml:space="preserve"> (или эквивалент)</w:t>
            </w:r>
          </w:p>
        </w:tc>
        <w:tc>
          <w:tcPr>
            <w:tcW w:w="4111"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Наличие</w:t>
            </w:r>
          </w:p>
        </w:tc>
      </w:tr>
      <w:tr w:rsidR="00193DEE" w:rsidRPr="00321BEE" w:rsidTr="00321BEE">
        <w:trPr>
          <w:trHeight w:val="300"/>
        </w:trPr>
        <w:tc>
          <w:tcPr>
            <w:tcW w:w="540" w:type="dxa"/>
            <w:vMerge/>
          </w:tcPr>
          <w:p w:rsidR="00193DEE" w:rsidRPr="00321BEE" w:rsidRDefault="00193DEE" w:rsidP="00321BEE">
            <w:pPr>
              <w:spacing w:line="240" w:lineRule="auto"/>
              <w:jc w:val="center"/>
              <w:rPr>
                <w:rFonts w:ascii="Times New Roman" w:hAnsi="Times New Roman" w:cs="Times New Roman"/>
                <w:sz w:val="24"/>
                <w:szCs w:val="24"/>
              </w:rPr>
            </w:pPr>
          </w:p>
        </w:tc>
        <w:tc>
          <w:tcPr>
            <w:tcW w:w="5213"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Конструкция кабины </w:t>
            </w:r>
            <w:r w:rsidRPr="00321BEE">
              <w:rPr>
                <w:rFonts w:ascii="Times New Roman" w:hAnsi="Times New Roman" w:cs="Times New Roman"/>
                <w:sz w:val="24"/>
                <w:szCs w:val="24"/>
                <w:lang w:val="en-US"/>
              </w:rPr>
              <w:t>ROPS</w:t>
            </w:r>
            <w:r w:rsidRPr="00321BEE">
              <w:rPr>
                <w:rFonts w:ascii="Times New Roman" w:hAnsi="Times New Roman" w:cs="Times New Roman"/>
                <w:sz w:val="24"/>
                <w:szCs w:val="24"/>
              </w:rPr>
              <w:t xml:space="preserve"> (или эквивалент) с быстрым доступом в кабину</w:t>
            </w:r>
          </w:p>
        </w:tc>
        <w:tc>
          <w:tcPr>
            <w:tcW w:w="4111"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Наличие</w:t>
            </w:r>
          </w:p>
        </w:tc>
      </w:tr>
      <w:tr w:rsidR="00193DEE" w:rsidRPr="00321BEE" w:rsidTr="00321BEE">
        <w:trPr>
          <w:trHeight w:val="194"/>
        </w:trPr>
        <w:tc>
          <w:tcPr>
            <w:tcW w:w="540" w:type="dxa"/>
            <w:vMerge/>
          </w:tcPr>
          <w:p w:rsidR="00193DEE" w:rsidRPr="00321BEE" w:rsidRDefault="00193DEE" w:rsidP="00321BEE">
            <w:pPr>
              <w:spacing w:line="240" w:lineRule="auto"/>
              <w:jc w:val="center"/>
              <w:rPr>
                <w:rFonts w:ascii="Times New Roman" w:hAnsi="Times New Roman" w:cs="Times New Roman"/>
                <w:sz w:val="24"/>
                <w:szCs w:val="24"/>
              </w:rPr>
            </w:pPr>
          </w:p>
        </w:tc>
        <w:tc>
          <w:tcPr>
            <w:tcW w:w="5213"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Ремень безопасности с натяжителем</w:t>
            </w:r>
          </w:p>
        </w:tc>
        <w:tc>
          <w:tcPr>
            <w:tcW w:w="4111"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Наличие</w:t>
            </w:r>
          </w:p>
        </w:tc>
      </w:tr>
      <w:tr w:rsidR="00193DEE" w:rsidRPr="00321BEE" w:rsidTr="00321BEE">
        <w:trPr>
          <w:trHeight w:val="239"/>
        </w:trPr>
        <w:tc>
          <w:tcPr>
            <w:tcW w:w="540" w:type="dxa"/>
            <w:vMerge/>
          </w:tcPr>
          <w:p w:rsidR="00193DEE" w:rsidRPr="00321BEE" w:rsidRDefault="00193DEE" w:rsidP="00321BEE">
            <w:pPr>
              <w:spacing w:line="240" w:lineRule="auto"/>
              <w:jc w:val="center"/>
              <w:rPr>
                <w:rFonts w:ascii="Times New Roman" w:hAnsi="Times New Roman" w:cs="Times New Roman"/>
                <w:sz w:val="24"/>
                <w:szCs w:val="24"/>
              </w:rPr>
            </w:pPr>
          </w:p>
        </w:tc>
        <w:tc>
          <w:tcPr>
            <w:tcW w:w="5213"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Люк в потолке кабины</w:t>
            </w:r>
          </w:p>
        </w:tc>
        <w:tc>
          <w:tcPr>
            <w:tcW w:w="4111"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Наличие</w:t>
            </w:r>
          </w:p>
        </w:tc>
      </w:tr>
      <w:tr w:rsidR="00193DEE" w:rsidRPr="00321BEE" w:rsidTr="00321BEE">
        <w:trPr>
          <w:trHeight w:val="165"/>
        </w:trPr>
        <w:tc>
          <w:tcPr>
            <w:tcW w:w="540" w:type="dxa"/>
            <w:vMerge/>
          </w:tcPr>
          <w:p w:rsidR="00193DEE" w:rsidRPr="00321BEE" w:rsidRDefault="00193DEE" w:rsidP="00321BEE">
            <w:pPr>
              <w:spacing w:line="240" w:lineRule="auto"/>
              <w:jc w:val="center"/>
              <w:rPr>
                <w:rFonts w:ascii="Times New Roman" w:hAnsi="Times New Roman" w:cs="Times New Roman"/>
                <w:sz w:val="24"/>
                <w:szCs w:val="24"/>
              </w:rPr>
            </w:pPr>
          </w:p>
        </w:tc>
        <w:tc>
          <w:tcPr>
            <w:tcW w:w="5213"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Кондиционер воздуха с обогревателем и обогревом стекол</w:t>
            </w:r>
          </w:p>
        </w:tc>
        <w:tc>
          <w:tcPr>
            <w:tcW w:w="4111"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Наличие</w:t>
            </w:r>
          </w:p>
        </w:tc>
      </w:tr>
      <w:tr w:rsidR="00193DEE" w:rsidRPr="00321BEE" w:rsidTr="00321BEE">
        <w:trPr>
          <w:trHeight w:val="300"/>
        </w:trPr>
        <w:tc>
          <w:tcPr>
            <w:tcW w:w="540" w:type="dxa"/>
            <w:vMerge/>
          </w:tcPr>
          <w:p w:rsidR="00193DEE" w:rsidRPr="00321BEE" w:rsidRDefault="00193DEE" w:rsidP="00321BEE">
            <w:pPr>
              <w:spacing w:line="240" w:lineRule="auto"/>
              <w:jc w:val="center"/>
              <w:rPr>
                <w:rFonts w:ascii="Times New Roman" w:hAnsi="Times New Roman" w:cs="Times New Roman"/>
                <w:sz w:val="24"/>
                <w:szCs w:val="24"/>
              </w:rPr>
            </w:pPr>
          </w:p>
        </w:tc>
        <w:tc>
          <w:tcPr>
            <w:tcW w:w="5213"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Рычаги управления и педаль дросселя</w:t>
            </w:r>
          </w:p>
        </w:tc>
        <w:tc>
          <w:tcPr>
            <w:tcW w:w="4111" w:type="dxa"/>
          </w:tcPr>
          <w:p w:rsidR="00193DEE" w:rsidRPr="00321BEE" w:rsidRDefault="00193DEE"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Наличие</w:t>
            </w:r>
          </w:p>
        </w:tc>
      </w:tr>
      <w:tr w:rsidR="00F96763" w:rsidRPr="00321BEE" w:rsidTr="00321BEE">
        <w:trPr>
          <w:trHeight w:val="660"/>
        </w:trPr>
        <w:tc>
          <w:tcPr>
            <w:tcW w:w="540" w:type="dxa"/>
            <w:vMerge w:val="restart"/>
          </w:tcPr>
          <w:p w:rsidR="00F96763" w:rsidRPr="00321BEE" w:rsidRDefault="00F96763" w:rsidP="00321BEE">
            <w:pPr>
              <w:spacing w:line="240" w:lineRule="auto"/>
              <w:jc w:val="center"/>
              <w:rPr>
                <w:rFonts w:ascii="Times New Roman" w:hAnsi="Times New Roman" w:cs="Times New Roman"/>
                <w:sz w:val="24"/>
                <w:szCs w:val="24"/>
              </w:rPr>
            </w:pPr>
            <w:r w:rsidRPr="00321BEE">
              <w:rPr>
                <w:rFonts w:ascii="Times New Roman" w:hAnsi="Times New Roman" w:cs="Times New Roman"/>
                <w:sz w:val="24"/>
                <w:szCs w:val="24"/>
              </w:rPr>
              <w:t>6.</w:t>
            </w:r>
          </w:p>
        </w:tc>
        <w:tc>
          <w:tcPr>
            <w:tcW w:w="9324" w:type="dxa"/>
            <w:gridSpan w:val="2"/>
          </w:tcPr>
          <w:p w:rsidR="00F96763" w:rsidRPr="00321BEE" w:rsidRDefault="00EA2533" w:rsidP="00321BEE">
            <w:pPr>
              <w:spacing w:line="240" w:lineRule="auto"/>
              <w:jc w:val="center"/>
              <w:rPr>
                <w:rFonts w:ascii="Times New Roman" w:hAnsi="Times New Roman" w:cs="Times New Roman"/>
                <w:b/>
                <w:sz w:val="24"/>
                <w:szCs w:val="24"/>
              </w:rPr>
            </w:pPr>
            <w:r w:rsidRPr="00321BEE">
              <w:rPr>
                <w:rFonts w:ascii="Times New Roman" w:hAnsi="Times New Roman" w:cs="Times New Roman"/>
                <w:b/>
                <w:sz w:val="24"/>
                <w:szCs w:val="24"/>
              </w:rPr>
              <w:t>Прочие</w:t>
            </w:r>
            <w:r w:rsidR="00F96763" w:rsidRPr="00321BEE">
              <w:rPr>
                <w:rFonts w:ascii="Times New Roman" w:hAnsi="Times New Roman" w:cs="Times New Roman"/>
                <w:b/>
                <w:sz w:val="24"/>
                <w:szCs w:val="24"/>
              </w:rPr>
              <w:t xml:space="preserve"> характеристики </w:t>
            </w:r>
          </w:p>
        </w:tc>
      </w:tr>
      <w:tr w:rsidR="00F96763" w:rsidRPr="00321BEE" w:rsidTr="00321BEE">
        <w:trPr>
          <w:trHeight w:val="240"/>
        </w:trPr>
        <w:tc>
          <w:tcPr>
            <w:tcW w:w="540" w:type="dxa"/>
            <w:vMerge/>
          </w:tcPr>
          <w:p w:rsidR="00F96763" w:rsidRPr="00321BEE" w:rsidRDefault="00F96763" w:rsidP="00321BEE">
            <w:pPr>
              <w:spacing w:line="240" w:lineRule="auto"/>
              <w:jc w:val="center"/>
              <w:rPr>
                <w:rFonts w:ascii="Times New Roman" w:hAnsi="Times New Roman" w:cs="Times New Roman"/>
                <w:sz w:val="24"/>
                <w:szCs w:val="24"/>
              </w:rPr>
            </w:pPr>
          </w:p>
        </w:tc>
        <w:tc>
          <w:tcPr>
            <w:tcW w:w="5213"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Система охлаждения по требованию</w:t>
            </w:r>
          </w:p>
        </w:tc>
        <w:tc>
          <w:tcPr>
            <w:tcW w:w="4111"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Наличие</w:t>
            </w:r>
          </w:p>
        </w:tc>
      </w:tr>
      <w:tr w:rsidR="00F96763" w:rsidRPr="00321BEE" w:rsidTr="00321BEE">
        <w:trPr>
          <w:trHeight w:val="225"/>
        </w:trPr>
        <w:tc>
          <w:tcPr>
            <w:tcW w:w="540" w:type="dxa"/>
            <w:vMerge/>
          </w:tcPr>
          <w:p w:rsidR="00F96763" w:rsidRPr="00321BEE" w:rsidRDefault="00F96763" w:rsidP="00321BEE">
            <w:pPr>
              <w:spacing w:line="240" w:lineRule="auto"/>
              <w:jc w:val="center"/>
              <w:rPr>
                <w:rFonts w:ascii="Times New Roman" w:hAnsi="Times New Roman" w:cs="Times New Roman"/>
                <w:sz w:val="24"/>
                <w:szCs w:val="24"/>
              </w:rPr>
            </w:pPr>
          </w:p>
        </w:tc>
        <w:tc>
          <w:tcPr>
            <w:tcW w:w="5213"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Стояночный тормоз мокрого типа, пружинно активируемый, гидравлически размыкаемый,  дисковый.</w:t>
            </w:r>
          </w:p>
        </w:tc>
        <w:tc>
          <w:tcPr>
            <w:tcW w:w="4111"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Наличие</w:t>
            </w:r>
          </w:p>
        </w:tc>
      </w:tr>
      <w:tr w:rsidR="00F96763" w:rsidRPr="00321BEE" w:rsidTr="00321BEE">
        <w:trPr>
          <w:trHeight w:val="270"/>
        </w:trPr>
        <w:tc>
          <w:tcPr>
            <w:tcW w:w="540" w:type="dxa"/>
            <w:vMerge/>
          </w:tcPr>
          <w:p w:rsidR="00F96763" w:rsidRPr="00321BEE" w:rsidRDefault="00F96763" w:rsidP="00321BEE">
            <w:pPr>
              <w:spacing w:line="240" w:lineRule="auto"/>
              <w:jc w:val="center"/>
              <w:rPr>
                <w:rFonts w:ascii="Times New Roman" w:hAnsi="Times New Roman" w:cs="Times New Roman"/>
                <w:sz w:val="24"/>
                <w:szCs w:val="24"/>
              </w:rPr>
            </w:pPr>
          </w:p>
        </w:tc>
        <w:tc>
          <w:tcPr>
            <w:tcW w:w="5213"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Гидроцилиндры стрелы с системой демпфирования в конце хода</w:t>
            </w:r>
          </w:p>
        </w:tc>
        <w:tc>
          <w:tcPr>
            <w:tcW w:w="4111"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Наличие</w:t>
            </w:r>
          </w:p>
        </w:tc>
      </w:tr>
      <w:tr w:rsidR="00F96763" w:rsidRPr="00321BEE" w:rsidTr="00321BEE">
        <w:trPr>
          <w:trHeight w:val="270"/>
        </w:trPr>
        <w:tc>
          <w:tcPr>
            <w:tcW w:w="540" w:type="dxa"/>
            <w:vMerge/>
          </w:tcPr>
          <w:p w:rsidR="00F96763" w:rsidRPr="00321BEE" w:rsidRDefault="00F96763" w:rsidP="00321BEE">
            <w:pPr>
              <w:spacing w:line="240" w:lineRule="auto"/>
              <w:jc w:val="center"/>
              <w:rPr>
                <w:rFonts w:ascii="Times New Roman" w:hAnsi="Times New Roman" w:cs="Times New Roman"/>
                <w:sz w:val="24"/>
                <w:szCs w:val="24"/>
              </w:rPr>
            </w:pPr>
          </w:p>
        </w:tc>
        <w:tc>
          <w:tcPr>
            <w:tcW w:w="5213"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 xml:space="preserve">Автоматический переход силовой установки на холостые обороты </w:t>
            </w:r>
          </w:p>
        </w:tc>
        <w:tc>
          <w:tcPr>
            <w:tcW w:w="4111"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Наличие</w:t>
            </w:r>
          </w:p>
        </w:tc>
      </w:tr>
      <w:tr w:rsidR="00F96763" w:rsidRPr="00321BEE" w:rsidTr="00321BEE">
        <w:trPr>
          <w:trHeight w:val="225"/>
        </w:trPr>
        <w:tc>
          <w:tcPr>
            <w:tcW w:w="540" w:type="dxa"/>
            <w:vMerge/>
          </w:tcPr>
          <w:p w:rsidR="00F96763" w:rsidRPr="00321BEE" w:rsidRDefault="00F96763" w:rsidP="00321BEE">
            <w:pPr>
              <w:spacing w:line="240" w:lineRule="auto"/>
              <w:jc w:val="center"/>
              <w:rPr>
                <w:rFonts w:ascii="Times New Roman" w:hAnsi="Times New Roman" w:cs="Times New Roman"/>
                <w:sz w:val="24"/>
                <w:szCs w:val="24"/>
              </w:rPr>
            </w:pPr>
          </w:p>
        </w:tc>
        <w:tc>
          <w:tcPr>
            <w:tcW w:w="5213"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Система контроля присутствия оператора с тройной блокировкой</w:t>
            </w:r>
          </w:p>
        </w:tc>
        <w:tc>
          <w:tcPr>
            <w:tcW w:w="4111"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Наличие</w:t>
            </w:r>
          </w:p>
        </w:tc>
      </w:tr>
      <w:tr w:rsidR="00F96763" w:rsidRPr="00321BEE" w:rsidTr="00321BEE">
        <w:trPr>
          <w:trHeight w:val="209"/>
        </w:trPr>
        <w:tc>
          <w:tcPr>
            <w:tcW w:w="540" w:type="dxa"/>
            <w:vMerge/>
          </w:tcPr>
          <w:p w:rsidR="00F96763" w:rsidRPr="00321BEE" w:rsidRDefault="00F96763" w:rsidP="00321BEE">
            <w:pPr>
              <w:spacing w:line="240" w:lineRule="auto"/>
              <w:jc w:val="center"/>
              <w:rPr>
                <w:rFonts w:ascii="Times New Roman" w:hAnsi="Times New Roman" w:cs="Times New Roman"/>
                <w:sz w:val="24"/>
                <w:szCs w:val="24"/>
              </w:rPr>
            </w:pPr>
          </w:p>
        </w:tc>
        <w:tc>
          <w:tcPr>
            <w:tcW w:w="5213" w:type="dxa"/>
          </w:tcPr>
          <w:p w:rsidR="00F96763" w:rsidRPr="00321BEE" w:rsidRDefault="00F96763" w:rsidP="00321BEE">
            <w:pPr>
              <w:spacing w:line="240" w:lineRule="auto"/>
              <w:jc w:val="both"/>
              <w:rPr>
                <w:rFonts w:ascii="Times New Roman" w:hAnsi="Times New Roman" w:cs="Times New Roman"/>
                <w:sz w:val="24"/>
                <w:szCs w:val="24"/>
              </w:rPr>
            </w:pPr>
            <w:proofErr w:type="gramStart"/>
            <w:r w:rsidRPr="00321BEE">
              <w:rPr>
                <w:rFonts w:ascii="Times New Roman" w:hAnsi="Times New Roman" w:cs="Times New Roman"/>
                <w:sz w:val="24"/>
                <w:szCs w:val="24"/>
              </w:rPr>
              <w:t xml:space="preserve">Центральный монитор высокой четкости с возможностью выбора отображаемых параметров: счётчик наработки, обороты двигателя, напряжение аккумулятора, диагностика систем, конфигурация </w:t>
            </w:r>
            <w:r w:rsidRPr="00321BEE">
              <w:rPr>
                <w:rFonts w:ascii="Times New Roman" w:hAnsi="Times New Roman" w:cs="Times New Roman"/>
                <w:sz w:val="24"/>
                <w:szCs w:val="24"/>
              </w:rPr>
              <w:lastRenderedPageBreak/>
              <w:t xml:space="preserve">монитора, температура охлаждающей жидкости и гидравлического масла, световая индикация свечей подогрева, датчики сиденья и ремня безопасности, открытия двери, включения вспомогательной гидравлики,   включения стояночного тормоза, остановки, низкого давления моторного масла, перегрева охлаждающей жидкости, разрядки аккумулятора, засорения воздушного фильтра, засорения гидравлического фильтра. </w:t>
            </w:r>
            <w:proofErr w:type="gramEnd"/>
          </w:p>
        </w:tc>
        <w:tc>
          <w:tcPr>
            <w:tcW w:w="4111"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lastRenderedPageBreak/>
              <w:t>Наличие</w:t>
            </w:r>
          </w:p>
        </w:tc>
      </w:tr>
      <w:tr w:rsidR="00F96763" w:rsidRPr="00321BEE" w:rsidTr="00321BEE">
        <w:trPr>
          <w:trHeight w:val="330"/>
        </w:trPr>
        <w:tc>
          <w:tcPr>
            <w:tcW w:w="540" w:type="dxa"/>
            <w:vMerge/>
          </w:tcPr>
          <w:p w:rsidR="00F96763" w:rsidRPr="00321BEE" w:rsidRDefault="00F96763" w:rsidP="00321BEE">
            <w:pPr>
              <w:spacing w:line="240" w:lineRule="auto"/>
              <w:jc w:val="center"/>
              <w:rPr>
                <w:rFonts w:ascii="Times New Roman" w:hAnsi="Times New Roman" w:cs="Times New Roman"/>
                <w:sz w:val="24"/>
                <w:szCs w:val="24"/>
              </w:rPr>
            </w:pPr>
          </w:p>
        </w:tc>
        <w:tc>
          <w:tcPr>
            <w:tcW w:w="5213"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Освещаемый кронштейн номерного знака</w:t>
            </w:r>
          </w:p>
        </w:tc>
        <w:tc>
          <w:tcPr>
            <w:tcW w:w="4111" w:type="dxa"/>
          </w:tcPr>
          <w:p w:rsidR="00F96763" w:rsidRPr="00321BEE" w:rsidRDefault="00F96763" w:rsidP="00321BEE">
            <w:pPr>
              <w:spacing w:line="240" w:lineRule="auto"/>
              <w:rPr>
                <w:rFonts w:ascii="Times New Roman" w:hAnsi="Times New Roman" w:cs="Times New Roman"/>
                <w:sz w:val="24"/>
                <w:szCs w:val="24"/>
              </w:rPr>
            </w:pPr>
            <w:r w:rsidRPr="00321BEE">
              <w:rPr>
                <w:rFonts w:ascii="Times New Roman" w:hAnsi="Times New Roman" w:cs="Times New Roman"/>
                <w:sz w:val="24"/>
                <w:szCs w:val="24"/>
              </w:rPr>
              <w:t>Наличие</w:t>
            </w:r>
          </w:p>
        </w:tc>
      </w:tr>
    </w:tbl>
    <w:p w:rsidR="00076704" w:rsidRPr="006A0A50" w:rsidRDefault="00076704" w:rsidP="00076704">
      <w:pPr>
        <w:jc w:val="center"/>
        <w:rPr>
          <w:rFonts w:ascii="Times New Roman" w:hAnsi="Times New Roman" w:cs="Times New Roman"/>
          <w:sz w:val="24"/>
          <w:szCs w:val="24"/>
        </w:rPr>
      </w:pPr>
    </w:p>
    <w:p w:rsidR="00EA2533" w:rsidRPr="006A0A50" w:rsidRDefault="001C149B" w:rsidP="00AA4B44">
      <w:pPr>
        <w:spacing w:after="0" w:line="240" w:lineRule="auto"/>
        <w:jc w:val="both"/>
        <w:rPr>
          <w:rFonts w:ascii="Times New Roman" w:hAnsi="Times New Roman" w:cs="Times New Roman"/>
          <w:b/>
          <w:sz w:val="24"/>
          <w:szCs w:val="24"/>
        </w:rPr>
      </w:pPr>
      <w:r w:rsidRPr="006A0A50">
        <w:rPr>
          <w:rFonts w:ascii="Times New Roman" w:hAnsi="Times New Roman" w:cs="Times New Roman"/>
          <w:b/>
          <w:sz w:val="24"/>
          <w:szCs w:val="24"/>
        </w:rPr>
        <w:t>Требуемая к</w:t>
      </w:r>
      <w:r w:rsidR="00EA2533" w:rsidRPr="006A0A50">
        <w:rPr>
          <w:rFonts w:ascii="Times New Roman" w:hAnsi="Times New Roman" w:cs="Times New Roman"/>
          <w:b/>
          <w:sz w:val="24"/>
          <w:szCs w:val="24"/>
        </w:rPr>
        <w:t>омплектация:</w:t>
      </w:r>
    </w:p>
    <w:p w:rsidR="00AA4B44" w:rsidRPr="006A0A50" w:rsidRDefault="00AA4B44" w:rsidP="00AA4B44">
      <w:pPr>
        <w:spacing w:after="0" w:line="240" w:lineRule="auto"/>
        <w:jc w:val="both"/>
        <w:rPr>
          <w:rFonts w:ascii="Times New Roman" w:hAnsi="Times New Roman" w:cs="Times New Roman"/>
          <w:sz w:val="24"/>
          <w:szCs w:val="24"/>
        </w:rPr>
      </w:pPr>
      <w:r w:rsidRPr="006A0A50">
        <w:rPr>
          <w:rFonts w:ascii="Times New Roman" w:hAnsi="Times New Roman" w:cs="Times New Roman"/>
          <w:sz w:val="24"/>
          <w:szCs w:val="24"/>
        </w:rPr>
        <w:t xml:space="preserve">Соответствие нормам токсичности выхлопа </w:t>
      </w:r>
      <w:r w:rsidRPr="006A0A50">
        <w:rPr>
          <w:rFonts w:ascii="Times New Roman" w:hAnsi="Times New Roman" w:cs="Times New Roman"/>
          <w:sz w:val="24"/>
          <w:szCs w:val="24"/>
          <w:lang w:val="en-US"/>
        </w:rPr>
        <w:t>EC</w:t>
      </w:r>
      <w:r w:rsidRPr="006A0A50">
        <w:rPr>
          <w:rFonts w:ascii="Times New Roman" w:hAnsi="Times New Roman" w:cs="Times New Roman"/>
          <w:sz w:val="24"/>
          <w:szCs w:val="24"/>
        </w:rPr>
        <w:t xml:space="preserve"> </w:t>
      </w:r>
      <w:r w:rsidRPr="006A0A50">
        <w:rPr>
          <w:rFonts w:ascii="Times New Roman" w:hAnsi="Times New Roman" w:cs="Times New Roman"/>
          <w:sz w:val="24"/>
          <w:szCs w:val="24"/>
          <w:lang w:val="en-US"/>
        </w:rPr>
        <w:t>III</w:t>
      </w:r>
      <w:r w:rsidRPr="006A0A50">
        <w:rPr>
          <w:rFonts w:ascii="Times New Roman" w:hAnsi="Times New Roman" w:cs="Times New Roman"/>
          <w:sz w:val="24"/>
          <w:szCs w:val="24"/>
        </w:rPr>
        <w:t xml:space="preserve"> </w:t>
      </w:r>
      <w:r w:rsidRPr="006A0A50">
        <w:rPr>
          <w:rFonts w:ascii="Times New Roman" w:hAnsi="Times New Roman" w:cs="Times New Roman"/>
          <w:sz w:val="24"/>
          <w:szCs w:val="24"/>
          <w:lang w:val="en-US"/>
        </w:rPr>
        <w:t>A</w:t>
      </w:r>
      <w:r w:rsidRPr="006A0A50">
        <w:rPr>
          <w:rFonts w:ascii="Times New Roman" w:hAnsi="Times New Roman" w:cs="Times New Roman"/>
          <w:sz w:val="24"/>
          <w:szCs w:val="24"/>
        </w:rPr>
        <w:t>;</w:t>
      </w:r>
    </w:p>
    <w:p w:rsidR="00AA4B44" w:rsidRPr="006A0A50" w:rsidRDefault="00AA4B44" w:rsidP="00AA4B44">
      <w:pPr>
        <w:spacing w:after="0" w:line="240" w:lineRule="auto"/>
        <w:jc w:val="both"/>
        <w:rPr>
          <w:rFonts w:ascii="Times New Roman" w:hAnsi="Times New Roman" w:cs="Times New Roman"/>
          <w:sz w:val="24"/>
          <w:szCs w:val="24"/>
        </w:rPr>
      </w:pPr>
      <w:r w:rsidRPr="006A0A50">
        <w:rPr>
          <w:rFonts w:ascii="Times New Roman" w:hAnsi="Times New Roman" w:cs="Times New Roman"/>
          <w:sz w:val="24"/>
          <w:szCs w:val="24"/>
        </w:rPr>
        <w:t>Автоматический подогрев;</w:t>
      </w:r>
    </w:p>
    <w:p w:rsidR="00AA4B44" w:rsidRPr="006A0A50" w:rsidRDefault="00AA4B44" w:rsidP="00AA4B44">
      <w:pPr>
        <w:spacing w:after="0" w:line="240" w:lineRule="auto"/>
        <w:jc w:val="both"/>
        <w:rPr>
          <w:rFonts w:ascii="Times New Roman" w:hAnsi="Times New Roman" w:cs="Times New Roman"/>
          <w:sz w:val="24"/>
          <w:szCs w:val="24"/>
        </w:rPr>
      </w:pPr>
      <w:r w:rsidRPr="006A0A50">
        <w:rPr>
          <w:rFonts w:ascii="Times New Roman" w:hAnsi="Times New Roman" w:cs="Times New Roman"/>
          <w:sz w:val="24"/>
          <w:szCs w:val="24"/>
        </w:rPr>
        <w:t>Электронная система впрыска топлива;</w:t>
      </w:r>
    </w:p>
    <w:p w:rsidR="00AA4B44" w:rsidRPr="006A0A50" w:rsidRDefault="001C149B" w:rsidP="00AA4B44">
      <w:pPr>
        <w:spacing w:after="0" w:line="240" w:lineRule="auto"/>
        <w:jc w:val="both"/>
        <w:rPr>
          <w:rFonts w:ascii="Times New Roman" w:hAnsi="Times New Roman" w:cs="Times New Roman"/>
          <w:sz w:val="24"/>
          <w:szCs w:val="24"/>
        </w:rPr>
      </w:pPr>
      <w:r w:rsidRPr="006A0A50">
        <w:rPr>
          <w:rFonts w:ascii="Times New Roman" w:hAnsi="Times New Roman" w:cs="Times New Roman"/>
          <w:sz w:val="24"/>
          <w:szCs w:val="24"/>
        </w:rPr>
        <w:t>3 – 4</w:t>
      </w:r>
      <w:bookmarkStart w:id="1" w:name="_GoBack"/>
      <w:bookmarkEnd w:id="1"/>
      <w:r w:rsidR="00AA4B44" w:rsidRPr="006A0A50">
        <w:rPr>
          <w:rFonts w:ascii="Times New Roman" w:hAnsi="Times New Roman" w:cs="Times New Roman"/>
          <w:sz w:val="24"/>
          <w:szCs w:val="24"/>
        </w:rPr>
        <w:t xml:space="preserve"> микронный топливный фильтр грубой очистки с чашей водоотделителя;</w:t>
      </w:r>
    </w:p>
    <w:p w:rsidR="00AA4B44" w:rsidRPr="006A0A50" w:rsidRDefault="00AA4B44" w:rsidP="00AA4B44">
      <w:pPr>
        <w:spacing w:after="0" w:line="240" w:lineRule="auto"/>
        <w:jc w:val="both"/>
        <w:rPr>
          <w:rFonts w:ascii="Times New Roman" w:hAnsi="Times New Roman" w:cs="Times New Roman"/>
          <w:sz w:val="24"/>
          <w:szCs w:val="24"/>
        </w:rPr>
      </w:pPr>
      <w:r w:rsidRPr="006A0A50">
        <w:rPr>
          <w:rFonts w:ascii="Times New Roman" w:hAnsi="Times New Roman" w:cs="Times New Roman"/>
          <w:sz w:val="24"/>
          <w:szCs w:val="24"/>
        </w:rPr>
        <w:t>Зимний пакет (до – 37*С);</w:t>
      </w:r>
    </w:p>
    <w:p w:rsidR="00AA4B44" w:rsidRPr="006A0A50" w:rsidRDefault="00AA4B44" w:rsidP="00AA4B44">
      <w:pPr>
        <w:spacing w:after="0" w:line="240" w:lineRule="auto"/>
        <w:jc w:val="both"/>
        <w:rPr>
          <w:rFonts w:ascii="Times New Roman" w:hAnsi="Times New Roman" w:cs="Times New Roman"/>
          <w:sz w:val="24"/>
          <w:szCs w:val="24"/>
        </w:rPr>
      </w:pPr>
      <w:r w:rsidRPr="006A0A50">
        <w:rPr>
          <w:rFonts w:ascii="Times New Roman" w:hAnsi="Times New Roman" w:cs="Times New Roman"/>
          <w:sz w:val="24"/>
          <w:szCs w:val="24"/>
        </w:rPr>
        <w:t>Датчик присутствия воды в топливе;</w:t>
      </w:r>
    </w:p>
    <w:p w:rsidR="00AA4B44" w:rsidRPr="006A0A50" w:rsidRDefault="00AA4B44" w:rsidP="00AA4B44">
      <w:pPr>
        <w:spacing w:after="0" w:line="240" w:lineRule="auto"/>
        <w:jc w:val="both"/>
        <w:rPr>
          <w:rFonts w:ascii="Times New Roman" w:hAnsi="Times New Roman" w:cs="Times New Roman"/>
          <w:sz w:val="24"/>
          <w:szCs w:val="24"/>
        </w:rPr>
      </w:pPr>
      <w:r w:rsidRPr="006A0A50">
        <w:rPr>
          <w:rFonts w:ascii="Times New Roman" w:hAnsi="Times New Roman" w:cs="Times New Roman"/>
          <w:sz w:val="24"/>
          <w:szCs w:val="24"/>
        </w:rPr>
        <w:t>2-3 микронный гидравлический фильтр;</w:t>
      </w:r>
    </w:p>
    <w:p w:rsidR="00AA4B44" w:rsidRPr="006A0A50" w:rsidRDefault="00AA4B44" w:rsidP="00AA4B44">
      <w:pPr>
        <w:spacing w:after="0" w:line="240" w:lineRule="auto"/>
        <w:jc w:val="both"/>
        <w:rPr>
          <w:rFonts w:ascii="Times New Roman" w:hAnsi="Times New Roman" w:cs="Times New Roman"/>
          <w:sz w:val="24"/>
          <w:szCs w:val="24"/>
        </w:rPr>
      </w:pPr>
      <w:r w:rsidRPr="006A0A50">
        <w:rPr>
          <w:rFonts w:ascii="Times New Roman" w:hAnsi="Times New Roman" w:cs="Times New Roman"/>
          <w:sz w:val="24"/>
          <w:szCs w:val="24"/>
        </w:rPr>
        <w:t>Система автоматического отключения при перегрузке с аварийной сигнализацией;</w:t>
      </w:r>
    </w:p>
    <w:p w:rsidR="00AA4B44" w:rsidRPr="006A0A50" w:rsidRDefault="00AA4B44" w:rsidP="00AA4B44">
      <w:pPr>
        <w:spacing w:after="0" w:line="240" w:lineRule="auto"/>
        <w:jc w:val="both"/>
        <w:rPr>
          <w:rFonts w:ascii="Times New Roman" w:hAnsi="Times New Roman" w:cs="Times New Roman"/>
          <w:sz w:val="24"/>
          <w:szCs w:val="24"/>
        </w:rPr>
      </w:pPr>
      <w:r w:rsidRPr="006A0A50">
        <w:rPr>
          <w:rFonts w:ascii="Times New Roman" w:hAnsi="Times New Roman" w:cs="Times New Roman"/>
          <w:sz w:val="24"/>
          <w:szCs w:val="24"/>
        </w:rPr>
        <w:t>Проблесковый маяк;</w:t>
      </w:r>
    </w:p>
    <w:p w:rsidR="00AA4B44" w:rsidRPr="006A0A50" w:rsidRDefault="00AA4B44" w:rsidP="00AA4B44">
      <w:pPr>
        <w:spacing w:after="0" w:line="240" w:lineRule="auto"/>
        <w:jc w:val="both"/>
        <w:rPr>
          <w:rFonts w:ascii="Times New Roman" w:hAnsi="Times New Roman" w:cs="Times New Roman"/>
          <w:sz w:val="24"/>
          <w:szCs w:val="24"/>
        </w:rPr>
      </w:pPr>
      <w:r w:rsidRPr="006A0A50">
        <w:rPr>
          <w:rFonts w:ascii="Times New Roman" w:hAnsi="Times New Roman" w:cs="Times New Roman"/>
          <w:sz w:val="24"/>
          <w:szCs w:val="24"/>
        </w:rPr>
        <w:t>Обзорный люк в потолке кабины;</w:t>
      </w:r>
    </w:p>
    <w:p w:rsidR="00AA4B44" w:rsidRPr="006A0A50" w:rsidRDefault="00AA4B44" w:rsidP="00AA4B44">
      <w:pPr>
        <w:spacing w:after="0" w:line="240" w:lineRule="auto"/>
        <w:jc w:val="both"/>
        <w:rPr>
          <w:rFonts w:ascii="Times New Roman" w:hAnsi="Times New Roman" w:cs="Times New Roman"/>
          <w:sz w:val="24"/>
          <w:szCs w:val="24"/>
        </w:rPr>
      </w:pPr>
      <w:r w:rsidRPr="006A0A50">
        <w:rPr>
          <w:rFonts w:ascii="Times New Roman" w:hAnsi="Times New Roman" w:cs="Times New Roman"/>
          <w:sz w:val="24"/>
          <w:szCs w:val="24"/>
        </w:rPr>
        <w:t>Кондиционер воздуха с отопителем;</w:t>
      </w:r>
    </w:p>
    <w:p w:rsidR="00AA4B44" w:rsidRPr="006A0A50" w:rsidRDefault="00AA4B44" w:rsidP="00AA4B44">
      <w:pPr>
        <w:spacing w:after="0" w:line="240" w:lineRule="auto"/>
        <w:jc w:val="both"/>
        <w:rPr>
          <w:rFonts w:ascii="Times New Roman" w:hAnsi="Times New Roman" w:cs="Times New Roman"/>
          <w:sz w:val="24"/>
          <w:szCs w:val="24"/>
        </w:rPr>
      </w:pPr>
    </w:p>
    <w:p w:rsidR="00AA4B44" w:rsidRPr="006A0A50" w:rsidRDefault="00AA4B44" w:rsidP="00AA4B44">
      <w:pPr>
        <w:spacing w:after="0" w:line="240" w:lineRule="auto"/>
        <w:jc w:val="both"/>
        <w:rPr>
          <w:rFonts w:ascii="Times New Roman" w:hAnsi="Times New Roman" w:cs="Times New Roman"/>
          <w:sz w:val="24"/>
          <w:szCs w:val="24"/>
        </w:rPr>
      </w:pPr>
    </w:p>
    <w:p w:rsidR="00AA4B44" w:rsidRPr="00AA4B44" w:rsidRDefault="00AA4B44" w:rsidP="00AA4B44">
      <w:pPr>
        <w:spacing w:after="0" w:line="240" w:lineRule="auto"/>
        <w:jc w:val="both"/>
      </w:pPr>
    </w:p>
    <w:sectPr w:rsidR="00AA4B44" w:rsidRPr="00AA4B44" w:rsidSect="00B07D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A7F2B"/>
    <w:rsid w:val="00017225"/>
    <w:rsid w:val="000309DF"/>
    <w:rsid w:val="000749AC"/>
    <w:rsid w:val="00076704"/>
    <w:rsid w:val="00134891"/>
    <w:rsid w:val="00193DEE"/>
    <w:rsid w:val="001A56F6"/>
    <w:rsid w:val="001C149B"/>
    <w:rsid w:val="00200FF7"/>
    <w:rsid w:val="00303EB4"/>
    <w:rsid w:val="00321BEE"/>
    <w:rsid w:val="00375D93"/>
    <w:rsid w:val="0039229B"/>
    <w:rsid w:val="003A7F2B"/>
    <w:rsid w:val="003F2942"/>
    <w:rsid w:val="00440DB8"/>
    <w:rsid w:val="00454EB6"/>
    <w:rsid w:val="00536F7C"/>
    <w:rsid w:val="006312ED"/>
    <w:rsid w:val="006A0A50"/>
    <w:rsid w:val="007410E3"/>
    <w:rsid w:val="007814B1"/>
    <w:rsid w:val="008117CD"/>
    <w:rsid w:val="008C5783"/>
    <w:rsid w:val="00957FBA"/>
    <w:rsid w:val="009D25D7"/>
    <w:rsid w:val="00A80742"/>
    <w:rsid w:val="00AA4B44"/>
    <w:rsid w:val="00AB287E"/>
    <w:rsid w:val="00B07D2E"/>
    <w:rsid w:val="00B6588C"/>
    <w:rsid w:val="00C30C88"/>
    <w:rsid w:val="00C91C75"/>
    <w:rsid w:val="00CE709E"/>
    <w:rsid w:val="00CF5736"/>
    <w:rsid w:val="00D32B0C"/>
    <w:rsid w:val="00D74647"/>
    <w:rsid w:val="00D7601F"/>
    <w:rsid w:val="00E00BF1"/>
    <w:rsid w:val="00E24E70"/>
    <w:rsid w:val="00E42A72"/>
    <w:rsid w:val="00E81E6D"/>
    <w:rsid w:val="00EA2533"/>
    <w:rsid w:val="00EF033D"/>
    <w:rsid w:val="00F75321"/>
    <w:rsid w:val="00F91E13"/>
    <w:rsid w:val="00F96763"/>
    <w:rsid w:val="00FC19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D2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00F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00FF7"/>
    <w:rPr>
      <w:rFonts w:ascii="Tahoma" w:hAnsi="Tahoma" w:cs="Tahoma"/>
      <w:sz w:val="16"/>
      <w:szCs w:val="16"/>
    </w:rPr>
  </w:style>
  <w:style w:type="paragraph" w:customStyle="1" w:styleId="a5">
    <w:name w:val="Пункт б/н"/>
    <w:basedOn w:val="a"/>
    <w:rsid w:val="00C91C75"/>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00F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00FF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634</Words>
  <Characters>3619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4245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TORGI_UST</dc:creator>
  <cp:lastModifiedBy>3727</cp:lastModifiedBy>
  <cp:revision>6</cp:revision>
  <cp:lastPrinted>2012-03-26T13:37:00Z</cp:lastPrinted>
  <dcterms:created xsi:type="dcterms:W3CDTF">2013-02-18T11:40:00Z</dcterms:created>
  <dcterms:modified xsi:type="dcterms:W3CDTF">2013-03-20T06:35:00Z</dcterms:modified>
</cp:coreProperties>
</file>