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A97266" w:rsidRPr="00A9570D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Техническое задание</w:t>
      </w:r>
    </w:p>
    <w:p w:rsidR="00A97266" w:rsidRPr="00924EAC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924EAC">
        <w:rPr>
          <w:rFonts w:ascii="Times New Roman" w:hAnsi="Times New Roman"/>
          <w:szCs w:val="24"/>
          <w:lang w:eastAsia="ru-RU"/>
        </w:rPr>
        <w:t>на поставку комплектующих изделий</w:t>
      </w: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924EAC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u w:val="single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Предмет закупки</w:t>
      </w:r>
      <w:r>
        <w:rPr>
          <w:rFonts w:ascii="Times New Roman" w:hAnsi="Times New Roman"/>
          <w:szCs w:val="24"/>
          <w:lang w:eastAsia="ru-RU"/>
        </w:rPr>
        <w:t>:</w:t>
      </w:r>
      <w:r w:rsidRPr="00DA1207">
        <w:rPr>
          <w:rFonts w:ascii="Times New Roman" w:hAnsi="Times New Roman"/>
          <w:szCs w:val="24"/>
          <w:lang w:eastAsia="ru-RU"/>
        </w:rPr>
        <w:t xml:space="preserve"> </w:t>
      </w:r>
      <w:r w:rsidRPr="00E50976">
        <w:rPr>
          <w:rFonts w:ascii="Times New Roman" w:hAnsi="Times New Roman"/>
          <w:szCs w:val="24"/>
          <w:u w:val="single"/>
          <w:lang w:eastAsia="ru-RU"/>
        </w:rPr>
        <w:t>«</w:t>
      </w:r>
      <w:proofErr w:type="spellStart"/>
      <w:r w:rsidRPr="00E50976">
        <w:rPr>
          <w:rFonts w:ascii="Times New Roman" w:hAnsi="Times New Roman"/>
          <w:szCs w:val="24"/>
          <w:u w:val="single"/>
          <w:lang w:eastAsia="ru-RU"/>
        </w:rPr>
        <w:t>Термопреобразователи</w:t>
      </w:r>
      <w:proofErr w:type="spellEnd"/>
      <w:r w:rsidRPr="00E50976">
        <w:rPr>
          <w:rFonts w:ascii="Times New Roman" w:hAnsi="Times New Roman"/>
          <w:szCs w:val="24"/>
          <w:u w:val="single"/>
          <w:lang w:eastAsia="ru-RU"/>
        </w:rPr>
        <w:t>»</w:t>
      </w:r>
    </w:p>
    <w:p w:rsidR="00A97266" w:rsidRPr="00A97266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u w:val="single"/>
          <w:lang w:eastAsia="ru-RU"/>
        </w:rPr>
      </w:pPr>
      <w:r w:rsidRPr="00924EAC">
        <w:rPr>
          <w:rFonts w:ascii="Times New Roman" w:hAnsi="Times New Roman"/>
          <w:szCs w:val="24"/>
          <w:u w:val="single"/>
          <w:lang w:eastAsia="ru-RU"/>
        </w:rPr>
        <w:t xml:space="preserve">          </w:t>
      </w:r>
    </w:p>
    <w:p w:rsidR="00A97266" w:rsidRPr="00DA1207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Обнинск</w:t>
      </w:r>
    </w:p>
    <w:p w:rsidR="00A97266" w:rsidRPr="00B8735A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201</w:t>
      </w:r>
      <w:r>
        <w:rPr>
          <w:rFonts w:ascii="Times New Roman" w:hAnsi="Times New Roman"/>
          <w:szCs w:val="24"/>
          <w:lang w:eastAsia="ru-RU"/>
        </w:rPr>
        <w:t>4</w:t>
      </w:r>
      <w:r w:rsidRPr="00DA1207">
        <w:rPr>
          <w:rFonts w:ascii="Times New Roman" w:hAnsi="Times New Roman"/>
          <w:szCs w:val="24"/>
          <w:lang w:eastAsia="ru-RU"/>
        </w:rPr>
        <w:t xml:space="preserve"> г.</w:t>
      </w:r>
      <w:r w:rsidRPr="00DA1207">
        <w:rPr>
          <w:rFonts w:ascii="Times New Roman" w:hAnsi="Times New Roman"/>
          <w:szCs w:val="24"/>
          <w:lang w:eastAsia="ru-RU"/>
        </w:rPr>
        <w:br w:type="page"/>
      </w:r>
      <w:r w:rsidRPr="00B8735A">
        <w:rPr>
          <w:rFonts w:ascii="Times New Roman" w:hAnsi="Times New Roman"/>
          <w:szCs w:val="24"/>
          <w:lang w:eastAsia="ru-RU"/>
        </w:rPr>
        <w:lastRenderedPageBreak/>
        <w:t>СОДЕРЖАНИЕ</w:t>
      </w:r>
    </w:p>
    <w:p w:rsidR="00A97266" w:rsidRPr="00B8735A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 xml:space="preserve">РАЗДЕЛ 1. ОБЩИЕ СВЕДЕНИЯ 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 xml:space="preserve">Подраздел 1.1 Наименование 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Подраздел 1.2 Сведения о новизне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Подраздел 1.3 Этапы разработки / изготовления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Подраздел 1.4 Документы для разработки / изготовления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Подраздел 1.5 Код ОКП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РАЗДЕЛ 2. ОБЛАСТЬ ПРИМЕНЕНИЯ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РАЗДЕЛ 3. УСЛОВИЯ ЭКСПЛУАТАЦИИ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РАЗДЕЛ 4. ТЕХНИЧЕСКИЕ ТРЕБОВАНИЯ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 xml:space="preserve">Подраздел 4.2. Требования к надежности 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Подраздел 4.3. Требования к составным частям, исходным и эксплуатационным материалам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 xml:space="preserve">Подраздел 4.4 Требования к маркировке 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Подраздел 4.5 Требования к упаковке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РАЗДЕЛ 5. ТРЕБОВАНИЯ ПО ПРАВИЛАМ СДАЧИ И ПРИЕМКИ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Подраздел 5.1 Порядок сдачи и приемки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РАЗДЕЛ 6. ТРЕБОВАНИЯ К ТРАНСПОРТИРОВАНИЮ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РАЗДЕЛ 7. ТРЕБОВАНИЯ К ХРАНЕНИЮ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РАЗДЕЛ 8. ТРЕБОВАНИЯ К ОБЪЕМУ И/ИЛИ СРОКУ ПРЕДОСТАВЛЕНИЯ ГАРАНТИЙ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РАЗДЕЛ 9. ТРЕБОВАНИЯ К ОБСЛУЖИВАНИЮ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РАЗДЕЛ 10. ЭКОЛОГИЧЕСКИЕ ТРЕБОВАНИЯ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РАЗДЕЛ 11. ТРЕБОВАНИЯ ПО БЕЗОПАСНОСТИ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РАЗДЕЛ 12. ТРЕБОВАНИЯ К КАЧЕСТВУ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РАЗДЕЛ 13. ДОПОЛНИТЕЛЬНЫЕ (ИНЫЕ) ТРЕБОВАНИЯ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РАЗДЕЛ 14. ТРЕБОВАНИЯ К КОЛИЧЕСТВУ И СРОКУ (ПЕРИОДИЧНОСТИ) ПОСТАВКИ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РАЗДЕЛ 15. ТРЕБОВАНИЕ К ФОРМЕ ПРЕДСТАВЛЯЕМОЙ  ИНФОРМАЦИИ</w:t>
      </w:r>
    </w:p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bookmarkStart w:id="0" w:name="OLE_LINK2"/>
      <w:bookmarkStart w:id="1" w:name="OLE_LINK3"/>
      <w:r w:rsidRPr="00E50976">
        <w:rPr>
          <w:rFonts w:ascii="Times New Roman" w:hAnsi="Times New Roman"/>
          <w:szCs w:val="24"/>
          <w:lang w:eastAsia="ru-RU"/>
        </w:rPr>
        <w:t>РАЗДЕЛ 16. ПЕРЕЧЕНЬ ПРИНЯТЫХ СОКРАЩЕНИЙ</w:t>
      </w:r>
    </w:p>
    <w:bookmarkEnd w:id="0"/>
    <w:bookmarkEnd w:id="1"/>
    <w:p w:rsidR="00A97266" w:rsidRPr="00E50976" w:rsidRDefault="00A97266" w:rsidP="00A97266">
      <w:pPr>
        <w:suppressAutoHyphens w:val="0"/>
        <w:ind w:firstLine="540"/>
        <w:rPr>
          <w:rFonts w:ascii="Times New Roman" w:hAnsi="Times New Roman"/>
          <w:szCs w:val="24"/>
          <w:lang w:eastAsia="ru-RU"/>
        </w:rPr>
      </w:pPr>
      <w:r w:rsidRPr="00E50976">
        <w:rPr>
          <w:rFonts w:ascii="Times New Roman" w:hAnsi="Times New Roman"/>
          <w:szCs w:val="24"/>
          <w:lang w:eastAsia="ru-RU"/>
        </w:rPr>
        <w:t>РАЗДЕЛ 17. ПЕРЕЧЕНЬ ПРИЛОЖЕНИЙ</w:t>
      </w:r>
    </w:p>
    <w:p w:rsidR="00A97266" w:rsidRPr="00E50976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A97266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A97266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A97266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A97266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A97266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A97266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A97266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bookmarkStart w:id="2" w:name="_GoBack"/>
      <w:bookmarkEnd w:id="2"/>
    </w:p>
    <w:p w:rsidR="00A97266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A97266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A97266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A97266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A97266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A97266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A97266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A97266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A97266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A97266" w:rsidRPr="00DA1207" w:rsidRDefault="00A97266" w:rsidP="00A97266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lastRenderedPageBreak/>
        <w:t>РАЗДЕЛ 1. ОБЩИЕ СВЕДЕНИЯ</w:t>
      </w:r>
    </w:p>
    <w:p w:rsidR="00A97266" w:rsidRPr="00DA120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57F17">
        <w:rPr>
          <w:rFonts w:ascii="Times New Roman" w:hAnsi="Times New Roman"/>
          <w:szCs w:val="24"/>
          <w:lang w:eastAsia="ru-RU"/>
        </w:rPr>
        <w:t>РАЗДЕЛ 1. ОБЩИЕ СВЕДЕНИЯ</w:t>
      </w: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97266" w:rsidRPr="00457F17" w:rsidTr="005843E9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Подраздел 1.1 Наименование</w:t>
            </w:r>
          </w:p>
        </w:tc>
      </w:tr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proofErr w:type="spell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Термопреобразователи</w:t>
            </w:r>
            <w:proofErr w:type="spell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 </w:t>
            </w:r>
            <w:proofErr w:type="gram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из</w:t>
            </w:r>
            <w:proofErr w:type="gram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 </w:t>
            </w:r>
            <w:proofErr w:type="gram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хромель</w:t>
            </w:r>
            <w:proofErr w:type="gram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 - копелевого кабеля.</w:t>
            </w:r>
          </w:p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 </w:t>
            </w:r>
          </w:p>
        </w:tc>
      </w:tr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bookmarkStart w:id="3" w:name="_Hlk356466017"/>
            <w:r w:rsidRPr="00457F17">
              <w:rPr>
                <w:rFonts w:ascii="Times New Roman" w:hAnsi="Times New Roman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ab/>
            </w:r>
            <w:proofErr w:type="spell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Термопреобразователи</w:t>
            </w:r>
            <w:proofErr w:type="spell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 </w:t>
            </w:r>
            <w:proofErr w:type="gram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из</w:t>
            </w:r>
            <w:proofErr w:type="gram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 </w:t>
            </w:r>
            <w:proofErr w:type="gram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хромель</w:t>
            </w:r>
            <w:proofErr w:type="gram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 - копелевого кабеля являются нестандартными термопарами, предназначенными для измерения температуры. </w:t>
            </w:r>
          </w:p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</w:p>
        </w:tc>
      </w:tr>
      <w:bookmarkEnd w:id="3"/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Подраздел 1.3 Этапы разработки / изготовления</w:t>
            </w:r>
          </w:p>
        </w:tc>
      </w:tr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Требования к этапам изготовления </w:t>
            </w:r>
            <w:proofErr w:type="spell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термопреобразователей</w:t>
            </w:r>
            <w:proofErr w:type="spell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 изложены в прилагаемых технических требованиях Заказчика.</w:t>
            </w:r>
          </w:p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</w:p>
        </w:tc>
      </w:tr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Подраздел 1.4 Документы для разработки / изготовления</w:t>
            </w:r>
          </w:p>
        </w:tc>
      </w:tr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Перечень документов по изготовлению </w:t>
            </w:r>
            <w:proofErr w:type="spell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термопреобразователей</w:t>
            </w:r>
            <w:proofErr w:type="spell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 для Заказчика не требуется.</w:t>
            </w:r>
          </w:p>
        </w:tc>
      </w:tr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Подраздел 1.5 Код ОКП</w:t>
            </w:r>
          </w:p>
        </w:tc>
      </w:tr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ab/>
              <w:t>Код ОКП 421198</w:t>
            </w:r>
          </w:p>
        </w:tc>
      </w:tr>
    </w:tbl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57F17">
        <w:rPr>
          <w:rFonts w:ascii="Times New Roman" w:hAnsi="Times New Roman"/>
          <w:szCs w:val="24"/>
          <w:lang w:eastAsia="ru-RU"/>
        </w:rPr>
        <w:t>РАЗДЕЛ 2. ОБЛАСТЬ ПРИМЕНЕНИЯ</w:t>
      </w: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97266" w:rsidRPr="00457F17" w:rsidTr="005843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Выполнение работ по разработке технических проектов и расчётно-экспериментальному обоснованию элементов активной зоны ВВЭР1200.</w:t>
            </w:r>
          </w:p>
        </w:tc>
      </w:tr>
    </w:tbl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57F17">
        <w:rPr>
          <w:rFonts w:ascii="Times New Roman" w:hAnsi="Times New Roman"/>
          <w:szCs w:val="24"/>
          <w:lang w:eastAsia="ru-RU"/>
        </w:rPr>
        <w:t>РАЗДЕЛ 3. УСЛОВИЯ ЭКСПЛУАТАЦИИ</w:t>
      </w: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97266" w:rsidRPr="00457F17" w:rsidTr="005843E9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proofErr w:type="spell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Термопреобразователи</w:t>
            </w:r>
            <w:proofErr w:type="spell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 располагают в имитаторах </w:t>
            </w:r>
            <w:proofErr w:type="spell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твэлов</w:t>
            </w:r>
            <w:proofErr w:type="spell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 косвенного нагрева, которые входят в состав модели тепловыделяющей сборки (ТВС), которая размещается в экспериментальной колонке. Экспериментальная колонка, устанавливается вертикально на стенде СТФ с использованием в качестве теплоносителя фреона-12. </w:t>
            </w:r>
            <w:proofErr w:type="spell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Теплогидравлические</w:t>
            </w:r>
            <w:proofErr w:type="spell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 исследования ТВС проводятся при давлении фреона-12 до 3 МПа и температурах до 100°С. Стенд расположен в отапливаемом помещении здания «ТВС».</w:t>
            </w:r>
          </w:p>
        </w:tc>
      </w:tr>
    </w:tbl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57F17">
        <w:rPr>
          <w:rFonts w:ascii="Times New Roman" w:hAnsi="Times New Roman"/>
          <w:szCs w:val="24"/>
          <w:lang w:eastAsia="ru-RU"/>
        </w:rPr>
        <w:t>РАЗДЕЛ 4. ТЕХНИЧЕСКИЕ ТРЕБОВАНИЯ</w:t>
      </w: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97266" w:rsidRPr="00457F17" w:rsidTr="005843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A97266" w:rsidRPr="00457F17" w:rsidTr="005843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ab/>
              <w:t xml:space="preserve">Эскиз </w:t>
            </w:r>
            <w:proofErr w:type="spell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термопреобразователя</w:t>
            </w:r>
            <w:proofErr w:type="spell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, изготовляемого из кабеля типа ХК (хромель-</w:t>
            </w:r>
            <w:proofErr w:type="spell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копель</w:t>
            </w:r>
            <w:proofErr w:type="spell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)  диаметром 1,0 мм с неизолированным спаем с указанием размеров и таблица данных их количества в зависимости от длин приведены в приложении №1 к техническому заданию на 2-х стр. </w:t>
            </w:r>
          </w:p>
        </w:tc>
      </w:tr>
      <w:tr w:rsidR="00A97266" w:rsidRPr="00457F17" w:rsidTr="005843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Подраздел 4.2. Требования к надежности</w:t>
            </w:r>
          </w:p>
        </w:tc>
      </w:tr>
      <w:tr w:rsidR="00A97266" w:rsidRPr="00457F17" w:rsidTr="005843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Ресурс эксплуатации </w:t>
            </w:r>
            <w:proofErr w:type="spell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термопреобразователя</w:t>
            </w:r>
            <w:proofErr w:type="spell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 не менее 200 часов.</w:t>
            </w:r>
          </w:p>
        </w:tc>
      </w:tr>
      <w:tr w:rsidR="00A97266" w:rsidRPr="00457F17" w:rsidTr="005843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A97266" w:rsidRPr="00457F17" w:rsidTr="005843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Поставляемая продукция должна отвечать требованиям действующих нормативных документов предприятия-Исполнителя.</w:t>
            </w:r>
          </w:p>
        </w:tc>
      </w:tr>
      <w:tr w:rsidR="00A97266" w:rsidRPr="00457F17" w:rsidTr="005843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Подраздел 4.4 Требования к маркировке</w:t>
            </w:r>
          </w:p>
        </w:tc>
      </w:tr>
      <w:tr w:rsidR="00A97266" w:rsidRPr="00457F17" w:rsidTr="005843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lastRenderedPageBreak/>
              <w:t xml:space="preserve">Каждый </w:t>
            </w:r>
            <w:proofErr w:type="spell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термопреобразователь</w:t>
            </w:r>
            <w:proofErr w:type="spell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 маркируется в соответствии с таблицами, приведёнными в технических требованиях к договору с Исполнителем.</w:t>
            </w:r>
          </w:p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Требования к оформлению маркировки не предъявляются.</w:t>
            </w:r>
          </w:p>
        </w:tc>
      </w:tr>
      <w:tr w:rsidR="00A97266" w:rsidRPr="00457F17" w:rsidTr="005843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Подраздел 4.5 Требования к упаковке</w:t>
            </w:r>
          </w:p>
        </w:tc>
      </w:tr>
      <w:tr w:rsidR="00A97266" w:rsidRPr="00457F17" w:rsidTr="005843E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ab/>
              <w:t>Вся продукция отгружается в упаковке, обеспечивающей её сохранность при транспортировке и хранении.</w:t>
            </w:r>
          </w:p>
        </w:tc>
      </w:tr>
    </w:tbl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57F17">
        <w:rPr>
          <w:rFonts w:ascii="Times New Roman" w:hAnsi="Times New Roman"/>
          <w:szCs w:val="24"/>
          <w:lang w:eastAsia="ru-RU"/>
        </w:rPr>
        <w:t>РАЗДЕЛ 5. ТРЕБОВАНИЯ ПО ПРАВИЛАМ СДАЧИ И ПРИЕМКИ</w:t>
      </w: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iCs/>
                <w:szCs w:val="24"/>
                <w:lang w:eastAsia="ru-RU"/>
              </w:rPr>
              <w:tab/>
              <w:t xml:space="preserve">По завершении изготовления </w:t>
            </w:r>
            <w:proofErr w:type="spell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термопреобразователей</w:t>
            </w:r>
            <w:proofErr w:type="spell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 </w:t>
            </w:r>
            <w:r w:rsidRPr="00457F17">
              <w:rPr>
                <w:rFonts w:ascii="Times New Roman" w:hAnsi="Times New Roman"/>
                <w:i/>
                <w:iCs/>
                <w:szCs w:val="24"/>
                <w:lang w:eastAsia="ru-RU"/>
              </w:rPr>
              <w:t xml:space="preserve">Заказчику предоставляется Акт приёма-передачи. </w:t>
            </w:r>
          </w:p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Входной контроль производится Заказчиком на своей территории.</w:t>
            </w:r>
          </w:p>
        </w:tc>
      </w:tr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bookmarkStart w:id="4" w:name="OLE_LINK9"/>
            <w:bookmarkStart w:id="5" w:name="OLE_LINK10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ab/>
              <w:t xml:space="preserve">В дополнения к Акту приёма-передачи Заказчику передаются товаросопроводительная накладная и паспорт </w:t>
            </w:r>
            <w:proofErr w:type="gram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на</w:t>
            </w:r>
            <w:proofErr w:type="gram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 изготовленные </w:t>
            </w:r>
            <w:proofErr w:type="spell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термопреобразователи</w:t>
            </w:r>
            <w:proofErr w:type="spell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.</w:t>
            </w:r>
            <w:bookmarkEnd w:id="4"/>
            <w:bookmarkEnd w:id="5"/>
          </w:p>
        </w:tc>
      </w:tr>
    </w:tbl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57F17">
        <w:rPr>
          <w:rFonts w:ascii="Times New Roman" w:hAnsi="Times New Roman"/>
          <w:szCs w:val="24"/>
          <w:lang w:eastAsia="ru-RU"/>
        </w:rPr>
        <w:t>РАЗДЕЛ 6. ТРЕБОВАНИЯ К ТРАНСПОРТИРОВАНИЮ</w:t>
      </w: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7266" w:rsidRPr="0029390E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29390E">
              <w:rPr>
                <w:rFonts w:ascii="Times New Roman" w:hAnsi="Times New Roman"/>
                <w:i/>
                <w:szCs w:val="24"/>
                <w:lang w:eastAsia="ru-RU"/>
              </w:rPr>
              <w:t xml:space="preserve">Транспортирование </w:t>
            </w:r>
            <w:proofErr w:type="spellStart"/>
            <w:r w:rsidRPr="0029390E">
              <w:rPr>
                <w:rFonts w:ascii="Times New Roman" w:hAnsi="Times New Roman"/>
                <w:i/>
                <w:szCs w:val="24"/>
                <w:lang w:eastAsia="ru-RU"/>
              </w:rPr>
              <w:t>термопреобразователей</w:t>
            </w:r>
            <w:proofErr w:type="spellEnd"/>
            <w:r w:rsidRPr="0029390E">
              <w:rPr>
                <w:rFonts w:ascii="Times New Roman" w:hAnsi="Times New Roman"/>
                <w:i/>
                <w:szCs w:val="24"/>
                <w:lang w:eastAsia="ru-RU"/>
              </w:rPr>
              <w:t xml:space="preserve"> на территорию Заказчика производится автомобильным транспортом Поставщика в соответствии с правилами перевозки грузов, действующими на территории РФ.</w:t>
            </w:r>
          </w:p>
        </w:tc>
      </w:tr>
    </w:tbl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57F17">
        <w:rPr>
          <w:rFonts w:ascii="Times New Roman" w:hAnsi="Times New Roman"/>
          <w:szCs w:val="24"/>
          <w:lang w:eastAsia="ru-RU"/>
        </w:rPr>
        <w:t>РАЗДЕЛ 7. ТРЕБОВАНИЯ К ХРАНЕНИЮ</w:t>
      </w: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Требования к месту и условиям хранения, а также условиям складирования не предъявляются.</w:t>
            </w:r>
          </w:p>
        </w:tc>
      </w:tr>
    </w:tbl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57F17">
        <w:rPr>
          <w:rFonts w:ascii="Times New Roman" w:hAnsi="Times New Roman"/>
          <w:szCs w:val="24"/>
          <w:lang w:eastAsia="ru-RU"/>
        </w:rPr>
        <w:t>РАЗДЕЛ 8. ТРЕБОВАНИЯ К ОБЪЕМУ И/ИЛИ СРОКУ ПРЕДОСТАВЛЕНИЯ ГАРАНТИЙ</w:t>
      </w: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Требования к гарантийным срокам хранения не предъявляются</w:t>
            </w:r>
            <w:r>
              <w:rPr>
                <w:rFonts w:ascii="Times New Roman" w:hAnsi="Times New Roman"/>
                <w:i/>
                <w:szCs w:val="24"/>
                <w:lang w:eastAsia="ru-RU"/>
              </w:rPr>
              <w:t>.</w:t>
            </w:r>
          </w:p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Гарантийный срок использования </w:t>
            </w:r>
            <w:r>
              <w:rPr>
                <w:rFonts w:ascii="Times New Roman" w:hAnsi="Times New Roman"/>
                <w:i/>
                <w:szCs w:val="24"/>
                <w:lang w:eastAsia="ru-RU"/>
              </w:rPr>
              <w:t xml:space="preserve">не менее </w:t>
            </w: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12 месяцев.</w:t>
            </w:r>
          </w:p>
        </w:tc>
      </w:tr>
    </w:tbl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57F17">
        <w:rPr>
          <w:rFonts w:ascii="Times New Roman" w:hAnsi="Times New Roman"/>
          <w:szCs w:val="24"/>
          <w:lang w:eastAsia="ru-RU"/>
        </w:rPr>
        <w:t>РАЗДЕЛ 9. ТРЕБОВАНИЯ К ОБСЛУЖИВАНИЮ</w:t>
      </w: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Требования к обслуживанию не предъявляются.</w:t>
            </w:r>
          </w:p>
        </w:tc>
      </w:tr>
    </w:tbl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57F17">
        <w:rPr>
          <w:rFonts w:ascii="Times New Roman" w:hAnsi="Times New Roman"/>
          <w:szCs w:val="24"/>
          <w:lang w:eastAsia="ru-RU"/>
        </w:rPr>
        <w:t>РАЗДЕЛ 10. ЭКОЛОГИЧЕСКИЕ ТРЕБОВАНИЯ</w:t>
      </w: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Экологические требования не предъявляются </w:t>
            </w:r>
          </w:p>
        </w:tc>
      </w:tr>
    </w:tbl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57F17">
        <w:rPr>
          <w:rFonts w:ascii="Times New Roman" w:hAnsi="Times New Roman"/>
          <w:szCs w:val="24"/>
          <w:lang w:eastAsia="ru-RU"/>
        </w:rPr>
        <w:t>РАЗДЕЛ 11. ТРЕБОВАНИЯ ПО БЕЗОПАСНОСТИ</w:t>
      </w: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Требования по обеспечению безопасности не предъявляются</w:t>
            </w:r>
          </w:p>
        </w:tc>
      </w:tr>
    </w:tbl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57F17">
        <w:rPr>
          <w:rFonts w:ascii="Times New Roman" w:hAnsi="Times New Roman"/>
          <w:szCs w:val="24"/>
          <w:lang w:eastAsia="ru-RU"/>
        </w:rPr>
        <w:t>РАЗДЕЛ 12. ТРЕБОВАНИЯ К КАЧЕСТВУ</w:t>
      </w: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Продукция считается сданной Исполнителем и принятой Заказчиком по качеству – </w:t>
            </w:r>
            <w:proofErr w:type="gram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согласно паспорта</w:t>
            </w:r>
            <w:proofErr w:type="gramEnd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 на продукцию.</w:t>
            </w:r>
          </w:p>
        </w:tc>
      </w:tr>
    </w:tbl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57F17">
        <w:rPr>
          <w:rFonts w:ascii="Times New Roman" w:hAnsi="Times New Roman"/>
          <w:szCs w:val="24"/>
          <w:lang w:eastAsia="ru-RU"/>
        </w:rPr>
        <w:lastRenderedPageBreak/>
        <w:t>РАЗДЕЛ 13. ДОПОЛНИТЕЛЬНЫЕ (ИНЫЕ) ТРЕБОВАНИЯ</w:t>
      </w: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Дополнительные (прочие) требования к продукции не предъявляются.</w:t>
            </w:r>
          </w:p>
        </w:tc>
      </w:tr>
    </w:tbl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57F17">
        <w:rPr>
          <w:rFonts w:ascii="Times New Roman" w:hAnsi="Times New Roman"/>
          <w:szCs w:val="24"/>
          <w:lang w:eastAsia="ru-RU"/>
        </w:rPr>
        <w:t>РАЗДЕЛ 14. ТРЕБОВАНИЯ К КОЛИЧЕСТВУ И СРОКУ (ПЕРИОДИЧНОСТИ) ПОСТАВКИ</w:t>
      </w: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Продукция считается сданной Исполнителем и принятой Заказчиком по количеству – согласно количеству мест, указанному в товаросопроводительной накладной.</w:t>
            </w:r>
          </w:p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Срок поставки </w:t>
            </w:r>
            <w:r>
              <w:rPr>
                <w:rFonts w:ascii="Times New Roman" w:hAnsi="Times New Roman"/>
                <w:i/>
                <w:szCs w:val="24"/>
                <w:lang w:eastAsia="ru-RU"/>
              </w:rPr>
              <w:t>не позднее 21 мая 2014 года</w:t>
            </w: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.</w:t>
            </w:r>
          </w:p>
        </w:tc>
      </w:tr>
    </w:tbl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57F17">
        <w:rPr>
          <w:rFonts w:ascii="Times New Roman" w:hAnsi="Times New Roman"/>
          <w:szCs w:val="24"/>
          <w:lang w:eastAsia="ru-RU"/>
        </w:rPr>
        <w:t>РАЗДЕЛ 15. ТРЕБОВАНИЕ К ФОРМЕ ПРЕДСТАВЛЯЕМОЙ ИНФОРМАЦИИ</w:t>
      </w: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97266" w:rsidRPr="00457F17" w:rsidTr="005843E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Документация предоставляется на русском языке, на бумажном носителе в двух экземплярах.</w:t>
            </w:r>
          </w:p>
        </w:tc>
      </w:tr>
    </w:tbl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57F17">
        <w:rPr>
          <w:rFonts w:ascii="Times New Roman" w:hAnsi="Times New Roman"/>
          <w:szCs w:val="24"/>
          <w:lang w:eastAsia="ru-RU"/>
        </w:rPr>
        <w:t>РАЗДЕЛ 16. ПЕРЕЧЕНЬ ПРИНЯТЫХ СОКРАЩЕНИЙ</w:t>
      </w: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A97266" w:rsidRPr="00457F17" w:rsidTr="005843E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457F17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457F17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Расшифровка сокращения</w:t>
            </w:r>
          </w:p>
        </w:tc>
      </w:tr>
      <w:tr w:rsidR="00A97266" w:rsidRPr="00457F17" w:rsidTr="005843E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ТВС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Тепловыделяющая сборка</w:t>
            </w:r>
          </w:p>
        </w:tc>
      </w:tr>
      <w:tr w:rsidR="00A97266" w:rsidRPr="00457F17" w:rsidTr="005843E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СТФ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Стенд теплофизический </w:t>
            </w:r>
            <w:proofErr w:type="spellStart"/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фреоновый</w:t>
            </w:r>
            <w:proofErr w:type="spellEnd"/>
          </w:p>
        </w:tc>
      </w:tr>
    </w:tbl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457F17">
        <w:rPr>
          <w:rFonts w:ascii="Times New Roman" w:hAnsi="Times New Roman"/>
          <w:szCs w:val="24"/>
          <w:lang w:eastAsia="ru-RU"/>
        </w:rPr>
        <w:t>РАЗДЕЛ 17. ПЕРЕЧЕНЬ ПРИЛОЖЕНИЙ</w:t>
      </w:r>
    </w:p>
    <w:p w:rsidR="00A97266" w:rsidRPr="00457F17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A97266" w:rsidRPr="00457F17" w:rsidTr="005843E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 xml:space="preserve">№ </w:t>
            </w:r>
            <w:proofErr w:type="gramStart"/>
            <w:r w:rsidRPr="00457F17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457F17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>Номер страницы</w:t>
            </w:r>
          </w:p>
        </w:tc>
      </w:tr>
      <w:tr w:rsidR="00A97266" w:rsidRPr="00457F17" w:rsidTr="005843E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szCs w:val="24"/>
                <w:lang w:eastAsia="ru-RU"/>
              </w:rPr>
              <w:t xml:space="preserve">Приложение №1 (эскиз </w:t>
            </w:r>
            <w:proofErr w:type="spellStart"/>
            <w:r w:rsidRPr="00457F17">
              <w:rPr>
                <w:rFonts w:ascii="Times New Roman" w:hAnsi="Times New Roman"/>
                <w:szCs w:val="24"/>
                <w:lang w:eastAsia="ru-RU"/>
              </w:rPr>
              <w:t>термопреобразователя</w:t>
            </w:r>
            <w:proofErr w:type="spellEnd"/>
            <w:r w:rsidRPr="00457F17">
              <w:rPr>
                <w:rFonts w:ascii="Times New Roman" w:hAnsi="Times New Roman"/>
                <w:szCs w:val="24"/>
                <w:lang w:eastAsia="ru-RU"/>
              </w:rPr>
              <w:t xml:space="preserve"> и таблицы данных их количества в зависимости от его длины)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266" w:rsidRPr="00457F17" w:rsidRDefault="00A97266" w:rsidP="005843E9">
            <w:pPr>
              <w:suppressAutoHyphens w:val="0"/>
              <w:ind w:firstLine="34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Стр.</w:t>
            </w:r>
            <w:r>
              <w:rPr>
                <w:rFonts w:ascii="Times New Roman" w:hAnsi="Times New Roman"/>
                <w:i/>
                <w:szCs w:val="24"/>
                <w:lang w:eastAsia="ru-RU"/>
              </w:rPr>
              <w:t>69</w:t>
            </w: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i/>
                <w:szCs w:val="24"/>
                <w:lang w:eastAsia="ru-RU"/>
              </w:rPr>
              <w:t>70</w:t>
            </w:r>
            <w:r w:rsidRPr="00457F17">
              <w:rPr>
                <w:rFonts w:ascii="Times New Roman" w:hAnsi="Times New Roman"/>
                <w:i/>
                <w:szCs w:val="24"/>
                <w:lang w:eastAsia="ru-RU"/>
              </w:rPr>
              <w:t xml:space="preserve"> </w:t>
            </w:r>
          </w:p>
        </w:tc>
      </w:tr>
    </w:tbl>
    <w:p w:rsidR="00A97266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  <w:sectPr w:rsidR="00A97266" w:rsidSect="007622D4">
          <w:footerReference w:type="default" r:id="rId5"/>
          <w:pgSz w:w="11905" w:h="16837"/>
          <w:pgMar w:top="403" w:right="1128" w:bottom="1117" w:left="970" w:header="720" w:footer="720" w:gutter="0"/>
          <w:cols w:space="60"/>
          <w:noEndnote/>
          <w:docGrid w:linePitch="326"/>
        </w:sectPr>
      </w:pPr>
    </w:p>
    <w:p w:rsidR="00A97266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  <w:sectPr w:rsidR="00A97266" w:rsidSect="00A73447">
          <w:pgSz w:w="16837" w:h="11905" w:orient="landscape"/>
          <w:pgMar w:top="1128" w:right="1117" w:bottom="970" w:left="403" w:header="720" w:footer="720" w:gutter="0"/>
          <w:cols w:space="60"/>
          <w:noEndnote/>
          <w:docGrid w:linePitch="326"/>
        </w:sectPr>
      </w:pPr>
      <w:r>
        <w:rPr>
          <w:rFonts w:ascii="Times New Roman" w:hAnsi="Times New Roman"/>
          <w:noProof/>
          <w:szCs w:val="24"/>
          <w:lang w:eastAsia="ru-RU"/>
        </w:rPr>
        <w:lastRenderedPageBreak/>
        <w:drawing>
          <wp:inline distT="0" distB="0" distL="0" distR="0">
            <wp:extent cx="5918200" cy="8343900"/>
            <wp:effectExtent l="63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5918200" cy="834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266" w:rsidRPr="00F9129E" w:rsidRDefault="00A97266" w:rsidP="00A97266">
      <w:pPr>
        <w:suppressAutoHyphens w:val="0"/>
        <w:ind w:firstLine="5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noProof/>
          <w:szCs w:val="24"/>
          <w:lang w:eastAsia="ru-RU"/>
        </w:rPr>
        <w:lastRenderedPageBreak/>
        <w:drawing>
          <wp:inline distT="0" distB="0" distL="0" distR="0">
            <wp:extent cx="6219825" cy="8781415"/>
            <wp:effectExtent l="0" t="0" r="952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878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51DF">
        <w:rPr>
          <w:rFonts w:ascii="Times New Roman" w:hAnsi="Times New Roman"/>
          <w:b/>
          <w:szCs w:val="24"/>
          <w:lang w:eastAsia="ru-RU"/>
        </w:rPr>
        <w:t xml:space="preserve"> </w:t>
      </w:r>
      <w:r w:rsidRPr="00CD534B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CD534B">
        <w:rPr>
          <w:rFonts w:ascii="Times New Roman" w:hAnsi="Times New Roman"/>
          <w:szCs w:val="24"/>
          <w:lang w:eastAsia="ru-RU"/>
        </w:rPr>
        <w:t xml:space="preserve">: </w:t>
      </w:r>
      <w:r>
        <w:rPr>
          <w:rFonts w:ascii="Times New Roman" w:hAnsi="Times New Roman"/>
          <w:szCs w:val="24"/>
          <w:lang w:eastAsia="ru-RU"/>
        </w:rPr>
        <w:t>Игнатова</w:t>
      </w:r>
      <w:r w:rsidRPr="00CD534B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>Наталья Юрьевна</w:t>
      </w:r>
      <w:r w:rsidRPr="00CD534B">
        <w:rPr>
          <w:rFonts w:ascii="Times New Roman" w:hAnsi="Times New Roman"/>
          <w:szCs w:val="24"/>
          <w:lang w:eastAsia="ru-RU"/>
        </w:rPr>
        <w:t>, (48439) 9-48-</w:t>
      </w:r>
      <w:r>
        <w:rPr>
          <w:rFonts w:ascii="Times New Roman" w:hAnsi="Times New Roman"/>
          <w:szCs w:val="24"/>
          <w:lang w:eastAsia="ru-RU"/>
        </w:rPr>
        <w:t>9</w:t>
      </w:r>
      <w:r w:rsidRPr="00CD534B">
        <w:rPr>
          <w:rFonts w:ascii="Times New Roman" w:hAnsi="Times New Roman"/>
          <w:szCs w:val="24"/>
          <w:lang w:eastAsia="ru-RU"/>
        </w:rPr>
        <w:t>6</w:t>
      </w:r>
      <w:r w:rsidRPr="00CD534B">
        <w:rPr>
          <w:rFonts w:ascii="Times New Roman" w:hAnsi="Times New Roman"/>
          <w:bCs/>
          <w:szCs w:val="24"/>
          <w:lang w:eastAsia="ru-RU"/>
        </w:rPr>
        <w:t>.</w:t>
      </w:r>
    </w:p>
    <w:p w:rsidR="008E3C0C" w:rsidRDefault="008E3C0C"/>
    <w:sectPr w:rsidR="008E3C0C" w:rsidSect="007622D4">
      <w:pgSz w:w="11905" w:h="16837"/>
      <w:pgMar w:top="403" w:right="1128" w:bottom="1117" w:left="97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326" w:rsidRDefault="00A97266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4A5326" w:rsidRDefault="00A97266">
    <w:pPr>
      <w:pStyle w:val="a3"/>
    </w:pPr>
  </w:p>
  <w:p w:rsidR="004A5326" w:rsidRDefault="00A97266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B1B"/>
    <w:rsid w:val="008E3C0C"/>
    <w:rsid w:val="00A97266"/>
    <w:rsid w:val="00D42E6F"/>
    <w:rsid w:val="00F9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26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A9726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A97266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A97266"/>
    <w:rPr>
      <w:rFonts w:ascii="Arial" w:eastAsia="Times New Roman" w:hAnsi="Arial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972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7266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26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A9726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A97266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A97266"/>
    <w:rPr>
      <w:rFonts w:ascii="Arial" w:eastAsia="Times New Roman" w:hAnsi="Arial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9726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7266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922</Words>
  <Characters>5258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2014-01-24T11:56:00Z</dcterms:created>
  <dcterms:modified xsi:type="dcterms:W3CDTF">2014-01-24T11:57:00Z</dcterms:modified>
</cp:coreProperties>
</file>