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12A7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E25648" w:rsidP="00937F66">
            <w:pPr>
              <w:pStyle w:val="61"/>
              <w:framePr w:hSpace="0" w:wrap="auto" w:vAnchor="margin" w:hAnchor="text" w:xAlign="left" w:yAlign="inline"/>
            </w:pPr>
            <w:r>
              <w:rPr>
                <w:color w:val="000000"/>
                <w:sz w:val="32"/>
                <w:szCs w:val="32"/>
              </w:rPr>
              <w:t>центральных кондиционеров</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F5601D">
        <w:trPr>
          <w:trHeight w:val="600"/>
        </w:trPr>
        <w:tc>
          <w:tcPr>
            <w:tcW w:w="4633" w:type="dxa"/>
            <w:vAlign w:val="center"/>
          </w:tcPr>
          <w:p w:rsidR="005102CE" w:rsidRPr="00F5601D" w:rsidRDefault="005102CE" w:rsidP="006B2B17">
            <w:pPr>
              <w:suppressAutoHyphens/>
              <w:jc w:val="center"/>
              <w:rPr>
                <w:b/>
                <w:color w:val="000000" w:themeColor="text1"/>
                <w:u w:val="single"/>
              </w:rPr>
            </w:pPr>
            <w:r w:rsidRPr="00F5601D">
              <w:rPr>
                <w:b/>
                <w:color w:val="000000" w:themeColor="text1"/>
                <w:u w:val="single"/>
              </w:rPr>
              <w:t>№98/</w:t>
            </w:r>
            <w:r w:rsidR="0055670E">
              <w:rPr>
                <w:b/>
                <w:color w:val="000000" w:themeColor="text1"/>
                <w:u w:val="single"/>
              </w:rPr>
              <w:t>3306</w:t>
            </w:r>
            <w:r w:rsidRPr="00F5601D">
              <w:rPr>
                <w:b/>
                <w:color w:val="000000" w:themeColor="text1"/>
                <w:u w:val="single"/>
              </w:rPr>
              <w:t xml:space="preserve">    от «</w:t>
            </w:r>
            <w:r w:rsidR="00E25648">
              <w:rPr>
                <w:b/>
                <w:color w:val="000000" w:themeColor="text1"/>
                <w:u w:val="single"/>
              </w:rPr>
              <w:t>21</w:t>
            </w:r>
            <w:r w:rsidRPr="00F5601D">
              <w:rPr>
                <w:b/>
                <w:color w:val="000000" w:themeColor="text1"/>
                <w:u w:val="single"/>
              </w:rPr>
              <w:t xml:space="preserve">»   </w:t>
            </w:r>
            <w:r w:rsidR="00937F66">
              <w:rPr>
                <w:b/>
                <w:color w:val="000000" w:themeColor="text1"/>
                <w:u w:val="single"/>
              </w:rPr>
              <w:t>мая</w:t>
            </w:r>
            <w:r w:rsidRPr="00F5601D">
              <w:rPr>
                <w:b/>
                <w:color w:val="000000" w:themeColor="text1"/>
                <w:u w:val="single"/>
              </w:rPr>
              <w:t xml:space="preserve">  2013 года   </w:t>
            </w:r>
          </w:p>
          <w:p w:rsidR="00403070" w:rsidRPr="00F5601D" w:rsidRDefault="00403070" w:rsidP="007568E9">
            <w:pPr>
              <w:suppressAutoHyphens/>
              <w:jc w:val="center"/>
              <w:rPr>
                <w:b/>
                <w:color w:val="000000" w:themeColor="text1"/>
                <w:u w:val="single"/>
              </w:rPr>
            </w:pPr>
            <w:r w:rsidRPr="00F5601D">
              <w:rPr>
                <w:b/>
                <w:color w:val="000000" w:themeColor="text1"/>
              </w:rPr>
              <w:t>901-SH-</w:t>
            </w:r>
            <w:r w:rsidR="007568E9">
              <w:rPr>
                <w:b/>
                <w:color w:val="000000" w:themeColor="text1"/>
              </w:rPr>
              <w:t>1559</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r w:rsidRPr="00DB54C0">
          <w:rPr>
            <w:rStyle w:val="afa"/>
            <w:sz w:val="22"/>
            <w:szCs w:val="22"/>
            <w:lang w:val="en-US"/>
          </w:rPr>
          <w:t>ru</w:t>
        </w:r>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212A7C"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212A7C"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212A7C"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212A7C"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212A7C"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212A7C"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212A7C"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212A7C"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212A7C"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F028DF">
          <w:t>5</w:t>
        </w:r>
      </w:fldSimple>
      <w:r w:rsidRPr="00225DB0">
        <w:t xml:space="preserve"> раздела </w:t>
      </w:r>
      <w:fldSimple w:instr=" REF _Ref317250097 \r \h  \* MERGEFORMAT ">
        <w:r w:rsidR="00F028DF">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F028DF">
          <w:t>8</w:t>
        </w:r>
      </w:fldSimple>
      <w:r w:rsidR="004B541C" w:rsidRPr="00225DB0">
        <w:t xml:space="preserve"> </w:t>
      </w:r>
      <w:r w:rsidR="00F306A3" w:rsidRPr="00225DB0">
        <w:t xml:space="preserve">раздела </w:t>
      </w:r>
      <w:fldSimple w:instr=" REF _Ref317250449 \r \h  \* MERGEFORMAT ">
        <w:r w:rsidR="00F028DF">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F028DF">
          <w:t>6</w:t>
        </w:r>
      </w:fldSimple>
      <w:r w:rsidRPr="00225DB0">
        <w:t xml:space="preserve"> раздела </w:t>
      </w:r>
      <w:fldSimple w:instr=" REF _Ref317250478 \r \h  \* MERGEFORMAT ">
        <w:r w:rsidR="00F028DF">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F028DF" w:rsidRPr="00F028DF">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F028DF" w:rsidRPr="00F028DF">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w:t>
      </w:r>
      <w:r w:rsidR="00C739A4">
        <w:t xml:space="preserve"> </w:t>
      </w:r>
      <w:r w:rsidR="005A0C12" w:rsidRPr="00F12A4D">
        <w:t xml:space="preserve">в редакции согласно пункту </w:t>
      </w:r>
      <w:fldSimple w:instr=" REF _Ref320260537 \r \h  \* MERGEFORMAT ">
        <w:r w:rsidR="00F028DF">
          <w:t>2</w:t>
        </w:r>
      </w:fldSimple>
      <w:r w:rsidR="005A0C12" w:rsidRPr="00F12A4D">
        <w:t xml:space="preserve"> раздела </w:t>
      </w:r>
      <w:fldSimple w:instr=" REF _Ref317249938 \r \h  \* MERGEFORMAT ">
        <w:r w:rsidR="00F028DF">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F028DF">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F028DF">
          <w:t>21</w:t>
        </w:r>
      </w:fldSimple>
      <w:r w:rsidR="00E6779F" w:rsidRPr="00225DB0">
        <w:t xml:space="preserve"> раздела </w:t>
      </w:r>
      <w:fldSimple w:instr=" REF _Ref317249938 \r \h  \* MERGEFORMAT ">
        <w:r w:rsidR="00F028DF">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F028DF">
          <w:t>а)</w:t>
        </w:r>
      </w:fldSimple>
      <w:r w:rsidRPr="00225DB0">
        <w:t xml:space="preserve"> пункта </w:t>
      </w:r>
      <w:fldSimple w:instr=" REF _Ref317172396 \r \h  \* MERGEFORMAT ">
        <w:r w:rsidR="00F028DF">
          <w:t>2.5</w:t>
        </w:r>
      </w:fldSimple>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028DF">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F028DF">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F028DF">
          <w:t>3.5</w:t>
        </w:r>
      </w:fldSimple>
      <w:r w:rsidRPr="00F12A4D">
        <w:t xml:space="preserve"> и </w:t>
      </w:r>
      <w:fldSimple w:instr=" REF _Ref317252433 \r \h  \* MERGEFORMAT ">
        <w:r w:rsidR="00F028DF">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F028DF">
          <w:t>3.5</w:t>
        </w:r>
      </w:fldSimple>
      <w:r w:rsidRPr="00F12A4D">
        <w:t xml:space="preserve">– </w:t>
      </w:r>
      <w:fldSimple w:instr=" REF _Ref317253302 \r \h  \* MERGEFORMAT ">
        <w:r w:rsidR="00F028DF">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028DF">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028DF">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474AFE">
      <w:pPr>
        <w:numPr>
          <w:ilvl w:val="1"/>
          <w:numId w:val="34"/>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F028DF">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F028DF">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F028DF" w:rsidRPr="00F028DF">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F028DF" w:rsidRPr="00F028DF">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F028DF">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F028DF">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028DF">
          <w:t>3.23</w:t>
        </w:r>
      </w:fldSimple>
      <w:r w:rsidRPr="00F12A4D">
        <w:t>.</w:t>
      </w:r>
    </w:p>
    <w:p w:rsidR="00474AFE" w:rsidRPr="00F12A4D" w:rsidRDefault="00474AFE" w:rsidP="00474AFE">
      <w:pPr>
        <w:numPr>
          <w:ilvl w:val="1"/>
          <w:numId w:val="34"/>
        </w:numPr>
        <w:ind w:left="0" w:firstLine="709"/>
        <w:jc w:val="both"/>
      </w:pPr>
      <w:bookmarkStart w:id="59" w:name="_Ref297215833"/>
      <w:r w:rsidRPr="00F12A4D">
        <w:t xml:space="preserve">В случае, указанном в подпункте </w:t>
      </w:r>
      <w:fldSimple w:instr=" REF _Ref269912007 \w \h  \* MERGEFORMAT ">
        <w:r w:rsidR="00F028DF">
          <w:t>а)</w:t>
        </w:r>
      </w:fldSimple>
      <w:r w:rsidRPr="00F12A4D">
        <w:t xml:space="preserve"> пункта </w:t>
      </w:r>
      <w:fldSimple w:instr=" REF _Ref271022510 \r \h  \* MERGEFORMAT ">
        <w:r w:rsidR="00F028DF">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028DF">
          <w:t>3.17</w:t>
        </w:r>
      </w:fldSimple>
      <w:r w:rsidRPr="00F12A4D">
        <w:t xml:space="preserve"> - </w:t>
      </w:r>
      <w:fldSimple w:instr=" REF _Ref318811122 \r \h  \* MERGEFORMAT ">
        <w:r w:rsidR="00F028DF">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F028DF">
          <w:t>г)</w:t>
        </w:r>
      </w:fldSimple>
      <w:r w:rsidRPr="00F12A4D">
        <w:t xml:space="preserve"> пункта </w:t>
      </w:r>
      <w:fldSimple w:instr=" REF _Ref271022510 \r \h  \* MERGEFORMAT ">
        <w:r w:rsidR="00F028DF">
          <w:t>3.23</w:t>
        </w:r>
      </w:fldSimple>
      <w:r w:rsidRPr="00F12A4D">
        <w:t>, закупочная комиссия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F028DF">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F028DF">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F028DF">
          <w:t>3.26</w:t>
        </w:r>
      </w:fldSimple>
      <w:r w:rsidRPr="00F12A4D">
        <w:t>, в заявке на участие в запросе цен, в</w:t>
      </w:r>
      <w:r w:rsidRPr="00F12A4D">
        <w:rPr>
          <w:lang w:val="en-US"/>
        </w:rPr>
        <w:t> </w:t>
      </w:r>
      <w:r w:rsidRPr="00F12A4D">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F028DF">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F028DF">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F028DF">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F028DF">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r w:rsidRPr="00F12A4D">
        <w:t>Победитель запроса цен или участник, с которым заключается договор в соответствии с пунктом </w:t>
      </w:r>
      <w:fldSimple w:instr=" REF _Ref311046448 \r \h  \* MERGEFORMAT ">
        <w:r w:rsidR="00F028DF">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F028DF">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F028DF">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F028DF">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Российской Федерации от 22.11.2012 № 1211 «О ведении реестра недобросовестных поставщиков, предусмотренного </w:t>
      </w:r>
      <w:r w:rsidRPr="00C815B3">
        <w:rPr>
          <w:bCs/>
        </w:rPr>
        <w:t>Федераль</w:t>
      </w:r>
      <w:r>
        <w:rPr>
          <w:bCs/>
        </w:rPr>
        <w:t>-</w:t>
      </w:r>
      <w:r w:rsidRPr="00C815B3">
        <w:rPr>
          <w:bCs/>
        </w:rPr>
        <w:t xml:space="preserve">ным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будучи признанным победителем запроса цен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F028DF">
          <w:t>3.26</w:t>
        </w:r>
      </w:fldSimple>
      <w:r w:rsidRPr="00F12A4D">
        <w:t xml:space="preserve"> и </w:t>
      </w:r>
      <w:fldSimple w:instr=" REF _Ref317179204 \r \h  \* MERGEFORMAT ">
        <w:r w:rsidR="00F028DF">
          <w:t>3.32</w:t>
        </w:r>
      </w:fldSimple>
      <w:r w:rsidRPr="00F12A4D">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 если указано в пункте </w:t>
      </w:r>
      <w:fldSimple w:instr=" REF _Ref317256138 \r \h  \* MERGEFORMAT ">
        <w:r w:rsidR="00F028DF">
          <w:t>19</w:t>
        </w:r>
      </w:fldSimple>
      <w:r w:rsidRPr="00C815B3">
        <w:t xml:space="preserve"> раздела </w:t>
      </w:r>
      <w:fldSimple w:instr=" REF _Ref317256158 \r \h  \* MERGEFORMAT ">
        <w:r w:rsidR="00F028DF">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F028DF">
          <w:t>3.26</w:t>
        </w:r>
      </w:fldSimple>
      <w:r w:rsidRPr="00C815B3">
        <w:t xml:space="preserve"> и </w:t>
      </w:r>
      <w:fldSimple w:instr=" REF _Ref317179204 \r \h  \* MERGEFORMAT ">
        <w:r w:rsidR="00F028DF">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F028DF" w:rsidRPr="00F028DF">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r>
          <w:rPr>
            <w:rStyle w:val="afa"/>
            <w:spacing w:val="5"/>
            <w:lang w:val="en-US"/>
          </w:rPr>
          <w:t>fitchratings</w:t>
        </w:r>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«Ваа2»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028DF">
          <w:t>19</w:t>
        </w:r>
      </w:fldSimple>
      <w:r w:rsidRPr="00C815B3">
        <w:t xml:space="preserve"> раздела </w:t>
      </w:r>
      <w:fldSimple w:instr=" REF _Ref317256294 \r \h  \* MERGEFORMAT ">
        <w:r w:rsidR="00F028DF">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F028DF">
          <w:t>3.26</w:t>
        </w:r>
      </w:fldSimple>
      <w:r w:rsidRPr="00C815B3">
        <w:t xml:space="preserve"> и </w:t>
      </w:r>
      <w:fldSimple w:instr=" REF _Ref317179204 \r \h  \* MERGEFORMAT ">
        <w:r w:rsidR="00F028DF">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F028DF">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на </w:t>
            </w:r>
            <w:r w:rsidR="002D44E5" w:rsidRPr="00600128">
              <w:rPr>
                <w:b/>
              </w:rPr>
              <w:t xml:space="preserve">поставку </w:t>
            </w:r>
            <w:r w:rsidR="00AF0307">
              <w:rPr>
                <w:b/>
              </w:rPr>
              <w:t xml:space="preserve">центральных </w:t>
            </w:r>
            <w:r w:rsidR="00353EB7">
              <w:rPr>
                <w:b/>
              </w:rPr>
              <w:t>кондиционеров</w:t>
            </w:r>
            <w:r w:rsidR="00AF0307">
              <w:rPr>
                <w:b/>
              </w:rPr>
              <w:t xml:space="preserve"> </w:t>
            </w:r>
          </w:p>
          <w:p w:rsidR="006609B6" w:rsidRDefault="006609B6" w:rsidP="00600128">
            <w:pPr>
              <w:pStyle w:val="22"/>
              <w:ind w:right="153" w:firstLine="0"/>
              <w:jc w:val="left"/>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в редакции с изменениями, утвержденными решением наблюдательного совета Госкорпорации «Росатом»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F92144" w:rsidRDefault="00F92144" w:rsidP="00C87330">
            <w:pPr>
              <w:ind w:right="153"/>
            </w:pPr>
          </w:p>
          <w:p w:rsidR="00353EB7" w:rsidRDefault="00353EB7" w:rsidP="00C87330">
            <w:pPr>
              <w:ind w:right="153"/>
            </w:pPr>
          </w:p>
          <w:p w:rsidR="00353EB7" w:rsidRDefault="00353EB7" w:rsidP="00C87330">
            <w:pPr>
              <w:ind w:right="153"/>
            </w:pPr>
          </w:p>
          <w:p w:rsidR="00353EB7" w:rsidRDefault="00353EB7" w:rsidP="00C87330">
            <w:pPr>
              <w:ind w:right="153"/>
            </w:pPr>
          </w:p>
          <w:p w:rsidR="00C21D39" w:rsidRDefault="00C21D39" w:rsidP="00C87330">
            <w:pPr>
              <w:ind w:right="153"/>
            </w:pPr>
          </w:p>
          <w:p w:rsidR="00C21D39" w:rsidRDefault="00C21D39" w:rsidP="00C87330">
            <w:pPr>
              <w:ind w:right="153"/>
            </w:pPr>
          </w:p>
          <w:p w:rsidR="00C21D39" w:rsidRDefault="00C21D39"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Pr="00353EB7" w:rsidRDefault="00C87330" w:rsidP="00353EB7">
            <w:pPr>
              <w:jc w:val="both"/>
              <w:rPr>
                <w:color w:val="000000"/>
              </w:rPr>
            </w:pPr>
            <w:r w:rsidRPr="00353EB7">
              <w:rPr>
                <w:color w:val="000000"/>
              </w:rPr>
              <w:t>Сроки поставки товара/ выполнения работ или оказания услуг</w:t>
            </w:r>
            <w:r w:rsidR="001973D5" w:rsidRPr="00353EB7">
              <w:rPr>
                <w:color w:val="000000"/>
              </w:rPr>
              <w:t xml:space="preserve">: </w:t>
            </w:r>
            <w:r w:rsidR="00353EB7" w:rsidRPr="00353EB7">
              <w:rPr>
                <w:color w:val="000000"/>
              </w:rPr>
              <w:t>не более  70 календарных дней с момента заключения договора, с правом досрочной поставки. Обязательства Поставщика по передаче товара считаются исполненными с момента  приемки товара Покупателем на своем складе.</w:t>
            </w:r>
          </w:p>
          <w:p w:rsidR="001F147C" w:rsidRDefault="001F147C" w:rsidP="000B0199">
            <w:pPr>
              <w:ind w:right="153"/>
              <w:jc w:val="both"/>
            </w:pPr>
          </w:p>
          <w:p w:rsidR="00C21D39" w:rsidRPr="00427368" w:rsidRDefault="00C21D39" w:rsidP="00C21D39">
            <w:pPr>
              <w:jc w:val="both"/>
              <w:rPr>
                <w:color w:val="000000"/>
              </w:rPr>
            </w:pPr>
            <w:r>
              <w:rPr>
                <w:b/>
                <w:i/>
              </w:rPr>
              <w:t>1.</w:t>
            </w:r>
            <w:r w:rsidRPr="00C545DB">
              <w:rPr>
                <w:color w:val="000000"/>
              </w:rPr>
              <w:t xml:space="preserve"> ж.д.</w:t>
            </w:r>
            <w:r>
              <w:rPr>
                <w:color w:val="000000"/>
              </w:rPr>
              <w:t xml:space="preserve"> </w:t>
            </w:r>
            <w:r w:rsidRPr="00C545DB">
              <w:rPr>
                <w:color w:val="000000"/>
              </w:rPr>
              <w:t>транспортом до станции Томск-грузовой Западно-Сибирской ж.д. Код станции – 874302,</w:t>
            </w:r>
            <w:r>
              <w:rPr>
                <w:color w:val="000000"/>
              </w:rPr>
              <w:t xml:space="preserve"> </w:t>
            </w:r>
            <w:r w:rsidRPr="00C545DB">
              <w:rPr>
                <w:color w:val="000000"/>
              </w:rPr>
              <w:t xml:space="preserve">  грузополучатель: ОАО «Сибирский химический комбинат», ж.д.код – 2082. </w:t>
            </w:r>
          </w:p>
          <w:p w:rsidR="00C21D39" w:rsidRDefault="00C21D39" w:rsidP="00C21D39">
            <w:pPr>
              <w:ind w:right="153"/>
            </w:pPr>
            <w:r w:rsidRPr="00BD0CCB">
              <w:rPr>
                <w:b/>
                <w:i/>
              </w:rPr>
              <w:t xml:space="preserve"> </w:t>
            </w:r>
            <w:r>
              <w:rPr>
                <w:b/>
                <w:i/>
              </w:rPr>
              <w:t xml:space="preserve">2. </w:t>
            </w:r>
            <w:r w:rsidRPr="00427368">
              <w:t>Склад Покупателя, адрес:</w:t>
            </w:r>
            <w:r>
              <w:t xml:space="preserve"> </w:t>
            </w:r>
            <w:r w:rsidRPr="00427368">
              <w:t>Томская</w:t>
            </w:r>
            <w:r w:rsidRPr="00BD0CCB">
              <w:t xml:space="preserve"> область, г. Северск, ул. Предзаводская, 9</w:t>
            </w:r>
            <w:r>
              <w:t>.</w:t>
            </w:r>
            <w:r w:rsidRPr="00BD0CCB">
              <w:br/>
              <w:t xml:space="preserve">При выборе данного места доставки поставщик должен учитывать, что г. Северск является Закрытым Административно-Территориальным Образованием (ЗАТО) системы Росатома. Въезд на территорию ЗАТО Северск осуществляется строго по пропускам, порядок оформления въезда размещен на сайте Администрации ЗАТО Северск </w:t>
            </w:r>
            <w:hyperlink r:id="rId20" w:history="1">
              <w:r w:rsidRPr="009657B6">
                <w:rPr>
                  <w:rStyle w:val="afa"/>
                </w:rPr>
                <w:t>www.se</w:t>
              </w:r>
              <w:r w:rsidRPr="009657B6">
                <w:rPr>
                  <w:rStyle w:val="afa"/>
                  <w:lang w:val="en-US"/>
                </w:rPr>
                <w:t>v</w:t>
              </w:r>
              <w:r w:rsidRPr="009657B6">
                <w:rPr>
                  <w:rStyle w:val="afa"/>
                </w:rPr>
                <w:t>ersknet.ru</w:t>
              </w:r>
            </w:hyperlink>
            <w:r>
              <w:t xml:space="preserve"> </w:t>
            </w:r>
            <w:r>
              <w:br/>
            </w:r>
            <w:r w:rsidRPr="00F35DA1">
              <w:rPr>
                <w:b/>
                <w:i/>
              </w:rPr>
              <w:t>3.</w:t>
            </w:r>
            <w:r w:rsidRPr="00BD0CCB">
              <w:t xml:space="preserve"> автотранспортом Транспортной компании до склада транспортной компании в городе Томске</w:t>
            </w:r>
            <w:r>
              <w:t>.</w:t>
            </w:r>
          </w:p>
          <w:p w:rsidR="001F147C" w:rsidRDefault="00C21D39" w:rsidP="00C21D39">
            <w:pPr>
              <w:ind w:right="153"/>
              <w:jc w:val="both"/>
              <w:rPr>
                <w:szCs w:val="20"/>
              </w:rPr>
            </w:pPr>
            <w:r w:rsidRPr="00F35DA1">
              <w:rPr>
                <w:b/>
                <w:i/>
              </w:rPr>
              <w:t>4.</w:t>
            </w:r>
            <w:r>
              <w:t xml:space="preserve"> до склада Поставщика в городе Томске.</w:t>
            </w:r>
          </w:p>
          <w:p w:rsidR="00C21D39" w:rsidRDefault="00C21D39" w:rsidP="00C62F68">
            <w:pPr>
              <w:ind w:right="153"/>
              <w:jc w:val="both"/>
            </w:pPr>
          </w:p>
          <w:p w:rsidR="00353EB7" w:rsidRDefault="00C21D39" w:rsidP="00C62F68">
            <w:pPr>
              <w:ind w:right="153"/>
              <w:jc w:val="both"/>
            </w:pPr>
            <w:r w:rsidRPr="00C21D39">
              <w:t>100,00 % оплата в течение 30 календарных дней с момента получения ТМЦ на склад покупателя (фиксируется уведомлением о поставке ТМЦ на склад покупателя).</w:t>
            </w:r>
            <w:r>
              <w:t xml:space="preserve"> </w:t>
            </w:r>
          </w:p>
          <w:p w:rsidR="00C21D39" w:rsidRDefault="00C21D39" w:rsidP="00C62F68">
            <w:pPr>
              <w:ind w:right="153"/>
              <w:jc w:val="both"/>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г. Северск,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lastRenderedPageBreak/>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92144" w:rsidRDefault="00F92144" w:rsidP="001F147C">
            <w:pPr>
              <w:jc w:val="both"/>
            </w:pPr>
            <w:r w:rsidRPr="00F92144">
              <w:t>Пестриков Алексей Яковлевич</w:t>
            </w:r>
            <w:r>
              <w:t>, т</w:t>
            </w:r>
            <w:r w:rsidRPr="00F92144">
              <w:t>елефон (3823)54-97-34, Факс (3823) 52-62-52</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1F147C" w:rsidRDefault="00A835A8" w:rsidP="001F147C">
            <w:pPr>
              <w:ind w:right="153"/>
              <w:jc w:val="both"/>
            </w:pPr>
            <w:r w:rsidRPr="003D1E0F">
              <w:t>Усова Яна Геннадьевна, телефон (3823) 52-16-85,  факс (3823) 56-25-50</w:t>
            </w:r>
            <w:r>
              <w:t xml:space="preserve">, </w:t>
            </w:r>
            <w:r w:rsidRPr="003D1E0F">
              <w:t xml:space="preserve">e-mail: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2"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3"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353EB7" w:rsidRDefault="00353EB7" w:rsidP="00A9549B">
            <w:pPr>
              <w:tabs>
                <w:tab w:val="left" w:pos="1134"/>
              </w:tabs>
              <w:contextualSpacing/>
              <w:jc w:val="both"/>
              <w:rPr>
                <w:b/>
              </w:rPr>
            </w:pPr>
            <w:r w:rsidRPr="0033788F">
              <w:rPr>
                <w:b/>
              </w:rPr>
              <w:t xml:space="preserve">790 676  (Семьсот девяносто тысяч шестьсот семьдесят шесть) </w:t>
            </w:r>
            <w:r>
              <w:rPr>
                <w:b/>
              </w:rPr>
              <w:t xml:space="preserve">рублей 31 копейки,  включая </w:t>
            </w:r>
            <w:r w:rsidRPr="001D7F97">
              <w:rPr>
                <w:b/>
              </w:rPr>
              <w:t xml:space="preserve"> НДС </w:t>
            </w:r>
            <w:r>
              <w:rPr>
                <w:b/>
              </w:rPr>
              <w:t>(</w:t>
            </w:r>
            <w:r w:rsidRPr="001D7F97">
              <w:rPr>
                <w:b/>
              </w:rPr>
              <w:t>18%</w:t>
            </w:r>
            <w:r>
              <w:rPr>
                <w:b/>
              </w:rPr>
              <w:t>)</w:t>
            </w:r>
          </w:p>
          <w:p w:rsidR="00C87330" w:rsidRPr="00470662" w:rsidRDefault="00470662" w:rsidP="009643AF">
            <w:pPr>
              <w:tabs>
                <w:tab w:val="left" w:pos="1134"/>
              </w:tabs>
              <w:contextualSpacing/>
              <w:jc w:val="both"/>
              <w:rPr>
                <w:b/>
                <w:iCs/>
                <w:u w:val="single"/>
              </w:rPr>
            </w:pPr>
            <w:r>
              <w:t>Цена Д</w:t>
            </w:r>
            <w:r w:rsidRPr="001B1BD3">
              <w:t>оговора включает в себя</w:t>
            </w:r>
            <w:r w:rsidR="00353EB7">
              <w:t>:</w:t>
            </w:r>
            <w:r w:rsidRPr="001B1BD3">
              <w:t xml:space="preserve"> </w:t>
            </w:r>
            <w:r w:rsidR="009643AF" w:rsidRPr="00BD0CCB">
              <w:t>все расходы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 за весь объем поставки.</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xml:space="preserve">, являющихся публичными акционерными обществами, акции </w:t>
            </w:r>
            <w:r w:rsidRPr="00225DB0">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A835A8" w:rsidRDefault="00C87330" w:rsidP="00E121AF">
            <w:pPr>
              <w:tabs>
                <w:tab w:val="left" w:pos="495"/>
                <w:tab w:val="left" w:pos="5657"/>
              </w:tabs>
              <w:ind w:right="153" w:firstLine="211"/>
              <w:jc w:val="both"/>
            </w:pPr>
            <w:r w:rsidRPr="00A835A8">
              <w:t xml:space="preserve">Требования к поставляемому товару, выполняемым работам, оказываемым услугам приводятся </w:t>
            </w:r>
            <w:r w:rsidR="00E121AF" w:rsidRPr="00A835A8">
              <w:t xml:space="preserve">в </w:t>
            </w:r>
            <w:r w:rsidR="00740D85" w:rsidRPr="00A835A8">
              <w:t>ЧАСТИ 3</w:t>
            </w:r>
            <w:r w:rsidRPr="00A835A8">
              <w:t xml:space="preserve"> «Т</w:t>
            </w:r>
            <w:r w:rsidR="00E121AF" w:rsidRPr="00A835A8">
              <w:t>ЕХНИЧЕСКАЯ ЧАСТЬ</w:t>
            </w:r>
            <w:r w:rsidRPr="00A835A8">
              <w:t>».</w:t>
            </w:r>
          </w:p>
          <w:p w:rsidR="00F316C0" w:rsidRDefault="00F316C0" w:rsidP="00122727">
            <w:pPr>
              <w:widowControl w:val="0"/>
              <w:numPr>
                <w:ilvl w:val="0"/>
                <w:numId w:val="46"/>
              </w:numPr>
              <w:tabs>
                <w:tab w:val="left" w:pos="709"/>
              </w:tabs>
              <w:adjustRightInd w:val="0"/>
              <w:ind w:left="0" w:right="153" w:firstLine="660"/>
              <w:jc w:val="both"/>
              <w:textAlignment w:val="baseline"/>
            </w:pPr>
            <w:r w:rsidRPr="00C545DB">
              <w:t>Поставляем</w:t>
            </w:r>
            <w:r>
              <w:t>ый товар должен быть новым, не ранее 201</w:t>
            </w:r>
            <w:r w:rsidR="00353EB7">
              <w:t>3</w:t>
            </w:r>
            <w:r w:rsidRPr="00C545DB">
              <w:t xml:space="preserve"> года выпуска, не бывшим в употреблении</w:t>
            </w:r>
            <w:r>
              <w:t xml:space="preserve">. </w:t>
            </w:r>
            <w:r w:rsidR="00353EB7" w:rsidRPr="00353EB7">
              <w:t>Наличие паспорта, руководства по монтажу и эксплуатации, программного обеспечения на все комплектующие обязательно.</w:t>
            </w:r>
          </w:p>
          <w:p w:rsidR="00122727" w:rsidRDefault="00122727" w:rsidP="00122727">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C5290" w:rsidRDefault="00E50AB3" w:rsidP="00EC5290">
            <w:pPr>
              <w:widowControl w:val="0"/>
              <w:numPr>
                <w:ilvl w:val="0"/>
                <w:numId w:val="46"/>
              </w:numPr>
              <w:tabs>
                <w:tab w:val="left" w:pos="709"/>
              </w:tabs>
              <w:adjustRightInd w:val="0"/>
              <w:ind w:left="0" w:right="153" w:firstLine="660"/>
              <w:jc w:val="both"/>
              <w:textAlignment w:val="baseline"/>
            </w:pPr>
            <w:r>
              <w:t>Срок гарантии качества:</w:t>
            </w:r>
            <w:r w:rsidR="00EC5290" w:rsidRPr="00B272BC">
              <w:t xml:space="preserve"> </w:t>
            </w:r>
            <w:r w:rsidR="00353EB7">
              <w:t>18</w:t>
            </w:r>
            <w:r w:rsidR="00EC5290" w:rsidRPr="006163C2">
              <w:t xml:space="preserve"> месяцев с момента поставки </w:t>
            </w:r>
            <w:r>
              <w:t xml:space="preserve">товара </w:t>
            </w:r>
            <w:r w:rsidR="00EC5290" w:rsidRPr="006163C2">
              <w:t>на склад Заказчика.</w:t>
            </w:r>
          </w:p>
          <w:p w:rsidR="00F316C0" w:rsidRDefault="00F316C0" w:rsidP="00F316C0">
            <w:pPr>
              <w:widowControl w:val="0"/>
              <w:numPr>
                <w:ilvl w:val="0"/>
                <w:numId w:val="46"/>
              </w:numPr>
              <w:tabs>
                <w:tab w:val="left" w:pos="709"/>
              </w:tabs>
              <w:adjustRightInd w:val="0"/>
              <w:ind w:left="0" w:right="153" w:firstLine="660"/>
              <w:jc w:val="both"/>
              <w:textAlignment w:val="baseline"/>
            </w:pPr>
            <w:r>
              <w:t>Допускается поставка полного эквивалента. При предложении эквивалента к котировочной заявке должны прилагаться полный объем технических характеристик на предлагаемую замену.</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r>
              <w:t xml:space="preserve">  </w:t>
            </w:r>
            <w:bookmarkStart w:id="163" w:name="_Ref270105111"/>
            <w:bookmarkStart w:id="164" w:name="_Ref317251956"/>
            <w:bookmarkStart w:id="165" w:name="_Ref317256610"/>
            <w:bookmarkStart w:id="166" w:name="_Ref317256699"/>
            <w:r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3"/>
            <w:r w:rsidRPr="00225DB0">
              <w:t>й</w:t>
            </w:r>
            <w:r>
              <w:t xml:space="preserve"> </w:t>
            </w:r>
            <w:r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 xml:space="preserve"> </w:t>
            </w:r>
            <w:r w:rsidRPr="00F232DB">
              <w:rPr>
                <w:color w:val="0000FF"/>
              </w:rPr>
              <w:t>(</w:t>
            </w:r>
            <w:r w:rsidRPr="00F232DB">
              <w:rPr>
                <w:color w:val="0000FF"/>
                <w:u w:val="single"/>
              </w:rPr>
              <w:t>Форма 3</w:t>
            </w:r>
            <w:r w:rsidRPr="00F232DB">
              <w:rPr>
                <w:color w:val="0000FF"/>
              </w:rPr>
              <w:t>);</w:t>
            </w:r>
            <w:bookmarkEnd w:id="164"/>
            <w:r w:rsidRPr="00225DB0">
              <w:t xml:space="preserve"> </w:t>
            </w:r>
          </w:p>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r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7"/>
            <w:r>
              <w:t xml:space="preserve"> </w:t>
            </w:r>
            <w:r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F232DB">
              <w:rPr>
                <w:color w:val="0000FF"/>
              </w:rPr>
              <w:t>(</w:t>
            </w:r>
            <w:r w:rsidRPr="00F232DB">
              <w:rPr>
                <w:color w:val="0000FF"/>
                <w:u w:val="single"/>
              </w:rPr>
              <w:t>Форма 3</w:t>
            </w:r>
            <w:r w:rsidRPr="00F232DB">
              <w:rPr>
                <w:color w:val="0000FF"/>
              </w:rPr>
              <w:t>);</w:t>
            </w:r>
          </w:p>
          <w:p w:rsidR="009B3EBC" w:rsidRPr="00225DB0" w:rsidRDefault="009B3EBC" w:rsidP="009B3EBC">
            <w:pPr>
              <w:tabs>
                <w:tab w:val="left" w:pos="1418"/>
              </w:tabs>
              <w:ind w:right="-1" w:firstLine="211"/>
              <w:jc w:val="both"/>
            </w:pPr>
            <w:r w:rsidRPr="00225DB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28DF">
                <w:t>13.1</w:t>
              </w:r>
            </w:fldSimple>
            <w:r w:rsidRPr="00225DB0">
              <w:t xml:space="preserve"> и </w:t>
            </w:r>
            <w:fldSimple w:instr=" REF _Ref317251962 \r \h  \* MERGEFORMAT ">
              <w:r w:rsidR="00F028DF">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Pr="00225DB0">
              <w:t>документы, подтверждающие сведения о цепочке собственников, включая бенефициаров (в том числе конечных)</w:t>
            </w:r>
            <w:bookmarkEnd w:id="165"/>
            <w:bookmarkEnd w:id="169"/>
            <w:r>
              <w:t xml:space="preserve"> </w:t>
            </w:r>
            <w:r>
              <w:rPr>
                <w:color w:val="0000FF"/>
                <w:u w:val="single"/>
              </w:rPr>
              <w:t>по Форме</w:t>
            </w:r>
            <w:r w:rsidRPr="00F232DB">
              <w:rPr>
                <w:color w:val="0000FF"/>
                <w:u w:val="single"/>
              </w:rPr>
              <w:t xml:space="preserve"> 4</w:t>
            </w:r>
            <w:r>
              <w:rPr>
                <w:color w:val="0000FF"/>
                <w:u w:val="single"/>
              </w:rPr>
              <w:t xml:space="preserve"> Таблица 1</w:t>
            </w:r>
            <w:r>
              <w:t xml:space="preserve">, </w:t>
            </w:r>
            <w:r w:rsidRPr="00F232DB">
              <w:t>в. т.ч. пакет, подтверждающих документов в соответствии с типом предприятия</w:t>
            </w:r>
            <w:r w:rsidRPr="00F232DB">
              <w:rPr>
                <w:color w:val="FF0000"/>
              </w:rPr>
              <w:t xml:space="preserve"> </w:t>
            </w:r>
            <w:r>
              <w:rPr>
                <w:color w:val="0000FF"/>
                <w:u w:val="single"/>
              </w:rPr>
              <w:t>по Форме</w:t>
            </w:r>
            <w:r w:rsidRPr="00F232DB">
              <w:rPr>
                <w:color w:val="0000FF"/>
                <w:u w:val="single"/>
              </w:rPr>
              <w:t xml:space="preserve"> </w:t>
            </w:r>
            <w:r>
              <w:rPr>
                <w:color w:val="0000FF"/>
                <w:u w:val="single"/>
              </w:rPr>
              <w:t>4 Таблица 2</w:t>
            </w:r>
            <w:r>
              <w:rPr>
                <w:color w:val="0000FF"/>
              </w:rPr>
              <w:t>;</w:t>
            </w:r>
          </w:p>
          <w:p w:rsidR="009B3EBC" w:rsidRDefault="009B3EBC" w:rsidP="009B3EBC">
            <w:pPr>
              <w:widowControl w:val="0"/>
              <w:numPr>
                <w:ilvl w:val="0"/>
                <w:numId w:val="25"/>
              </w:numPr>
              <w:tabs>
                <w:tab w:val="left" w:pos="0"/>
              </w:tabs>
              <w:adjustRightInd w:val="0"/>
              <w:ind w:left="0" w:right="153" w:firstLine="70"/>
              <w:jc w:val="both"/>
              <w:textAlignment w:val="baseline"/>
            </w:pPr>
            <w:r>
              <w:t xml:space="preserve"> </w:t>
            </w:r>
            <w:r w:rsidRPr="00225DB0">
              <w:t xml:space="preserve">подтверждение </w:t>
            </w:r>
            <w:r>
              <w:t>по</w:t>
            </w:r>
            <w:r w:rsidRPr="00225DB0">
              <w:t xml:space="preserve"> </w:t>
            </w:r>
            <w:r w:rsidRPr="00B95B8E">
              <w:rPr>
                <w:color w:val="0000FF"/>
                <w:u w:val="single"/>
              </w:rPr>
              <w:t>Форме 1</w:t>
            </w:r>
            <w:r w:rsidRPr="00225DB0">
              <w:t xml:space="preserve">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66"/>
            <w:r>
              <w:t>.</w:t>
            </w:r>
          </w:p>
          <w:p w:rsidR="009B3EBC" w:rsidRDefault="009B3EBC" w:rsidP="009B3EBC">
            <w:pPr>
              <w:widowControl w:val="0"/>
              <w:tabs>
                <w:tab w:val="left" w:pos="0"/>
              </w:tabs>
              <w:adjustRightInd w:val="0"/>
              <w:ind w:right="153"/>
              <w:jc w:val="both"/>
              <w:textAlignment w:val="baseline"/>
            </w:pPr>
          </w:p>
          <w:p w:rsidR="009B3EBC" w:rsidRPr="00B272BC" w:rsidRDefault="009B3EBC" w:rsidP="009B3EBC">
            <w:pPr>
              <w:widowControl w:val="0"/>
              <w:tabs>
                <w:tab w:val="left" w:pos="648"/>
              </w:tabs>
              <w:adjustRightInd w:val="0"/>
              <w:ind w:right="153" w:firstLine="660"/>
              <w:jc w:val="both"/>
              <w:textAlignment w:val="baseline"/>
            </w:pPr>
            <w:r w:rsidRPr="00B272BC">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B3EBC" w:rsidRDefault="009B3EBC" w:rsidP="009B3EBC">
            <w:pPr>
              <w:widowControl w:val="0"/>
              <w:tabs>
                <w:tab w:val="left" w:pos="0"/>
              </w:tabs>
              <w:adjustRightInd w:val="0"/>
              <w:ind w:right="153"/>
              <w:jc w:val="both"/>
              <w:textAlignment w:val="baseline"/>
            </w:pPr>
          </w:p>
          <w:p w:rsidR="00815182" w:rsidRPr="00225DB0" w:rsidRDefault="009B3EBC" w:rsidP="009B3EBC">
            <w:pPr>
              <w:widowControl w:val="0"/>
              <w:adjustRightInd w:val="0"/>
              <w:ind w:right="153"/>
              <w:jc w:val="both"/>
              <w:textAlignment w:val="baseline"/>
            </w:pPr>
            <w:r w:rsidRPr="00225DB0">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9921A3" w:rsidRPr="00D96F15"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D96F15">
              <w:rPr>
                <w:szCs w:val="24"/>
              </w:rPr>
              <w:t>в том числе содержащая:</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9921A3"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921A3" w:rsidRPr="00D96F15"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225DB0">
              <w:rPr>
                <w:szCs w:val="24"/>
              </w:rPr>
              <w:t>«Све</w:t>
            </w:r>
            <w:r>
              <w:rPr>
                <w:szCs w:val="24"/>
              </w:rPr>
              <w:t>дения об участнике запроса цен»;</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DF2B80">
              <w:rPr>
                <w:color w:val="0000FF"/>
                <w:szCs w:val="24"/>
                <w:u w:val="single"/>
              </w:rPr>
              <w:t>Форма 4</w:t>
            </w:r>
            <w:r>
              <w:rPr>
                <w:color w:val="0000FF"/>
                <w:szCs w:val="24"/>
                <w:u w:val="single"/>
              </w:rPr>
              <w:t xml:space="preserve"> </w:t>
            </w:r>
            <w:r w:rsidRPr="00225DB0">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9921A3" w:rsidRDefault="009921A3" w:rsidP="009921A3">
            <w:pPr>
              <w:pStyle w:val="Times12"/>
              <w:numPr>
                <w:ilvl w:val="1"/>
                <w:numId w:val="50"/>
              </w:numPr>
              <w:tabs>
                <w:tab w:val="left" w:pos="0"/>
                <w:tab w:val="left" w:pos="495"/>
              </w:tabs>
              <w:ind w:right="153"/>
              <w:rPr>
                <w:szCs w:val="24"/>
              </w:rPr>
            </w:pPr>
            <w:r w:rsidRPr="00225DB0">
              <w:rPr>
                <w:szCs w:val="24"/>
              </w:rPr>
              <w:t>«Сведения о цепочке собственников, включая бенеф</w:t>
            </w:r>
            <w:r>
              <w:rPr>
                <w:szCs w:val="24"/>
              </w:rPr>
              <w:t xml:space="preserve">ициаров (в том числе конечных)», </w:t>
            </w:r>
            <w:r w:rsidRPr="00DF2B80">
              <w:rPr>
                <w:color w:val="0000FF"/>
                <w:szCs w:val="24"/>
                <w:u w:val="single"/>
              </w:rPr>
              <w:t>Форма 4</w:t>
            </w:r>
            <w:r>
              <w:rPr>
                <w:color w:val="0000FF"/>
                <w:szCs w:val="24"/>
                <w:u w:val="single"/>
              </w:rPr>
              <w:t xml:space="preserve"> Таблица 1;</w:t>
            </w:r>
            <w:r w:rsidRPr="00DF2B80">
              <w:rPr>
                <w:color w:val="0000FF"/>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9921A3" w:rsidRPr="00921A70" w:rsidRDefault="009921A3" w:rsidP="009921A3">
            <w:pPr>
              <w:pStyle w:val="Times12"/>
              <w:numPr>
                <w:ilvl w:val="1"/>
                <w:numId w:val="50"/>
              </w:numPr>
              <w:tabs>
                <w:tab w:val="left" w:pos="0"/>
                <w:tab w:val="left" w:pos="495"/>
              </w:tabs>
              <w:ind w:right="153"/>
              <w:rPr>
                <w:szCs w:val="24"/>
              </w:rPr>
            </w:pPr>
            <w:r w:rsidRPr="00921A70">
              <w:t>Пакет, подтверждающих документов в соответствии с типом предприятия</w:t>
            </w:r>
            <w:r>
              <w:t>,</w:t>
            </w:r>
            <w:r w:rsidRPr="00921A70">
              <w:rPr>
                <w:color w:val="0000FF"/>
                <w:u w:val="single"/>
              </w:rPr>
              <w:t xml:space="preserve"> Форма </w:t>
            </w:r>
            <w:r>
              <w:rPr>
                <w:color w:val="0000FF"/>
                <w:u w:val="single"/>
              </w:rPr>
              <w:t>4 Таблица 2</w:t>
            </w:r>
            <w:r>
              <w:t>.</w:t>
            </w:r>
            <w:r w:rsidRPr="00921A70">
              <w:t xml:space="preserve"> </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F028DF" w:rsidRPr="00F028DF">
                <w:rPr>
                  <w:szCs w:val="24"/>
                </w:rPr>
                <w:t>13</w:t>
              </w:r>
            </w:fldSimple>
            <w:r w:rsidRPr="00225DB0">
              <w:rPr>
                <w:szCs w:val="24"/>
              </w:rPr>
              <w:t xml:space="preserve"> раздела </w:t>
            </w:r>
            <w:fldSimple w:instr=" REF _Ref317256731 \r \h  \* MERGEFORMAT ">
              <w:r w:rsidR="00F028DF" w:rsidRPr="00F028DF">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3A3090" w:rsidRPr="00F77E6F" w:rsidRDefault="009921A3" w:rsidP="009921A3">
            <w:pPr>
              <w:pStyle w:val="Times12"/>
              <w:numPr>
                <w:ilvl w:val="0"/>
                <w:numId w:val="14"/>
              </w:numPr>
              <w:tabs>
                <w:tab w:val="left" w:pos="0"/>
                <w:tab w:val="left" w:pos="495"/>
                <w:tab w:val="num" w:pos="2564"/>
              </w:tabs>
              <w:ind w:left="0" w:right="153" w:firstLine="211"/>
              <w:rPr>
                <w:szCs w:val="24"/>
              </w:rPr>
            </w:pPr>
            <w:r w:rsidRPr="00F77E6F">
              <w:t xml:space="preserve">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w:t>
            </w:r>
            <w:r>
              <w:t xml:space="preserve">(аналога) требованиям </w:t>
            </w:r>
            <w:r w:rsidRPr="00F77E6F">
              <w:t>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A835A8" w:rsidRDefault="00C87330" w:rsidP="001558C3">
            <w:pPr>
              <w:pStyle w:val="Times12"/>
              <w:ind w:left="45" w:right="153" w:firstLine="0"/>
              <w:jc w:val="left"/>
              <w:rPr>
                <w:szCs w:val="24"/>
              </w:rPr>
            </w:pPr>
            <w:r w:rsidRPr="00A835A8">
              <w:rPr>
                <w:spacing w:val="-6"/>
                <w:szCs w:val="24"/>
              </w:rPr>
              <w:t>Возможность проведения процедуры переторжки</w:t>
            </w:r>
            <w:r w:rsidR="00270981" w:rsidRPr="00A835A8">
              <w:rPr>
                <w:spacing w:val="-6"/>
                <w:szCs w:val="24"/>
              </w:rPr>
              <w:t xml:space="preserve"> по снижению первоначально указанной в заявке цены</w:t>
            </w:r>
            <w:r w:rsidR="001558C3" w:rsidRPr="00A835A8">
              <w:rPr>
                <w:spacing w:val="-6"/>
                <w:szCs w:val="24"/>
              </w:rPr>
              <w:t xml:space="preserve"> договора</w:t>
            </w:r>
          </w:p>
        </w:tc>
        <w:tc>
          <w:tcPr>
            <w:tcW w:w="10915" w:type="dxa"/>
          </w:tcPr>
          <w:p w:rsidR="00647F8D" w:rsidRPr="00A835A8" w:rsidRDefault="00F77E6F" w:rsidP="00C87330">
            <w:pPr>
              <w:pStyle w:val="Times12"/>
              <w:tabs>
                <w:tab w:val="left" w:pos="70"/>
              </w:tabs>
              <w:ind w:right="153" w:firstLine="0"/>
              <w:rPr>
                <w:spacing w:val="-6"/>
                <w:szCs w:val="24"/>
              </w:rPr>
            </w:pPr>
            <w:r w:rsidRPr="00A835A8">
              <w:rPr>
                <w:spacing w:val="-6"/>
                <w:szCs w:val="24"/>
              </w:rPr>
              <w:t>возможна</w:t>
            </w:r>
          </w:p>
          <w:p w:rsidR="00647F8D" w:rsidRPr="00A835A8" w:rsidRDefault="00647F8D" w:rsidP="00C87330">
            <w:pPr>
              <w:pStyle w:val="Times12"/>
              <w:tabs>
                <w:tab w:val="left" w:pos="70"/>
              </w:tabs>
              <w:ind w:right="153" w:firstLine="0"/>
              <w:rPr>
                <w:spacing w:val="-6"/>
                <w:szCs w:val="24"/>
              </w:rPr>
            </w:pPr>
          </w:p>
          <w:p w:rsidR="00C87330" w:rsidRPr="00A835A8"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F1281D" w:rsidRDefault="001F7063" w:rsidP="00686193">
            <w:pPr>
              <w:pStyle w:val="Times12"/>
              <w:ind w:firstLine="0"/>
              <w:rPr>
                <w:szCs w:val="24"/>
              </w:rPr>
            </w:pPr>
            <w:r w:rsidRPr="00F1281D">
              <w:rPr>
                <w:szCs w:val="24"/>
              </w:rPr>
              <w:t>Место и срок окончания подачи заявок на участие в </w:t>
            </w:r>
            <w:r w:rsidR="004560F3" w:rsidRPr="00F1281D">
              <w:rPr>
                <w:szCs w:val="24"/>
              </w:rPr>
              <w:t>запросе цен</w:t>
            </w:r>
            <w:r w:rsidRPr="00F1281D">
              <w:rPr>
                <w:szCs w:val="24"/>
              </w:rPr>
              <w:t xml:space="preserve"> (открытия доступа к поданным заявкам на участие в </w:t>
            </w:r>
            <w:r w:rsidR="004560F3" w:rsidRPr="00F1281D">
              <w:rPr>
                <w:szCs w:val="24"/>
              </w:rPr>
              <w:t>запросе цен</w:t>
            </w:r>
            <w:r w:rsidRPr="00F1281D">
              <w:rPr>
                <w:szCs w:val="24"/>
              </w:rPr>
              <w:t>)</w:t>
            </w:r>
          </w:p>
        </w:tc>
        <w:tc>
          <w:tcPr>
            <w:tcW w:w="10915" w:type="dxa"/>
          </w:tcPr>
          <w:p w:rsidR="001F7063" w:rsidRPr="00F1281D" w:rsidRDefault="001F7063" w:rsidP="00E40F04">
            <w:pPr>
              <w:pStyle w:val="Times12"/>
              <w:ind w:firstLine="0"/>
              <w:rPr>
                <w:szCs w:val="24"/>
              </w:rPr>
            </w:pPr>
            <w:r w:rsidRPr="00F1281D">
              <w:rPr>
                <w:szCs w:val="24"/>
              </w:rPr>
              <w:t xml:space="preserve">Место и срок окончания подачи заявок на участие в </w:t>
            </w:r>
            <w:r w:rsidR="004560F3" w:rsidRPr="00F1281D">
              <w:rPr>
                <w:szCs w:val="24"/>
              </w:rPr>
              <w:t>запросе цен</w:t>
            </w:r>
            <w:r w:rsidRPr="00F1281D">
              <w:rPr>
                <w:szCs w:val="24"/>
              </w:rPr>
              <w:t xml:space="preserve"> (открытия доступа к поданным заявкам на участие в </w:t>
            </w:r>
            <w:r w:rsidR="004560F3" w:rsidRPr="00F1281D">
              <w:rPr>
                <w:szCs w:val="24"/>
              </w:rPr>
              <w:t>запросе цен</w:t>
            </w:r>
            <w:r w:rsidRPr="00F1281D">
              <w:rPr>
                <w:szCs w:val="24"/>
              </w:rPr>
              <w:t>):</w:t>
            </w:r>
            <w:r w:rsidR="001F6067" w:rsidRPr="00F1281D">
              <w:rPr>
                <w:szCs w:val="24"/>
              </w:rPr>
              <w:t xml:space="preserve"> </w:t>
            </w:r>
            <w:r w:rsidR="00F002B2" w:rsidRPr="00F1281D">
              <w:rPr>
                <w:szCs w:val="24"/>
              </w:rPr>
              <w:t xml:space="preserve">«Аукционный Конкурсный Дом» в сети «Интернет» по адресу: </w:t>
            </w:r>
            <w:hyperlink r:id="rId25" w:history="1">
              <w:r w:rsidR="00F002B2" w:rsidRPr="00F1281D">
                <w:rPr>
                  <w:rStyle w:val="afa"/>
                  <w:color w:val="auto"/>
                  <w:szCs w:val="24"/>
                </w:rPr>
                <w:t>http://www.a-k-d.ru</w:t>
              </w:r>
            </w:hyperlink>
          </w:p>
          <w:p w:rsidR="001F7063" w:rsidRPr="00F1281D" w:rsidRDefault="00F77E6F" w:rsidP="00E40F04">
            <w:pPr>
              <w:pStyle w:val="Times12"/>
              <w:ind w:firstLine="0"/>
              <w:rPr>
                <w:szCs w:val="24"/>
              </w:rPr>
            </w:pPr>
            <w:r w:rsidRPr="00F1281D">
              <w:rPr>
                <w:szCs w:val="24"/>
              </w:rPr>
              <w:t>05</w:t>
            </w:r>
            <w:r w:rsidR="001F7063" w:rsidRPr="00F1281D">
              <w:rPr>
                <w:szCs w:val="24"/>
              </w:rPr>
              <w:t xml:space="preserve">-00 (время московское) </w:t>
            </w:r>
          </w:p>
          <w:p w:rsidR="001F7063" w:rsidRPr="00F1281D" w:rsidRDefault="00D1245F" w:rsidP="00E40F04">
            <w:pPr>
              <w:pStyle w:val="Times12"/>
              <w:ind w:firstLine="0"/>
              <w:rPr>
                <w:szCs w:val="24"/>
                <w:u w:val="single"/>
              </w:rPr>
            </w:pPr>
            <w:r w:rsidRPr="00F1281D">
              <w:rPr>
                <w:szCs w:val="24"/>
                <w:u w:val="single"/>
              </w:rPr>
              <w:t>«</w:t>
            </w:r>
            <w:r w:rsidR="00387809">
              <w:rPr>
                <w:szCs w:val="24"/>
                <w:u w:val="single"/>
              </w:rPr>
              <w:t>30</w:t>
            </w:r>
            <w:r w:rsidRPr="00F1281D">
              <w:rPr>
                <w:szCs w:val="24"/>
                <w:u w:val="single"/>
              </w:rPr>
              <w:t xml:space="preserve">» </w:t>
            </w:r>
            <w:r w:rsidR="003A3090" w:rsidRPr="00F1281D">
              <w:rPr>
                <w:szCs w:val="24"/>
                <w:u w:val="single"/>
              </w:rPr>
              <w:t>мая</w:t>
            </w:r>
            <w:r w:rsidR="00BF4FC6" w:rsidRPr="00F1281D">
              <w:rPr>
                <w:szCs w:val="24"/>
                <w:u w:val="single"/>
              </w:rPr>
              <w:t xml:space="preserve"> </w:t>
            </w:r>
            <w:r w:rsidRPr="00F1281D">
              <w:rPr>
                <w:szCs w:val="24"/>
                <w:u w:val="single"/>
              </w:rPr>
              <w:t>201</w:t>
            </w:r>
            <w:r w:rsidR="00637729" w:rsidRPr="00F1281D">
              <w:rPr>
                <w:szCs w:val="24"/>
                <w:u w:val="single"/>
              </w:rPr>
              <w:t>3</w:t>
            </w:r>
            <w:r w:rsidR="001F7063" w:rsidRPr="00F1281D">
              <w:rPr>
                <w:szCs w:val="24"/>
                <w:u w:val="single"/>
              </w:rPr>
              <w:t xml:space="preserve"> года</w:t>
            </w:r>
          </w:p>
          <w:p w:rsidR="001F7063" w:rsidRPr="00F1281D"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B1E55" w:rsidRPr="00B975CB" w:rsidRDefault="00A165EB" w:rsidP="006B1E55">
            <w:pPr>
              <w:rPr>
                <w:color w:val="FF0000"/>
              </w:rPr>
            </w:pPr>
            <w:r w:rsidRPr="00457953">
              <w:t>636039, Россия, Томская область, г. Северск, улица Курчатова, дом 1, ОАО «СХК»,</w:t>
            </w:r>
            <w:r w:rsidRPr="00457953">
              <w:rPr>
                <w:color w:val="FF0000"/>
              </w:rPr>
              <w:t xml:space="preserve"> </w:t>
            </w:r>
            <w:r w:rsidR="006B1E55" w:rsidRPr="00515B5F">
              <w:t>каб. нач.  УКСа ОАО «СХК» С.В. Ерофеева</w:t>
            </w:r>
            <w:r w:rsidR="006B1E55">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 xml:space="preserve">и </w:t>
            </w:r>
            <w:r w:rsidRPr="00CE33D1">
              <w:rPr>
                <w:b/>
                <w:bCs/>
                <w:i/>
                <w:iCs/>
              </w:rPr>
              <w:t>)</w:t>
            </w:r>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Госкорпорации «Росатом»,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w:t>
            </w:r>
            <w:r w:rsidRPr="009B6151">
              <w:lastRenderedPageBreak/>
              <w:t>аванса и/или обеспечения гарантийных обязательств</w:t>
            </w:r>
          </w:p>
        </w:tc>
        <w:tc>
          <w:tcPr>
            <w:tcW w:w="10915" w:type="dxa"/>
          </w:tcPr>
          <w:p w:rsidR="00637729" w:rsidRPr="00154287" w:rsidRDefault="00637729" w:rsidP="00637729">
            <w:pPr>
              <w:ind w:right="153"/>
              <w:jc w:val="both"/>
              <w:rPr>
                <w:bCs/>
              </w:rPr>
            </w:pPr>
            <w:r w:rsidRPr="00154287">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154287"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r w:rsidR="00FB70DC" w:rsidRPr="00225DB0">
              <w:lastRenderedPageBreak/>
              <w:t>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F028DF" w:rsidRPr="00F028DF">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r w:rsidRPr="00391A8D">
              <w:rPr>
                <w:iCs/>
                <w:sz w:val="22"/>
                <w:szCs w:val="22"/>
              </w:rPr>
              <w:t>п/п</w:t>
            </w:r>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r w:rsidRPr="00391A8D">
              <w:rPr>
                <w:iCs/>
                <w:sz w:val="22"/>
                <w:szCs w:val="22"/>
              </w:rPr>
              <w:t>изм.</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8A1FE4">
        <w:rPr>
          <w:bCs/>
          <w:i/>
          <w:iCs/>
          <w:sz w:val="20"/>
          <w:szCs w:val="20"/>
        </w:rPr>
        <w:t>ч.3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изнании _______________________</w:t>
      </w:r>
      <w:r w:rsidRPr="00225DB0">
        <w:t xml:space="preserve">банкротом,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ранжировка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F028DF" w:rsidRPr="00F028DF">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F028DF" w:rsidRPr="00F028DF">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F028DF" w:rsidRPr="00F028DF">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F028DF" w:rsidRPr="00F028DF">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F028DF" w:rsidRPr="00F028DF">
          <w:rPr>
            <w:sz w:val="20"/>
            <w:szCs w:val="20"/>
          </w:rPr>
          <w:t>3.5</w:t>
        </w:r>
      </w:fldSimple>
      <w:r w:rsidR="007540C3" w:rsidRPr="00391A8D">
        <w:rPr>
          <w:sz w:val="20"/>
          <w:szCs w:val="20"/>
        </w:rPr>
        <w:t xml:space="preserve">, </w:t>
      </w:r>
      <w:fldSimple w:instr=" REF _Ref317252433 \r \h  \* MERGEFORMAT ">
        <w:r w:rsidR="00F028DF" w:rsidRPr="00F028DF">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Участник запроса цен приводит номер и дату заявки на участие в запросе цен, приложением к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Р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Pr="00B67680" w:rsidRDefault="00B737D8" w:rsidP="002941C9">
      <w:pPr>
        <w:ind w:left="720"/>
        <w:rPr>
          <w:b/>
          <w:sz w:val="28"/>
          <w:szCs w:val="28"/>
        </w:rPr>
      </w:pPr>
      <w:bookmarkStart w:id="242" w:name="ЧАСТЬ3"/>
      <w:r w:rsidRPr="00B67680">
        <w:rPr>
          <w:b/>
          <w:sz w:val="28"/>
          <w:szCs w:val="28"/>
        </w:rPr>
        <w:t>ЧАСТЬ 3. «ТЕХНИЧЕСКАЯ ЧАСТЬ»</w:t>
      </w:r>
    </w:p>
    <w:bookmarkEnd w:id="242"/>
    <w:p w:rsidR="003A3090" w:rsidRDefault="003A3090" w:rsidP="00F76441">
      <w:pPr>
        <w:rPr>
          <w:b/>
        </w:rPr>
      </w:pP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027"/>
        <w:gridCol w:w="2147"/>
        <w:gridCol w:w="3751"/>
        <w:gridCol w:w="1443"/>
        <w:gridCol w:w="1500"/>
      </w:tblGrid>
      <w:tr w:rsidR="00AD2BA1" w:rsidRPr="00AD2BA1">
        <w:trPr>
          <w:trHeight w:val="1799"/>
        </w:trPr>
        <w:tc>
          <w:tcPr>
            <w:tcW w:w="102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 xml:space="preserve">№ </w:t>
            </w:r>
            <w:r w:rsidRPr="00AD2BA1">
              <w:rPr>
                <w:b/>
                <w:sz w:val="22"/>
                <w:szCs w:val="22"/>
                <w:lang w:val="en-US"/>
              </w:rPr>
              <w:t>п/п</w:t>
            </w:r>
          </w:p>
        </w:tc>
        <w:tc>
          <w:tcPr>
            <w:tcW w:w="214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79595C" w:rsidP="005D4BEE">
            <w:pPr>
              <w:tabs>
                <w:tab w:val="left" w:pos="648"/>
                <w:tab w:val="left" w:pos="3713"/>
              </w:tabs>
              <w:jc w:val="center"/>
              <w:rPr>
                <w:b/>
                <w:sz w:val="22"/>
                <w:szCs w:val="22"/>
              </w:rPr>
            </w:pPr>
            <w:r>
              <w:rPr>
                <w:b/>
                <w:sz w:val="22"/>
                <w:szCs w:val="22"/>
              </w:rPr>
              <w:t xml:space="preserve">Наименование товара, </w:t>
            </w:r>
            <w:r w:rsidR="00AD2BA1"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AD2BA1" w:rsidRPr="00AD2BA1" w:rsidRDefault="00AD2BA1" w:rsidP="005D4BEE">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3A3090">
            <w:pPr>
              <w:tabs>
                <w:tab w:val="left" w:pos="648"/>
                <w:tab w:val="left" w:pos="3713"/>
              </w:tabs>
              <w:jc w:val="center"/>
              <w:rPr>
                <w:b/>
                <w:iCs/>
                <w:sz w:val="22"/>
                <w:szCs w:val="22"/>
              </w:rPr>
            </w:pPr>
            <w:r w:rsidRPr="00AD2BA1">
              <w:rPr>
                <w:b/>
                <w:sz w:val="22"/>
                <w:szCs w:val="22"/>
              </w:rPr>
              <w:t>Ед. изм.</w:t>
            </w:r>
          </w:p>
        </w:tc>
      </w:tr>
      <w:tr w:rsidR="00AD2BA1" w:rsidRPr="00AD2BA1" w:rsidTr="00ED2CB6">
        <w:trPr>
          <w:trHeight w:val="241"/>
        </w:trPr>
        <w:tc>
          <w:tcPr>
            <w:tcW w:w="102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ED2CB6">
            <w:pPr>
              <w:tabs>
                <w:tab w:val="left" w:pos="648"/>
                <w:tab w:val="left" w:pos="3713"/>
              </w:tabs>
              <w:spacing w:line="360" w:lineRule="auto"/>
              <w:jc w:val="center"/>
              <w:rPr>
                <w:b/>
                <w:iCs/>
                <w:sz w:val="22"/>
                <w:szCs w:val="22"/>
              </w:rPr>
            </w:pPr>
            <w:r w:rsidRPr="00AD2BA1">
              <w:rPr>
                <w:b/>
                <w:iCs/>
                <w:sz w:val="22"/>
                <w:szCs w:val="22"/>
              </w:rPr>
              <w:t>1</w:t>
            </w:r>
          </w:p>
        </w:tc>
        <w:tc>
          <w:tcPr>
            <w:tcW w:w="214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ED2CB6">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ED2CB6">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ED2CB6">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ED2CB6">
            <w:pPr>
              <w:tabs>
                <w:tab w:val="left" w:pos="648"/>
                <w:tab w:val="left" w:pos="3713"/>
              </w:tabs>
              <w:spacing w:line="360" w:lineRule="auto"/>
              <w:jc w:val="center"/>
              <w:rPr>
                <w:b/>
                <w:iCs/>
                <w:sz w:val="22"/>
                <w:szCs w:val="22"/>
              </w:rPr>
            </w:pPr>
            <w:r w:rsidRPr="00AD2BA1">
              <w:rPr>
                <w:b/>
                <w:iCs/>
                <w:sz w:val="22"/>
                <w:szCs w:val="22"/>
              </w:rPr>
              <w:t>5</w:t>
            </w:r>
          </w:p>
        </w:tc>
      </w:tr>
      <w:tr w:rsidR="001E48E2" w:rsidRPr="00C213AF" w:rsidTr="001E48E2">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1E48E2" w:rsidRPr="00C213AF" w:rsidRDefault="001E48E2" w:rsidP="0083375C">
            <w:pPr>
              <w:pStyle w:val="aff2"/>
              <w:ind w:left="0" w:right="-30"/>
              <w:jc w:val="center"/>
              <w:rPr>
                <w:i w:val="0"/>
              </w:rPr>
            </w:pPr>
            <w:r w:rsidRPr="00C213AF">
              <w:rPr>
                <w:i w:val="0"/>
              </w:rPr>
              <w:t>1</w:t>
            </w:r>
          </w:p>
        </w:tc>
        <w:tc>
          <w:tcPr>
            <w:tcW w:w="2147" w:type="dxa"/>
            <w:tcBorders>
              <w:top w:val="single" w:sz="8" w:space="0" w:color="000000"/>
              <w:left w:val="single" w:sz="8" w:space="0" w:color="000000"/>
              <w:bottom w:val="single" w:sz="8" w:space="0" w:color="000000"/>
              <w:right w:val="single" w:sz="8" w:space="0" w:color="000000"/>
            </w:tcBorders>
            <w:vAlign w:val="center"/>
          </w:tcPr>
          <w:p w:rsidR="001E48E2" w:rsidRPr="00361904" w:rsidRDefault="001E48E2" w:rsidP="001E48E2">
            <w:pPr>
              <w:rPr>
                <w:color w:val="000000"/>
              </w:rPr>
            </w:pPr>
            <w:r w:rsidRPr="002825AF">
              <w:t xml:space="preserve">Кондиционер центральный КЦКП-5-С1 </w:t>
            </w:r>
          </w:p>
        </w:tc>
        <w:tc>
          <w:tcPr>
            <w:tcW w:w="3751" w:type="dxa"/>
            <w:tcBorders>
              <w:top w:val="single" w:sz="4" w:space="0" w:color="auto"/>
              <w:left w:val="single" w:sz="8" w:space="0" w:color="000000"/>
              <w:bottom w:val="single" w:sz="4" w:space="0" w:color="auto"/>
              <w:right w:val="single" w:sz="8" w:space="0" w:color="000000"/>
            </w:tcBorders>
            <w:vAlign w:val="center"/>
          </w:tcPr>
          <w:p w:rsidR="001E48E2" w:rsidRPr="006D2102" w:rsidRDefault="001E48E2" w:rsidP="001E48E2">
            <w:r w:rsidRPr="002825AF">
              <w:t>в комплекте с автоматикой и п</w:t>
            </w:r>
            <w:r>
              <w:t>реобразователем частоты по блаку заказа</w:t>
            </w:r>
            <w:r w:rsidRPr="002825AF">
              <w:t xml:space="preserve"> 1115702 от 05.07.2011</w:t>
            </w:r>
          </w:p>
        </w:tc>
        <w:tc>
          <w:tcPr>
            <w:tcW w:w="1443" w:type="dxa"/>
            <w:tcBorders>
              <w:top w:val="single" w:sz="8" w:space="0" w:color="000000"/>
              <w:left w:val="single" w:sz="8" w:space="0" w:color="000000"/>
              <w:bottom w:val="single" w:sz="8" w:space="0" w:color="000000"/>
              <w:right w:val="single" w:sz="8" w:space="0" w:color="000000"/>
            </w:tcBorders>
            <w:vAlign w:val="center"/>
          </w:tcPr>
          <w:p w:rsidR="001E48E2" w:rsidRPr="00C213AF" w:rsidRDefault="001E48E2" w:rsidP="00C213AF">
            <w:pPr>
              <w:tabs>
                <w:tab w:val="left" w:pos="648"/>
                <w:tab w:val="left" w:pos="3713"/>
              </w:tabs>
              <w:jc w:val="center"/>
              <w:rPr>
                <w:iCs/>
              </w:rPr>
            </w:pPr>
            <w:r>
              <w:rPr>
                <w:iCs/>
              </w:rPr>
              <w:t>1</w:t>
            </w:r>
          </w:p>
        </w:tc>
        <w:tc>
          <w:tcPr>
            <w:tcW w:w="1500" w:type="dxa"/>
            <w:tcBorders>
              <w:top w:val="single" w:sz="8" w:space="0" w:color="000000"/>
              <w:left w:val="single" w:sz="8" w:space="0" w:color="000000"/>
              <w:bottom w:val="single" w:sz="8" w:space="0" w:color="000000"/>
              <w:right w:val="single" w:sz="8" w:space="0" w:color="000000"/>
            </w:tcBorders>
            <w:vAlign w:val="center"/>
          </w:tcPr>
          <w:p w:rsidR="001E48E2" w:rsidRPr="00C213AF" w:rsidRDefault="001E48E2" w:rsidP="00C213AF">
            <w:pPr>
              <w:tabs>
                <w:tab w:val="left" w:pos="648"/>
                <w:tab w:val="left" w:pos="3713"/>
              </w:tabs>
              <w:jc w:val="center"/>
            </w:pPr>
            <w:r>
              <w:t>штука</w:t>
            </w:r>
          </w:p>
        </w:tc>
      </w:tr>
      <w:tr w:rsidR="001E48E2" w:rsidRPr="00C213AF" w:rsidTr="00AF0307">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1E48E2" w:rsidRPr="00C213AF" w:rsidRDefault="001E48E2" w:rsidP="0083375C">
            <w:pPr>
              <w:pStyle w:val="aff2"/>
              <w:ind w:left="0" w:right="-30"/>
              <w:jc w:val="center"/>
              <w:rPr>
                <w:i w:val="0"/>
              </w:rPr>
            </w:pPr>
            <w:r>
              <w:rPr>
                <w:i w:val="0"/>
              </w:rPr>
              <w:t>2</w:t>
            </w:r>
          </w:p>
        </w:tc>
        <w:tc>
          <w:tcPr>
            <w:tcW w:w="2147" w:type="dxa"/>
            <w:tcBorders>
              <w:top w:val="single" w:sz="8" w:space="0" w:color="000000"/>
              <w:left w:val="single" w:sz="8" w:space="0" w:color="000000"/>
              <w:bottom w:val="single" w:sz="8" w:space="0" w:color="000000"/>
              <w:right w:val="single" w:sz="8" w:space="0" w:color="000000"/>
            </w:tcBorders>
            <w:vAlign w:val="bottom"/>
          </w:tcPr>
          <w:p w:rsidR="001E48E2" w:rsidRPr="005239DE" w:rsidRDefault="001E48E2" w:rsidP="001E48E2">
            <w:pPr>
              <w:rPr>
                <w:color w:val="000000"/>
                <w:sz w:val="22"/>
                <w:szCs w:val="22"/>
              </w:rPr>
            </w:pPr>
            <w:r w:rsidRPr="001E48E2">
              <w:t>Кондиционер компактный Air mate-4000-C1</w:t>
            </w:r>
          </w:p>
        </w:tc>
        <w:tc>
          <w:tcPr>
            <w:tcW w:w="3751" w:type="dxa"/>
            <w:tcBorders>
              <w:top w:val="single" w:sz="4" w:space="0" w:color="auto"/>
              <w:left w:val="single" w:sz="8" w:space="0" w:color="000000"/>
              <w:bottom w:val="single" w:sz="4" w:space="0" w:color="auto"/>
              <w:right w:val="single" w:sz="8" w:space="0" w:color="000000"/>
            </w:tcBorders>
            <w:vAlign w:val="center"/>
          </w:tcPr>
          <w:p w:rsidR="001E48E2" w:rsidRPr="005239DE" w:rsidRDefault="001E48E2" w:rsidP="001E48E2">
            <w:pPr>
              <w:rPr>
                <w:sz w:val="22"/>
                <w:szCs w:val="22"/>
              </w:rPr>
            </w:pPr>
            <w:r w:rsidRPr="001E48E2">
              <w:t>обслуживание сверху в комплекте с автоматикой  по бланку заказа 1115703 от 08.02.2012</w:t>
            </w:r>
          </w:p>
        </w:tc>
        <w:tc>
          <w:tcPr>
            <w:tcW w:w="1443" w:type="dxa"/>
            <w:tcBorders>
              <w:top w:val="single" w:sz="8" w:space="0" w:color="000000"/>
              <w:left w:val="single" w:sz="8" w:space="0" w:color="000000"/>
              <w:bottom w:val="single" w:sz="8" w:space="0" w:color="000000"/>
              <w:right w:val="single" w:sz="8" w:space="0" w:color="000000"/>
            </w:tcBorders>
            <w:vAlign w:val="center"/>
          </w:tcPr>
          <w:p w:rsidR="001E48E2" w:rsidRDefault="001E48E2" w:rsidP="00C213AF">
            <w:pPr>
              <w:tabs>
                <w:tab w:val="left" w:pos="648"/>
                <w:tab w:val="left" w:pos="3713"/>
              </w:tabs>
              <w:jc w:val="center"/>
              <w:rPr>
                <w:iCs/>
              </w:rPr>
            </w:pPr>
            <w:r>
              <w:rPr>
                <w:iCs/>
              </w:rPr>
              <w:t>1</w:t>
            </w:r>
          </w:p>
        </w:tc>
        <w:tc>
          <w:tcPr>
            <w:tcW w:w="1500" w:type="dxa"/>
            <w:tcBorders>
              <w:top w:val="single" w:sz="8" w:space="0" w:color="000000"/>
              <w:left w:val="single" w:sz="8" w:space="0" w:color="000000"/>
              <w:right w:val="single" w:sz="8" w:space="0" w:color="000000"/>
            </w:tcBorders>
            <w:vAlign w:val="center"/>
          </w:tcPr>
          <w:p w:rsidR="001E48E2" w:rsidRDefault="001E48E2" w:rsidP="00C213AF">
            <w:pPr>
              <w:tabs>
                <w:tab w:val="left" w:pos="648"/>
                <w:tab w:val="left" w:pos="3713"/>
              </w:tabs>
              <w:jc w:val="center"/>
            </w:pPr>
            <w:r>
              <w:t>штука</w:t>
            </w:r>
          </w:p>
        </w:tc>
      </w:tr>
    </w:tbl>
    <w:p w:rsidR="00B737D8" w:rsidRDefault="00B737D8" w:rsidP="00003744">
      <w:pPr>
        <w:rPr>
          <w:b/>
        </w:rPr>
      </w:pPr>
    </w:p>
    <w:p w:rsidR="00C70C11" w:rsidRDefault="00C70C11"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Pr="00C70C11" w:rsidRDefault="00853F25" w:rsidP="00003744">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28DF" w:rsidRDefault="00F028DF">
      <w:r>
        <w:separator/>
      </w:r>
    </w:p>
  </w:endnote>
  <w:endnote w:type="continuationSeparator" w:id="1">
    <w:p w:rsidR="00F028DF" w:rsidRDefault="00F028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8DF" w:rsidRDefault="00212A7C">
    <w:pPr>
      <w:pStyle w:val="a9"/>
      <w:framePr w:wrap="around" w:vAnchor="text" w:hAnchor="margin" w:xAlign="center" w:y="1"/>
      <w:rPr>
        <w:rStyle w:val="ab"/>
      </w:rPr>
    </w:pPr>
    <w:r>
      <w:rPr>
        <w:rStyle w:val="ab"/>
      </w:rPr>
      <w:fldChar w:fldCharType="begin"/>
    </w:r>
    <w:r w:rsidR="00F028DF">
      <w:rPr>
        <w:rStyle w:val="ab"/>
      </w:rPr>
      <w:instrText xml:space="preserve">PAGE  </w:instrText>
    </w:r>
    <w:r>
      <w:rPr>
        <w:rStyle w:val="ab"/>
      </w:rPr>
      <w:fldChar w:fldCharType="end"/>
    </w:r>
  </w:p>
  <w:p w:rsidR="00F028DF" w:rsidRDefault="00F028D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8DF" w:rsidRPr="00FE6219" w:rsidRDefault="00F028D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28DF" w:rsidRDefault="00F028DF">
      <w:r>
        <w:separator/>
      </w:r>
    </w:p>
  </w:footnote>
  <w:footnote w:type="continuationSeparator" w:id="1">
    <w:p w:rsidR="00F028DF" w:rsidRDefault="00F028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8DF" w:rsidRPr="00F429FC" w:rsidRDefault="00212A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28D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2793">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A2CFC72">
      <w:start w:val="1"/>
      <w:numFmt w:val="russianLower"/>
      <w:lvlText w:val="%1)"/>
      <w:lvlJc w:val="left"/>
      <w:pPr>
        <w:tabs>
          <w:tab w:val="num" w:pos="786"/>
        </w:tabs>
        <w:ind w:left="786" w:hanging="360"/>
      </w:pPr>
      <w:rPr>
        <w:rFonts w:hint="default"/>
      </w:rPr>
    </w:lvl>
    <w:lvl w:ilvl="1" w:tplc="6F9057E6">
      <w:start w:val="1"/>
      <w:numFmt w:val="lowerLetter"/>
      <w:lvlText w:val="%2."/>
      <w:lvlJc w:val="left"/>
      <w:pPr>
        <w:tabs>
          <w:tab w:val="num" w:pos="1440"/>
        </w:tabs>
        <w:ind w:left="1440" w:hanging="360"/>
      </w:pPr>
    </w:lvl>
    <w:lvl w:ilvl="2" w:tplc="A6C0B8B6" w:tentative="1">
      <w:start w:val="1"/>
      <w:numFmt w:val="lowerRoman"/>
      <w:lvlText w:val="%3."/>
      <w:lvlJc w:val="right"/>
      <w:pPr>
        <w:tabs>
          <w:tab w:val="num" w:pos="2160"/>
        </w:tabs>
        <w:ind w:left="2160" w:hanging="180"/>
      </w:pPr>
    </w:lvl>
    <w:lvl w:ilvl="3" w:tplc="CF72EF12">
      <w:start w:val="1"/>
      <w:numFmt w:val="decimal"/>
      <w:lvlText w:val="%4."/>
      <w:lvlJc w:val="left"/>
      <w:pPr>
        <w:tabs>
          <w:tab w:val="num" w:pos="2880"/>
        </w:tabs>
        <w:ind w:left="2880" w:hanging="360"/>
      </w:pPr>
    </w:lvl>
    <w:lvl w:ilvl="4" w:tplc="0EA072D6">
      <w:start w:val="1"/>
      <w:numFmt w:val="lowerLetter"/>
      <w:lvlText w:val="%5."/>
      <w:lvlJc w:val="left"/>
      <w:pPr>
        <w:tabs>
          <w:tab w:val="num" w:pos="3600"/>
        </w:tabs>
        <w:ind w:left="3600" w:hanging="360"/>
      </w:pPr>
    </w:lvl>
    <w:lvl w:ilvl="5" w:tplc="FBA46D3E" w:tentative="1">
      <w:start w:val="1"/>
      <w:numFmt w:val="lowerRoman"/>
      <w:lvlText w:val="%6."/>
      <w:lvlJc w:val="right"/>
      <w:pPr>
        <w:tabs>
          <w:tab w:val="num" w:pos="4320"/>
        </w:tabs>
        <w:ind w:left="4320" w:hanging="180"/>
      </w:pPr>
    </w:lvl>
    <w:lvl w:ilvl="6" w:tplc="5BE60B12" w:tentative="1">
      <w:start w:val="1"/>
      <w:numFmt w:val="decimal"/>
      <w:lvlText w:val="%7."/>
      <w:lvlJc w:val="left"/>
      <w:pPr>
        <w:tabs>
          <w:tab w:val="num" w:pos="5040"/>
        </w:tabs>
        <w:ind w:left="5040" w:hanging="360"/>
      </w:pPr>
    </w:lvl>
    <w:lvl w:ilvl="7" w:tplc="0C824E08" w:tentative="1">
      <w:start w:val="1"/>
      <w:numFmt w:val="lowerLetter"/>
      <w:lvlText w:val="%8."/>
      <w:lvlJc w:val="left"/>
      <w:pPr>
        <w:tabs>
          <w:tab w:val="num" w:pos="5760"/>
        </w:tabs>
        <w:ind w:left="5760" w:hanging="360"/>
      </w:pPr>
    </w:lvl>
    <w:lvl w:ilvl="8" w:tplc="19F2B54A"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89CF4FE">
      <w:start w:val="1"/>
      <w:numFmt w:val="decimal"/>
      <w:lvlText w:val="%1."/>
      <w:lvlJc w:val="left"/>
      <w:pPr>
        <w:tabs>
          <w:tab w:val="num" w:pos="360"/>
        </w:tabs>
        <w:ind w:left="360" w:hanging="360"/>
      </w:pPr>
    </w:lvl>
    <w:lvl w:ilvl="1" w:tplc="7BDAC0B2" w:tentative="1">
      <w:start w:val="1"/>
      <w:numFmt w:val="lowerLetter"/>
      <w:lvlText w:val="%2."/>
      <w:lvlJc w:val="left"/>
      <w:pPr>
        <w:tabs>
          <w:tab w:val="num" w:pos="1080"/>
        </w:tabs>
        <w:ind w:left="1080" w:hanging="360"/>
      </w:pPr>
    </w:lvl>
    <w:lvl w:ilvl="2" w:tplc="03DA3C68" w:tentative="1">
      <w:start w:val="1"/>
      <w:numFmt w:val="lowerRoman"/>
      <w:lvlText w:val="%3."/>
      <w:lvlJc w:val="right"/>
      <w:pPr>
        <w:tabs>
          <w:tab w:val="num" w:pos="1800"/>
        </w:tabs>
        <w:ind w:left="1800" w:hanging="180"/>
      </w:pPr>
    </w:lvl>
    <w:lvl w:ilvl="3" w:tplc="D2525598" w:tentative="1">
      <w:start w:val="1"/>
      <w:numFmt w:val="decimal"/>
      <w:lvlText w:val="%4."/>
      <w:lvlJc w:val="left"/>
      <w:pPr>
        <w:tabs>
          <w:tab w:val="num" w:pos="2520"/>
        </w:tabs>
        <w:ind w:left="2520" w:hanging="360"/>
      </w:pPr>
    </w:lvl>
    <w:lvl w:ilvl="4" w:tplc="03EA8F80" w:tentative="1">
      <w:start w:val="1"/>
      <w:numFmt w:val="lowerLetter"/>
      <w:lvlText w:val="%5."/>
      <w:lvlJc w:val="left"/>
      <w:pPr>
        <w:tabs>
          <w:tab w:val="num" w:pos="3240"/>
        </w:tabs>
        <w:ind w:left="3240" w:hanging="360"/>
      </w:pPr>
    </w:lvl>
    <w:lvl w:ilvl="5" w:tplc="B86E024C" w:tentative="1">
      <w:start w:val="1"/>
      <w:numFmt w:val="lowerRoman"/>
      <w:lvlText w:val="%6."/>
      <w:lvlJc w:val="right"/>
      <w:pPr>
        <w:tabs>
          <w:tab w:val="num" w:pos="3960"/>
        </w:tabs>
        <w:ind w:left="3960" w:hanging="180"/>
      </w:pPr>
    </w:lvl>
    <w:lvl w:ilvl="6" w:tplc="54A23C58" w:tentative="1">
      <w:start w:val="1"/>
      <w:numFmt w:val="decimal"/>
      <w:lvlText w:val="%7."/>
      <w:lvlJc w:val="left"/>
      <w:pPr>
        <w:tabs>
          <w:tab w:val="num" w:pos="4680"/>
        </w:tabs>
        <w:ind w:left="4680" w:hanging="360"/>
      </w:pPr>
    </w:lvl>
    <w:lvl w:ilvl="7" w:tplc="573ABFF6" w:tentative="1">
      <w:start w:val="1"/>
      <w:numFmt w:val="lowerLetter"/>
      <w:lvlText w:val="%8."/>
      <w:lvlJc w:val="left"/>
      <w:pPr>
        <w:tabs>
          <w:tab w:val="num" w:pos="5400"/>
        </w:tabs>
        <w:ind w:left="5400" w:hanging="360"/>
      </w:pPr>
    </w:lvl>
    <w:lvl w:ilvl="8" w:tplc="DC3C7EF4"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C24EB120">
      <w:start w:val="1"/>
      <w:numFmt w:val="russianLower"/>
      <w:lvlText w:val="%1)"/>
      <w:lvlJc w:val="left"/>
      <w:pPr>
        <w:tabs>
          <w:tab w:val="num" w:pos="786"/>
        </w:tabs>
        <w:ind w:left="786" w:hanging="360"/>
      </w:pPr>
      <w:rPr>
        <w:rFonts w:hint="default"/>
      </w:rPr>
    </w:lvl>
    <w:lvl w:ilvl="1" w:tplc="A87C2A88" w:tentative="1">
      <w:start w:val="1"/>
      <w:numFmt w:val="lowerLetter"/>
      <w:lvlText w:val="%2."/>
      <w:lvlJc w:val="left"/>
      <w:pPr>
        <w:ind w:left="1440" w:hanging="360"/>
      </w:pPr>
    </w:lvl>
    <w:lvl w:ilvl="2" w:tplc="FB04962C" w:tentative="1">
      <w:start w:val="1"/>
      <w:numFmt w:val="lowerRoman"/>
      <w:lvlText w:val="%3."/>
      <w:lvlJc w:val="right"/>
      <w:pPr>
        <w:ind w:left="2160" w:hanging="180"/>
      </w:pPr>
    </w:lvl>
    <w:lvl w:ilvl="3" w:tplc="91C2316A" w:tentative="1">
      <w:start w:val="1"/>
      <w:numFmt w:val="decimal"/>
      <w:lvlText w:val="%4."/>
      <w:lvlJc w:val="left"/>
      <w:pPr>
        <w:ind w:left="2880" w:hanging="360"/>
      </w:pPr>
    </w:lvl>
    <w:lvl w:ilvl="4" w:tplc="2618BAAA" w:tentative="1">
      <w:start w:val="1"/>
      <w:numFmt w:val="lowerLetter"/>
      <w:lvlText w:val="%5."/>
      <w:lvlJc w:val="left"/>
      <w:pPr>
        <w:ind w:left="3600" w:hanging="360"/>
      </w:pPr>
    </w:lvl>
    <w:lvl w:ilvl="5" w:tplc="A796C6C8" w:tentative="1">
      <w:start w:val="1"/>
      <w:numFmt w:val="lowerRoman"/>
      <w:lvlText w:val="%6."/>
      <w:lvlJc w:val="right"/>
      <w:pPr>
        <w:ind w:left="4320" w:hanging="180"/>
      </w:pPr>
    </w:lvl>
    <w:lvl w:ilvl="6" w:tplc="9118EC34" w:tentative="1">
      <w:start w:val="1"/>
      <w:numFmt w:val="decimal"/>
      <w:lvlText w:val="%7."/>
      <w:lvlJc w:val="left"/>
      <w:pPr>
        <w:ind w:left="5040" w:hanging="360"/>
      </w:pPr>
    </w:lvl>
    <w:lvl w:ilvl="7" w:tplc="3304747C" w:tentative="1">
      <w:start w:val="1"/>
      <w:numFmt w:val="lowerLetter"/>
      <w:lvlText w:val="%8."/>
      <w:lvlJc w:val="left"/>
      <w:pPr>
        <w:ind w:left="5760" w:hanging="360"/>
      </w:pPr>
    </w:lvl>
    <w:lvl w:ilvl="8" w:tplc="5512F2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CC2123A">
      <w:start w:val="1"/>
      <w:numFmt w:val="russianLower"/>
      <w:lvlText w:val="%1)"/>
      <w:lvlJc w:val="left"/>
      <w:pPr>
        <w:tabs>
          <w:tab w:val="num" w:pos="720"/>
        </w:tabs>
        <w:ind w:left="720" w:hanging="360"/>
      </w:pPr>
      <w:rPr>
        <w:rFonts w:hint="default"/>
      </w:rPr>
    </w:lvl>
    <w:lvl w:ilvl="1" w:tplc="B8341CD0">
      <w:start w:val="1"/>
      <w:numFmt w:val="lowerLetter"/>
      <w:lvlText w:val="%2."/>
      <w:lvlJc w:val="left"/>
      <w:pPr>
        <w:ind w:left="1440" w:hanging="360"/>
      </w:pPr>
    </w:lvl>
    <w:lvl w:ilvl="2" w:tplc="CDEEA0A8" w:tentative="1">
      <w:start w:val="1"/>
      <w:numFmt w:val="lowerRoman"/>
      <w:lvlText w:val="%3."/>
      <w:lvlJc w:val="right"/>
      <w:pPr>
        <w:ind w:left="2160" w:hanging="180"/>
      </w:pPr>
    </w:lvl>
    <w:lvl w:ilvl="3" w:tplc="E12E6308" w:tentative="1">
      <w:start w:val="1"/>
      <w:numFmt w:val="decimal"/>
      <w:lvlText w:val="%4."/>
      <w:lvlJc w:val="left"/>
      <w:pPr>
        <w:ind w:left="2880" w:hanging="360"/>
      </w:pPr>
    </w:lvl>
    <w:lvl w:ilvl="4" w:tplc="A8D6B872" w:tentative="1">
      <w:start w:val="1"/>
      <w:numFmt w:val="lowerLetter"/>
      <w:lvlText w:val="%5."/>
      <w:lvlJc w:val="left"/>
      <w:pPr>
        <w:ind w:left="3600" w:hanging="360"/>
      </w:pPr>
    </w:lvl>
    <w:lvl w:ilvl="5" w:tplc="72A46236" w:tentative="1">
      <w:start w:val="1"/>
      <w:numFmt w:val="lowerRoman"/>
      <w:lvlText w:val="%6."/>
      <w:lvlJc w:val="right"/>
      <w:pPr>
        <w:ind w:left="4320" w:hanging="180"/>
      </w:pPr>
    </w:lvl>
    <w:lvl w:ilvl="6" w:tplc="2F7C1F00" w:tentative="1">
      <w:start w:val="1"/>
      <w:numFmt w:val="decimal"/>
      <w:lvlText w:val="%7."/>
      <w:lvlJc w:val="left"/>
      <w:pPr>
        <w:ind w:left="5040" w:hanging="360"/>
      </w:pPr>
    </w:lvl>
    <w:lvl w:ilvl="7" w:tplc="85720D84" w:tentative="1">
      <w:start w:val="1"/>
      <w:numFmt w:val="lowerLetter"/>
      <w:lvlText w:val="%8."/>
      <w:lvlJc w:val="left"/>
      <w:pPr>
        <w:ind w:left="5760" w:hanging="360"/>
      </w:pPr>
    </w:lvl>
    <w:lvl w:ilvl="8" w:tplc="F0720D50" w:tentative="1">
      <w:start w:val="1"/>
      <w:numFmt w:val="lowerRoman"/>
      <w:lvlText w:val="%9."/>
      <w:lvlJc w:val="right"/>
      <w:pPr>
        <w:ind w:left="6480" w:hanging="180"/>
      </w:pPr>
    </w:lvl>
  </w:abstractNum>
  <w:abstractNum w:abstractNumId="36">
    <w:nsid w:val="5CFA242F"/>
    <w:multiLevelType w:val="hybridMultilevel"/>
    <w:tmpl w:val="5CE8B2DE"/>
    <w:lvl w:ilvl="0" w:tplc="FEE2DAA8">
      <w:start w:val="1"/>
      <w:numFmt w:val="decimal"/>
      <w:lvlText w:val="1.%1"/>
      <w:lvlJc w:val="left"/>
      <w:pPr>
        <w:tabs>
          <w:tab w:val="num" w:pos="927"/>
        </w:tabs>
        <w:ind w:left="0" w:firstLine="567"/>
      </w:pPr>
      <w:rPr>
        <w:rFonts w:hint="default"/>
      </w:rPr>
    </w:lvl>
    <w:lvl w:ilvl="1" w:tplc="F87C77CE">
      <w:start w:val="3"/>
      <w:numFmt w:val="decimal"/>
      <w:lvlText w:val="%2"/>
      <w:lvlJc w:val="left"/>
      <w:pPr>
        <w:tabs>
          <w:tab w:val="num" w:pos="1440"/>
        </w:tabs>
        <w:ind w:left="1440" w:hanging="360"/>
      </w:pPr>
      <w:rPr>
        <w:rFonts w:hint="default"/>
      </w:rPr>
    </w:lvl>
    <w:lvl w:ilvl="2" w:tplc="B2A27F7C">
      <w:start w:val="1"/>
      <w:numFmt w:val="lowerRoman"/>
      <w:lvlText w:val="%3."/>
      <w:lvlJc w:val="right"/>
      <w:pPr>
        <w:tabs>
          <w:tab w:val="num" w:pos="2160"/>
        </w:tabs>
        <w:ind w:left="2160" w:hanging="180"/>
      </w:pPr>
    </w:lvl>
    <w:lvl w:ilvl="3" w:tplc="1DE66B2E" w:tentative="1">
      <w:start w:val="1"/>
      <w:numFmt w:val="decimal"/>
      <w:pStyle w:val="40"/>
      <w:lvlText w:val="%4."/>
      <w:lvlJc w:val="left"/>
      <w:pPr>
        <w:tabs>
          <w:tab w:val="num" w:pos="2880"/>
        </w:tabs>
        <w:ind w:left="2880" w:hanging="360"/>
      </w:pPr>
    </w:lvl>
    <w:lvl w:ilvl="4" w:tplc="650C1036" w:tentative="1">
      <w:start w:val="1"/>
      <w:numFmt w:val="lowerLetter"/>
      <w:lvlText w:val="%5."/>
      <w:lvlJc w:val="left"/>
      <w:pPr>
        <w:tabs>
          <w:tab w:val="num" w:pos="3600"/>
        </w:tabs>
        <w:ind w:left="3600" w:hanging="360"/>
      </w:pPr>
    </w:lvl>
    <w:lvl w:ilvl="5" w:tplc="45342B8E" w:tentative="1">
      <w:start w:val="1"/>
      <w:numFmt w:val="lowerRoman"/>
      <w:lvlText w:val="%6."/>
      <w:lvlJc w:val="right"/>
      <w:pPr>
        <w:tabs>
          <w:tab w:val="num" w:pos="4320"/>
        </w:tabs>
        <w:ind w:left="4320" w:hanging="180"/>
      </w:pPr>
    </w:lvl>
    <w:lvl w:ilvl="6" w:tplc="4B4AB106" w:tentative="1">
      <w:start w:val="1"/>
      <w:numFmt w:val="decimal"/>
      <w:lvlText w:val="%7."/>
      <w:lvlJc w:val="left"/>
      <w:pPr>
        <w:tabs>
          <w:tab w:val="num" w:pos="5040"/>
        </w:tabs>
        <w:ind w:left="5040" w:hanging="360"/>
      </w:pPr>
    </w:lvl>
    <w:lvl w:ilvl="7" w:tplc="A0521740" w:tentative="1">
      <w:start w:val="1"/>
      <w:numFmt w:val="lowerLetter"/>
      <w:lvlText w:val="%8."/>
      <w:lvlJc w:val="left"/>
      <w:pPr>
        <w:tabs>
          <w:tab w:val="num" w:pos="5760"/>
        </w:tabs>
        <w:ind w:left="5760" w:hanging="360"/>
      </w:pPr>
    </w:lvl>
    <w:lvl w:ilvl="8" w:tplc="51D6F21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0F802436">
      <w:start w:val="1"/>
      <w:numFmt w:val="bullet"/>
      <w:lvlText w:val=""/>
      <w:lvlJc w:val="left"/>
      <w:pPr>
        <w:ind w:left="1713" w:hanging="360"/>
      </w:pPr>
      <w:rPr>
        <w:rFonts w:ascii="Symbol" w:hAnsi="Symbol" w:hint="default"/>
      </w:rPr>
    </w:lvl>
    <w:lvl w:ilvl="1" w:tplc="7AC42F5C" w:tentative="1">
      <w:start w:val="1"/>
      <w:numFmt w:val="bullet"/>
      <w:lvlText w:val="o"/>
      <w:lvlJc w:val="left"/>
      <w:pPr>
        <w:ind w:left="2433" w:hanging="360"/>
      </w:pPr>
      <w:rPr>
        <w:rFonts w:ascii="Courier New" w:hAnsi="Courier New" w:cs="Courier New" w:hint="default"/>
      </w:rPr>
    </w:lvl>
    <w:lvl w:ilvl="2" w:tplc="65107EE0" w:tentative="1">
      <w:start w:val="1"/>
      <w:numFmt w:val="bullet"/>
      <w:lvlText w:val=""/>
      <w:lvlJc w:val="left"/>
      <w:pPr>
        <w:ind w:left="3153" w:hanging="360"/>
      </w:pPr>
      <w:rPr>
        <w:rFonts w:ascii="Wingdings" w:hAnsi="Wingdings" w:hint="default"/>
      </w:rPr>
    </w:lvl>
    <w:lvl w:ilvl="3" w:tplc="C4F8EA74" w:tentative="1">
      <w:start w:val="1"/>
      <w:numFmt w:val="bullet"/>
      <w:lvlText w:val=""/>
      <w:lvlJc w:val="left"/>
      <w:pPr>
        <w:ind w:left="3873" w:hanging="360"/>
      </w:pPr>
      <w:rPr>
        <w:rFonts w:ascii="Symbol" w:hAnsi="Symbol" w:hint="default"/>
      </w:rPr>
    </w:lvl>
    <w:lvl w:ilvl="4" w:tplc="EAFEAE8E" w:tentative="1">
      <w:start w:val="1"/>
      <w:numFmt w:val="bullet"/>
      <w:lvlText w:val="o"/>
      <w:lvlJc w:val="left"/>
      <w:pPr>
        <w:ind w:left="4593" w:hanging="360"/>
      </w:pPr>
      <w:rPr>
        <w:rFonts w:ascii="Courier New" w:hAnsi="Courier New" w:cs="Courier New" w:hint="default"/>
      </w:rPr>
    </w:lvl>
    <w:lvl w:ilvl="5" w:tplc="178A91A2" w:tentative="1">
      <w:start w:val="1"/>
      <w:numFmt w:val="bullet"/>
      <w:lvlText w:val=""/>
      <w:lvlJc w:val="left"/>
      <w:pPr>
        <w:ind w:left="5313" w:hanging="360"/>
      </w:pPr>
      <w:rPr>
        <w:rFonts w:ascii="Wingdings" w:hAnsi="Wingdings" w:hint="default"/>
      </w:rPr>
    </w:lvl>
    <w:lvl w:ilvl="6" w:tplc="8EAE4AA8" w:tentative="1">
      <w:start w:val="1"/>
      <w:numFmt w:val="bullet"/>
      <w:lvlText w:val=""/>
      <w:lvlJc w:val="left"/>
      <w:pPr>
        <w:ind w:left="6033" w:hanging="360"/>
      </w:pPr>
      <w:rPr>
        <w:rFonts w:ascii="Symbol" w:hAnsi="Symbol" w:hint="default"/>
      </w:rPr>
    </w:lvl>
    <w:lvl w:ilvl="7" w:tplc="A07418BE" w:tentative="1">
      <w:start w:val="1"/>
      <w:numFmt w:val="bullet"/>
      <w:lvlText w:val="o"/>
      <w:lvlJc w:val="left"/>
      <w:pPr>
        <w:ind w:left="6753" w:hanging="360"/>
      </w:pPr>
      <w:rPr>
        <w:rFonts w:ascii="Courier New" w:hAnsi="Courier New" w:cs="Courier New" w:hint="default"/>
      </w:rPr>
    </w:lvl>
    <w:lvl w:ilvl="8" w:tplc="7CD0CE0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98AECCCE">
      <w:start w:val="1"/>
      <w:numFmt w:val="bullet"/>
      <w:lvlText w:val=""/>
      <w:lvlJc w:val="left"/>
      <w:pPr>
        <w:ind w:left="862" w:hanging="360"/>
      </w:pPr>
      <w:rPr>
        <w:rFonts w:ascii="Symbol" w:hAnsi="Symbol" w:hint="default"/>
      </w:rPr>
    </w:lvl>
    <w:lvl w:ilvl="1" w:tplc="8F38B97E" w:tentative="1">
      <w:start w:val="1"/>
      <w:numFmt w:val="bullet"/>
      <w:lvlText w:val="o"/>
      <w:lvlJc w:val="left"/>
      <w:pPr>
        <w:ind w:left="1582" w:hanging="360"/>
      </w:pPr>
      <w:rPr>
        <w:rFonts w:ascii="Courier New" w:hAnsi="Courier New" w:cs="Courier New" w:hint="default"/>
      </w:rPr>
    </w:lvl>
    <w:lvl w:ilvl="2" w:tplc="8B0CDBCC" w:tentative="1">
      <w:start w:val="1"/>
      <w:numFmt w:val="bullet"/>
      <w:pStyle w:val="32"/>
      <w:lvlText w:val=""/>
      <w:lvlJc w:val="left"/>
      <w:pPr>
        <w:ind w:left="2302" w:hanging="360"/>
      </w:pPr>
      <w:rPr>
        <w:rFonts w:ascii="Wingdings" w:hAnsi="Wingdings" w:hint="default"/>
      </w:rPr>
    </w:lvl>
    <w:lvl w:ilvl="3" w:tplc="BF886A4C" w:tentative="1">
      <w:start w:val="1"/>
      <w:numFmt w:val="bullet"/>
      <w:lvlText w:val=""/>
      <w:lvlJc w:val="left"/>
      <w:pPr>
        <w:ind w:left="3022" w:hanging="360"/>
      </w:pPr>
      <w:rPr>
        <w:rFonts w:ascii="Symbol" w:hAnsi="Symbol" w:hint="default"/>
      </w:rPr>
    </w:lvl>
    <w:lvl w:ilvl="4" w:tplc="5F70E738" w:tentative="1">
      <w:start w:val="1"/>
      <w:numFmt w:val="bullet"/>
      <w:lvlText w:val="o"/>
      <w:lvlJc w:val="left"/>
      <w:pPr>
        <w:ind w:left="3742" w:hanging="360"/>
      </w:pPr>
      <w:rPr>
        <w:rFonts w:ascii="Courier New" w:hAnsi="Courier New" w:cs="Courier New" w:hint="default"/>
      </w:rPr>
    </w:lvl>
    <w:lvl w:ilvl="5" w:tplc="0FBE2DFC" w:tentative="1">
      <w:start w:val="1"/>
      <w:numFmt w:val="bullet"/>
      <w:lvlText w:val=""/>
      <w:lvlJc w:val="left"/>
      <w:pPr>
        <w:ind w:left="4462" w:hanging="360"/>
      </w:pPr>
      <w:rPr>
        <w:rFonts w:ascii="Wingdings" w:hAnsi="Wingdings" w:hint="default"/>
      </w:rPr>
    </w:lvl>
    <w:lvl w:ilvl="6" w:tplc="84A8C498" w:tentative="1">
      <w:start w:val="1"/>
      <w:numFmt w:val="bullet"/>
      <w:lvlText w:val=""/>
      <w:lvlJc w:val="left"/>
      <w:pPr>
        <w:ind w:left="5182" w:hanging="360"/>
      </w:pPr>
      <w:rPr>
        <w:rFonts w:ascii="Symbol" w:hAnsi="Symbol" w:hint="default"/>
      </w:rPr>
    </w:lvl>
    <w:lvl w:ilvl="7" w:tplc="B2260862" w:tentative="1">
      <w:start w:val="1"/>
      <w:numFmt w:val="bullet"/>
      <w:lvlText w:val="o"/>
      <w:lvlJc w:val="left"/>
      <w:pPr>
        <w:ind w:left="5902" w:hanging="360"/>
      </w:pPr>
      <w:rPr>
        <w:rFonts w:ascii="Courier New" w:hAnsi="Courier New" w:cs="Courier New" w:hint="default"/>
      </w:rPr>
    </w:lvl>
    <w:lvl w:ilvl="8" w:tplc="0054E02C"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FE2A4A66">
      <w:start w:val="1"/>
      <w:numFmt w:val="decimal"/>
      <w:lvlText w:val="%1."/>
      <w:lvlJc w:val="left"/>
      <w:pPr>
        <w:tabs>
          <w:tab w:val="num" w:pos="960"/>
        </w:tabs>
        <w:ind w:left="960" w:hanging="360"/>
      </w:pPr>
      <w:rPr>
        <w:sz w:val="20"/>
        <w:szCs w:val="20"/>
      </w:rPr>
    </w:lvl>
    <w:lvl w:ilvl="1" w:tplc="A25E5844">
      <w:start w:val="1"/>
      <w:numFmt w:val="lowerLetter"/>
      <w:lvlText w:val="%2."/>
      <w:lvlJc w:val="left"/>
      <w:pPr>
        <w:tabs>
          <w:tab w:val="num" w:pos="1680"/>
        </w:tabs>
        <w:ind w:left="1680" w:hanging="360"/>
      </w:pPr>
    </w:lvl>
    <w:lvl w:ilvl="2" w:tplc="B38ED21C" w:tentative="1">
      <w:start w:val="1"/>
      <w:numFmt w:val="lowerRoman"/>
      <w:lvlText w:val="%3."/>
      <w:lvlJc w:val="right"/>
      <w:pPr>
        <w:tabs>
          <w:tab w:val="num" w:pos="2400"/>
        </w:tabs>
        <w:ind w:left="2400" w:hanging="180"/>
      </w:pPr>
    </w:lvl>
    <w:lvl w:ilvl="3" w:tplc="2730A546">
      <w:start w:val="1"/>
      <w:numFmt w:val="decimal"/>
      <w:lvlText w:val="%4."/>
      <w:lvlJc w:val="left"/>
      <w:pPr>
        <w:tabs>
          <w:tab w:val="num" w:pos="3120"/>
        </w:tabs>
        <w:ind w:left="3120" w:hanging="360"/>
      </w:pPr>
    </w:lvl>
    <w:lvl w:ilvl="4" w:tplc="D80A855E" w:tentative="1">
      <w:start w:val="1"/>
      <w:numFmt w:val="lowerLetter"/>
      <w:lvlText w:val="%5."/>
      <w:lvlJc w:val="left"/>
      <w:pPr>
        <w:tabs>
          <w:tab w:val="num" w:pos="3840"/>
        </w:tabs>
        <w:ind w:left="3840" w:hanging="360"/>
      </w:pPr>
    </w:lvl>
    <w:lvl w:ilvl="5" w:tplc="E2A0922A" w:tentative="1">
      <w:start w:val="1"/>
      <w:numFmt w:val="lowerRoman"/>
      <w:lvlText w:val="%6."/>
      <w:lvlJc w:val="right"/>
      <w:pPr>
        <w:tabs>
          <w:tab w:val="num" w:pos="4560"/>
        </w:tabs>
        <w:ind w:left="4560" w:hanging="180"/>
      </w:pPr>
    </w:lvl>
    <w:lvl w:ilvl="6" w:tplc="BDB0BCF4" w:tentative="1">
      <w:start w:val="1"/>
      <w:numFmt w:val="decimal"/>
      <w:lvlText w:val="%7."/>
      <w:lvlJc w:val="left"/>
      <w:pPr>
        <w:tabs>
          <w:tab w:val="num" w:pos="5280"/>
        </w:tabs>
        <w:ind w:left="5280" w:hanging="360"/>
      </w:pPr>
    </w:lvl>
    <w:lvl w:ilvl="7" w:tplc="5934924E" w:tentative="1">
      <w:start w:val="1"/>
      <w:numFmt w:val="lowerLetter"/>
      <w:lvlText w:val="%8."/>
      <w:lvlJc w:val="left"/>
      <w:pPr>
        <w:tabs>
          <w:tab w:val="num" w:pos="6000"/>
        </w:tabs>
        <w:ind w:left="6000" w:hanging="360"/>
      </w:pPr>
    </w:lvl>
    <w:lvl w:ilvl="8" w:tplc="50A8CA8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3CD6"/>
    <w:rsid w:val="000447E7"/>
    <w:rsid w:val="0004481B"/>
    <w:rsid w:val="0004572E"/>
    <w:rsid w:val="00047881"/>
    <w:rsid w:val="000503FA"/>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2727"/>
    <w:rsid w:val="001249CA"/>
    <w:rsid w:val="001253BD"/>
    <w:rsid w:val="0012627E"/>
    <w:rsid w:val="0013016B"/>
    <w:rsid w:val="00135ED8"/>
    <w:rsid w:val="00142709"/>
    <w:rsid w:val="00144D01"/>
    <w:rsid w:val="001476B2"/>
    <w:rsid w:val="00150DC0"/>
    <w:rsid w:val="00150F9D"/>
    <w:rsid w:val="00154287"/>
    <w:rsid w:val="001558C3"/>
    <w:rsid w:val="0015799F"/>
    <w:rsid w:val="00160064"/>
    <w:rsid w:val="00161892"/>
    <w:rsid w:val="0016417D"/>
    <w:rsid w:val="00164A23"/>
    <w:rsid w:val="00165277"/>
    <w:rsid w:val="00165D5E"/>
    <w:rsid w:val="00166133"/>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48E2"/>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793"/>
    <w:rsid w:val="00212A43"/>
    <w:rsid w:val="00212A7C"/>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46DEB"/>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0AAB"/>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594E"/>
    <w:rsid w:val="002F7216"/>
    <w:rsid w:val="002F771B"/>
    <w:rsid w:val="00303592"/>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3EB7"/>
    <w:rsid w:val="00355B66"/>
    <w:rsid w:val="00360105"/>
    <w:rsid w:val="00360CF0"/>
    <w:rsid w:val="00362743"/>
    <w:rsid w:val="003633CB"/>
    <w:rsid w:val="003648DC"/>
    <w:rsid w:val="00364E21"/>
    <w:rsid w:val="00366EE8"/>
    <w:rsid w:val="0037028C"/>
    <w:rsid w:val="00370C5F"/>
    <w:rsid w:val="00370E30"/>
    <w:rsid w:val="00373754"/>
    <w:rsid w:val="00373EEC"/>
    <w:rsid w:val="00373F51"/>
    <w:rsid w:val="0037403D"/>
    <w:rsid w:val="00377908"/>
    <w:rsid w:val="00380F9D"/>
    <w:rsid w:val="00382F40"/>
    <w:rsid w:val="00387809"/>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247"/>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312B"/>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0A04"/>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4C48"/>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207C"/>
    <w:rsid w:val="005544EA"/>
    <w:rsid w:val="005564B2"/>
    <w:rsid w:val="0055670E"/>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0675"/>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128"/>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15A8"/>
    <w:rsid w:val="006A33E1"/>
    <w:rsid w:val="006A3F4F"/>
    <w:rsid w:val="006A4115"/>
    <w:rsid w:val="006A45B2"/>
    <w:rsid w:val="006B0D0B"/>
    <w:rsid w:val="006B0F3A"/>
    <w:rsid w:val="006B1E55"/>
    <w:rsid w:val="006B23C5"/>
    <w:rsid w:val="006B2B17"/>
    <w:rsid w:val="006C07A7"/>
    <w:rsid w:val="006C3345"/>
    <w:rsid w:val="006C41C1"/>
    <w:rsid w:val="006C41F3"/>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568E9"/>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5B5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75C"/>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37F66"/>
    <w:rsid w:val="00940FA6"/>
    <w:rsid w:val="009430A7"/>
    <w:rsid w:val="009434CF"/>
    <w:rsid w:val="0094447D"/>
    <w:rsid w:val="009513A0"/>
    <w:rsid w:val="00952BEA"/>
    <w:rsid w:val="009601B2"/>
    <w:rsid w:val="009608DA"/>
    <w:rsid w:val="009611F7"/>
    <w:rsid w:val="00963D48"/>
    <w:rsid w:val="009643AF"/>
    <w:rsid w:val="00964E64"/>
    <w:rsid w:val="009724CF"/>
    <w:rsid w:val="00973E61"/>
    <w:rsid w:val="009768C8"/>
    <w:rsid w:val="00980074"/>
    <w:rsid w:val="00980BFA"/>
    <w:rsid w:val="00981BF7"/>
    <w:rsid w:val="00983C64"/>
    <w:rsid w:val="00984DC4"/>
    <w:rsid w:val="0098535E"/>
    <w:rsid w:val="00986826"/>
    <w:rsid w:val="009921A3"/>
    <w:rsid w:val="00992EBF"/>
    <w:rsid w:val="009936F6"/>
    <w:rsid w:val="00994C5B"/>
    <w:rsid w:val="00995637"/>
    <w:rsid w:val="00996357"/>
    <w:rsid w:val="00996482"/>
    <w:rsid w:val="0099665D"/>
    <w:rsid w:val="00997149"/>
    <w:rsid w:val="009A1BFD"/>
    <w:rsid w:val="009A3000"/>
    <w:rsid w:val="009A453C"/>
    <w:rsid w:val="009A4C92"/>
    <w:rsid w:val="009B05E3"/>
    <w:rsid w:val="009B3EBC"/>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31B"/>
    <w:rsid w:val="009E19EE"/>
    <w:rsid w:val="009E3F8A"/>
    <w:rsid w:val="009E58BB"/>
    <w:rsid w:val="009E6B46"/>
    <w:rsid w:val="009E6B81"/>
    <w:rsid w:val="009F057F"/>
    <w:rsid w:val="009F11A9"/>
    <w:rsid w:val="009F41C4"/>
    <w:rsid w:val="009F5224"/>
    <w:rsid w:val="009F58B3"/>
    <w:rsid w:val="009F5CA3"/>
    <w:rsid w:val="009F5DC8"/>
    <w:rsid w:val="009F7673"/>
    <w:rsid w:val="00A00116"/>
    <w:rsid w:val="00A004EB"/>
    <w:rsid w:val="00A0446F"/>
    <w:rsid w:val="00A046D5"/>
    <w:rsid w:val="00A1037C"/>
    <w:rsid w:val="00A14120"/>
    <w:rsid w:val="00A165EB"/>
    <w:rsid w:val="00A206E3"/>
    <w:rsid w:val="00A20865"/>
    <w:rsid w:val="00A215A2"/>
    <w:rsid w:val="00A2266C"/>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35A8"/>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E67FD"/>
    <w:rsid w:val="00AF0307"/>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191"/>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523AF"/>
    <w:rsid w:val="00B54C84"/>
    <w:rsid w:val="00B55475"/>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4E20"/>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BC4"/>
    <w:rsid w:val="00BF1DE6"/>
    <w:rsid w:val="00BF2751"/>
    <w:rsid w:val="00BF370F"/>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3AF"/>
    <w:rsid w:val="00C2156D"/>
    <w:rsid w:val="00C216F1"/>
    <w:rsid w:val="00C21D39"/>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62E2"/>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648"/>
    <w:rsid w:val="00E25760"/>
    <w:rsid w:val="00E26346"/>
    <w:rsid w:val="00E26670"/>
    <w:rsid w:val="00E27FAA"/>
    <w:rsid w:val="00E40F04"/>
    <w:rsid w:val="00E421F5"/>
    <w:rsid w:val="00E4357D"/>
    <w:rsid w:val="00E43C23"/>
    <w:rsid w:val="00E46EE0"/>
    <w:rsid w:val="00E50AB3"/>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6458"/>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5290"/>
    <w:rsid w:val="00EC75B2"/>
    <w:rsid w:val="00ED2CB6"/>
    <w:rsid w:val="00ED3510"/>
    <w:rsid w:val="00ED3D3C"/>
    <w:rsid w:val="00ED62B3"/>
    <w:rsid w:val="00ED67B1"/>
    <w:rsid w:val="00EE17A2"/>
    <w:rsid w:val="00EE5E7C"/>
    <w:rsid w:val="00EE683E"/>
    <w:rsid w:val="00EE7B91"/>
    <w:rsid w:val="00EF08C2"/>
    <w:rsid w:val="00EF171B"/>
    <w:rsid w:val="00EF203B"/>
    <w:rsid w:val="00EF47BA"/>
    <w:rsid w:val="00EF4F9E"/>
    <w:rsid w:val="00EF6AF0"/>
    <w:rsid w:val="00EF70C5"/>
    <w:rsid w:val="00EF7735"/>
    <w:rsid w:val="00F002B2"/>
    <w:rsid w:val="00F00588"/>
    <w:rsid w:val="00F00B2E"/>
    <w:rsid w:val="00F01FB1"/>
    <w:rsid w:val="00F028DF"/>
    <w:rsid w:val="00F03353"/>
    <w:rsid w:val="00F06245"/>
    <w:rsid w:val="00F066A0"/>
    <w:rsid w:val="00F11238"/>
    <w:rsid w:val="00F1281D"/>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16C0"/>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5601D"/>
    <w:rsid w:val="00F5709F"/>
    <w:rsid w:val="00F60166"/>
    <w:rsid w:val="00F61136"/>
    <w:rsid w:val="00F62BD9"/>
    <w:rsid w:val="00F62C26"/>
    <w:rsid w:val="00F62FBF"/>
    <w:rsid w:val="00F63E14"/>
    <w:rsid w:val="00F7236A"/>
    <w:rsid w:val="00F76441"/>
    <w:rsid w:val="00F77E6F"/>
    <w:rsid w:val="00F84F2E"/>
    <w:rsid w:val="00F90D8B"/>
    <w:rsid w:val="00F9149D"/>
    <w:rsid w:val="00F917D8"/>
    <w:rsid w:val="00F92144"/>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E3B7B"/>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47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47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47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47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47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47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475"/>
    <w:pPr>
      <w:spacing w:before="240" w:after="60"/>
      <w:outlineLvl w:val="5"/>
    </w:pPr>
    <w:rPr>
      <w:b/>
      <w:bCs/>
      <w:sz w:val="22"/>
      <w:szCs w:val="22"/>
    </w:rPr>
  </w:style>
  <w:style w:type="paragraph" w:styleId="7">
    <w:name w:val="heading 7"/>
    <w:basedOn w:val="a3"/>
    <w:next w:val="a3"/>
    <w:qFormat/>
    <w:rsid w:val="00B55475"/>
    <w:pPr>
      <w:tabs>
        <w:tab w:val="num" w:pos="3469"/>
      </w:tabs>
      <w:spacing w:before="240" w:after="60"/>
      <w:ind w:left="3469" w:hanging="1296"/>
      <w:outlineLvl w:val="6"/>
    </w:pPr>
  </w:style>
  <w:style w:type="paragraph" w:styleId="8">
    <w:name w:val="heading 8"/>
    <w:basedOn w:val="a3"/>
    <w:next w:val="a3"/>
    <w:qFormat/>
    <w:rsid w:val="00B55475"/>
    <w:pPr>
      <w:tabs>
        <w:tab w:val="num" w:pos="3613"/>
      </w:tabs>
      <w:spacing w:before="240" w:after="60"/>
      <w:ind w:left="3613" w:hanging="1440"/>
      <w:outlineLvl w:val="7"/>
    </w:pPr>
    <w:rPr>
      <w:i/>
      <w:iCs/>
    </w:rPr>
  </w:style>
  <w:style w:type="paragraph" w:styleId="9">
    <w:name w:val="heading 9"/>
    <w:basedOn w:val="a3"/>
    <w:next w:val="a3"/>
    <w:qFormat/>
    <w:rsid w:val="00B5547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55475"/>
    <w:pPr>
      <w:tabs>
        <w:tab w:val="center" w:pos="4153"/>
        <w:tab w:val="right" w:pos="8306"/>
      </w:tabs>
    </w:pPr>
    <w:rPr>
      <w:rFonts w:ascii="Courier New" w:hAnsi="Courier New" w:cs="Courier New"/>
      <w:sz w:val="20"/>
      <w:szCs w:val="20"/>
    </w:rPr>
  </w:style>
  <w:style w:type="paragraph" w:styleId="a9">
    <w:name w:val="footer"/>
    <w:basedOn w:val="a3"/>
    <w:uiPriority w:val="99"/>
    <w:rsid w:val="00B55475"/>
    <w:pPr>
      <w:tabs>
        <w:tab w:val="center" w:pos="4153"/>
        <w:tab w:val="right" w:pos="8306"/>
      </w:tabs>
    </w:pPr>
    <w:rPr>
      <w:rFonts w:ascii="Courier New" w:hAnsi="Courier New" w:cs="Courier New"/>
      <w:sz w:val="20"/>
      <w:szCs w:val="20"/>
    </w:rPr>
  </w:style>
  <w:style w:type="paragraph" w:customStyle="1" w:styleId="ConsNormal">
    <w:name w:val="ConsNormal"/>
    <w:rsid w:val="00B55475"/>
    <w:pPr>
      <w:autoSpaceDE w:val="0"/>
      <w:autoSpaceDN w:val="0"/>
      <w:adjustRightInd w:val="0"/>
      <w:ind w:right="19772" w:firstLine="720"/>
    </w:pPr>
    <w:rPr>
      <w:rFonts w:ascii="Arial" w:hAnsi="Arial" w:cs="Arial"/>
    </w:rPr>
  </w:style>
  <w:style w:type="paragraph" w:styleId="aa">
    <w:name w:val="Body Text Indent"/>
    <w:basedOn w:val="a3"/>
    <w:semiHidden/>
    <w:rsid w:val="00B55475"/>
    <w:pPr>
      <w:ind w:firstLine="720"/>
      <w:jc w:val="both"/>
    </w:pPr>
    <w:rPr>
      <w:color w:val="000000"/>
    </w:rPr>
  </w:style>
  <w:style w:type="paragraph" w:customStyle="1" w:styleId="ConsTitle">
    <w:name w:val="ConsTitle"/>
    <w:rsid w:val="00B55475"/>
    <w:pPr>
      <w:autoSpaceDE w:val="0"/>
      <w:autoSpaceDN w:val="0"/>
      <w:adjustRightInd w:val="0"/>
      <w:ind w:right="19772"/>
    </w:pPr>
    <w:rPr>
      <w:rFonts w:ascii="Arial" w:hAnsi="Arial" w:cs="Arial"/>
      <w:b/>
      <w:bCs/>
      <w:sz w:val="14"/>
      <w:szCs w:val="14"/>
    </w:rPr>
  </w:style>
  <w:style w:type="paragraph" w:customStyle="1" w:styleId="12">
    <w:name w:val="Обычный1"/>
    <w:rsid w:val="00B55475"/>
    <w:rPr>
      <w:sz w:val="24"/>
    </w:rPr>
  </w:style>
  <w:style w:type="character" w:styleId="ab">
    <w:name w:val="page number"/>
    <w:basedOn w:val="a4"/>
    <w:semiHidden/>
    <w:rsid w:val="00B55475"/>
  </w:style>
  <w:style w:type="character" w:styleId="ac">
    <w:name w:val="annotation reference"/>
    <w:semiHidden/>
    <w:rsid w:val="00B55475"/>
    <w:rPr>
      <w:sz w:val="16"/>
      <w:szCs w:val="16"/>
    </w:rPr>
  </w:style>
  <w:style w:type="paragraph" w:styleId="ad">
    <w:name w:val="annotation text"/>
    <w:basedOn w:val="a3"/>
    <w:semiHidden/>
    <w:rsid w:val="00B55475"/>
    <w:rPr>
      <w:sz w:val="20"/>
      <w:szCs w:val="20"/>
    </w:rPr>
  </w:style>
  <w:style w:type="character" w:customStyle="1" w:styleId="ae">
    <w:name w:val="Текст примечания Знак"/>
    <w:basedOn w:val="a4"/>
    <w:rsid w:val="00B55475"/>
  </w:style>
  <w:style w:type="paragraph" w:styleId="af">
    <w:name w:val="annotation subject"/>
    <w:basedOn w:val="ad"/>
    <w:next w:val="ad"/>
    <w:rsid w:val="00B55475"/>
    <w:rPr>
      <w:b/>
      <w:bCs/>
    </w:rPr>
  </w:style>
  <w:style w:type="character" w:customStyle="1" w:styleId="af0">
    <w:name w:val="Тема примечания Знак"/>
    <w:rsid w:val="00B55475"/>
    <w:rPr>
      <w:b/>
      <w:bCs/>
    </w:rPr>
  </w:style>
  <w:style w:type="paragraph" w:styleId="af1">
    <w:name w:val="Balloon Text"/>
    <w:basedOn w:val="a3"/>
    <w:uiPriority w:val="99"/>
    <w:rsid w:val="00B55475"/>
    <w:rPr>
      <w:rFonts w:ascii="Tahoma" w:hAnsi="Tahoma" w:cs="Tahoma"/>
      <w:sz w:val="16"/>
      <w:szCs w:val="16"/>
    </w:rPr>
  </w:style>
  <w:style w:type="character" w:customStyle="1" w:styleId="af2">
    <w:name w:val="Текст выноски Знак"/>
    <w:uiPriority w:val="99"/>
    <w:rsid w:val="00B55475"/>
    <w:rPr>
      <w:rFonts w:ascii="Tahoma" w:hAnsi="Tahoma" w:cs="Tahoma"/>
      <w:sz w:val="16"/>
      <w:szCs w:val="16"/>
    </w:rPr>
  </w:style>
  <w:style w:type="paragraph" w:styleId="22">
    <w:name w:val="Body Text Indent 2"/>
    <w:basedOn w:val="a3"/>
    <w:rsid w:val="00B55475"/>
    <w:pPr>
      <w:ind w:firstLine="720"/>
      <w:jc w:val="both"/>
    </w:pPr>
  </w:style>
  <w:style w:type="paragraph" w:styleId="33">
    <w:name w:val="Body Text Indent 3"/>
    <w:basedOn w:val="a3"/>
    <w:semiHidden/>
    <w:rsid w:val="00B55475"/>
    <w:pPr>
      <w:ind w:firstLine="720"/>
      <w:jc w:val="both"/>
    </w:pPr>
    <w:rPr>
      <w:color w:val="0000FF"/>
      <w:u w:val="single"/>
    </w:rPr>
  </w:style>
  <w:style w:type="character" w:customStyle="1" w:styleId="labelheaderlevel21">
    <w:name w:val="label_header_level_21"/>
    <w:rsid w:val="00B5547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5475"/>
    <w:pPr>
      <w:spacing w:before="100" w:beforeAutospacing="1" w:after="100" w:afterAutospacing="1"/>
    </w:pPr>
  </w:style>
  <w:style w:type="paragraph" w:styleId="23">
    <w:name w:val="List 2"/>
    <w:basedOn w:val="a3"/>
    <w:semiHidden/>
    <w:rsid w:val="00B55475"/>
    <w:pPr>
      <w:ind w:left="566" w:hanging="283"/>
    </w:pPr>
  </w:style>
  <w:style w:type="paragraph" w:customStyle="1" w:styleId="af5">
    <w:name w:val="Знак"/>
    <w:basedOn w:val="a3"/>
    <w:rsid w:val="00B5547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547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475"/>
    <w:pPr>
      <w:keepNext/>
      <w:jc w:val="center"/>
    </w:pPr>
    <w:rPr>
      <w:snapToGrid w:val="0"/>
      <w:szCs w:val="20"/>
    </w:rPr>
  </w:style>
  <w:style w:type="paragraph" w:styleId="24">
    <w:name w:val="Body Text 2"/>
    <w:basedOn w:val="a3"/>
    <w:link w:val="25"/>
    <w:rsid w:val="00B55475"/>
    <w:pPr>
      <w:spacing w:after="120" w:line="480" w:lineRule="auto"/>
    </w:pPr>
  </w:style>
  <w:style w:type="paragraph" w:styleId="34">
    <w:name w:val="Body Text 3"/>
    <w:basedOn w:val="a3"/>
    <w:link w:val="35"/>
    <w:uiPriority w:val="99"/>
    <w:semiHidden/>
    <w:rsid w:val="00B55475"/>
    <w:pPr>
      <w:spacing w:after="120"/>
    </w:pPr>
    <w:rPr>
      <w:sz w:val="16"/>
      <w:szCs w:val="16"/>
    </w:rPr>
  </w:style>
  <w:style w:type="paragraph" w:customStyle="1" w:styleId="13">
    <w:name w:val="заголовок 1"/>
    <w:basedOn w:val="a3"/>
    <w:next w:val="a3"/>
    <w:rsid w:val="00B55475"/>
    <w:pPr>
      <w:keepNext/>
      <w:widowControl w:val="0"/>
      <w:jc w:val="center"/>
    </w:pPr>
    <w:rPr>
      <w:b/>
      <w:snapToGrid w:val="0"/>
      <w:sz w:val="22"/>
      <w:szCs w:val="20"/>
    </w:rPr>
  </w:style>
  <w:style w:type="paragraph" w:customStyle="1" w:styleId="26">
    <w:name w:val="çàãîëîâîê 2"/>
    <w:basedOn w:val="a3"/>
    <w:next w:val="a3"/>
    <w:rsid w:val="00B55475"/>
    <w:pPr>
      <w:keepNext/>
      <w:jc w:val="both"/>
    </w:pPr>
    <w:rPr>
      <w:szCs w:val="20"/>
      <w:lang w:val="en-GB"/>
    </w:rPr>
  </w:style>
  <w:style w:type="paragraph" w:customStyle="1" w:styleId="af7">
    <w:name w:val="Таблица шапка"/>
    <w:basedOn w:val="a3"/>
    <w:rsid w:val="00B55475"/>
    <w:pPr>
      <w:keepNext/>
      <w:spacing w:before="40" w:after="40"/>
      <w:ind w:left="57" w:right="57"/>
    </w:pPr>
    <w:rPr>
      <w:snapToGrid w:val="0"/>
      <w:sz w:val="22"/>
      <w:szCs w:val="20"/>
    </w:rPr>
  </w:style>
  <w:style w:type="paragraph" w:customStyle="1" w:styleId="af8">
    <w:name w:val="Таблица текст"/>
    <w:basedOn w:val="a3"/>
    <w:rsid w:val="00B55475"/>
    <w:pPr>
      <w:spacing w:before="40" w:after="40"/>
      <w:ind w:left="57" w:right="57"/>
    </w:pPr>
    <w:rPr>
      <w:snapToGrid w:val="0"/>
      <w:szCs w:val="20"/>
    </w:rPr>
  </w:style>
  <w:style w:type="paragraph" w:customStyle="1" w:styleId="a1">
    <w:name w:val="Пункт"/>
    <w:basedOn w:val="a3"/>
    <w:rsid w:val="00B55475"/>
    <w:pPr>
      <w:numPr>
        <w:ilvl w:val="2"/>
        <w:numId w:val="8"/>
      </w:numPr>
      <w:spacing w:line="360" w:lineRule="auto"/>
      <w:jc w:val="both"/>
    </w:pPr>
    <w:rPr>
      <w:snapToGrid w:val="0"/>
      <w:sz w:val="28"/>
      <w:szCs w:val="28"/>
    </w:rPr>
  </w:style>
  <w:style w:type="paragraph" w:styleId="HTML">
    <w:name w:val="HTML Preformatted"/>
    <w:basedOn w:val="a3"/>
    <w:semiHidden/>
    <w:rsid w:val="00B55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475"/>
    <w:rPr>
      <w:rFonts w:ascii="Courier New" w:hAnsi="Courier New" w:cs="Courier New"/>
    </w:rPr>
  </w:style>
  <w:style w:type="character" w:customStyle="1" w:styleId="af9">
    <w:name w:val="Нижний колонтитул Знак"/>
    <w:uiPriority w:val="99"/>
    <w:rsid w:val="00B55475"/>
    <w:rPr>
      <w:rFonts w:ascii="Courier New" w:hAnsi="Courier New" w:cs="Courier New"/>
    </w:rPr>
  </w:style>
  <w:style w:type="character" w:styleId="afa">
    <w:name w:val="Hyperlink"/>
    <w:rsid w:val="00B55475"/>
    <w:rPr>
      <w:color w:val="0000FF"/>
      <w:u w:val="single"/>
    </w:rPr>
  </w:style>
  <w:style w:type="paragraph" w:styleId="afb">
    <w:name w:val="Body Text"/>
    <w:basedOn w:val="a3"/>
    <w:semiHidden/>
    <w:rsid w:val="00B55475"/>
    <w:pPr>
      <w:spacing w:after="120"/>
    </w:pPr>
  </w:style>
  <w:style w:type="character" w:customStyle="1" w:styleId="afc">
    <w:name w:val="Основной текст Знак"/>
    <w:rsid w:val="00B55475"/>
    <w:rPr>
      <w:sz w:val="24"/>
      <w:szCs w:val="24"/>
    </w:rPr>
  </w:style>
  <w:style w:type="paragraph" w:styleId="afd">
    <w:name w:val="footnote text"/>
    <w:basedOn w:val="a3"/>
    <w:semiHidden/>
    <w:rsid w:val="00B55475"/>
    <w:pPr>
      <w:spacing w:line="360" w:lineRule="auto"/>
      <w:ind w:firstLine="567"/>
      <w:jc w:val="both"/>
    </w:pPr>
    <w:rPr>
      <w:snapToGrid w:val="0"/>
      <w:szCs w:val="20"/>
    </w:rPr>
  </w:style>
  <w:style w:type="character" w:customStyle="1" w:styleId="afe">
    <w:name w:val="Текст сноски Знак"/>
    <w:rsid w:val="00B55475"/>
    <w:rPr>
      <w:snapToGrid w:val="0"/>
      <w:sz w:val="24"/>
    </w:rPr>
  </w:style>
  <w:style w:type="character" w:customStyle="1" w:styleId="27">
    <w:name w:val="Заголовок 2 Знак"/>
    <w:rsid w:val="00B55475"/>
    <w:rPr>
      <w:rFonts w:ascii="Arial" w:hAnsi="Arial" w:cs="Arial"/>
      <w:b/>
      <w:bCs/>
      <w:i/>
      <w:iCs/>
      <w:sz w:val="28"/>
      <w:szCs w:val="28"/>
    </w:rPr>
  </w:style>
  <w:style w:type="character" w:customStyle="1" w:styleId="FontStyle15">
    <w:name w:val="Font Style15"/>
    <w:rsid w:val="00B55475"/>
    <w:rPr>
      <w:rFonts w:ascii="Times New Roman" w:hAnsi="Times New Roman" w:cs="Times New Roman"/>
      <w:sz w:val="26"/>
      <w:szCs w:val="26"/>
    </w:rPr>
  </w:style>
  <w:style w:type="character" w:customStyle="1" w:styleId="41">
    <w:name w:val="Заголовок 4 Знак"/>
    <w:rsid w:val="00B55475"/>
    <w:rPr>
      <w:rFonts w:eastAsia="Arial Unicode MS"/>
      <w:b/>
      <w:bCs/>
      <w:sz w:val="28"/>
      <w:szCs w:val="28"/>
    </w:rPr>
  </w:style>
  <w:style w:type="character" w:customStyle="1" w:styleId="50">
    <w:name w:val="Заголовок 5 Знак"/>
    <w:rsid w:val="00B55475"/>
    <w:rPr>
      <w:rFonts w:ascii="Times New Roman CYR" w:eastAsia="Arial Unicode MS" w:hAnsi="Times New Roman CYR"/>
      <w:b/>
      <w:bCs/>
      <w:i/>
      <w:iCs/>
      <w:sz w:val="26"/>
      <w:szCs w:val="26"/>
    </w:rPr>
  </w:style>
  <w:style w:type="character" w:customStyle="1" w:styleId="70">
    <w:name w:val="Заголовок 7 Знак"/>
    <w:rsid w:val="00B55475"/>
    <w:rPr>
      <w:sz w:val="24"/>
      <w:szCs w:val="24"/>
    </w:rPr>
  </w:style>
  <w:style w:type="character" w:customStyle="1" w:styleId="80">
    <w:name w:val="Заголовок 8 Знак"/>
    <w:rsid w:val="00B55475"/>
    <w:rPr>
      <w:i/>
      <w:iCs/>
      <w:sz w:val="24"/>
      <w:szCs w:val="24"/>
    </w:rPr>
  </w:style>
  <w:style w:type="character" w:customStyle="1" w:styleId="90">
    <w:name w:val="Заголовок 9 Знак"/>
    <w:rsid w:val="00B55475"/>
    <w:rPr>
      <w:rFonts w:ascii="Arial" w:hAnsi="Arial" w:cs="Arial"/>
      <w:sz w:val="22"/>
      <w:szCs w:val="22"/>
    </w:rPr>
  </w:style>
  <w:style w:type="paragraph" w:customStyle="1" w:styleId="28">
    <w:name w:val="Уровень2"/>
    <w:basedOn w:val="a3"/>
    <w:rsid w:val="00B5547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B55475"/>
    <w:pPr>
      <w:tabs>
        <w:tab w:val="clear" w:pos="927"/>
        <w:tab w:val="num" w:pos="360"/>
        <w:tab w:val="num" w:pos="2160"/>
      </w:tabs>
      <w:ind w:left="2160" w:hanging="180"/>
    </w:pPr>
  </w:style>
  <w:style w:type="paragraph" w:customStyle="1" w:styleId="aff">
    <w:name w:val="Заголовок статьи"/>
    <w:basedOn w:val="a3"/>
    <w:next w:val="a3"/>
    <w:rsid w:val="00B5547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47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475"/>
    <w:pPr>
      <w:numPr>
        <w:numId w:val="3"/>
      </w:numPr>
      <w:jc w:val="both"/>
    </w:pPr>
  </w:style>
  <w:style w:type="paragraph" w:customStyle="1" w:styleId="37">
    <w:name w:val="Стиль3"/>
    <w:basedOn w:val="22"/>
    <w:rsid w:val="00B55475"/>
    <w:pPr>
      <w:widowControl w:val="0"/>
      <w:tabs>
        <w:tab w:val="num" w:pos="1307"/>
      </w:tabs>
      <w:adjustRightInd w:val="0"/>
      <w:ind w:left="1080" w:firstLine="0"/>
      <w:textAlignment w:val="baseline"/>
    </w:pPr>
    <w:rPr>
      <w:szCs w:val="20"/>
    </w:rPr>
  </w:style>
  <w:style w:type="paragraph" w:customStyle="1" w:styleId="1-3">
    <w:name w:val="Текст1-3"/>
    <w:basedOn w:val="a3"/>
    <w:rsid w:val="00B55475"/>
    <w:pPr>
      <w:spacing w:after="60" w:line="288" w:lineRule="auto"/>
      <w:jc w:val="both"/>
    </w:pPr>
    <w:rPr>
      <w:szCs w:val="20"/>
    </w:rPr>
  </w:style>
  <w:style w:type="paragraph" w:customStyle="1" w:styleId="aHeader">
    <w:name w:val="a_Header"/>
    <w:basedOn w:val="a3"/>
    <w:rsid w:val="00B55475"/>
    <w:pPr>
      <w:tabs>
        <w:tab w:val="left" w:pos="1985"/>
      </w:tabs>
      <w:spacing w:after="60"/>
      <w:jc w:val="center"/>
    </w:pPr>
    <w:rPr>
      <w:rFonts w:ascii="Courier New" w:hAnsi="Courier New"/>
    </w:rPr>
  </w:style>
  <w:style w:type="paragraph" w:styleId="aff0">
    <w:name w:val="Plain Text"/>
    <w:basedOn w:val="a3"/>
    <w:semiHidden/>
    <w:rsid w:val="00B55475"/>
    <w:rPr>
      <w:rFonts w:ascii="Courier New" w:hAnsi="Courier New"/>
      <w:snapToGrid w:val="0"/>
      <w:sz w:val="20"/>
      <w:szCs w:val="20"/>
    </w:rPr>
  </w:style>
  <w:style w:type="character" w:customStyle="1" w:styleId="aff1">
    <w:name w:val="Текст Знак"/>
    <w:rsid w:val="00B55475"/>
    <w:rPr>
      <w:rFonts w:ascii="Courier New" w:hAnsi="Courier New"/>
      <w:snapToGrid w:val="0"/>
    </w:rPr>
  </w:style>
  <w:style w:type="paragraph" w:styleId="aff2">
    <w:name w:val="Block Text"/>
    <w:basedOn w:val="a3"/>
    <w:rsid w:val="00B55475"/>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475"/>
    <w:rPr>
      <w:sz w:val="24"/>
      <w:szCs w:val="24"/>
    </w:rPr>
  </w:style>
  <w:style w:type="character" w:customStyle="1" w:styleId="38">
    <w:name w:val="Заголовок 3 Знак"/>
    <w:semiHidden/>
    <w:rsid w:val="00B55475"/>
    <w:rPr>
      <w:rFonts w:ascii="Cambria" w:eastAsia="Times New Roman" w:hAnsi="Cambria" w:cs="Times New Roman"/>
      <w:b/>
      <w:bCs/>
      <w:sz w:val="26"/>
      <w:szCs w:val="26"/>
    </w:rPr>
  </w:style>
  <w:style w:type="paragraph" w:styleId="aff3">
    <w:name w:val="Document Map"/>
    <w:basedOn w:val="a3"/>
    <w:semiHidden/>
    <w:rsid w:val="00B55475"/>
    <w:pPr>
      <w:shd w:val="clear" w:color="auto" w:fill="000080"/>
    </w:pPr>
    <w:rPr>
      <w:rFonts w:ascii="Tahoma" w:hAnsi="Tahoma" w:cs="Tahoma"/>
      <w:szCs w:val="20"/>
    </w:rPr>
  </w:style>
  <w:style w:type="character" w:customStyle="1" w:styleId="aff4">
    <w:name w:val="Схема документа Знак"/>
    <w:rsid w:val="00B55475"/>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B55475"/>
    <w:pPr>
      <w:ind w:left="720"/>
    </w:pPr>
    <w:rPr>
      <w:szCs w:val="20"/>
    </w:rPr>
  </w:style>
  <w:style w:type="paragraph" w:styleId="51">
    <w:name w:val="toc 5"/>
    <w:basedOn w:val="a3"/>
    <w:next w:val="a3"/>
    <w:autoRedefine/>
    <w:semiHidden/>
    <w:rsid w:val="00B55475"/>
    <w:pPr>
      <w:ind w:left="960"/>
    </w:pPr>
    <w:rPr>
      <w:szCs w:val="20"/>
    </w:rPr>
  </w:style>
  <w:style w:type="paragraph" w:styleId="60">
    <w:name w:val="toc 6"/>
    <w:basedOn w:val="a3"/>
    <w:next w:val="a3"/>
    <w:autoRedefine/>
    <w:semiHidden/>
    <w:rsid w:val="00B55475"/>
    <w:pPr>
      <w:ind w:left="1200"/>
    </w:pPr>
    <w:rPr>
      <w:szCs w:val="20"/>
    </w:rPr>
  </w:style>
  <w:style w:type="paragraph" w:styleId="71">
    <w:name w:val="toc 7"/>
    <w:basedOn w:val="a3"/>
    <w:next w:val="a3"/>
    <w:autoRedefine/>
    <w:semiHidden/>
    <w:rsid w:val="00B55475"/>
    <w:pPr>
      <w:ind w:left="1440"/>
    </w:pPr>
    <w:rPr>
      <w:szCs w:val="20"/>
    </w:rPr>
  </w:style>
  <w:style w:type="paragraph" w:styleId="81">
    <w:name w:val="toc 8"/>
    <w:basedOn w:val="a3"/>
    <w:next w:val="a3"/>
    <w:autoRedefine/>
    <w:semiHidden/>
    <w:rsid w:val="00B55475"/>
    <w:pPr>
      <w:ind w:left="1680"/>
    </w:pPr>
    <w:rPr>
      <w:szCs w:val="20"/>
    </w:rPr>
  </w:style>
  <w:style w:type="paragraph" w:styleId="91">
    <w:name w:val="toc 9"/>
    <w:basedOn w:val="a3"/>
    <w:next w:val="a3"/>
    <w:autoRedefine/>
    <w:semiHidden/>
    <w:rsid w:val="00B55475"/>
    <w:pPr>
      <w:ind w:left="1920"/>
    </w:pPr>
    <w:rPr>
      <w:szCs w:val="20"/>
    </w:rPr>
  </w:style>
  <w:style w:type="paragraph" w:customStyle="1" w:styleId="aff5">
    <w:name w:val="Подраздел"/>
    <w:basedOn w:val="a3"/>
    <w:rsid w:val="00B5547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547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547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usovayag@atomsib.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seversknet.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10916</Words>
  <Characters>77558</Characters>
  <Application>Microsoft Office Word</Application>
  <DocSecurity>0</DocSecurity>
  <Lines>646</Lines>
  <Paragraphs>176</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88298</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cp:revision>
  <cp:lastPrinted>2013-05-21T01:10:00Z</cp:lastPrinted>
  <dcterms:created xsi:type="dcterms:W3CDTF">2013-05-21T02:52:00Z</dcterms:created>
  <dcterms:modified xsi:type="dcterms:W3CDTF">2013-05-21T02:52:00Z</dcterms:modified>
</cp:coreProperties>
</file>