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73CA" w:rsidRDefault="00C71D00">
      <w:pPr>
        <w:spacing w:before="100"/>
        <w:ind w:right="22"/>
        <w:jc w:val="center"/>
      </w:pPr>
      <w:r>
        <w:rPr>
          <w:b/>
        </w:rPr>
        <w:t>Открытое акционерное общество «Сибирский химический комбинат»</w:t>
      </w:r>
    </w:p>
    <w:p w:rsidR="00E873CA" w:rsidRDefault="00247544">
      <w:pPr>
        <w:pStyle w:val="afe"/>
        <w:jc w:val="both"/>
      </w:pPr>
      <w:r>
        <w:pict>
          <v:line id="_x0000_s2052" style="position:absolute;left:0;text-align:left;flip:y;z-index:251658752" from="54pt,5.05pt" to="708pt,5.8pt" strokeweight="1.06mm">
            <v:stroke joinstyle="miter" endcap="square"/>
          </v:line>
        </w:pict>
      </w:r>
      <w:r w:rsidR="00C71D00">
        <w:rPr>
          <w:sz w:val="22"/>
        </w:rPr>
        <w:t xml:space="preserve"> </w:t>
      </w:r>
    </w:p>
    <w:p w:rsidR="00E873CA" w:rsidRDefault="00247544">
      <w:pPr>
        <w:pStyle w:val="afe"/>
        <w:jc w:val="both"/>
        <w:rPr>
          <w:sz w:val="22"/>
        </w:rPr>
      </w:pPr>
      <w:r w:rsidRPr="0024754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0;margin-top:99.75pt;width:744.2pt;height:83.45pt;z-index:251656704;mso-position-horizontal:center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7372"/>
                    <w:gridCol w:w="7513"/>
                  </w:tblGrid>
                  <w:tr w:rsidR="00423CFC">
                    <w:tc>
                      <w:tcPr>
                        <w:tcW w:w="7372" w:type="dxa"/>
                        <w:shd w:val="clear" w:color="auto" w:fill="auto"/>
                      </w:tcPr>
                      <w:p w:rsidR="00423CFC" w:rsidRDefault="00423CFC">
                        <w:pPr>
                          <w:snapToGrid w:val="0"/>
                          <w:spacing w:before="240"/>
                          <w:ind w:firstLine="142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7513" w:type="dxa"/>
                        <w:shd w:val="clear" w:color="auto" w:fill="auto"/>
                      </w:tcPr>
                      <w:p w:rsidR="00423CFC" w:rsidRDefault="00423CFC">
                        <w:pPr>
                          <w:ind w:left="2869"/>
                        </w:pPr>
                        <w:r>
                          <w:rPr>
                            <w:sz w:val="28"/>
                            <w:szCs w:val="28"/>
                          </w:rPr>
                          <w:t>УТВЕРЖДАЮ:</w:t>
                        </w:r>
                      </w:p>
                      <w:p w:rsidR="00423CFC" w:rsidRDefault="00423CFC">
                        <w:pPr>
                          <w:pStyle w:val="affc"/>
                          <w:spacing w:after="200"/>
                          <w:rPr>
                            <w:rFonts w:ascii="Times New Roman" w:hAnsi="Times New Roman" w:cs="Times New Roman"/>
                            <w:sz w:val="24"/>
                          </w:rPr>
                        </w:pPr>
                        <w:r>
                          <w:t xml:space="preserve">                                                     </w:t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>Зам. генерального директора ОАО «СХК»</w:t>
                        </w:r>
                      </w:p>
                      <w:p w:rsidR="00423CFC" w:rsidRDefault="00423CFC">
                        <w:pPr>
                          <w:pStyle w:val="affc"/>
                          <w:spacing w:after="200"/>
                          <w:rPr>
                            <w:color w:val="0000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</w:rPr>
                          <w:t xml:space="preserve">                                                  _________________Н.Н. Кривошеин                                                          </w:t>
                        </w:r>
                      </w:p>
                      <w:p w:rsidR="00423CFC" w:rsidRDefault="00423CFC">
                        <w:pPr>
                          <w:ind w:left="2869"/>
                        </w:pPr>
                        <w:r>
                          <w:rPr>
                            <w:color w:val="000000"/>
                          </w:rPr>
                          <w:t xml:space="preserve">  «____» ___________ 2013г.</w:t>
                        </w:r>
                      </w:p>
                    </w:tc>
                  </w:tr>
                </w:tbl>
                <w:p w:rsidR="00423CFC" w:rsidRDefault="00423CFC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E873CA" w:rsidRDefault="00C71D00">
      <w:pPr>
        <w:pStyle w:val="afe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:rsidR="00E873CA" w:rsidRDefault="00C71D00">
      <w:pPr>
        <w:pStyle w:val="afe"/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ОТКРЫТОГО ЗАПРОСА ЦЕН В ЭЛЕКТРОННОЙ ФОРМЕ</w:t>
      </w:r>
    </w:p>
    <w:p w:rsidR="00E873CA" w:rsidRDefault="00C71D00">
      <w:pPr>
        <w:pStyle w:val="affc"/>
        <w:spacing w:after="200"/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право заключения договора на </w:t>
      </w:r>
    </w:p>
    <w:p w:rsidR="00C54085" w:rsidRPr="00C54085" w:rsidRDefault="00C54085" w:rsidP="00C54085">
      <w:pPr>
        <w:jc w:val="center"/>
        <w:rPr>
          <w:b/>
          <w:sz w:val="28"/>
          <w:szCs w:val="28"/>
        </w:rPr>
      </w:pPr>
      <w:r w:rsidRPr="00C54085">
        <w:rPr>
          <w:b/>
          <w:sz w:val="28"/>
          <w:szCs w:val="28"/>
        </w:rPr>
        <w:t>выполнение работ по капитальному ремонту трубопровода пара и горячей воды ТК3Б-здание 1002, ЗГЭС ОАО «СХК»</w:t>
      </w:r>
    </w:p>
    <w:p w:rsidR="00E873CA" w:rsidRDefault="00E873CA" w:rsidP="00CC690F">
      <w:pPr>
        <w:spacing w:after="0" w:line="276" w:lineRule="auto"/>
        <w:ind w:left="720"/>
        <w:jc w:val="center"/>
        <w:rPr>
          <w:b/>
          <w:sz w:val="28"/>
          <w:szCs w:val="28"/>
          <w:u w:val="single"/>
        </w:rPr>
      </w:pPr>
    </w:p>
    <w:p w:rsidR="00C54085" w:rsidRDefault="00C54085" w:rsidP="00CC690F">
      <w:pPr>
        <w:spacing w:after="0" w:line="276" w:lineRule="auto"/>
        <w:ind w:left="720"/>
        <w:jc w:val="center"/>
        <w:rPr>
          <w:b/>
          <w:sz w:val="28"/>
          <w:szCs w:val="28"/>
          <w:u w:val="single"/>
        </w:rPr>
      </w:pPr>
    </w:p>
    <w:p w:rsidR="00E873CA" w:rsidRDefault="00C71D00">
      <w:pPr>
        <w:pStyle w:val="Default"/>
        <w:spacing w:after="200"/>
        <w:jc w:val="center"/>
        <w:rPr>
          <w:b/>
          <w:bCs/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Процедура закупки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</w:t>
      </w:r>
    </w:p>
    <w:p w:rsidR="00E873CA" w:rsidRDefault="00C71D00">
      <w:pPr>
        <w:ind w:right="-6"/>
        <w:jc w:val="center"/>
      </w:pPr>
      <w:r>
        <w:t>Извещение размещено на электронной торговой площадке</w:t>
      </w:r>
      <w:r>
        <w:rPr>
          <w:b/>
        </w:rPr>
        <w:t xml:space="preserve"> «</w:t>
      </w:r>
      <w:r>
        <w:t xml:space="preserve"> </w:t>
      </w:r>
      <w:hyperlink r:id="rId7" w:history="1">
        <w:r>
          <w:rPr>
            <w:rStyle w:val="a6"/>
          </w:rPr>
          <w:t>www.a-k-d.ru</w:t>
        </w:r>
      </w:hyperlink>
      <w:r>
        <w:rPr>
          <w:b/>
        </w:rPr>
        <w:t xml:space="preserve">», </w:t>
      </w:r>
    </w:p>
    <w:p w:rsidR="00E873CA" w:rsidRDefault="00C71D00">
      <w:pPr>
        <w:ind w:right="-6"/>
        <w:jc w:val="center"/>
        <w:rPr>
          <w:rFonts w:eastAsia="Calibri"/>
        </w:rPr>
      </w:pPr>
      <w:r>
        <w:t>Оператор торгов - ООО «Аукционный Конкурсный Дом» и</w:t>
      </w:r>
      <w:r>
        <w:rPr>
          <w:b/>
        </w:rPr>
        <w:t xml:space="preserve"> </w:t>
      </w:r>
    </w:p>
    <w:p w:rsidR="00E873CA" w:rsidRDefault="00C71D00">
      <w:pPr>
        <w:ind w:right="-6"/>
        <w:jc w:val="center"/>
      </w:pPr>
      <w:r>
        <w:rPr>
          <w:rFonts w:eastAsia="Calibri"/>
        </w:rPr>
        <w:t xml:space="preserve">на едином Официальном сайте Российской Федерации </w:t>
      </w:r>
      <w:hyperlink r:id="rId8" w:history="1">
        <w:r>
          <w:rPr>
            <w:rStyle w:val="a6"/>
          </w:rPr>
          <w:t>www.zakupki.gov.ru</w:t>
        </w:r>
      </w:hyperlink>
      <w:r>
        <w:rPr>
          <w:color w:val="0000FF"/>
        </w:rPr>
        <w:t>,</w:t>
      </w:r>
    </w:p>
    <w:p w:rsidR="00E873CA" w:rsidRDefault="00C71D00">
      <w:pPr>
        <w:ind w:right="-6"/>
        <w:jc w:val="center"/>
      </w:pPr>
      <w:r>
        <w:t xml:space="preserve"> также на официальном сайте Госкорпорации «Росатом» </w:t>
      </w:r>
      <w:r>
        <w:rPr>
          <w:color w:val="0000FF"/>
          <w:u w:val="single"/>
          <w:lang w:val="en-US"/>
        </w:rPr>
        <w:t>www</w:t>
      </w:r>
      <w:r>
        <w:rPr>
          <w:color w:val="0000FF"/>
          <w:u w:val="single"/>
        </w:rPr>
        <w:t>.</w:t>
      </w:r>
      <w:hyperlink r:id="rId9" w:history="1">
        <w:r>
          <w:rPr>
            <w:rStyle w:val="a6"/>
          </w:rPr>
          <w:t>zakupki.rosatom.ru</w:t>
        </w:r>
      </w:hyperlink>
    </w:p>
    <w:p w:rsidR="00E873CA" w:rsidRDefault="00247544">
      <w:pPr>
        <w:ind w:right="639"/>
      </w:pPr>
      <w:r>
        <w:pict>
          <v:shape id="_x0000_s2051" type="#_x0000_t202" style="position:absolute;left:0;text-align:left;margin-left:0;margin-top:6.75pt;width:233.35pt;height:29.95pt;z-index:251657728;mso-position-horizontal:center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4668"/>
                  </w:tblGrid>
                  <w:tr w:rsidR="00423CFC">
                    <w:trPr>
                      <w:trHeight w:val="600"/>
                    </w:trPr>
                    <w:tc>
                      <w:tcPr>
                        <w:tcW w:w="4668" w:type="dxa"/>
                        <w:shd w:val="clear" w:color="auto" w:fill="auto"/>
                        <w:vAlign w:val="center"/>
                      </w:tcPr>
                      <w:p w:rsidR="00423CFC" w:rsidRDefault="00C54085" w:rsidP="00CC690F">
                        <w:pPr>
                          <w:jc w:val="center"/>
                        </w:pPr>
                        <w:r>
                          <w:rPr>
                            <w:b/>
                            <w:sz w:val="25"/>
                            <w:szCs w:val="25"/>
                            <w:u w:val="single"/>
                          </w:rPr>
                          <w:t>№98/3070</w:t>
                        </w:r>
                        <w:r w:rsidR="00423CFC">
                          <w:rPr>
                            <w:b/>
                            <w:sz w:val="25"/>
                            <w:szCs w:val="25"/>
                            <w:u w:val="single"/>
                          </w:rPr>
                          <w:t xml:space="preserve">  </w:t>
                        </w:r>
                        <w:r w:rsidR="00423CFC">
                          <w:rPr>
                            <w:b/>
                            <w:u w:val="single"/>
                          </w:rPr>
                          <w:t xml:space="preserve">от «11» февраля 2013 года   </w:t>
                        </w:r>
                      </w:p>
                    </w:tc>
                  </w:tr>
                </w:tbl>
                <w:p w:rsidR="00423CFC" w:rsidRDefault="00423CFC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E873CA" w:rsidRDefault="00E873CA">
      <w:pPr>
        <w:ind w:right="639"/>
        <w:jc w:val="center"/>
        <w:rPr>
          <w:b/>
        </w:rPr>
      </w:pPr>
    </w:p>
    <w:p w:rsidR="00E873CA" w:rsidRDefault="00E873CA">
      <w:pPr>
        <w:ind w:right="639"/>
        <w:jc w:val="center"/>
        <w:rPr>
          <w:b/>
        </w:rPr>
      </w:pPr>
    </w:p>
    <w:p w:rsidR="00C54085" w:rsidRDefault="00C54085">
      <w:pPr>
        <w:jc w:val="center"/>
        <w:rPr>
          <w:b/>
        </w:rPr>
      </w:pPr>
      <w:r w:rsidRPr="00C54085">
        <w:rPr>
          <w:b/>
        </w:rPr>
        <w:t xml:space="preserve"> (901-SH-485)</w:t>
      </w:r>
    </w:p>
    <w:p w:rsidR="00E873CA" w:rsidRDefault="00C71D00">
      <w:pPr>
        <w:jc w:val="center"/>
      </w:pPr>
      <w:r>
        <w:t>Заказчик/организатор запроса цен:   ОАО «Сибирский химический комбинат»</w:t>
      </w:r>
    </w:p>
    <w:p w:rsidR="00E873CA" w:rsidRDefault="00E873CA">
      <w:pPr>
        <w:pStyle w:val="afe"/>
        <w:jc w:val="center"/>
        <w:rPr>
          <w:szCs w:val="24"/>
        </w:rPr>
      </w:pPr>
    </w:p>
    <w:p w:rsidR="00E873CA" w:rsidRDefault="00C71D00">
      <w:pPr>
        <w:pStyle w:val="afe"/>
        <w:jc w:val="center"/>
      </w:pPr>
      <w:r>
        <w:lastRenderedPageBreak/>
        <w:t>Северск, 2013</w:t>
      </w:r>
    </w:p>
    <w:p w:rsidR="00E873CA" w:rsidRDefault="00E873CA">
      <w:pPr>
        <w:pStyle w:val="afe"/>
        <w:jc w:val="center"/>
      </w:pPr>
    </w:p>
    <w:p w:rsidR="00E873CA" w:rsidRDefault="00C71D00">
      <w:pPr>
        <w:spacing w:after="0"/>
        <w:ind w:left="360"/>
        <w:jc w:val="left"/>
        <w:rPr>
          <w:b/>
        </w:rPr>
      </w:pPr>
      <w:r>
        <w:rPr>
          <w:b/>
        </w:rPr>
        <w:t>Информация о Заказчике</w:t>
      </w:r>
    </w:p>
    <w:p w:rsidR="00E873CA" w:rsidRDefault="00E873CA">
      <w:pPr>
        <w:spacing w:after="0"/>
        <w:ind w:left="360"/>
        <w:jc w:val="left"/>
        <w:rPr>
          <w:b/>
        </w:rPr>
      </w:pPr>
    </w:p>
    <w:tbl>
      <w:tblPr>
        <w:tblW w:w="0" w:type="auto"/>
        <w:tblInd w:w="-95" w:type="dxa"/>
        <w:tblLayout w:type="fixed"/>
        <w:tblLook w:val="0000"/>
      </w:tblPr>
      <w:tblGrid>
        <w:gridCol w:w="5097"/>
        <w:gridCol w:w="10411"/>
      </w:tblGrid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Наименование (полное, сокращенное)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>ОАО «Сибирский химический комбинат», ИНН 7024029499, КПП 702450001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Место нахождения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>636039, г. Северск Томской обл., ул. Курчатова 1, ф.56-25-50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Почтовый адрес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>636039, г. Северск Томской обл., ул. Курчатова 1, ф.56-25-50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</w:pPr>
            <w:r>
              <w:t>Телефон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t xml:space="preserve"> 8 (3823) 52-84-65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00"/>
              </w:rPr>
            </w:pPr>
            <w:r>
              <w:t>Факс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color w:val="000000"/>
              </w:rPr>
              <w:t xml:space="preserve"> </w:t>
            </w:r>
            <w:r>
              <w:t xml:space="preserve">8 (3823) </w:t>
            </w:r>
            <w:r>
              <w:rPr>
                <w:color w:val="000000"/>
              </w:rPr>
              <w:t>56-25-50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color w:val="0000FF"/>
                <w:u w:val="single"/>
                <w:lang w:val="en-US"/>
              </w:rPr>
            </w:pPr>
            <w:r>
              <w:t>Адрес электронной почты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Pr="00CC690F" w:rsidRDefault="00CC690F">
            <w:pPr>
              <w:snapToGrid w:val="0"/>
              <w:rPr>
                <w:sz w:val="22"/>
                <w:szCs w:val="22"/>
              </w:rPr>
            </w:pPr>
            <w:r>
              <w:t>usovayag@atomsib.ru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napToGrid w:val="0"/>
              <w:rPr>
                <w:szCs w:val="28"/>
              </w:rPr>
            </w:pPr>
            <w:r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C690F">
            <w:pPr>
              <w:snapToGrid w:val="0"/>
              <w:rPr>
                <w:sz w:val="22"/>
                <w:szCs w:val="22"/>
              </w:rPr>
            </w:pPr>
            <w:r w:rsidRPr="00CC690F">
              <w:rPr>
                <w:szCs w:val="28"/>
              </w:rPr>
              <w:t>Пидод</w:t>
            </w:r>
            <w:r w:rsidR="00BE257C">
              <w:rPr>
                <w:szCs w:val="28"/>
              </w:rPr>
              <w:t>ня Антон Владимирович, т/ф (382</w:t>
            </w:r>
            <w:r w:rsidRPr="00CC690F">
              <w:rPr>
                <w:szCs w:val="28"/>
              </w:rPr>
              <w:t>3) 54-77-19</w:t>
            </w:r>
          </w:p>
        </w:tc>
      </w:tr>
      <w:tr w:rsidR="00E873CA"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snapToGrid w:val="0"/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10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C690F" w:rsidP="00BE257C">
            <w:pPr>
              <w:rPr>
                <w:b/>
              </w:rPr>
            </w:pPr>
            <w:r>
              <w:t>Усова Яна Геннадьевна</w:t>
            </w:r>
            <w:r w:rsidR="00C71D00">
              <w:t xml:space="preserve">, телефон (3823) </w:t>
            </w:r>
            <w:r>
              <w:t>52-16-85</w:t>
            </w:r>
            <w:r w:rsidR="00C71D00">
              <w:t>,  факс (3823) 56-25-50</w:t>
            </w:r>
          </w:p>
        </w:tc>
      </w:tr>
    </w:tbl>
    <w:p w:rsidR="00E873CA" w:rsidRDefault="00C71D00">
      <w:pPr>
        <w:autoSpaceDE w:val="0"/>
        <w:snapToGrid w:val="0"/>
        <w:rPr>
          <w:b/>
        </w:rPr>
      </w:pPr>
      <w:r>
        <w:rPr>
          <w:b/>
        </w:rPr>
        <w:t>Время работы:</w:t>
      </w:r>
      <w:r>
        <w:rPr>
          <w:color w:val="FF0000"/>
        </w:rPr>
        <w:t xml:space="preserve"> </w:t>
      </w:r>
      <w:r>
        <w:rPr>
          <w:i/>
          <w:u w:val="single"/>
        </w:rPr>
        <w:t>в рабочие дни с 8-00 до 17-00 (в пятницу с 8-00 до 15-45) по томскому времени.</w:t>
      </w:r>
    </w:p>
    <w:p w:rsidR="00E873CA" w:rsidRDefault="00C71D00">
      <w:pPr>
        <w:spacing w:before="80" w:after="0"/>
        <w:jc w:val="left"/>
        <w:rPr>
          <w:b/>
        </w:rPr>
      </w:pPr>
      <w:r>
        <w:rPr>
          <w:b/>
        </w:rPr>
        <w:t>Источник финансирования заказа:</w:t>
      </w:r>
      <w:r>
        <w:t xml:space="preserve"> </w:t>
      </w:r>
      <w:r>
        <w:rPr>
          <w:i/>
          <w:u w:val="single"/>
        </w:rPr>
        <w:t>собственные средства Заказчика - 100%</w:t>
      </w:r>
      <w:r>
        <w:t xml:space="preserve">_ </w:t>
      </w:r>
    </w:p>
    <w:p w:rsidR="00E873CA" w:rsidRDefault="00E873CA">
      <w:pPr>
        <w:spacing w:before="80" w:after="0"/>
        <w:jc w:val="left"/>
        <w:rPr>
          <w:b/>
        </w:rPr>
      </w:pPr>
    </w:p>
    <w:p w:rsidR="00E873CA" w:rsidRDefault="00C71D00">
      <w:pPr>
        <w:spacing w:before="80" w:after="0"/>
        <w:jc w:val="left"/>
      </w:pPr>
      <w:r>
        <w:rPr>
          <w:b/>
        </w:rPr>
        <w:t xml:space="preserve">Форма заявки на участие в запросе цен (далее – заявка): </w:t>
      </w:r>
      <w:r>
        <w:t>заявка заполняется на сайте электронной торговой площадки в электронной форме. Любой участник размещения заказа вправе подать только одну заявку, внесение изменений в которую не допускается.</w:t>
      </w:r>
    </w:p>
    <w:p w:rsidR="00E873CA" w:rsidRDefault="00C71D00">
      <w:pPr>
        <w:spacing w:before="80" w:after="0"/>
        <w:jc w:val="left"/>
      </w:pPr>
      <w:r>
        <w:t xml:space="preserve">Приём и рассмотрение заявок будет проводиться Заказчиком на сайте ЭТП </w:t>
      </w:r>
      <w:hyperlink r:id="rId10" w:history="1">
        <w:r>
          <w:rPr>
            <w:rStyle w:val="a6"/>
          </w:rPr>
          <w:t>www.a-k-d.ru</w:t>
        </w:r>
      </w:hyperlink>
      <w:r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>
        <w:rPr>
          <w:bCs/>
        </w:rPr>
        <w:t>размещенным на указанном сайте.</w:t>
      </w:r>
    </w:p>
    <w:p w:rsidR="00E873CA" w:rsidRDefault="00E873CA">
      <w:pPr>
        <w:spacing w:before="80" w:after="0"/>
        <w:jc w:val="left"/>
      </w:pPr>
    </w:p>
    <w:p w:rsidR="00E873CA" w:rsidRDefault="00C71D00">
      <w:pPr>
        <w:pStyle w:val="affc"/>
        <w:spacing w:after="200" w:line="192" w:lineRule="auto"/>
        <w:jc w:val="center"/>
        <w:rPr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</w:rPr>
        <w:t>Раздел 1. ОБЩИЕ ПОЛОЖЕНИЯ</w:t>
      </w:r>
    </w:p>
    <w:p w:rsidR="00E873CA" w:rsidRDefault="00C71D00">
      <w:pPr>
        <w:spacing w:after="0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1. Извещение о запросе цен размещается </w:t>
      </w:r>
      <w:r>
        <w:rPr>
          <w:rFonts w:eastAsia="Calibri"/>
          <w:sz w:val="20"/>
          <w:szCs w:val="20"/>
        </w:rPr>
        <w:t xml:space="preserve">на едином официальном сайте Российской Федерации </w:t>
      </w:r>
      <w:hyperlink r:id="rId11" w:history="1">
        <w:r>
          <w:rPr>
            <w:rStyle w:val="a6"/>
          </w:rPr>
          <w:t>www.zakupki.gov.ru</w:t>
        </w:r>
      </w:hyperlink>
      <w:r>
        <w:rPr>
          <w:sz w:val="20"/>
          <w:szCs w:val="20"/>
        </w:rPr>
        <w:t xml:space="preserve"> и</w:t>
      </w:r>
      <w:r>
        <w:rPr>
          <w:color w:val="0000FF"/>
          <w:sz w:val="20"/>
          <w:szCs w:val="20"/>
        </w:rPr>
        <w:t xml:space="preserve"> </w:t>
      </w:r>
      <w:r>
        <w:rPr>
          <w:sz w:val="20"/>
          <w:szCs w:val="20"/>
        </w:rPr>
        <w:t xml:space="preserve">на официальном сайте Госкорпорации «Росатом» о размещении заказов </w:t>
      </w:r>
      <w:hyperlink r:id="rId12" w:history="1">
        <w:r>
          <w:rPr>
            <w:rStyle w:val="a6"/>
          </w:rPr>
          <w:t>http://zakupki.rosatom.ru</w:t>
        </w:r>
      </w:hyperlink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, также на Аукционный Конкурсный Дом </w:t>
      </w:r>
      <w:hyperlink r:id="rId13" w:history="1">
        <w:r>
          <w:rPr>
            <w:rStyle w:val="a6"/>
          </w:rPr>
          <w:t>www.a-k-d.ru</w:t>
        </w:r>
      </w:hyperlink>
      <w:r>
        <w:rPr>
          <w:sz w:val="20"/>
          <w:szCs w:val="20"/>
        </w:rPr>
        <w:t xml:space="preserve">. </w:t>
      </w:r>
      <w:r>
        <w:rPr>
          <w:sz w:val="20"/>
          <w:szCs w:val="20"/>
          <w:u w:val="single"/>
        </w:rPr>
        <w:t>Запрос цен не является торгами по законодательству Российской Федерации, и организатор имеет право, но не обязанность заключить договор с победителем.</w:t>
      </w:r>
    </w:p>
    <w:p w:rsidR="00E873CA" w:rsidRDefault="00E873CA">
      <w:pPr>
        <w:spacing w:after="0"/>
        <w:ind w:firstLine="709"/>
        <w:rPr>
          <w:sz w:val="20"/>
          <w:szCs w:val="20"/>
        </w:rPr>
      </w:pPr>
    </w:p>
    <w:p w:rsidR="00E873CA" w:rsidRDefault="00C71D00">
      <w:pPr>
        <w:autoSpaceDE w:val="0"/>
        <w:spacing w:after="0"/>
        <w:ind w:firstLine="709"/>
        <w:rPr>
          <w:sz w:val="20"/>
          <w:szCs w:val="20"/>
        </w:rPr>
      </w:pPr>
      <w:r>
        <w:rPr>
          <w:sz w:val="20"/>
          <w:szCs w:val="20"/>
        </w:rPr>
        <w:t>2. К запросу цен приглашается неограниченный круг лиц.</w:t>
      </w:r>
    </w:p>
    <w:p w:rsidR="00E873CA" w:rsidRDefault="00C71D00">
      <w:pPr>
        <w:autoSpaceDE w:val="0"/>
        <w:spacing w:after="0"/>
        <w:rPr>
          <w:sz w:val="20"/>
          <w:szCs w:val="20"/>
        </w:rPr>
      </w:pPr>
      <w:r>
        <w:rPr>
          <w:sz w:val="20"/>
          <w:szCs w:val="20"/>
        </w:rPr>
        <w:t>Участники   процедуры   закупки   должны   соответствовать  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bookmarkStart w:id="0" w:name="_Ref311052888"/>
      <w:r>
        <w:rPr>
          <w:sz w:val="20"/>
          <w:szCs w:val="20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0"/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2) </w:t>
      </w:r>
      <w:bookmarkStart w:id="1" w:name="_Ref311052890"/>
      <w:r>
        <w:rPr>
          <w:sz w:val="20"/>
          <w:szCs w:val="20"/>
        </w:rPr>
        <w:t>обладать необходимыми лицензиями или свидетельствами о допуске на поставку товаров, выполнение работ или оказание услуг в соответствии с действующим законодательством Российской Федерации и если такие товары, работы, услуги приобретаются в рамках заключаемого договора;</w:t>
      </w:r>
      <w:bookmarkEnd w:id="1"/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>кроме того:</w:t>
      </w:r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3) </w:t>
      </w:r>
      <w:bookmarkStart w:id="2" w:name="_Ref314228013"/>
      <w:r>
        <w:rPr>
          <w:sz w:val="20"/>
          <w:szCs w:val="20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"/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>4)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</w:p>
    <w:p w:rsidR="00E873CA" w:rsidRDefault="00C71D00">
      <w:pPr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5)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власти; </w:t>
      </w:r>
    </w:p>
    <w:p w:rsidR="00E873CA" w:rsidRDefault="00C71D00">
      <w:pPr>
        <w:autoSpaceDE w:val="0"/>
        <w:ind w:firstLine="709"/>
        <w:rPr>
          <w:sz w:val="20"/>
          <w:szCs w:val="20"/>
        </w:rPr>
      </w:pPr>
      <w:r>
        <w:rPr>
          <w:sz w:val="20"/>
          <w:szCs w:val="20"/>
        </w:rPr>
        <w:t>6)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документов;</w:t>
      </w:r>
    </w:p>
    <w:p w:rsidR="00E873CA" w:rsidRDefault="00C71D00">
      <w:pPr>
        <w:ind w:firstLine="709"/>
        <w:rPr>
          <w:color w:val="000000"/>
          <w:szCs w:val="20"/>
        </w:rPr>
      </w:pPr>
      <w:r>
        <w:rPr>
          <w:sz w:val="20"/>
          <w:szCs w:val="20"/>
        </w:rPr>
        <w:t>7) отсутствовать в реестре недобросовестных поставщиков, который ведется в соответствии с Федеральным законом от 18.07.2011 №223-ФЗ «О закупках товаров, работ, услуг отдельными видами юридических лиц», и/или в реестре недобросовестных поставщиков Корпорации;</w:t>
      </w:r>
    </w:p>
    <w:p w:rsidR="00E873CA" w:rsidRDefault="00E873CA">
      <w:pPr>
        <w:pStyle w:val="affc"/>
        <w:jc w:val="both"/>
        <w:rPr>
          <w:rFonts w:ascii="Times New Roman" w:eastAsia="Times New Roman" w:hAnsi="Times New Roman" w:cs="Times New Roman"/>
          <w:color w:val="000000"/>
          <w:szCs w:val="20"/>
        </w:rPr>
      </w:pPr>
    </w:p>
    <w:p w:rsidR="00E873CA" w:rsidRDefault="00C71D00">
      <w:pPr>
        <w:pStyle w:val="affc"/>
        <w:spacing w:after="200" w:line="192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Cs w:val="20"/>
        </w:rPr>
        <w:t xml:space="preserve">3. </w:t>
      </w:r>
      <w:r>
        <w:rPr>
          <w:rFonts w:ascii="Times New Roman" w:hAnsi="Times New Roman" w:cs="Times New Roman"/>
        </w:rPr>
        <w:t xml:space="preserve">Любой участник процедуры закупки вправе подать только одну заявку, внесение изменений в которую не допускается. </w:t>
      </w:r>
    </w:p>
    <w:p w:rsidR="00E873CA" w:rsidRDefault="00C71D00">
      <w:pPr>
        <w:pStyle w:val="affc"/>
        <w:spacing w:after="200" w:line="192" w:lineRule="auto"/>
        <w:jc w:val="both"/>
        <w:rPr>
          <w:szCs w:val="20"/>
        </w:rPr>
      </w:pPr>
      <w:r>
        <w:rPr>
          <w:rFonts w:ascii="Times New Roman" w:hAnsi="Times New Roman" w:cs="Times New Roman"/>
        </w:rPr>
        <w:t xml:space="preserve">4. В случае если в заявке в качестве эквивалента указана отличная от запрашиваемой продукция, Заказчик/Организатор размещения заказа вправе создать </w:t>
      </w:r>
      <w:r>
        <w:rPr>
          <w:rFonts w:ascii="Times New Roman" w:hAnsi="Times New Roman" w:cs="Times New Roman"/>
          <w:szCs w:val="20"/>
        </w:rPr>
        <w:t>техническую комиссию для оценки эквивалентности указанной в заявке продукции запрашиваемой.</w:t>
      </w:r>
    </w:p>
    <w:p w:rsidR="00E873CA" w:rsidRDefault="00C71D00">
      <w:pPr>
        <w:pStyle w:val="-31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            </w:t>
      </w:r>
      <w:r>
        <w:rPr>
          <w:b/>
          <w:bCs/>
          <w:sz w:val="20"/>
          <w:szCs w:val="20"/>
        </w:rPr>
        <w:t xml:space="preserve">5. Рассмотрение заявок на участие в запросе цен </w:t>
      </w:r>
    </w:p>
    <w:p w:rsidR="00E873CA" w:rsidRDefault="00E873CA">
      <w:pPr>
        <w:pStyle w:val="-31"/>
        <w:ind w:firstLine="0"/>
        <w:rPr>
          <w:b/>
          <w:bCs/>
          <w:sz w:val="20"/>
          <w:szCs w:val="20"/>
        </w:rPr>
      </w:pPr>
    </w:p>
    <w:p w:rsidR="00E873CA" w:rsidRDefault="00C71D00">
      <w:pPr>
        <w:pStyle w:val="-6"/>
        <w:rPr>
          <w:b/>
          <w:sz w:val="20"/>
          <w:szCs w:val="20"/>
        </w:rPr>
      </w:pPr>
      <w:r>
        <w:rPr>
          <w:sz w:val="20"/>
          <w:szCs w:val="20"/>
        </w:rPr>
        <w:t>5.1. Рассмотрение заявок на участие в запросе цен осуществляется в следующем порядке:</w:t>
      </w:r>
    </w:p>
    <w:p w:rsidR="00E873CA" w:rsidRDefault="00C71D00">
      <w:pPr>
        <w:pStyle w:val="-6"/>
        <w:rPr>
          <w:b/>
          <w:sz w:val="20"/>
          <w:szCs w:val="20"/>
        </w:rPr>
      </w:pPr>
      <w:r>
        <w:rPr>
          <w:b/>
          <w:sz w:val="20"/>
          <w:szCs w:val="20"/>
        </w:rPr>
        <w:t>- проведение отборочной стадии;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b/>
          <w:sz w:val="20"/>
          <w:szCs w:val="20"/>
        </w:rPr>
        <w:t>- проведение оценочной стадии.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По решению комиссии отборочная и оценочная стадии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суммируются.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5.2. Комиссия по размещению заказа рассматривает заявки на участие в запросе цен на соответствие требованиям, установленным настоящим извещением, и соответствие участников процедуры закупки требованиям, установленным законодательством Российской Федерации, Стандартом и настоящим извещением.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5.3. В ходе рассмотрения заявок на участие в запросе цен Заказчик/организатор размещения заказа имеет право запрашивать у соответствующих органов государственной власти, а также юридических и физических лиц, указанных в заявке на участие в запросе цен и приложениях к ней, информацию о соответствии достоверности указанных в заявке на участие в запросе цен сведений.</w:t>
      </w:r>
    </w:p>
    <w:p w:rsidR="00E873CA" w:rsidRDefault="00C71D00">
      <w:pPr>
        <w:rPr>
          <w:sz w:val="20"/>
          <w:szCs w:val="20"/>
        </w:rPr>
      </w:pPr>
      <w:bookmarkStart w:id="3" w:name="_Ref297559731"/>
      <w:r>
        <w:rPr>
          <w:sz w:val="20"/>
          <w:szCs w:val="20"/>
        </w:rPr>
        <w:t>5.4. В ходе рассмотрения заявок Заказчик/организатор размещения заказа по решению комиссии имеет право уточнять заявки на участие в запросе цен в следующем порядке</w:t>
      </w:r>
      <w:bookmarkEnd w:id="3"/>
      <w:r>
        <w:rPr>
          <w:sz w:val="20"/>
          <w:szCs w:val="20"/>
        </w:rPr>
        <w:t>:</w:t>
      </w:r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 xml:space="preserve">а) </w:t>
      </w:r>
      <w:bookmarkStart w:id="4" w:name="_Ref299571413"/>
      <w:r>
        <w:rPr>
          <w:sz w:val="20"/>
          <w:szCs w:val="20"/>
        </w:rPr>
        <w:t>затребовать у участника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подтверждающие полномочия лица на подписание заявки от имени участника документы, документы, подтверждающие обладание участником необходимыми для исполнения договора финансовыми ресурсами, документы от изготовителя товара, подтверждающие право участника предлагать этот товар;</w:t>
      </w:r>
      <w:bookmarkEnd w:id="4"/>
    </w:p>
    <w:p w:rsidR="00E873CA" w:rsidRDefault="00C71D00">
      <w:pPr>
        <w:pStyle w:val="-6"/>
        <w:rPr>
          <w:sz w:val="20"/>
          <w:szCs w:val="20"/>
        </w:rPr>
      </w:pPr>
      <w:bookmarkStart w:id="5" w:name="_Ref299572512"/>
      <w:r>
        <w:rPr>
          <w:sz w:val="20"/>
          <w:szCs w:val="20"/>
        </w:rPr>
        <w:t xml:space="preserve">б) исправлять выявленные в заявке арифметические и грамматические ошибки и запрашивать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</w:t>
      </w:r>
      <w:r>
        <w:rPr>
          <w:sz w:val="20"/>
          <w:szCs w:val="20"/>
        </w:rPr>
        <w:lastRenderedPageBreak/>
        <w:t>преимущество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заявке. Исправление иных ошибок не допускается;</w:t>
      </w:r>
      <w:bookmarkEnd w:id="5"/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в) запрашивать о разъяснении положений заявок на участие в запросе цен. При этом не допускаются запросы, направленные на изменение существа заявки, включая изменение условий заявки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запроса цен продукции.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Непредставление или представление не в полном объеме запрашиваемых документов и/или разъяснений в установленный в запросе срок служит основанием для отклонения заявки такого участника.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5.5.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цен.</w:t>
      </w:r>
    </w:p>
    <w:p w:rsidR="00E873CA" w:rsidRDefault="00C71D00">
      <w:pPr>
        <w:pStyle w:val="-31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Если до окончания срока подачи заявок поступило менее двух заявок, Заказчик/организатор запроса цен вправе продлить срок подачи заявок, о чем делается соответствующее извещение о продлении срока. Продолжительность нового срока подачи заявок должна быть не менее 4 рабочих дней со дня, следующего за извещением о продлении срока. 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6. Критерии отбора участников 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6.1. Критериями отбора участников являются:</w:t>
      </w:r>
    </w:p>
    <w:p w:rsidR="00E873CA" w:rsidRDefault="00C71D00">
      <w:pPr>
        <w:pStyle w:val="-6"/>
        <w:rPr>
          <w:sz w:val="20"/>
          <w:szCs w:val="20"/>
        </w:rPr>
      </w:pPr>
      <w:bookmarkStart w:id="6" w:name="_Ref310366279"/>
      <w:r>
        <w:rPr>
          <w:sz w:val="20"/>
          <w:szCs w:val="20"/>
        </w:rPr>
        <w:t>- соответствие заявки по своему составу и (или) оформлению требованиям документации о закупке по существу;</w:t>
      </w:r>
      <w:bookmarkEnd w:id="6"/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>- достоверность сведений и действительность документов, приведенных в заявке;</w:t>
      </w:r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>- соответствие участника закупки требованиям, установленным документацией о закупке;</w:t>
      </w:r>
    </w:p>
    <w:p w:rsidR="00E873CA" w:rsidRDefault="00C71D00">
      <w:pPr>
        <w:pStyle w:val="-6"/>
        <w:rPr>
          <w:sz w:val="20"/>
          <w:szCs w:val="20"/>
        </w:rPr>
      </w:pPr>
      <w:r>
        <w:rPr>
          <w:sz w:val="20"/>
          <w:szCs w:val="20"/>
        </w:rPr>
        <w:t>- соответствие предлагаемой участником закупки продукции и договорных условий (в т.ч. непревышения объявленной начальной (максимальной) цены договора) требованиям документации о закупке;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- предоставление участником закупки требуемого обеспечения заявки (в случае установления требования о предоставлении обеспечения заявки).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6.2.Участник процедуры закупки не допускается комиссией по размещению заказа к участию в запросе цен в следующих случаях: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а) 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документацией), содержанию и оформлению;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б) предоставление участником в составе заявки недостоверных сведений;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в) несоответствие участника требованиям извещения;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г) несоответствие продукции и (или) договорных условий, указанных в заявке на участие в запросе цен, требованиям извещения;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д) 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перечисление денежных средств в качестве залога на расчетный счет Заказчика запроса цен, при условии, что денежные средства в требуемом объеме были своевременно получены Заказчиком).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7. В рамках оценочной стадии </w:t>
      </w:r>
      <w:bookmarkStart w:id="7" w:name="_Ref270094868"/>
      <w:r>
        <w:rPr>
          <w:sz w:val="20"/>
          <w:szCs w:val="20"/>
        </w:rPr>
        <w:t xml:space="preserve"> комиссия ранжирует заявки по цене (с учетом результатов переторжки, если проводилась)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  <w:bookmarkEnd w:id="7"/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8. В случае если победитель в проведении запроса цен в срок, указанный в извещении о проведении запроса цен, не представил Заказчику подписанный договор, такой победитель признается уклонившимся от заключения договора.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9. В случае если победитель в проведении запроса цен признан уклонившимся от заключения договора, Заказчик  вправе обратиться в суд с иском о понуждении победителя в проведении запроса цен заключить договор, а также о возмещении убытков, причиненных уклонением от заключения договора.  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10. В случае отклонения комиссией всех заявок Заказчик вправе осуществить повторное размещение заказа путем запроса цен. При этом Заказчик вправе изменить условия исполнения договора.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11. Заказчик вправе на любом этапе, но не позднее, чем за один день до окончания срока подачи заявок отказаться от проведения запроса цен, разместив извещение об этом на официальном сайте.</w:t>
      </w: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12. Легализация документов, указанных в п.9 раздела 2 Информационной карты запроса цен не требуется, если документы были оформлены на территории: </w:t>
      </w:r>
    </w:p>
    <w:p w:rsidR="00E873CA" w:rsidRDefault="00C71D00">
      <w:pPr>
        <w:numPr>
          <w:ilvl w:val="0"/>
          <w:numId w:val="3"/>
        </w:numPr>
        <w:autoSpaceDE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государств — участников Гаагской конвенции «Об отмене требований легализации иностранных официальных документов» 1961 года (при наличии апостиля, проставляемого на самом документе или отдельном листе компетентным органом иностранного государства в соответствии с требованиями конвенции); </w:t>
      </w:r>
    </w:p>
    <w:p w:rsidR="00E873CA" w:rsidRDefault="00C71D00">
      <w:pPr>
        <w:numPr>
          <w:ilvl w:val="0"/>
          <w:numId w:val="3"/>
        </w:numPr>
        <w:autoSpaceDE w:val="0"/>
        <w:spacing w:after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государств — участников Конвенции «О правовой помощи и правовых отношениях по гражданским, семейным и уголовным делам» 1993 года; </w:t>
      </w:r>
    </w:p>
    <w:p w:rsidR="00E873CA" w:rsidRDefault="00C71D00">
      <w:pPr>
        <w:numPr>
          <w:ilvl w:val="0"/>
          <w:numId w:val="3"/>
        </w:numPr>
        <w:autoSpaceDE w:val="0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государств, с которыми Российская Федерация заключила договоры о правовой помощи и правовых отношениях по гражданским, семейным и уголовным делам. </w:t>
      </w:r>
    </w:p>
    <w:p w:rsidR="00E873CA" w:rsidRDefault="00E873CA">
      <w:pPr>
        <w:autoSpaceDE w:val="0"/>
        <w:spacing w:after="0"/>
        <w:rPr>
          <w:sz w:val="20"/>
          <w:szCs w:val="20"/>
        </w:rPr>
      </w:pPr>
    </w:p>
    <w:p w:rsidR="00E873CA" w:rsidRDefault="00C71D00">
      <w:pPr>
        <w:autoSpaceDE w:val="0"/>
        <w:ind w:firstLine="720"/>
        <w:rPr>
          <w:sz w:val="20"/>
          <w:szCs w:val="20"/>
        </w:rPr>
      </w:pPr>
      <w:r>
        <w:rPr>
          <w:sz w:val="20"/>
          <w:szCs w:val="20"/>
        </w:rPr>
        <w:t>13. Документы, прилагаемые к заявке и составленные на иностранном языке, представляются с нотариально заверенным переводом на русский язык.</w:t>
      </w:r>
    </w:p>
    <w:p w:rsidR="00E873CA" w:rsidRDefault="00E873CA">
      <w:pPr>
        <w:autoSpaceDE w:val="0"/>
        <w:ind w:firstLine="720"/>
        <w:rPr>
          <w:sz w:val="20"/>
          <w:szCs w:val="20"/>
        </w:rPr>
      </w:pPr>
    </w:p>
    <w:p w:rsidR="00E873CA" w:rsidRDefault="00C71D00">
      <w:pPr>
        <w:autoSpaceDE w:val="0"/>
        <w:ind w:firstLine="708"/>
        <w:jc w:val="left"/>
        <w:rPr>
          <w:sz w:val="20"/>
          <w:szCs w:val="20"/>
        </w:rPr>
      </w:pPr>
      <w:r>
        <w:rPr>
          <w:sz w:val="20"/>
          <w:szCs w:val="20"/>
        </w:rPr>
        <w:t>14. Заказчик имеет право внести Поставщика в реестр недобросовестных поставщиков атомной отрасли  в следующих случаях:</w:t>
      </w:r>
    </w:p>
    <w:p w:rsidR="00E873CA" w:rsidRDefault="00C71D00">
      <w:pPr>
        <w:autoSpaceDE w:val="0"/>
        <w:jc w:val="left"/>
        <w:rPr>
          <w:sz w:val="20"/>
          <w:szCs w:val="20"/>
        </w:rPr>
      </w:pPr>
      <w:r>
        <w:rPr>
          <w:sz w:val="20"/>
          <w:szCs w:val="20"/>
        </w:rPr>
        <w:t>а)  если такой участник процедуры закупки:</w:t>
      </w:r>
      <w:r>
        <w:rPr>
          <w:sz w:val="20"/>
          <w:szCs w:val="20"/>
        </w:rPr>
        <w:br/>
        <w:t>- будучи признанным победителем в процедуре закупки уклонился от заключения договора;</w:t>
      </w:r>
      <w:r>
        <w:rPr>
          <w:sz w:val="20"/>
          <w:szCs w:val="20"/>
        </w:rPr>
        <w:br/>
        <w:t>- будучи единственным участником процедуры закупки, подавшим заявку на участие в процедуре закупки либо участником процедуры закупки, признанным единственным участником, уклонился от заключения договора;</w:t>
      </w:r>
      <w:r>
        <w:rPr>
          <w:sz w:val="20"/>
          <w:szCs w:val="20"/>
        </w:rPr>
        <w:br/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отказался от предоставления обеспечения исполнения договора, если такое требование установлено в документации процедуры закупки;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б)  если договор, заключённый с участником процедуры закупки по результатам размещения заказа,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15. </w:t>
      </w:r>
      <w:r>
        <w:rPr>
          <w:b/>
          <w:sz w:val="20"/>
          <w:szCs w:val="20"/>
        </w:rPr>
        <w:t>Победителем запроса цен признается допущенный участник,</w:t>
      </w:r>
      <w:r>
        <w:rPr>
          <w:sz w:val="20"/>
          <w:szCs w:val="20"/>
        </w:rPr>
        <w:t xml:space="preserve"> предложивший наименьшую цену договора, при условии соответствия его заявки требованиям документации о закупке.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16. </w:t>
      </w:r>
      <w:r>
        <w:rPr>
          <w:b/>
          <w:bCs/>
          <w:sz w:val="20"/>
          <w:szCs w:val="20"/>
        </w:rPr>
        <w:t>Переторжка.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16.1. Комиссия вправе провести процедуру переторжки. Переторжка может проводиться в режиме реального времени или иметь заочную форму. Процедура переторжки может проводиться после рассмотрения заявок на участие в запросе цен до определения победителя.</w:t>
      </w:r>
    </w:p>
    <w:p w:rsidR="00E873CA" w:rsidRDefault="00C71D00">
      <w:pPr>
        <w:spacing w:line="270" w:lineRule="atLeast"/>
        <w:rPr>
          <w:sz w:val="20"/>
          <w:szCs w:val="20"/>
        </w:rPr>
      </w:pPr>
      <w:r>
        <w:rPr>
          <w:sz w:val="20"/>
          <w:szCs w:val="20"/>
        </w:rPr>
        <w:t xml:space="preserve">16.2.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</w:t>
      </w:r>
      <w:hyperlink r:id="rId14" w:history="1">
        <w:r>
          <w:rPr>
            <w:rStyle w:val="a6"/>
          </w:rPr>
          <w:t>www.a-k-d.ru</w:t>
        </w:r>
      </w:hyperlink>
      <w:r>
        <w:rPr>
          <w:sz w:val="20"/>
          <w:szCs w:val="20"/>
        </w:rPr>
        <w:t xml:space="preserve"> c указанием даты и времени подачи электронных заявок с новыми предложениями. 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16.3. В переторжке имеют право участвовать все участники процедуры закупки, которые в результате рассмотрения заявок на участие в процедуре закупки допущены комиссией по размещению заказа к участию в запросе цен. Участник вправе не участвовать в переторжке, тогда его заявка остается действующей с ранее объявленными условиями.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 xml:space="preserve">16.4. </w:t>
      </w:r>
      <w:bookmarkStart w:id="8" w:name="_Ref308079787"/>
      <w:r>
        <w:rPr>
          <w:sz w:val="20"/>
          <w:szCs w:val="20"/>
        </w:rPr>
        <w:t>При проведении переторжки в режиме реального времени изменению подлежит только цена предложения.</w:t>
      </w:r>
      <w:bookmarkEnd w:id="8"/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 xml:space="preserve">16.5. В период с момента начала переторжки на ЭТП участник запроса цен,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поэтапно до момента окончания переторжки </w:t>
      </w:r>
      <w:r>
        <w:rPr>
          <w:sz w:val="20"/>
          <w:szCs w:val="20"/>
        </w:rPr>
        <w:lastRenderedPageBreak/>
        <w:t>неограниченное количество раз. Представители участников закупки заявляют новую цену договора независимо от цен, предлагаемых другими участниками, при этом участник закупки не имеет обязанности предложить цену обязательно ниже других участников.</w:t>
      </w:r>
    </w:p>
    <w:p w:rsidR="00E873CA" w:rsidRDefault="00C71D00">
      <w:pPr>
        <w:pStyle w:val="-31"/>
        <w:rPr>
          <w:sz w:val="20"/>
          <w:szCs w:val="20"/>
        </w:rPr>
      </w:pPr>
      <w:r>
        <w:rPr>
          <w:sz w:val="20"/>
          <w:szCs w:val="20"/>
        </w:rPr>
        <w:t xml:space="preserve">16.6. </w:t>
      </w:r>
      <w:bookmarkStart w:id="9" w:name="_Ref308083408"/>
      <w:r>
        <w:rPr>
          <w:sz w:val="20"/>
          <w:szCs w:val="20"/>
        </w:rPr>
        <w:t>Участники, участвовавшие в переторжке в режиме реального времени на ЭТП и снизившие первоначальную цену, обязаны дополнительно представить откорректированные с учетом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запросе цен.</w:t>
      </w:r>
      <w:bookmarkEnd w:id="9"/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 xml:space="preserve">16.7. </w:t>
      </w:r>
      <w:bookmarkStart w:id="10" w:name="_Ref310367580"/>
      <w:r>
        <w:rPr>
          <w:sz w:val="20"/>
          <w:szCs w:val="20"/>
        </w:rPr>
        <w:t>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(без изменения остальных условий заявки)</w:t>
      </w:r>
      <w:bookmarkEnd w:id="10"/>
      <w:r>
        <w:rPr>
          <w:sz w:val="20"/>
          <w:szCs w:val="20"/>
        </w:rPr>
        <w:t>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>16.8. При проведении переторжки в заочной форме участники запроса цен к установленному Заказчиком/организатором запроса цен сроку представляют лично или через своего уполномоченного представителя в письменной форме в порядке, установленном для подачи заявок на участие в запросе цен, документы, определяющие измененные условия заявки на участие в процедуре закупки. Участник вправе отозвать поданное предложение с новыми условиями в любое время до момента начала вскрытия конвертов с предложениями новых условий.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autoSpaceDE w:val="0"/>
        <w:rPr>
          <w:sz w:val="20"/>
          <w:szCs w:val="20"/>
        </w:rPr>
      </w:pPr>
      <w:r>
        <w:rPr>
          <w:b/>
          <w:bCs/>
          <w:sz w:val="20"/>
          <w:szCs w:val="20"/>
        </w:rPr>
        <w:tab/>
        <w:t>17. Разъяснение положений извещения</w:t>
      </w:r>
    </w:p>
    <w:p w:rsidR="00E873CA" w:rsidRDefault="00C71D00">
      <w:pPr>
        <w:autoSpaceDE w:val="0"/>
        <w:rPr>
          <w:b/>
          <w:bCs/>
          <w:sz w:val="20"/>
          <w:szCs w:val="20"/>
        </w:rPr>
      </w:pPr>
      <w:r>
        <w:rPr>
          <w:sz w:val="20"/>
          <w:szCs w:val="20"/>
        </w:rPr>
        <w:t>Любое лицо вправе направить Заказчику/организатору запроса цен посредством программных и технических средств ЭТП запрос о разъяснении положений извещения; при этом ЭТП обеспечивает конфиденциальность сведений о лице, направившем запрос. Если указанный запрос поступил к Заказчику/организатору не позднее, чем за 3 рабочих дня до окончания срока подачи заявок, он в течение 1 рабочего дня со дня поступления указанного запроса обязан разместить ответ на официальном сайте. Если Заказчик/организатор конкурса не успевает разместить ответ на запрос в течение 1 рабочего дня до истечения срока подачи заявок, он должен перенести окончательный срок подачи заявок на количество дней задержки.</w:t>
      </w:r>
    </w:p>
    <w:p w:rsidR="00E873CA" w:rsidRDefault="00C71D00">
      <w:pPr>
        <w:autoSpaceDE w:val="0"/>
        <w:rPr>
          <w:sz w:val="20"/>
          <w:szCs w:val="20"/>
        </w:rPr>
      </w:pPr>
      <w:r>
        <w:rPr>
          <w:b/>
          <w:bCs/>
          <w:sz w:val="20"/>
          <w:szCs w:val="20"/>
        </w:rPr>
        <w:tab/>
        <w:t>18. Внесение изменений в извещение</w:t>
      </w:r>
      <w:r>
        <w:rPr>
          <w:sz w:val="20"/>
          <w:szCs w:val="20"/>
        </w:rPr>
        <w:t xml:space="preserve"> </w:t>
      </w:r>
    </w:p>
    <w:p w:rsidR="00E873CA" w:rsidRDefault="00C71D00">
      <w:pPr>
        <w:autoSpaceDE w:val="0"/>
        <w:rPr>
          <w:b/>
          <w:sz w:val="20"/>
          <w:szCs w:val="20"/>
        </w:rPr>
      </w:pPr>
      <w:r>
        <w:rPr>
          <w:sz w:val="20"/>
          <w:szCs w:val="20"/>
        </w:rPr>
        <w:t>Заказчик/организатор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позднее, чем за два рабочих дня до даты окончания подачи заявок на участие в запросе цен,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составлял не менее 2 рабочих дней, а в случае изменения предмета запроса цен — 5 дней.</w:t>
      </w:r>
    </w:p>
    <w:p w:rsidR="00E873CA" w:rsidRDefault="00C71D00">
      <w:pPr>
        <w:rPr>
          <w:sz w:val="20"/>
          <w:szCs w:val="20"/>
        </w:rPr>
      </w:pPr>
      <w:r>
        <w:rPr>
          <w:b/>
          <w:sz w:val="20"/>
          <w:szCs w:val="20"/>
        </w:rPr>
        <w:tab/>
        <w:t>19.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Отстранение участника запроса цен.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19.1. В любой момент вплоть до подписания договора комиссия вправе отстранить участника запроса цен, в том числе допущенного, в случаях: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а) обнаружения недостоверных сведений в заявке и (или) ее уточнениях, существенных для допуска данного участника к запросу цен и (или) установления его места в ранжировке;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б) получения заключения Арбитражного комитета об отмене процедуры запроса цен, принятого в порядке рассмотрения жалоб;</w:t>
      </w:r>
    </w:p>
    <w:p w:rsidR="00E873CA" w:rsidRDefault="00C71D00">
      <w:pPr>
        <w:rPr>
          <w:sz w:val="20"/>
          <w:szCs w:val="20"/>
        </w:rPr>
      </w:pPr>
      <w:r>
        <w:rPr>
          <w:sz w:val="20"/>
          <w:szCs w:val="20"/>
        </w:rPr>
        <w:t>в) подкрепленного документами факта давления таким участником запроса цен на члена комиссии, эксперта, руководителя организатора или заказчика.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autoSpaceDE w:val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b/>
          <w:sz w:val="20"/>
          <w:szCs w:val="20"/>
        </w:rPr>
        <w:t>20. В случае если цена</w:t>
      </w:r>
      <w:r>
        <w:rPr>
          <w:sz w:val="20"/>
          <w:szCs w:val="20"/>
        </w:rPr>
        <w:t>, указанная участником на электронной торговой площадке отличается от цены, указанной участником в приложенном файле заявке, закупочная комиссия имеет право отклонить заявку такого участника.</w:t>
      </w:r>
    </w:p>
    <w:p w:rsidR="00E873CA" w:rsidRDefault="00E873CA">
      <w:pPr>
        <w:autoSpaceDE w:val="0"/>
        <w:rPr>
          <w:sz w:val="20"/>
          <w:szCs w:val="20"/>
        </w:rPr>
      </w:pPr>
    </w:p>
    <w:p w:rsidR="00E873CA" w:rsidRDefault="00C71D00">
      <w:pPr>
        <w:rPr>
          <w:sz w:val="20"/>
        </w:rPr>
      </w:pPr>
      <w:r>
        <w:rPr>
          <w:b/>
          <w:bCs/>
          <w:sz w:val="20"/>
          <w:szCs w:val="20"/>
        </w:rPr>
        <w:tab/>
        <w:t xml:space="preserve">21. </w:t>
      </w:r>
      <w:r>
        <w:rPr>
          <w:rStyle w:val="FontStyle74"/>
          <w:b/>
          <w:bCs/>
          <w:sz w:val="20"/>
          <w:szCs w:val="20"/>
        </w:rPr>
        <w:t>Порядок обжалования действий  Заказчика, организатора размещения заказа, закупочной комиссии</w:t>
      </w:r>
    </w:p>
    <w:p w:rsidR="00E873CA" w:rsidRDefault="00C71D00">
      <w:pPr>
        <w:pStyle w:val="afe"/>
        <w:rPr>
          <w:sz w:val="20"/>
        </w:rPr>
      </w:pPr>
      <w:r>
        <w:rPr>
          <w:sz w:val="20"/>
        </w:rPr>
        <w:t xml:space="preserve">Жалобы на действия (бездействие) заказчика/организатора закупки, уполномоченного органа, , закупочной комиссии при проведении закупочных необходимо направлять в Арбитражные комитет ОАО «ТВЭЛ» по адресу: </w:t>
      </w:r>
      <w:hyperlink r:id="rId15" w:history="1">
        <w:r>
          <w:rPr>
            <w:rStyle w:val="a6"/>
          </w:rPr>
          <w:t>arbitration@tvel.ru</w:t>
        </w:r>
      </w:hyperlink>
      <w:r>
        <w:rPr>
          <w:sz w:val="20"/>
          <w:u w:val="single"/>
        </w:rPr>
        <w:t>.</w:t>
      </w:r>
      <w:r>
        <w:rPr>
          <w:sz w:val="20"/>
        </w:rPr>
        <w:t xml:space="preserve"> Редакции положений о ЦАК Госкорпорации «Росатом» и о порядке рассмотрения жалоб размещены на официальном сайте по закупкам атомной отрасли </w:t>
      </w:r>
      <w:hyperlink r:id="rId16" w:history="1">
        <w:r>
          <w:rPr>
            <w:rStyle w:val="a6"/>
          </w:rPr>
          <w:t>www.zakupki.rosatom.ru</w:t>
        </w:r>
      </w:hyperlink>
      <w:r>
        <w:rPr>
          <w:sz w:val="20"/>
        </w:rPr>
        <w:t xml:space="preserve"> в разделе «Контроль и арбитраж».</w:t>
      </w:r>
    </w:p>
    <w:p w:rsidR="00E873CA" w:rsidRDefault="00C71D00">
      <w:pPr>
        <w:jc w:val="left"/>
        <w:rPr>
          <w:rStyle w:val="FontStyle74"/>
          <w:sz w:val="20"/>
          <w:szCs w:val="20"/>
        </w:rPr>
      </w:pPr>
      <w:r>
        <w:rPr>
          <w:sz w:val="20"/>
          <w:szCs w:val="20"/>
        </w:rPr>
        <w:lastRenderedPageBreak/>
        <w:t>Контактные данные Арбитражного комитета ТВЭЛ (Топливный дивизион):</w:t>
      </w:r>
      <w:r>
        <w:rPr>
          <w:sz w:val="20"/>
          <w:szCs w:val="20"/>
        </w:rPr>
        <w:br/>
        <w:t>ОАО «ТВЭЛ»,</w:t>
      </w:r>
      <w:r>
        <w:rPr>
          <w:sz w:val="20"/>
          <w:szCs w:val="20"/>
        </w:rPr>
        <w:br/>
        <w:t xml:space="preserve">почтовый адрес: 115409, г. Москва, Каширское ш, д. 49; </w:t>
      </w:r>
      <w:r>
        <w:rPr>
          <w:sz w:val="20"/>
          <w:szCs w:val="20"/>
        </w:rPr>
        <w:br/>
        <w:t xml:space="preserve">адрес электронной почты: </w:t>
      </w:r>
      <w:hyperlink r:id="rId17" w:history="1">
        <w:r>
          <w:rPr>
            <w:rStyle w:val="a6"/>
          </w:rPr>
          <w:t>arbitration@tvel.ru</w:t>
        </w:r>
      </w:hyperlink>
      <w:r>
        <w:rPr>
          <w:sz w:val="20"/>
          <w:szCs w:val="20"/>
        </w:rPr>
        <w:t>,</w:t>
      </w:r>
      <w:r>
        <w:rPr>
          <w:sz w:val="20"/>
          <w:szCs w:val="20"/>
        </w:rPr>
        <w:br/>
        <w:t xml:space="preserve">контактное лицо: Коротеева Татьяна Александровна </w:t>
      </w:r>
      <w:r>
        <w:rPr>
          <w:sz w:val="20"/>
          <w:szCs w:val="20"/>
        </w:rPr>
        <w:br/>
        <w:t>тел. (495) 988-82-82 доб. 64-79.</w:t>
      </w:r>
    </w:p>
    <w:p w:rsidR="00E873CA" w:rsidRDefault="00C71D00">
      <w:pPr>
        <w:rPr>
          <w:rStyle w:val="FontStyle74"/>
          <w:sz w:val="20"/>
          <w:szCs w:val="20"/>
        </w:rPr>
      </w:pPr>
      <w:r>
        <w:rPr>
          <w:rStyle w:val="FontStyle74"/>
          <w:sz w:val="20"/>
          <w:szCs w:val="20"/>
        </w:rPr>
        <w:t>Направление жалоб допускается в любое время проведения конкурса, но не позднее десяти дней со дня размещения на официальном сайте протокола оценки и сопоставления заявок на участие конкурсе, протокола рассмотрения заявок на участие  в конкурсе,  в случае  признания конкурса несостоявшимся, или извещения об отказе от проведения конкурса.</w:t>
      </w:r>
    </w:p>
    <w:p w:rsidR="00E873CA" w:rsidRDefault="00C71D00">
      <w:pPr>
        <w:autoSpaceDE w:val="0"/>
      </w:pPr>
      <w:r>
        <w:rPr>
          <w:rStyle w:val="FontStyle74"/>
          <w:sz w:val="20"/>
          <w:szCs w:val="20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E873CA" w:rsidRDefault="00E873CA">
      <w:pPr>
        <w:autoSpaceDE w:val="0"/>
      </w:pPr>
    </w:p>
    <w:p w:rsidR="00E873CA" w:rsidRDefault="00E873CA">
      <w:pPr>
        <w:autoSpaceDE w:val="0"/>
        <w:rPr>
          <w:b/>
          <w:bCs/>
          <w:sz w:val="20"/>
          <w:szCs w:val="20"/>
        </w:rPr>
      </w:pPr>
    </w:p>
    <w:p w:rsidR="00E873CA" w:rsidRDefault="00C71D00">
      <w:pPr>
        <w:pStyle w:val="affc"/>
        <w:spacing w:after="200"/>
        <w:jc w:val="center"/>
        <w:rPr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</w:rPr>
        <w:t xml:space="preserve">Раздел 2. ИНФОРМАЦИОННАЯ КАРТА ЗАПРОСА ЦЕН </w:t>
      </w:r>
      <w:r>
        <w:rPr>
          <w:rFonts w:ascii="Times New Roman" w:hAnsi="Times New Roman" w:cs="Times New Roman"/>
          <w:b/>
          <w:sz w:val="24"/>
        </w:rPr>
        <w:t>В ЭЛЕКТРОННОЙ ФОРМЕ</w:t>
      </w:r>
    </w:p>
    <w:p w:rsidR="00C54085" w:rsidRPr="00C54085" w:rsidRDefault="00C71D00" w:rsidP="00C54085">
      <w:pPr>
        <w:jc w:val="left"/>
        <w:rPr>
          <w:sz w:val="28"/>
          <w:szCs w:val="28"/>
        </w:rPr>
      </w:pPr>
      <w:r>
        <w:rPr>
          <w:b/>
        </w:rPr>
        <w:t>1. Предмет закупки:</w:t>
      </w:r>
      <w:r>
        <w:t xml:space="preserve"> </w:t>
      </w:r>
      <w:r w:rsidR="00423CFC">
        <w:t xml:space="preserve"> </w:t>
      </w:r>
      <w:r w:rsidR="00C54085" w:rsidRPr="00C54085">
        <w:rPr>
          <w:sz w:val="28"/>
          <w:szCs w:val="28"/>
        </w:rPr>
        <w:t>выполнение работ по капитальному ремонту трубопровода пара и горячей воды ТК3Б-здание 1002, ЗГЭС ОАО «СХК»</w:t>
      </w:r>
    </w:p>
    <w:p w:rsidR="00E873CA" w:rsidRDefault="00C71D00" w:rsidP="00C54085">
      <w:pPr>
        <w:jc w:val="left"/>
        <w:rPr>
          <w:b/>
          <w:color w:val="000000"/>
        </w:rPr>
      </w:pPr>
      <w:r>
        <w:rPr>
          <w:b/>
        </w:rPr>
        <w:t>2. Источник финансирования закупки:</w:t>
      </w:r>
      <w:r>
        <w:t xml:space="preserve"> </w:t>
      </w:r>
      <w:r>
        <w:rPr>
          <w:bCs/>
        </w:rPr>
        <w:t>собственные средства ОАО «СХК»</w:t>
      </w:r>
    </w:p>
    <w:p w:rsidR="00423CFC" w:rsidRPr="00423CFC" w:rsidRDefault="00C71D00" w:rsidP="00423CFC">
      <w:pPr>
        <w:ind w:right="639"/>
        <w:rPr>
          <w:color w:val="000000"/>
        </w:rPr>
      </w:pPr>
      <w:r>
        <w:rPr>
          <w:b/>
          <w:color w:val="000000"/>
        </w:rPr>
        <w:t>3. Форма заявки:</w:t>
      </w:r>
      <w:r>
        <w:rPr>
          <w:color w:val="000000"/>
        </w:rPr>
        <w:t xml:space="preserve"> в соответствии с Приложением № 1 к настоящему Извещению № 98/30</w:t>
      </w:r>
      <w:r w:rsidR="00C54085">
        <w:rPr>
          <w:color w:val="000000"/>
        </w:rPr>
        <w:t>70</w:t>
      </w:r>
      <w:r w:rsidR="00423CFC">
        <w:rPr>
          <w:color w:val="000000"/>
        </w:rPr>
        <w:t xml:space="preserve"> </w:t>
      </w:r>
      <w:r w:rsidR="00423CFC" w:rsidRPr="00423CFC">
        <w:rPr>
          <w:color w:val="000000"/>
        </w:rPr>
        <w:t>(901-SH-4</w:t>
      </w:r>
      <w:r w:rsidR="00C54085">
        <w:rPr>
          <w:color w:val="000000"/>
        </w:rPr>
        <w:t>85</w:t>
      </w:r>
      <w:r w:rsidR="00423CFC" w:rsidRPr="00423CFC">
        <w:rPr>
          <w:color w:val="000000"/>
        </w:rPr>
        <w:t>)</w:t>
      </w:r>
    </w:p>
    <w:p w:rsidR="00E873CA" w:rsidRDefault="00C71D00">
      <w:pPr>
        <w:pStyle w:val="Default"/>
        <w:rPr>
          <w:b/>
        </w:rPr>
      </w:pPr>
      <w:r>
        <w:rPr>
          <w:b/>
        </w:rPr>
        <w:t>4. Предмет договора:</w:t>
      </w:r>
    </w:p>
    <w:tbl>
      <w:tblPr>
        <w:tblW w:w="15461" w:type="dxa"/>
        <w:tblInd w:w="-39" w:type="dxa"/>
        <w:tblLayout w:type="fixed"/>
        <w:tblLook w:val="0000"/>
      </w:tblPr>
      <w:tblGrid>
        <w:gridCol w:w="568"/>
        <w:gridCol w:w="5244"/>
        <w:gridCol w:w="5103"/>
        <w:gridCol w:w="4546"/>
      </w:tblGrid>
      <w:tr w:rsidR="008D7BAF" w:rsidTr="00C54085">
        <w:trPr>
          <w:trHeight w:val="41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BAF" w:rsidRDefault="008D7BAF">
            <w:pPr>
              <w:pStyle w:val="23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BAF" w:rsidRDefault="008D7BAF">
            <w:pPr>
              <w:pStyle w:val="23"/>
              <w:ind w:left="0" w:right="-3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D7BAF" w:rsidRDefault="008D7BAF">
            <w:pPr>
              <w:pStyle w:val="23"/>
              <w:ind w:left="0" w:right="-30"/>
              <w:jc w:val="center"/>
              <w:rPr>
                <w:b/>
                <w:szCs w:val="24"/>
              </w:rPr>
            </w:pPr>
            <w:r w:rsidRPr="00062F61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D7BAF" w:rsidRPr="003859DB" w:rsidRDefault="008D7BAF" w:rsidP="008D7BAF">
            <w:pPr>
              <w:shd w:val="clear" w:color="auto" w:fill="FFFFFF"/>
              <w:jc w:val="center"/>
              <w:rPr>
                <w:b/>
              </w:rPr>
            </w:pPr>
            <w:r w:rsidRPr="003859DB">
              <w:rPr>
                <w:b/>
                <w:spacing w:val="-2"/>
              </w:rPr>
              <w:t>Количественный</w:t>
            </w:r>
            <w:r w:rsidRPr="003859DB">
              <w:rPr>
                <w:b/>
              </w:rPr>
              <w:t xml:space="preserve"> показатель</w:t>
            </w:r>
          </w:p>
          <w:p w:rsidR="008D7BAF" w:rsidRDefault="008D7BAF" w:rsidP="008D7BAF">
            <w:pPr>
              <w:pStyle w:val="23"/>
              <w:spacing w:line="240" w:lineRule="auto"/>
              <w:ind w:left="0" w:right="-30"/>
              <w:jc w:val="center"/>
              <w:rPr>
                <w:i/>
                <w:szCs w:val="24"/>
              </w:rPr>
            </w:pPr>
            <w:r w:rsidRPr="003859DB">
              <w:rPr>
                <w:b/>
              </w:rPr>
              <w:t>объема подрядных работ</w:t>
            </w:r>
            <w:r>
              <w:rPr>
                <w:i/>
                <w:szCs w:val="24"/>
              </w:rPr>
              <w:t xml:space="preserve"> </w:t>
            </w:r>
          </w:p>
        </w:tc>
      </w:tr>
      <w:tr w:rsidR="008D7BAF" w:rsidTr="00C54085">
        <w:trPr>
          <w:trHeight w:val="63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7BAF" w:rsidRDefault="008D7BAF">
            <w:pPr>
              <w:pStyle w:val="23"/>
              <w:numPr>
                <w:ilvl w:val="0"/>
                <w:numId w:val="14"/>
              </w:numPr>
              <w:snapToGrid w:val="0"/>
              <w:spacing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7BAF" w:rsidRPr="00423CFC" w:rsidRDefault="00C54085" w:rsidP="00423CFC">
            <w:pPr>
              <w:jc w:val="left"/>
              <w:rPr>
                <w:sz w:val="22"/>
                <w:szCs w:val="22"/>
              </w:rPr>
            </w:pPr>
            <w:r w:rsidRPr="00B64676">
              <w:t xml:space="preserve">Капитальный ремонт </w:t>
            </w:r>
            <w:r w:rsidRPr="00445A48">
              <w:t>трубопровода пара и горячей воды ТК3</w:t>
            </w:r>
            <w:r>
              <w:t>Б</w:t>
            </w:r>
            <w:r w:rsidRPr="00445A48">
              <w:t>-здание 1002</w:t>
            </w:r>
            <w:r w:rsidRPr="00D32952">
              <w:t xml:space="preserve">, </w:t>
            </w:r>
            <w:r>
              <w:t>ЗГЭС</w:t>
            </w:r>
            <w:r>
              <w:rPr>
                <w:b/>
              </w:rPr>
              <w:t xml:space="preserve"> </w:t>
            </w:r>
            <w:r w:rsidRPr="00B64676">
              <w:rPr>
                <w:spacing w:val="-9"/>
              </w:rPr>
              <w:t>ОАО «СХК».</w:t>
            </w:r>
          </w:p>
        </w:tc>
        <w:tc>
          <w:tcPr>
            <w:tcW w:w="51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7BAF" w:rsidRDefault="008D7BAF" w:rsidP="008D7BAF">
            <w:r w:rsidRPr="00B64676">
              <w:t xml:space="preserve">Согласно дефектной ведомости </w:t>
            </w:r>
            <w:r w:rsidR="00C54085" w:rsidRPr="00B64676">
              <w:t>№</w:t>
            </w:r>
            <w:r w:rsidR="00C54085">
              <w:rPr>
                <w:spacing w:val="-10"/>
              </w:rPr>
              <w:t>5/14 - 2012</w:t>
            </w:r>
            <w:r w:rsidR="00C54085" w:rsidRPr="00B64676">
              <w:t xml:space="preserve"> </w:t>
            </w:r>
            <w:r w:rsidRPr="00B64676">
              <w:t xml:space="preserve"> и проекту договора</w:t>
            </w:r>
            <w:r>
              <w:t xml:space="preserve">. </w:t>
            </w:r>
          </w:p>
          <w:p w:rsidR="00C54085" w:rsidRDefault="008D7BAF" w:rsidP="00C54085">
            <w:pPr>
              <w:pStyle w:val="afff3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 </w:t>
            </w:r>
            <w:r w:rsidR="00C54085">
              <w:rPr>
                <w:sz w:val="24"/>
                <w:szCs w:val="24"/>
              </w:rPr>
              <w:t>В соответствии с требованиями:</w:t>
            </w:r>
          </w:p>
          <w:p w:rsidR="00C54085" w:rsidRDefault="00C54085" w:rsidP="00C54085">
            <w:pPr>
              <w:pStyle w:val="afff3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 12-04-2002 «Безопасность труда в строительстве»;</w:t>
            </w:r>
          </w:p>
          <w:p w:rsidR="00C54085" w:rsidRDefault="00C54085" w:rsidP="00C54085">
            <w:pPr>
              <w:pStyle w:val="afff3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C54085" w:rsidRDefault="00C54085" w:rsidP="00C54085">
            <w:pPr>
              <w:pStyle w:val="afff3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8D7BAF" w:rsidRDefault="00C54085" w:rsidP="00C54085">
            <w:r>
              <w:t>СНиП 2.01.02-85  «Строительные нормы и правила. Противопожарные нормы».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373C" w:rsidRPr="00580862" w:rsidRDefault="0080373C" w:rsidP="0080373C">
            <w:pPr>
              <w:jc w:val="left"/>
            </w:pPr>
            <w:r w:rsidRPr="00B64676">
              <w:t xml:space="preserve">Согласно дефектной ведомости </w:t>
            </w:r>
            <w:r w:rsidR="00C54085" w:rsidRPr="00B64676">
              <w:t>№</w:t>
            </w:r>
            <w:r w:rsidR="00C54085">
              <w:rPr>
                <w:spacing w:val="-10"/>
              </w:rPr>
              <w:t>5/14 - 2012</w:t>
            </w:r>
          </w:p>
          <w:p w:rsidR="008D7BAF" w:rsidRDefault="008D7BAF" w:rsidP="0080373C">
            <w:pPr>
              <w:pStyle w:val="23"/>
              <w:spacing w:line="240" w:lineRule="auto"/>
              <w:ind w:left="0" w:right="-30"/>
              <w:jc w:val="left"/>
            </w:pPr>
          </w:p>
        </w:tc>
      </w:tr>
      <w:tr w:rsidR="00E873CA" w:rsidTr="008D7BAF">
        <w:trPr>
          <w:trHeight w:val="507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spacing w:line="360" w:lineRule="auto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Начальная  (максимальная) цена договора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73C" w:rsidRDefault="00C54085" w:rsidP="0080373C">
            <w:pPr>
              <w:jc w:val="left"/>
            </w:pPr>
            <w:r>
              <w:t>1469202,66</w:t>
            </w:r>
            <w:r w:rsidR="0080373C">
              <w:t xml:space="preserve"> рублей </w:t>
            </w:r>
            <w:r w:rsidR="0080373C" w:rsidRPr="00F03775">
              <w:t>(</w:t>
            </w:r>
            <w:r>
              <w:t>один  миллион</w:t>
            </w:r>
            <w:r w:rsidR="0080373C">
              <w:t xml:space="preserve"> </w:t>
            </w:r>
            <w:r>
              <w:t>четыреста шестьдесят девять тысяч двести два</w:t>
            </w:r>
            <w:r w:rsidR="0080373C" w:rsidRPr="00F03775">
              <w:t xml:space="preserve"> рубл</w:t>
            </w:r>
            <w:r w:rsidR="0080373C">
              <w:t xml:space="preserve">я </w:t>
            </w:r>
            <w:r>
              <w:t>66</w:t>
            </w:r>
            <w:r w:rsidR="0080373C">
              <w:t xml:space="preserve"> </w:t>
            </w:r>
            <w:r w:rsidR="0080373C">
              <w:lastRenderedPageBreak/>
              <w:t>коп.</w:t>
            </w:r>
            <w:r w:rsidR="0080373C" w:rsidRPr="00F03775">
              <w:t>)</w:t>
            </w:r>
            <w:r w:rsidR="0080373C">
              <w:t>,</w:t>
            </w:r>
            <w:r w:rsidR="0080373C" w:rsidRPr="00F03775">
              <w:t xml:space="preserve"> включая все налоги и сборы</w:t>
            </w:r>
            <w:r w:rsidR="0080373C">
              <w:t>.</w:t>
            </w:r>
          </w:p>
          <w:p w:rsidR="00E873CA" w:rsidRDefault="0080373C" w:rsidP="0080373C">
            <w:pPr>
              <w:spacing w:line="360" w:lineRule="auto"/>
              <w:jc w:val="left"/>
              <w:rPr>
                <w:sz w:val="22"/>
                <w:szCs w:val="22"/>
              </w:rPr>
            </w:pPr>
            <w:r w:rsidRPr="008265F6">
              <w:rPr>
                <w:sz w:val="20"/>
                <w:szCs w:val="20"/>
              </w:rPr>
              <w:t>Расчет начальной (максимальной) цены выполнен на основании индексов к сметной стоимости строительно-монтажных работ, разработанных и утвержденных приказом Администрации Томской области.</w:t>
            </w:r>
          </w:p>
        </w:tc>
      </w:tr>
      <w:tr w:rsidR="00E873CA" w:rsidTr="008D7BAF">
        <w:trPr>
          <w:trHeight w:val="1073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расходах, в том числе расходах на перевозку, страхование, уплату таможенных пошлин, налогов, сборов, других обязательных платежей, прочих расходов и затрат.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Начальная (максимальная) цена договора включает все расходы, связанные с выполнением работ, оказанием услуг</w:t>
            </w:r>
          </w:p>
        </w:tc>
      </w:tr>
      <w:tr w:rsidR="00E873CA" w:rsidTr="008D7BAF">
        <w:trPr>
          <w:trHeight w:val="574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доставки (выполнения работы, оказания услуги), порядок доставки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54085">
            <w:pPr>
              <w:rPr>
                <w:sz w:val="22"/>
                <w:szCs w:val="22"/>
              </w:rPr>
            </w:pPr>
            <w:r>
              <w:t>Россия, Томская область, г.Северск, Завод разделения изотопов ОАО «СХК».</w:t>
            </w:r>
          </w:p>
        </w:tc>
      </w:tr>
      <w:tr w:rsidR="00E873CA" w:rsidTr="008D7BAF">
        <w:trPr>
          <w:trHeight w:val="559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поставки (сроки начала и окончания выполнения работ, оказания услуг)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54085">
            <w:pPr>
              <w:rPr>
                <w:sz w:val="22"/>
                <w:szCs w:val="22"/>
              </w:rPr>
            </w:pPr>
            <w:r w:rsidRPr="004B1EFB">
              <w:t>С момента заключения договора</w:t>
            </w:r>
            <w:r>
              <w:t xml:space="preserve">  до  30.09.2013г.</w:t>
            </w:r>
          </w:p>
        </w:tc>
      </w:tr>
      <w:tr w:rsidR="00E873CA" w:rsidTr="008D7BAF">
        <w:trPr>
          <w:trHeight w:val="257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условия оплаты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54085">
            <w:pPr>
              <w:rPr>
                <w:sz w:val="22"/>
                <w:szCs w:val="22"/>
              </w:rPr>
            </w:pPr>
            <w:r w:rsidRPr="004B1EFB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E873CA" w:rsidTr="008D7BAF">
        <w:trPr>
          <w:trHeight w:val="191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 качества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4085" w:rsidRDefault="00C54085">
            <w:pPr>
              <w:ind w:firstLine="33"/>
            </w:pPr>
            <w:r w:rsidRPr="003152C0">
              <w:t>Исполнитель гарантирует</w:t>
            </w:r>
            <w: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  <w:p w:rsidR="00591414" w:rsidRDefault="00C54085">
            <w:pPr>
              <w:ind w:firstLine="33"/>
              <w:rPr>
                <w:sz w:val="22"/>
                <w:szCs w:val="22"/>
              </w:rPr>
            </w:pPr>
            <w:r>
              <w:t>Гарантийные обязательства - 2 года</w:t>
            </w:r>
          </w:p>
        </w:tc>
      </w:tr>
      <w:tr w:rsidR="00E873CA" w:rsidTr="008D7BAF">
        <w:trPr>
          <w:trHeight w:val="181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условия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5914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 документации</w:t>
            </w:r>
            <w:r w:rsidR="00C54085">
              <w:rPr>
                <w:sz w:val="22"/>
                <w:szCs w:val="22"/>
              </w:rPr>
              <w:t>.</w:t>
            </w:r>
          </w:p>
          <w:p w:rsidR="00C54085" w:rsidRDefault="00C54085">
            <w:pPr>
              <w:rPr>
                <w:sz w:val="22"/>
                <w:szCs w:val="22"/>
              </w:rPr>
            </w:pPr>
            <w:r>
              <w:t>В случае привлечения субподрядчиков предоставить с</w:t>
            </w:r>
            <w:r w:rsidRPr="00FE7D26">
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</w:t>
            </w:r>
            <w:r>
              <w:t>оответствии с п. 12.6  ЕОСЗ</w:t>
            </w:r>
            <w:r w:rsidRPr="00FE7D26">
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</w:r>
          </w:p>
        </w:tc>
      </w:tr>
      <w:tr w:rsidR="00E873CA" w:rsidTr="008D7BAF">
        <w:trPr>
          <w:trHeight w:val="187"/>
        </w:trPr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Порядок приемки товара (работ, услуг)</w:t>
            </w:r>
          </w:p>
        </w:tc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54085" w:rsidP="00591414">
            <w:pPr>
              <w:rPr>
                <w:sz w:val="20"/>
                <w:szCs w:val="20"/>
              </w:rPr>
            </w:pPr>
            <w:r w:rsidRPr="00381907"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E873CA" w:rsidRDefault="00E873CA">
      <w:pPr>
        <w:rPr>
          <w:sz w:val="20"/>
          <w:szCs w:val="20"/>
        </w:rPr>
      </w:pPr>
    </w:p>
    <w:p w:rsidR="00E873CA" w:rsidRDefault="00C71D00">
      <w:r>
        <w:rPr>
          <w:b/>
        </w:rPr>
        <w:lastRenderedPageBreak/>
        <w:t>5.</w:t>
      </w:r>
      <w: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E873CA" w:rsidRDefault="00E873CA">
      <w:pPr>
        <w:spacing w:after="0"/>
      </w:pPr>
    </w:p>
    <w:p w:rsidR="00E873CA" w:rsidRDefault="00C71D00">
      <w:pPr>
        <w:autoSpaceDE w:val="0"/>
        <w:rPr>
          <w:b/>
        </w:rPr>
      </w:pPr>
      <w:r>
        <w:rPr>
          <w:b/>
        </w:rPr>
        <w:t xml:space="preserve">6. </w:t>
      </w:r>
      <w:r>
        <w:rPr>
          <w:b/>
          <w:bCs/>
        </w:rPr>
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>
        <w:rPr>
          <w:sz w:val="22"/>
          <w:szCs w:val="22"/>
        </w:rPr>
        <w:t xml:space="preserve"> в рублях по курсу ЦБ РФ на дату платежа.</w:t>
      </w:r>
    </w:p>
    <w:p w:rsidR="00E873CA" w:rsidRDefault="00E873CA">
      <w:pPr>
        <w:rPr>
          <w:b/>
        </w:rPr>
      </w:pPr>
    </w:p>
    <w:p w:rsidR="00E873CA" w:rsidRDefault="00C71D00">
      <w:pPr>
        <w:rPr>
          <w:u w:val="single"/>
        </w:rPr>
      </w:pPr>
      <w:r>
        <w:rPr>
          <w:b/>
        </w:rPr>
        <w:t xml:space="preserve">7. Место подачи заявок, срок их подачи, в том числе дата и время окончания срока подачи заявок: </w:t>
      </w:r>
    </w:p>
    <w:p w:rsidR="00E873CA" w:rsidRDefault="00E873CA">
      <w:pPr>
        <w:rPr>
          <w:u w:val="single"/>
        </w:rPr>
      </w:pPr>
    </w:p>
    <w:p w:rsidR="00E873CA" w:rsidRDefault="00C71D00">
      <w:r>
        <w:rPr>
          <w:b/>
        </w:rPr>
        <w:t>7.1 Заявки с комплектом документов, указанных в п. 9 раздела 2 Извещения направлять:</w:t>
      </w:r>
    </w:p>
    <w:p w:rsidR="00E873CA" w:rsidRDefault="00C71D00">
      <w:r>
        <w:t xml:space="preserve">- на электронный адрес: </w:t>
      </w:r>
      <w:hyperlink r:id="rId18" w:history="1">
        <w:r>
          <w:rPr>
            <w:rStyle w:val="a6"/>
          </w:rPr>
          <w:t>www.a-k-d.ru</w:t>
        </w:r>
      </w:hyperlink>
      <w:r>
        <w:t>.- сайт электронных торгов. Заявки поставщиков, направленные иным способом приниматься к регистрации и рассмотрению не будут.</w:t>
      </w:r>
    </w:p>
    <w:p w:rsidR="00E873CA" w:rsidRDefault="00C71D00">
      <w:pPr>
        <w:spacing w:before="60"/>
        <w:ind w:right="85"/>
        <w:jc w:val="left"/>
      </w:pPr>
      <w:r>
        <w:t>Контактное лицо по приему заявок на ЭТП: Богданова Татьяна</w:t>
      </w:r>
    </w:p>
    <w:p w:rsidR="00E873CA" w:rsidRDefault="00C71D00">
      <w:pPr>
        <w:ind w:right="83"/>
        <w:jc w:val="left"/>
      </w:pPr>
      <w:r>
        <w:t>Телефон: 8 (495) 788-54-28</w:t>
      </w:r>
    </w:p>
    <w:p w:rsidR="00E873CA" w:rsidRDefault="00C71D00">
      <w:pPr>
        <w:ind w:right="83"/>
        <w:jc w:val="left"/>
      </w:pPr>
      <w:r>
        <w:t xml:space="preserve">Адрес электронной почты: </w:t>
      </w:r>
      <w:hyperlink r:id="rId19" w:history="1">
        <w:r>
          <w:rPr>
            <w:rStyle w:val="a6"/>
          </w:rPr>
          <w:t>info@a-k-d.ru</w:t>
        </w:r>
      </w:hyperlink>
    </w:p>
    <w:p w:rsidR="00E873CA" w:rsidRDefault="00C71D00">
      <w:pPr>
        <w:ind w:right="83"/>
        <w:jc w:val="left"/>
      </w:pPr>
      <w:r>
        <w:t>График работы: с понедельника по пятницу с 9:00 до 18:00 (по московскому времени). График работы в праздничные дни публикуется в новостях компании.</w:t>
      </w:r>
    </w:p>
    <w:p w:rsidR="00E873CA" w:rsidRDefault="00E873CA">
      <w:pPr>
        <w:ind w:right="83"/>
        <w:jc w:val="left"/>
      </w:pPr>
    </w:p>
    <w:p w:rsidR="00E873CA" w:rsidRDefault="00C71D00">
      <w:pPr>
        <w:spacing w:line="360" w:lineRule="auto"/>
        <w:ind w:right="83"/>
        <w:jc w:val="left"/>
        <w:rPr>
          <w:b/>
        </w:rPr>
      </w:pPr>
      <w:r>
        <w:rPr>
          <w:b/>
        </w:rPr>
        <w:t>7.2 Дата и время начала срока подачи заявок</w:t>
      </w:r>
      <w:r>
        <w:t xml:space="preserve">: </w:t>
      </w:r>
      <w:r>
        <w:rPr>
          <w:u w:val="single"/>
        </w:rPr>
        <w:t>12  час. 00 мин. «</w:t>
      </w:r>
      <w:r w:rsidR="0090402A">
        <w:rPr>
          <w:u w:val="single"/>
        </w:rPr>
        <w:t>12</w:t>
      </w:r>
      <w:r>
        <w:rPr>
          <w:u w:val="single"/>
        </w:rPr>
        <w:t>» февраля 2013 г. (время московское) круглосуточно.</w:t>
      </w:r>
    </w:p>
    <w:p w:rsidR="00E873CA" w:rsidRDefault="00C71D00">
      <w:pPr>
        <w:spacing w:before="80" w:after="0" w:line="360" w:lineRule="auto"/>
        <w:jc w:val="left"/>
        <w:rPr>
          <w:b/>
        </w:rPr>
      </w:pPr>
      <w:r>
        <w:rPr>
          <w:b/>
        </w:rPr>
        <w:t>7.3 Дата и время окончания</w:t>
      </w:r>
      <w:r>
        <w:t xml:space="preserve"> </w:t>
      </w:r>
      <w:r>
        <w:rPr>
          <w:b/>
        </w:rPr>
        <w:t>срока подачи заявок:</w:t>
      </w:r>
      <w:r>
        <w:t xml:space="preserve"> </w:t>
      </w:r>
      <w:r>
        <w:rPr>
          <w:b/>
          <w:u w:val="single"/>
        </w:rPr>
        <w:t>05 час. 00 мин.</w:t>
      </w:r>
      <w:r>
        <w:rPr>
          <w:u w:val="single"/>
        </w:rPr>
        <w:t xml:space="preserve"> </w:t>
      </w:r>
      <w:r w:rsidR="0090402A">
        <w:rPr>
          <w:b/>
          <w:u w:val="single"/>
        </w:rPr>
        <w:t>«20</w:t>
      </w:r>
      <w:r>
        <w:rPr>
          <w:b/>
          <w:u w:val="single"/>
        </w:rPr>
        <w:t>» февраля  2013 г</w:t>
      </w:r>
      <w:r>
        <w:rPr>
          <w:u w:val="single"/>
        </w:rPr>
        <w:t>. (время московское).</w:t>
      </w:r>
    </w:p>
    <w:p w:rsidR="00E873CA" w:rsidRDefault="00C71D00">
      <w:pPr>
        <w:spacing w:before="80" w:after="0" w:line="360" w:lineRule="auto"/>
        <w:jc w:val="left"/>
        <w:rPr>
          <w:b/>
        </w:rPr>
      </w:pPr>
      <w:r>
        <w:rPr>
          <w:b/>
        </w:rPr>
        <w:t xml:space="preserve">7.4 Дата и место проведения отборочной и оценочной стадии рассмотрения: </w:t>
      </w:r>
      <w:r w:rsidR="0090402A">
        <w:rPr>
          <w:u w:val="single"/>
        </w:rPr>
        <w:t>«20</w:t>
      </w:r>
      <w:r>
        <w:rPr>
          <w:u w:val="single"/>
        </w:rPr>
        <w:t>» февраля 2013 г.</w:t>
      </w:r>
    </w:p>
    <w:p w:rsidR="0090402A" w:rsidRDefault="0090402A" w:rsidP="0090402A">
      <w:r w:rsidRPr="00B16F2E">
        <w:rPr>
          <w:b/>
        </w:rPr>
        <w:t>Место рассмотрения заявок</w:t>
      </w:r>
      <w:r w:rsidRPr="00D816E9">
        <w:rPr>
          <w:b/>
        </w:rPr>
        <w:t xml:space="preserve">: </w:t>
      </w:r>
      <w:r>
        <w:t>636039, г. Северск, Томской обл., ул. Курчатова 1, ОАО «СХК», промышленная площадка РМЗ, кабинет главного механика ОАО «СХК»</w:t>
      </w:r>
    </w:p>
    <w:p w:rsidR="00E873CA" w:rsidRDefault="00C71D00">
      <w:r>
        <w:rPr>
          <w:b/>
        </w:rPr>
        <w:t>8. Срок подписания договора:</w:t>
      </w:r>
      <w:r>
        <w:t xml:space="preserve"> </w:t>
      </w:r>
      <w:r>
        <w:rPr>
          <w:i/>
          <w:u w:val="single"/>
        </w:rPr>
        <w:t xml:space="preserve">не ранее чем через </w:t>
      </w:r>
      <w:r>
        <w:rPr>
          <w:b/>
          <w:i/>
          <w:u w:val="single"/>
        </w:rPr>
        <w:t>десять дней</w:t>
      </w:r>
      <w:r>
        <w:rPr>
          <w:i/>
          <w:u w:val="single"/>
        </w:rPr>
        <w:t xml:space="preserve"> со дня размещения на официальном сайте протокола рассмотрения и оценки заявок и не позднее чем через </w:t>
      </w:r>
      <w:r>
        <w:rPr>
          <w:b/>
          <w:i/>
          <w:u w:val="single"/>
        </w:rPr>
        <w:t>двадцать дней</w:t>
      </w:r>
      <w:r>
        <w:rPr>
          <w:i/>
          <w:u w:val="single"/>
        </w:rPr>
        <w:t xml:space="preserve"> со дня подписания указанного протокола.</w:t>
      </w:r>
    </w:p>
    <w:p w:rsidR="00E873CA" w:rsidRDefault="00C71D00">
      <w:pPr>
        <w:autoSpaceDE w:val="0"/>
        <w:rPr>
          <w:b/>
        </w:rPr>
      </w:pPr>
      <w:r>
        <w:t>В случае непредставления участником процедуры закупки, признанным победителем либо единственным участником, соответствующим требованиям документации, документов, указанных в настоящем пункте, он признается уклонившимся от заключения договора.</w:t>
      </w:r>
    </w:p>
    <w:p w:rsidR="00E873CA" w:rsidRDefault="00C71D00">
      <w:pPr>
        <w:spacing w:line="360" w:lineRule="auto"/>
        <w:jc w:val="left"/>
      </w:pPr>
      <w:r>
        <w:rPr>
          <w:b/>
        </w:rPr>
        <w:t>9.</w:t>
      </w:r>
      <w:r>
        <w:t xml:space="preserve"> </w:t>
      </w:r>
      <w:r>
        <w:rPr>
          <w:b/>
          <w:color w:val="000000"/>
        </w:rPr>
        <w:t>Требования к содержанию Заявки:</w:t>
      </w:r>
    </w:p>
    <w:p w:rsidR="00E873CA" w:rsidRDefault="00C71D00">
      <w:pPr>
        <w:autoSpaceDE w:val="0"/>
        <w:spacing w:after="0" w:line="360" w:lineRule="auto"/>
        <w:ind w:firstLine="709"/>
      </w:pPr>
      <w:r>
        <w:t xml:space="preserve">Для участия в запросе цен в электронной форме, заинтересованным в участие лицам, необходимо в срок, установленный в Извещении предоставить Заявку на участие в запросе цен по форме и в соответствии с инструкциями, приведенными в настоящей документации по </w:t>
      </w:r>
      <w:r>
        <w:lastRenderedPageBreak/>
        <w:t xml:space="preserve">запросу цен (раздел 2, </w:t>
      </w:r>
      <w:hyperlink w:anchor="_Письмо_о_подаче" w:history="1">
        <w:r>
          <w:rPr>
            <w:rStyle w:val="a6"/>
          </w:rPr>
          <w:t>Форма 1</w:t>
        </w:r>
      </w:hyperlink>
      <w:r>
        <w:t>).  Заявка на участие в запросе цен</w:t>
      </w:r>
      <w:r>
        <w:rPr>
          <w:b/>
          <w:i/>
        </w:rPr>
        <w:t xml:space="preserve"> </w:t>
      </w:r>
      <w:r>
        <w:t>должна быть действительна в</w:t>
      </w:r>
      <w:r>
        <w:rPr>
          <w:lang w:val="en-US"/>
        </w:rPr>
        <w:t> </w:t>
      </w:r>
      <w:r>
        <w:t>течение срока, указанного участником запроса цен в</w:t>
      </w:r>
      <w:r>
        <w:rPr>
          <w:lang w:val="en-US"/>
        </w:rPr>
        <w:t> </w:t>
      </w:r>
      <w:r>
        <w:t>данной заявке, но не менее 60 календарных дней со дня окончания срока подачи заявок на участие в запросе цен;</w:t>
      </w:r>
    </w:p>
    <w:p w:rsidR="00E873CA" w:rsidRDefault="00C71D00">
      <w:pPr>
        <w:autoSpaceDE w:val="0"/>
        <w:spacing w:after="0" w:line="360" w:lineRule="auto"/>
        <w:ind w:firstLine="709"/>
      </w:pPr>
      <w:r>
        <w:t>в том числе:</w:t>
      </w:r>
    </w:p>
    <w:p w:rsidR="00E873CA" w:rsidRDefault="00C71D00">
      <w:pPr>
        <w:numPr>
          <w:ilvl w:val="1"/>
          <w:numId w:val="16"/>
        </w:numPr>
        <w:autoSpaceDE w:val="0"/>
        <w:spacing w:after="0" w:line="360" w:lineRule="auto"/>
        <w:rPr>
          <w:color w:val="000000"/>
        </w:rPr>
      </w:pPr>
      <w:r>
        <w:t xml:space="preserve">Анкета на участие в запроса цен по форме и в соответствии с инструкциями, приведенными в настоящей документации по запросу цен (раздел 2, </w:t>
      </w:r>
      <w:hyperlink r:id="rId20" w:anchor="_Письмо_о_подаче%23_Письмо_о_подаче" w:history="1">
        <w:r>
          <w:rPr>
            <w:rStyle w:val="a6"/>
          </w:rPr>
          <w:t>Форма 2</w:t>
        </w:r>
      </w:hyperlink>
      <w:r>
        <w:t>);</w:t>
      </w:r>
      <w:r>
        <w:rPr>
          <w:color w:val="000000"/>
          <w:u w:val="single"/>
        </w:rPr>
        <w:t xml:space="preserve"> </w:t>
      </w:r>
    </w:p>
    <w:p w:rsidR="00E873CA" w:rsidRDefault="00C71D00">
      <w:pPr>
        <w:autoSpaceDE w:val="0"/>
        <w:spacing w:after="0"/>
        <w:ind w:left="540"/>
        <w:rPr>
          <w:color w:val="000000"/>
          <w:u w:val="single"/>
        </w:rPr>
      </w:pPr>
      <w:r>
        <w:rPr>
          <w:color w:val="000000"/>
        </w:rPr>
        <w:tab/>
        <w:t xml:space="preserve">    </w:t>
      </w:r>
      <w:r>
        <w:t>Таблица 2 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 по запросу цен в двух форматах: *.</w:t>
      </w:r>
      <w:r>
        <w:rPr>
          <w:lang w:val="en-US"/>
        </w:rPr>
        <w:t>pdf</w:t>
      </w:r>
      <w:r>
        <w:t xml:space="preserve"> и *.xls;</w:t>
      </w:r>
      <w:r>
        <w:rPr>
          <w:color w:val="000000"/>
        </w:rPr>
        <w:t xml:space="preserve"> </w:t>
      </w:r>
      <w:r>
        <w:t>Все сведения и документы обязательны к предоставлению;</w:t>
      </w:r>
    </w:p>
    <w:p w:rsidR="00E873CA" w:rsidRDefault="00E873CA">
      <w:pPr>
        <w:autoSpaceDE w:val="0"/>
        <w:spacing w:after="0"/>
        <w:ind w:left="540"/>
        <w:rPr>
          <w:color w:val="000000"/>
          <w:u w:val="single"/>
        </w:rPr>
      </w:pPr>
    </w:p>
    <w:p w:rsidR="00E873CA" w:rsidRDefault="00C71D00">
      <w:pPr>
        <w:numPr>
          <w:ilvl w:val="1"/>
          <w:numId w:val="16"/>
        </w:numPr>
        <w:autoSpaceDE w:val="0"/>
        <w:spacing w:after="0" w:line="360" w:lineRule="auto"/>
        <w:rPr>
          <w:rFonts w:eastAsia="Arial Unicode MS"/>
        </w:rPr>
      </w:pPr>
      <w:r>
        <w:t xml:space="preserve"> </w:t>
      </w:r>
      <w:r>
        <w:rPr>
          <w:rFonts w:eastAsia="Arial Unicode MS"/>
        </w:rPr>
        <w:t>Техническое</w:t>
      </w:r>
      <w:r>
        <w:t xml:space="preserve"> предложение в соответствии с инструкциями, приведенными в настоящей документации по запросу цен (раздел 2, </w:t>
      </w:r>
      <w:hyperlink r:id="rId21" w:anchor="_Письмо_о_подаче%23_Письмо_о_подаче" w:history="1">
        <w:r>
          <w:rPr>
            <w:rStyle w:val="a6"/>
          </w:rPr>
          <w:t>Форма 3</w:t>
        </w:r>
      </w:hyperlink>
      <w:r>
        <w:t>);</w:t>
      </w:r>
    </w:p>
    <w:p w:rsidR="00E873CA" w:rsidRDefault="00C71D00">
      <w:pPr>
        <w:numPr>
          <w:ilvl w:val="1"/>
          <w:numId w:val="16"/>
        </w:numPr>
        <w:autoSpaceDE w:val="0"/>
        <w:spacing w:after="0"/>
        <w:rPr>
          <w:color w:val="000000"/>
          <w:sz w:val="20"/>
          <w:szCs w:val="20"/>
          <w:u w:val="single"/>
        </w:rPr>
      </w:pPr>
      <w:r>
        <w:rPr>
          <w:rFonts w:eastAsia="Arial Unicode MS"/>
        </w:rPr>
        <w:t xml:space="preserve"> </w:t>
      </w:r>
      <w:r>
        <w:t>Проект договора со всеми приложениями по предмету настоящего запроса цен в формате *.</w:t>
      </w:r>
      <w:r>
        <w:rPr>
          <w:lang w:val="en-US"/>
        </w:rPr>
        <w:t>pdf</w:t>
      </w:r>
      <w:r>
        <w:t xml:space="preserve"> (должен быть подписан руководителем организации участника и скреплен печатью организации участника)</w:t>
      </w:r>
    </w:p>
    <w:p w:rsidR="00E873CA" w:rsidRDefault="00E873CA">
      <w:pPr>
        <w:autoSpaceDE w:val="0"/>
        <w:spacing w:after="0"/>
        <w:ind w:left="540"/>
        <w:rPr>
          <w:color w:val="000000"/>
          <w:sz w:val="20"/>
          <w:szCs w:val="20"/>
          <w:u w:val="single"/>
        </w:rPr>
      </w:pPr>
    </w:p>
    <w:p w:rsidR="00E873CA" w:rsidRDefault="00C71D00">
      <w:pPr>
        <w:numPr>
          <w:ilvl w:val="1"/>
          <w:numId w:val="16"/>
        </w:numPr>
        <w:autoSpaceDE w:val="0"/>
        <w:spacing w:after="0" w:line="360" w:lineRule="auto"/>
      </w:pPr>
      <w:r>
        <w:t>Пакет, подтверждающих документов в соответствии с типом предприятия (обязательны к предоставлению в формате *.</w:t>
      </w:r>
      <w:r>
        <w:rPr>
          <w:lang w:val="en-US"/>
        </w:rPr>
        <w:t>pdf</w:t>
      </w:r>
      <w:r>
        <w:t>.):</w:t>
      </w:r>
    </w:p>
    <w:tbl>
      <w:tblPr>
        <w:tblW w:w="0" w:type="auto"/>
        <w:tblInd w:w="1075" w:type="dxa"/>
        <w:tblLayout w:type="fixed"/>
        <w:tblLook w:val="0000"/>
      </w:tblPr>
      <w:tblGrid>
        <w:gridCol w:w="612"/>
        <w:gridCol w:w="6933"/>
        <w:gridCol w:w="736"/>
        <w:gridCol w:w="802"/>
        <w:gridCol w:w="802"/>
        <w:gridCol w:w="961"/>
        <w:gridCol w:w="822"/>
        <w:gridCol w:w="2130"/>
      </w:tblGrid>
      <w:tr w:rsidR="00E873CA">
        <w:trPr>
          <w:trHeight w:val="367"/>
        </w:trPr>
        <w:tc>
          <w:tcPr>
            <w:tcW w:w="6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№</w:t>
            </w:r>
          </w:p>
          <w:p w:rsidR="00E873CA" w:rsidRDefault="00C71D00">
            <w:pPr>
              <w:tabs>
                <w:tab w:val="left" w:pos="3710"/>
              </w:tabs>
              <w:jc w:val="center"/>
            </w:pPr>
            <w:r>
              <w:t>п/п</w:t>
            </w:r>
          </w:p>
        </w:tc>
        <w:tc>
          <w:tcPr>
            <w:tcW w:w="6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Наименование документа</w:t>
            </w:r>
          </w:p>
        </w:tc>
        <w:tc>
          <w:tcPr>
            <w:tcW w:w="62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Тип предприятия</w:t>
            </w:r>
          </w:p>
        </w:tc>
      </w:tr>
      <w:tr w:rsidR="00E873CA">
        <w:trPr>
          <w:trHeight w:val="168"/>
        </w:trPr>
        <w:tc>
          <w:tcPr>
            <w:tcW w:w="6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6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ООО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ОАО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ЗАО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ФГУП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МУП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Некоммерческие организации</w:t>
            </w:r>
          </w:p>
        </w:tc>
      </w:tr>
      <w:tr w:rsidR="00E873CA">
        <w:trPr>
          <w:trHeight w:val="36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1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Устав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2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Учредительный договор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0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3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Свидетельство о государственной регистрации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4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Свидетельство о присвоении ИНН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66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5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Решение (приказ) о назначении руководителя организации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646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6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 xml:space="preserve">Сведения о серии и номере паспорта руководителя 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663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7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Выписка из ЕГРЮЛ, выданная не ранее чем за 6 месяцев до дня  размещения извещения  о проведении запроса цен*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</w:tr>
      <w:tr w:rsidR="00E873CA">
        <w:trPr>
          <w:trHeight w:val="349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lastRenderedPageBreak/>
              <w:t>8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Выписка из реестра акционеров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</w:tr>
      <w:tr w:rsidR="00E873CA">
        <w:trPr>
          <w:trHeight w:val="1054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9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Сведения о собственниках – физических лицах: серия и номер паспорта каждого из участников (акционеров) общества; их ИНН (при наличии) и домашний адрес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  <w:tc>
          <w:tcPr>
            <w:tcW w:w="2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Сведения об учредителях – по п.п. 9, 10</w:t>
            </w:r>
          </w:p>
        </w:tc>
      </w:tr>
      <w:tr w:rsidR="00E873CA">
        <w:trPr>
          <w:trHeight w:val="517"/>
        </w:trPr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10</w:t>
            </w:r>
          </w:p>
        </w:tc>
        <w:tc>
          <w:tcPr>
            <w:tcW w:w="6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left"/>
            </w:pPr>
            <w:r>
              <w:t>Сведения о собственниках – юридических лицах: ИНН, ОГРН, адрес места нахождения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  <w:p w:rsidR="00E873CA" w:rsidRDefault="00E873CA">
            <w:pPr>
              <w:tabs>
                <w:tab w:val="left" w:pos="3710"/>
              </w:tabs>
              <w:jc w:val="center"/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tabs>
                <w:tab w:val="left" w:pos="3710"/>
              </w:tabs>
              <w:jc w:val="center"/>
            </w:pPr>
            <w:r>
              <w:t>+</w:t>
            </w:r>
          </w:p>
        </w:tc>
        <w:tc>
          <w:tcPr>
            <w:tcW w:w="2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tabs>
                <w:tab w:val="left" w:pos="3710"/>
              </w:tabs>
              <w:snapToGrid w:val="0"/>
              <w:jc w:val="center"/>
            </w:pPr>
          </w:p>
        </w:tc>
      </w:tr>
    </w:tbl>
    <w:p w:rsidR="00E873CA" w:rsidRDefault="00C71D00">
      <w:pPr>
        <w:pStyle w:val="35"/>
        <w:tabs>
          <w:tab w:val="clear" w:pos="1307"/>
        </w:tabs>
        <w:ind w:left="360"/>
      </w:pPr>
      <w:r>
        <w:rPr>
          <w:sz w:val="20"/>
        </w:rPr>
        <w:t xml:space="preserve">                  *    Выписка из ЕГРЮЛ, </w:t>
      </w:r>
      <w:r>
        <w:rPr>
          <w:sz w:val="20"/>
          <w:u w:val="single"/>
        </w:rPr>
        <w:t>выданная не ранее 30 дней</w:t>
      </w:r>
      <w:r>
        <w:rPr>
          <w:sz w:val="20"/>
        </w:rPr>
        <w:t xml:space="preserve"> с момента размещения извещения запроса цен должна быть предоставлена </w:t>
      </w:r>
      <w:r>
        <w:rPr>
          <w:sz w:val="20"/>
          <w:u w:val="single"/>
        </w:rPr>
        <w:t>до заключения договора</w:t>
      </w:r>
    </w:p>
    <w:p w:rsidR="00E873CA" w:rsidRDefault="00E873CA">
      <w:pPr>
        <w:pStyle w:val="35"/>
        <w:tabs>
          <w:tab w:val="clear" w:pos="1307"/>
        </w:tabs>
        <w:ind w:left="1260"/>
      </w:pPr>
    </w:p>
    <w:p w:rsidR="00E873CA" w:rsidRDefault="00C71D00">
      <w:pPr>
        <w:pStyle w:val="35"/>
        <w:tabs>
          <w:tab w:val="clear" w:pos="1307"/>
        </w:tabs>
        <w:ind w:left="1260"/>
        <w:rPr>
          <w:bCs/>
          <w:szCs w:val="24"/>
        </w:rPr>
      </w:pPr>
      <w:r>
        <w:t>а также:</w:t>
      </w:r>
    </w:p>
    <w:p w:rsidR="00E873CA" w:rsidRDefault="00E873CA">
      <w:pPr>
        <w:pStyle w:val="35"/>
        <w:tabs>
          <w:tab w:val="clear" w:pos="1307"/>
        </w:tabs>
        <w:ind w:left="1260"/>
        <w:rPr>
          <w:bCs/>
          <w:szCs w:val="24"/>
        </w:rPr>
      </w:pP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 xml:space="preserve">Документы, указанные в п.4 Раздела 2 Информационной карты запроса цен: Дополнительные условия; </w:t>
      </w: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>Свидетельства об аккредитации для Участников-нерезидентов РФ, осуществляющих хозяйственную деятельность на территории РФ через представительства (филиалы), выданного уполномоченным органом РФ;</w:t>
      </w: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 xml:space="preserve"> Сертификаты соответствия системы менеджмента качества  требованиям стандартов ГОСТ Р ИСО 9001:2008, ГОСТ Р ИСО 14001:2007, (если таковые имеются);</w:t>
      </w:r>
    </w:p>
    <w:p w:rsidR="00E873CA" w:rsidRDefault="00C71D00">
      <w:pPr>
        <w:numPr>
          <w:ilvl w:val="0"/>
          <w:numId w:val="10"/>
        </w:numPr>
        <w:autoSpaceDE w:val="0"/>
        <w:ind w:left="1491" w:hanging="357"/>
        <w:jc w:val="left"/>
      </w:pPr>
      <w:r>
        <w:t xml:space="preserve"> Если в соответствии с законодательством РФ исполнение договора требует каких-либо специальных разрешений (лицензий, допусков, членства в саморегулируемых общественных организациях и т.д.) - соответствующие документы.</w:t>
      </w:r>
    </w:p>
    <w:p w:rsidR="00E873CA" w:rsidRDefault="00E873CA">
      <w:pPr>
        <w:pStyle w:val="a0"/>
        <w:widowControl w:val="0"/>
        <w:tabs>
          <w:tab w:val="left" w:pos="252"/>
          <w:tab w:val="left" w:pos="2160"/>
        </w:tabs>
        <w:spacing w:after="0"/>
        <w:ind w:left="540"/>
        <w:jc w:val="left"/>
      </w:pPr>
    </w:p>
    <w:p w:rsidR="00E873CA" w:rsidRDefault="00C71D00">
      <w:pPr>
        <w:pStyle w:val="a0"/>
        <w:widowControl w:val="0"/>
        <w:tabs>
          <w:tab w:val="left" w:pos="252"/>
          <w:tab w:val="left" w:pos="2160"/>
        </w:tabs>
        <w:spacing w:after="0"/>
        <w:jc w:val="left"/>
        <w:rPr>
          <w:color w:val="000000"/>
          <w:sz w:val="20"/>
          <w:u w:val="single"/>
        </w:rPr>
      </w:pPr>
      <w:r>
        <w:t xml:space="preserve">       Представленные участниками запроса цен в электронной форме заявки по форме должны полностью соответствовать прилагаемой форме заявки. </w:t>
      </w:r>
    </w:p>
    <w:p w:rsidR="00E873CA" w:rsidRDefault="00E873CA">
      <w:pPr>
        <w:pStyle w:val="a0"/>
        <w:widowControl w:val="0"/>
        <w:tabs>
          <w:tab w:val="left" w:pos="252"/>
          <w:tab w:val="left" w:pos="2160"/>
        </w:tabs>
        <w:spacing w:after="0"/>
        <w:jc w:val="left"/>
        <w:rPr>
          <w:color w:val="000000"/>
          <w:sz w:val="20"/>
          <w:u w:val="single"/>
        </w:rPr>
      </w:pPr>
    </w:p>
    <w:p w:rsidR="00E873CA" w:rsidRDefault="00C71D00">
      <w:pPr>
        <w:pStyle w:val="Default"/>
        <w:jc w:val="both"/>
      </w:pPr>
      <w:r>
        <w:rPr>
          <w:i/>
          <w:color w:val="auto"/>
        </w:rPr>
        <w:t xml:space="preserve">Документы должны быть </w:t>
      </w:r>
      <w:r>
        <w:rPr>
          <w:b/>
          <w:i/>
          <w:color w:val="auto"/>
        </w:rPr>
        <w:t>скреплены печатью</w:t>
      </w:r>
      <w:r>
        <w:rPr>
          <w:i/>
          <w:color w:val="auto"/>
        </w:rPr>
        <w:t xml:space="preserve"> участника размещения заказа (для юридических лиц) </w:t>
      </w:r>
      <w:r>
        <w:rPr>
          <w:b/>
          <w:i/>
          <w:color w:val="auto"/>
        </w:rPr>
        <w:t>и подписаны</w:t>
      </w:r>
      <w:r>
        <w:rPr>
          <w:i/>
          <w:color w:val="auto"/>
        </w:rPr>
        <w:t xml:space="preserve"> участником размещения заказа или лицом, уполномоченным таким участником размещения заказа.</w:t>
      </w:r>
    </w:p>
    <w:p w:rsidR="00E873CA" w:rsidRDefault="00E873CA">
      <w:pPr>
        <w:pStyle w:val="affd"/>
        <w:tabs>
          <w:tab w:val="left" w:pos="648"/>
        </w:tabs>
        <w:spacing w:line="240" w:lineRule="auto"/>
        <w:ind w:firstLine="0"/>
        <w:jc w:val="left"/>
        <w:rPr>
          <w:sz w:val="24"/>
        </w:rPr>
      </w:pPr>
    </w:p>
    <w:p w:rsidR="00E873CA" w:rsidRDefault="00C71D00">
      <w:pPr>
        <w:pStyle w:val="affd"/>
        <w:tabs>
          <w:tab w:val="left" w:pos="648"/>
        </w:tabs>
        <w:spacing w:line="240" w:lineRule="auto"/>
        <w:ind w:firstLine="0"/>
        <w:jc w:val="left"/>
        <w:rPr>
          <w:i/>
        </w:rPr>
      </w:pPr>
      <w:r>
        <w:rPr>
          <w:b/>
          <w:sz w:val="24"/>
        </w:rPr>
        <w:t>10.</w:t>
      </w:r>
      <w:r>
        <w:rPr>
          <w:b/>
          <w:i/>
          <w:sz w:val="24"/>
        </w:rPr>
        <w:t xml:space="preserve"> Примечание: </w:t>
      </w:r>
    </w:p>
    <w:p w:rsidR="00E873CA" w:rsidRDefault="00C71D00">
      <w:pPr>
        <w:ind w:firstLine="709"/>
        <w:rPr>
          <w:i/>
        </w:rPr>
      </w:pPr>
      <w:r>
        <w:rPr>
          <w:i/>
        </w:rPr>
        <w:t>ЗАТО Северск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№3297-1 «О закрытом административно территориальном образовании».</w:t>
      </w:r>
    </w:p>
    <w:p w:rsidR="00E873CA" w:rsidRDefault="00C71D00">
      <w:pPr>
        <w:pStyle w:val="Default"/>
        <w:ind w:firstLine="709"/>
        <w:jc w:val="both"/>
        <w:rPr>
          <w:i/>
        </w:rPr>
      </w:pPr>
      <w:r>
        <w:rPr>
          <w:i/>
        </w:rPr>
        <w:t>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На территории ЗАТО Северск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</w:r>
    </w:p>
    <w:p w:rsidR="00E873CA" w:rsidRDefault="00C71D00">
      <w:pPr>
        <w:autoSpaceDE w:val="0"/>
        <w:ind w:firstLine="709"/>
        <w:rPr>
          <w:i/>
        </w:rPr>
      </w:pPr>
      <w:r>
        <w:rPr>
          <w:i/>
        </w:rPr>
        <w:t>Въезд на территорию ЗАТО Северск осуществляется строго по пропускам, которые оформляются в соответствии с Инструкцией «О порядке обеспечения особого режима в ЗАТО Северск…» (2009 год).</w:t>
      </w:r>
    </w:p>
    <w:p w:rsidR="00E873CA" w:rsidRDefault="00C71D00">
      <w:pPr>
        <w:autoSpaceDE w:val="0"/>
        <w:spacing w:after="0"/>
        <w:ind w:firstLine="709"/>
        <w:rPr>
          <w:i/>
        </w:rPr>
      </w:pPr>
      <w:r>
        <w:rPr>
          <w:i/>
        </w:rPr>
        <w:lastRenderedPageBreak/>
        <w:t xml:space="preserve">Порядок оформления въезда в ЗАТО Северск размещен на главной странице официального сайта Администрации ЗАТО Северск </w:t>
      </w:r>
      <w:hyperlink r:id="rId22" w:history="1">
        <w:r>
          <w:rPr>
            <w:rStyle w:val="a6"/>
          </w:rPr>
          <w:t>www.seversknet.ru</w:t>
        </w:r>
      </w:hyperlink>
      <w:r>
        <w:rPr>
          <w:i/>
        </w:rPr>
        <w:t xml:space="preserve"> в разделе «Северск»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Северск по адресу: 636000, Томская область, г.Северск, пр.Коммунистический,51. </w:t>
      </w:r>
    </w:p>
    <w:p w:rsidR="00E873CA" w:rsidRDefault="00E873CA">
      <w:pPr>
        <w:autoSpaceDE w:val="0"/>
        <w:spacing w:after="0"/>
        <w:ind w:firstLine="709"/>
        <w:rPr>
          <w:i/>
        </w:rPr>
      </w:pPr>
    </w:p>
    <w:p w:rsidR="00E873CA" w:rsidRDefault="00C71D00">
      <w:pPr>
        <w:pStyle w:val="msonormalcxspmiddle"/>
        <w:tabs>
          <w:tab w:val="left" w:pos="1134"/>
        </w:tabs>
        <w:spacing w:before="0" w:after="0"/>
        <w:ind w:firstLine="709"/>
        <w:jc w:val="both"/>
        <w:rPr>
          <w:i/>
        </w:rPr>
      </w:pPr>
      <w:r>
        <w:rPr>
          <w:i/>
        </w:rPr>
        <w:t>Для поставки товара и выполнения работ по предмету договора победитель закупочной процедуры оформляет документы на въезд самостоятельно в  соответствии с установленными правилами.</w:t>
      </w:r>
      <w:r w:rsidR="0090402A">
        <w:rPr>
          <w:i/>
        </w:rPr>
        <w:t xml:space="preserve"> </w:t>
      </w:r>
    </w:p>
    <w:p w:rsidR="00E873CA" w:rsidRDefault="00E873CA">
      <w:pPr>
        <w:sectPr w:rsidR="00E873CA">
          <w:footerReference w:type="default" r:id="rId23"/>
          <w:pgSz w:w="16838" w:h="11906" w:orient="landscape"/>
          <w:pgMar w:top="1134" w:right="1134" w:bottom="623" w:left="1134" w:header="720" w:footer="567" w:gutter="0"/>
          <w:cols w:space="720"/>
          <w:docGrid w:linePitch="360"/>
        </w:sectPr>
      </w:pPr>
    </w:p>
    <w:p w:rsidR="00E873CA" w:rsidRDefault="00C71D00">
      <w:pPr>
        <w:jc w:val="right"/>
        <w:rPr>
          <w:iCs/>
        </w:rPr>
      </w:pPr>
      <w:r>
        <w:lastRenderedPageBreak/>
        <w:t>Форма 1.</w:t>
      </w:r>
    </w:p>
    <w:p w:rsidR="00E873CA" w:rsidRDefault="00C71D00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873CA" w:rsidRDefault="00C71D00">
      <w:pPr>
        <w:pStyle w:val="Times12"/>
        <w:ind w:left="5103" w:firstLine="0"/>
        <w:jc w:val="left"/>
        <w:rPr>
          <w:b/>
          <w:i/>
        </w:rPr>
      </w:pPr>
      <w:r>
        <w:rPr>
          <w:iCs/>
          <w:szCs w:val="24"/>
        </w:rPr>
        <w:t>от «___» __________ 20___ г. № ______</w:t>
      </w:r>
    </w:p>
    <w:p w:rsidR="00E873CA" w:rsidRDefault="00E873CA">
      <w:pPr>
        <w:rPr>
          <w:b/>
          <w:i/>
        </w:rPr>
      </w:pPr>
    </w:p>
    <w:p w:rsidR="00E873CA" w:rsidRDefault="00E873CA">
      <w:pPr>
        <w:rPr>
          <w:b/>
          <w:i/>
        </w:rPr>
      </w:pPr>
    </w:p>
    <w:p w:rsidR="00E873CA" w:rsidRDefault="00C71D00">
      <w:r>
        <w:rPr>
          <w:b/>
          <w:i/>
        </w:rPr>
        <w:t>Фирменный бланк участника запроса цен</w:t>
      </w:r>
    </w:p>
    <w:p w:rsidR="00E873CA" w:rsidRDefault="00C71D00">
      <w:pPr>
        <w:pStyle w:val="Times12"/>
        <w:spacing w:before="120"/>
        <w:ind w:firstLine="0"/>
        <w:jc w:val="left"/>
        <w:rPr>
          <w:b/>
          <w:bCs w:val="0"/>
          <w:i/>
          <w:szCs w:val="24"/>
        </w:rPr>
      </w:pPr>
      <w:r>
        <w:rPr>
          <w:szCs w:val="24"/>
        </w:rPr>
        <w:t>«___» __________ 20___ года №______</w:t>
      </w:r>
    </w:p>
    <w:p w:rsidR="00E873CA" w:rsidRDefault="00C71D00">
      <w:pPr>
        <w:pStyle w:val="Times12"/>
        <w:spacing w:before="120"/>
        <w:ind w:firstLine="0"/>
        <w:jc w:val="right"/>
        <w:rPr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873CA" w:rsidRDefault="00C71D00">
      <w:pPr>
        <w:pStyle w:val="2"/>
        <w:spacing w:before="0" w:after="0"/>
        <w:ind w:left="0"/>
        <w:jc w:val="center"/>
      </w:pPr>
      <w:bookmarkStart w:id="11" w:name="_%D0%9F%D0%B8%D1%81%D1%8C%D0%BC%D0%BE_%D"/>
      <w:r>
        <w:rPr>
          <w:b w:val="0"/>
          <w:bCs w:val="0"/>
          <w:i/>
          <w:sz w:val="24"/>
          <w:szCs w:val="24"/>
        </w:rPr>
        <w:t>ЗАЯВКА НА УЧАСТИЕ В ЗАПРОСЕ ЦЕН (Форма 1)</w:t>
      </w:r>
    </w:p>
    <w:p w:rsidR="00E873CA" w:rsidRDefault="00E873CA">
      <w:pPr>
        <w:tabs>
          <w:tab w:val="left" w:pos="7938"/>
        </w:tabs>
        <w:ind w:firstLine="4820"/>
        <w:jc w:val="center"/>
        <w:rPr>
          <w:b/>
        </w:rPr>
      </w:pPr>
    </w:p>
    <w:p w:rsidR="00E873CA" w:rsidRDefault="00C71D00">
      <w:pPr>
        <w:ind w:firstLine="709"/>
        <w:rPr>
          <w:b/>
          <w:i/>
          <w:vertAlign w:val="superscript"/>
        </w:rPr>
      </w:pPr>
      <w:r>
        <w:t>Изучив извещение о проведении запроса цен на право заключения договора/</w:t>
      </w:r>
      <w:r>
        <w:rPr>
          <w:b/>
          <w:bCs/>
          <w:i/>
        </w:rPr>
        <w:t>ов</w:t>
      </w:r>
      <w:r>
        <w:t xml:space="preserve"> на ________________________, опубликованное на официальном сайте и на ЭТП ООО «Аукционный Конкурсный Дом» на сайте </w:t>
      </w:r>
      <w:hyperlink r:id="rId24" w:history="1">
        <w:r>
          <w:rPr>
            <w:rStyle w:val="a6"/>
          </w:rPr>
          <w:t>www.a-k-d.ru</w:t>
        </w:r>
      </w:hyperlink>
      <w:r>
        <w:t xml:space="preserve">,  запрос цен № ___ </w:t>
      </w:r>
      <w:r>
        <w:rPr>
          <w:b/>
          <w:i/>
        </w:rPr>
        <w:t xml:space="preserve">[указывается номер запроса цен на ЭТП], </w:t>
      </w:r>
      <w:r>
        <w:t xml:space="preserve">документацию по запросу цен, __________________________________________________________________________________, </w:t>
      </w:r>
    </w:p>
    <w:p w:rsidR="00E873CA" w:rsidRDefault="00C71D00">
      <w:pPr>
        <w:pStyle w:val="Times12"/>
        <w:ind w:left="284" w:firstLine="393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Cs w:val="24"/>
        </w:rPr>
        <w:t xml:space="preserve"> </w:t>
      </w:r>
    </w:p>
    <w:p w:rsidR="00E873CA" w:rsidRDefault="00C71D00">
      <w:pPr>
        <w:pStyle w:val="Times12"/>
        <w:ind w:firstLine="0"/>
        <w:rPr>
          <w:b/>
          <w:i/>
          <w:szCs w:val="24"/>
          <w:vertAlign w:val="superscript"/>
        </w:rPr>
      </w:pPr>
      <w:r>
        <w:rPr>
          <w:szCs w:val="24"/>
        </w:rPr>
        <w:t>ИНН ________________________________________________________,</w:t>
      </w:r>
    </w:p>
    <w:p w:rsidR="00E873CA" w:rsidRDefault="00C71D00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(ИНН участника запроса цен)</w:t>
      </w:r>
    </w:p>
    <w:p w:rsidR="00E873CA" w:rsidRDefault="00C71D00">
      <w:pPr>
        <w:pStyle w:val="Times12"/>
        <w:ind w:firstLine="0"/>
        <w:rPr>
          <w:b/>
          <w:i/>
          <w:szCs w:val="24"/>
          <w:vertAlign w:val="superscript"/>
        </w:rPr>
      </w:pPr>
      <w:r>
        <w:rPr>
          <w:szCs w:val="24"/>
        </w:rPr>
        <w:t>зарегистрированное по адресу ________________________________________________________,</w:t>
      </w:r>
    </w:p>
    <w:p w:rsidR="00E873CA" w:rsidRDefault="00C71D00">
      <w:pPr>
        <w:pStyle w:val="Times12"/>
        <w:ind w:left="2836" w:firstLine="709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(юридический адрес участника запроса цен)</w:t>
      </w:r>
    </w:p>
    <w:p w:rsidR="00E873CA" w:rsidRDefault="00C71D00">
      <w:pPr>
        <w:pStyle w:val="Times12"/>
        <w:ind w:firstLine="0"/>
        <w:rPr>
          <w:b/>
          <w:i/>
          <w:szCs w:val="24"/>
          <w:vertAlign w:val="superscript"/>
        </w:rPr>
      </w:pPr>
      <w:r>
        <w:rPr>
          <w:szCs w:val="24"/>
        </w:rPr>
        <w:t>фактический адрес _____________________________________________________,</w:t>
      </w:r>
    </w:p>
    <w:p w:rsidR="00E873CA" w:rsidRDefault="00C71D00">
      <w:pPr>
        <w:pStyle w:val="Times12"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(фактический адрес участника запроса цен)</w:t>
      </w:r>
    </w:p>
    <w:p w:rsidR="00E873CA" w:rsidRDefault="00E873CA">
      <w:pPr>
        <w:pStyle w:val="Times12"/>
        <w:ind w:left="2836" w:firstLine="709"/>
        <w:jc w:val="center"/>
        <w:rPr>
          <w:b/>
          <w:i/>
          <w:szCs w:val="24"/>
          <w:vertAlign w:val="superscript"/>
        </w:rPr>
      </w:pPr>
    </w:p>
    <w:p w:rsidR="00E873CA" w:rsidRDefault="00C71D00"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>предусмотренные «Проектом договора» документации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0" w:type="auto"/>
        <w:tblInd w:w="108" w:type="dxa"/>
        <w:tblLayout w:type="fixed"/>
        <w:tblLook w:val="0000"/>
      </w:tblPr>
      <w:tblGrid>
        <w:gridCol w:w="706"/>
        <w:gridCol w:w="2271"/>
        <w:gridCol w:w="2126"/>
        <w:gridCol w:w="1134"/>
        <w:gridCol w:w="1276"/>
        <w:gridCol w:w="1418"/>
        <w:gridCol w:w="1144"/>
      </w:tblGrid>
      <w:tr w:rsidR="00E873CA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>№</w:t>
            </w:r>
          </w:p>
          <w:p w:rsidR="00E873CA" w:rsidRDefault="00C71D00">
            <w:pPr>
              <w:jc w:val="center"/>
            </w:pPr>
            <w:r>
              <w:t>п/п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b/>
                <w:bCs/>
                <w:i/>
              </w:rPr>
            </w:pPr>
            <w:r>
              <w:t>Наименование</w:t>
            </w:r>
          </w:p>
          <w:p w:rsidR="00E873CA" w:rsidRDefault="00C71D00">
            <w:pPr>
              <w:jc w:val="center"/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Цена всего, руб. без НДС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</w:pPr>
            <w:r>
              <w:t>Цена всего, руб. с НДС</w:t>
            </w:r>
          </w:p>
        </w:tc>
      </w:tr>
      <w:tr w:rsidR="00E873CA">
        <w:trPr>
          <w:trHeight w:val="54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</w:tr>
      <w:tr w:rsidR="00E873CA">
        <w:trPr>
          <w:trHeight w:val="41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</w:tr>
      <w:tr w:rsidR="00E873CA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snapToGrid w:val="0"/>
              <w:jc w:val="center"/>
            </w:pPr>
          </w:p>
        </w:tc>
      </w:tr>
    </w:tbl>
    <w:p w:rsidR="00E873CA" w:rsidRDefault="00C71D00">
      <w:pPr>
        <w:spacing w:before="120"/>
      </w:pPr>
      <w:r>
        <w:t xml:space="preserve">ИТОГО цена </w:t>
      </w:r>
      <w:r>
        <w:rPr>
          <w:b/>
          <w:bCs/>
          <w:i/>
        </w:rPr>
        <w:t>договора</w:t>
      </w:r>
      <w: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t xml:space="preserve"> составляет: _________ (____________) руб. ___ коп., в том числе НДС ______________ (__________________) руб. ___ коп., включая </w:t>
      </w:r>
      <w:r>
        <w:rPr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</w:p>
    <w:p w:rsidR="00E873CA" w:rsidRDefault="00C71D00">
      <w:pPr>
        <w:rPr>
          <w:bCs/>
        </w:rPr>
      </w:pPr>
      <w:r>
        <w:t>Данное предложение действительно до «___» __________ 20___ года.</w:t>
      </w:r>
    </w:p>
    <w:p w:rsidR="00E873CA" w:rsidRDefault="00C71D00">
      <w:r>
        <w:rPr>
          <w:bCs/>
        </w:rPr>
        <w:t>Срок</w:t>
      </w:r>
      <w:r>
        <w:rPr>
          <w:b/>
        </w:rPr>
        <w:t xml:space="preserve"> </w:t>
      </w:r>
      <w:r>
        <w:rPr>
          <w:b/>
          <w:bCs/>
          <w:i/>
        </w:rPr>
        <w:t>поставки товара, выполнения работ или оказания услуг: ________________________</w:t>
      </w:r>
      <w:r>
        <w:rPr>
          <w:bCs/>
        </w:rPr>
        <w:t>;</w:t>
      </w:r>
    </w:p>
    <w:p w:rsidR="00E873CA" w:rsidRDefault="00C71D00">
      <w:r>
        <w:t>Сроки и условия оплаты: ___________________________.</w:t>
      </w:r>
    </w:p>
    <w:p w:rsidR="00E873CA" w:rsidRDefault="00C71D00">
      <w:r>
        <w:t xml:space="preserve">Место </w:t>
      </w:r>
      <w:r>
        <w:rPr>
          <w:b/>
          <w:i/>
        </w:rPr>
        <w:t>поставки товара, выполнения работ, оказания услуг:________________________;</w:t>
      </w:r>
    </w:p>
    <w:p w:rsidR="00E873CA" w:rsidRDefault="00C71D00">
      <w:r>
        <w:t xml:space="preserve">Срок гарантии качества </w:t>
      </w:r>
      <w:r>
        <w:rPr>
          <w:b/>
          <w:i/>
        </w:rPr>
        <w:t>товара, выполнения работ, оказания услуг:________________________;</w:t>
      </w:r>
    </w:p>
    <w:p w:rsidR="00E873CA" w:rsidRDefault="00C71D00">
      <w:pPr>
        <w:rPr>
          <w:b/>
          <w:i/>
        </w:rPr>
      </w:pPr>
      <w:r>
        <w:t>Порядок приемки</w:t>
      </w:r>
      <w:r>
        <w:rPr>
          <w:b/>
          <w:i/>
        </w:rPr>
        <w:t xml:space="preserve"> товара, выполнения работ, оказания услуг:________________________;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rPr>
          <w:b/>
          <w:i/>
        </w:rPr>
        <w:lastRenderedPageBreak/>
        <w:t>Для юридических лиц:</w:t>
      </w:r>
      <w:r>
        <w:t xml:space="preserve"> Настоящим подтверждаем, что против ________________________________ </w:t>
      </w:r>
      <w:r>
        <w:rPr>
          <w:b/>
          <w:i/>
        </w:rPr>
        <w:t>(наименование участника запроса цен)</w:t>
      </w:r>
      <w: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b/>
          <w:i/>
        </w:rPr>
        <w:t>(наименование участника запроса цен)</w:t>
      </w:r>
      <w:r>
        <w:t xml:space="preserve"> банкротом, деятельность ______________________ (</w:t>
      </w:r>
      <w:r>
        <w:rPr>
          <w:b/>
          <w:i/>
        </w:rPr>
        <w:t>наименование участника запроса цен</w:t>
      </w:r>
      <w:r>
        <w:t>) не приостановлена, на имущество не наложен арест по решению суда, административного органа.</w:t>
      </w:r>
    </w:p>
    <w:p w:rsidR="00E873CA" w:rsidRDefault="00C71D00">
      <w:pPr>
        <w:pStyle w:val="afe"/>
        <w:spacing w:before="120" w:after="0"/>
        <w:ind w:firstLine="709"/>
        <w:jc w:val="both"/>
        <w:rPr>
          <w:b/>
          <w:i/>
        </w:rPr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rPr>
          <w:b/>
          <w:i/>
        </w:rPr>
        <w:t>Для физических лиц:</w:t>
      </w:r>
      <w:r>
        <w:t xml:space="preserve"> 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>
        <w:rPr>
          <w:i/>
        </w:rPr>
        <w:t xml:space="preserve"> </w:t>
      </w:r>
      <w: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E873CA" w:rsidRDefault="00E873CA">
      <w:pPr>
        <w:pStyle w:val="afe"/>
        <w:spacing w:before="0" w:after="0"/>
        <w:ind w:firstLine="709"/>
        <w:jc w:val="both"/>
      </w:pPr>
    </w:p>
    <w:p w:rsidR="00E873CA" w:rsidRDefault="00C71D00">
      <w:pPr>
        <w:pStyle w:val="afe"/>
        <w:spacing w:before="120" w:after="0"/>
        <w:ind w:firstLine="709"/>
        <w:jc w:val="both"/>
        <w:rPr>
          <w:b/>
          <w:i/>
        </w:rPr>
      </w:pPr>
      <w: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rPr>
          <w:b/>
          <w:i/>
        </w:rPr>
        <w:t>Нами будет предоставлено обеспечение исполнения договора в виде ________________ [передачи заказчику в залог денежных средств] в течение ___ дней [указать срок предоставления обеспечения исполнения договора] на сумму __% от цены договора [вид, срок, сумма обеспечения исполнения договора указываются в соответствии с «Проектом договора» Нами будет представлено обеспечение возврата аванса в виде ________________ [передачи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E873CA" w:rsidRDefault="00C71D00">
      <w:pPr>
        <w:pStyle w:val="afe"/>
        <w:spacing w:before="0" w:after="0"/>
        <w:ind w:firstLine="709"/>
        <w:jc w:val="both"/>
      </w:pPr>
      <w:r>
        <w:t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E873CA" w:rsidRDefault="00C71D00">
      <w:pPr>
        <w:pStyle w:val="33"/>
        <w:ind w:firstLine="709"/>
        <w:rPr>
          <w:vertAlign w:val="superscript"/>
        </w:rPr>
      </w:pPr>
      <w:r>
        <w:t>Мы, _______________________________________ согласны с условием, что</w:t>
      </w:r>
    </w:p>
    <w:p w:rsidR="00E873CA" w:rsidRDefault="00C71D00">
      <w:pPr>
        <w:pStyle w:val="33"/>
        <w:ind w:firstLine="709"/>
      </w:pPr>
      <w:r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b/>
          <w:i/>
          <w:vertAlign w:val="superscript"/>
        </w:rPr>
        <w:t>(наименование организации или Ф.И.О. участника запроса цен)</w:t>
      </w:r>
    </w:p>
    <w:p w:rsidR="00E873CA" w:rsidRDefault="00C71D00">
      <w:pPr>
        <w:pStyle w:val="33"/>
      </w:pPr>
      <w: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E873CA" w:rsidRDefault="00C71D00">
      <w:pPr>
        <w:pStyle w:val="afe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</w:pPr>
      <w:r>
        <w:t>если мы: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lastRenderedPageBreak/>
        <w:t>будучи признанным победителем запроса цен, уклонимся от заключения договора;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E873CA" w:rsidRDefault="00C71D00">
      <w:pPr>
        <w:pStyle w:val="aff4"/>
        <w:numPr>
          <w:ilvl w:val="4"/>
          <w:numId w:val="14"/>
        </w:numPr>
        <w:ind w:left="0" w:firstLine="709"/>
      </w:pPr>
      <w: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E873CA" w:rsidRDefault="00C71D00">
      <w:pPr>
        <w:pStyle w:val="afe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</w:pPr>
      <w: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E873CA" w:rsidRDefault="00C71D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E873CA" w:rsidRDefault="00C71D0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Опись документов заявки в формате. </w:t>
      </w:r>
    </w:p>
    <w:tbl>
      <w:tblPr>
        <w:tblW w:w="0" w:type="auto"/>
        <w:tblInd w:w="108" w:type="dxa"/>
        <w:tblLayout w:type="fixed"/>
        <w:tblLook w:val="0000"/>
      </w:tblPr>
      <w:tblGrid>
        <w:gridCol w:w="1107"/>
        <w:gridCol w:w="7540"/>
        <w:gridCol w:w="1286"/>
      </w:tblGrid>
      <w:tr w:rsidR="00E873CA">
        <w:trPr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f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873CA" w:rsidRDefault="00C71D00">
            <w:pPr>
              <w:pStyle w:val="afff"/>
              <w:jc w:val="center"/>
              <w:rPr>
                <w:i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numPr>
                <w:ilvl w:val="0"/>
                <w:numId w:val="13"/>
              </w:numPr>
              <w:tabs>
                <w:tab w:val="left" w:pos="284"/>
              </w:tabs>
              <w:snapToGrid w:val="0"/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C71D00">
            <w:pPr>
              <w:pStyle w:val="afff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tabs>
                <w:tab w:val="left" w:pos="284"/>
              </w:tabs>
              <w:snapToGrid w:val="0"/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873CA"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73CA" w:rsidRDefault="00E873CA">
            <w:pPr>
              <w:pStyle w:val="afff"/>
              <w:snapToGrid w:val="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t>___________________________________</w:t>
      </w:r>
      <w:r>
        <w:tab/>
        <w:t>__</w:t>
      </w:r>
      <w:r>
        <w:tab/>
      </w:r>
      <w: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Cs w:val="24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Cs w:val="24"/>
        </w:rPr>
        <w:t>М.П.</w:t>
      </w:r>
    </w:p>
    <w:p w:rsidR="00E873CA" w:rsidRDefault="00E873CA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873CA" w:rsidRDefault="00C71D00">
      <w:pPr>
        <w:pStyle w:val="Times12"/>
        <w:tabs>
          <w:tab w:val="left" w:pos="709"/>
        </w:tabs>
        <w:ind w:firstLine="709"/>
        <w:rPr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9 раздела 2 «Информационная карта запроса цен».</w:t>
      </w:r>
    </w:p>
    <w:p w:rsidR="00E873CA" w:rsidRDefault="00C71D00">
      <w:pPr>
        <w:pStyle w:val="Times12"/>
        <w:numPr>
          <w:ilvl w:val="0"/>
          <w:numId w:val="15"/>
        </w:numPr>
        <w:tabs>
          <w:tab w:val="left" w:pos="1134"/>
        </w:tabs>
        <w:ind w:left="0" w:firstLine="709"/>
        <w:sectPr w:rsidR="00E873CA">
          <w:footerReference w:type="default" r:id="rId25"/>
          <w:pgSz w:w="11906" w:h="16838"/>
          <w:pgMar w:top="1134" w:right="567" w:bottom="1134" w:left="1134" w:header="720" w:footer="567" w:gutter="0"/>
          <w:cols w:space="720"/>
          <w:docGrid w:linePitch="360"/>
        </w:sect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цен.</w:t>
      </w:r>
    </w:p>
    <w:p w:rsidR="00E873CA" w:rsidRDefault="00C71D00">
      <w:pPr>
        <w:jc w:val="right"/>
        <w:rPr>
          <w:iCs/>
        </w:rPr>
      </w:pPr>
      <w:r>
        <w:lastRenderedPageBreak/>
        <w:t>Форма 2.</w:t>
      </w:r>
    </w:p>
    <w:p w:rsidR="00E873CA" w:rsidRDefault="00C71D00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873CA" w:rsidRDefault="00C71D00">
      <w:pPr>
        <w:pStyle w:val="Times12"/>
        <w:ind w:left="5103" w:firstLine="0"/>
        <w:jc w:val="left"/>
        <w:rPr>
          <w:b/>
        </w:rPr>
      </w:pPr>
      <w:r>
        <w:rPr>
          <w:iCs/>
          <w:szCs w:val="24"/>
        </w:rPr>
        <w:t>от «___» __________ 20___ г. № ______</w:t>
      </w:r>
    </w:p>
    <w:p w:rsidR="00E873CA" w:rsidRDefault="00E873CA">
      <w:pPr>
        <w:jc w:val="right"/>
        <w:rPr>
          <w:b/>
        </w:rPr>
      </w:pPr>
    </w:p>
    <w:p w:rsidR="00E873CA" w:rsidRDefault="00C71D00">
      <w:pPr>
        <w:jc w:val="center"/>
        <w:rPr>
          <w:b/>
        </w:rPr>
      </w:pPr>
      <w:r>
        <w:t>Открытый запрос цен в электронной форме на право заключения договора/</w:t>
      </w:r>
      <w:r>
        <w:rPr>
          <w:b/>
          <w:i/>
          <w:iCs/>
        </w:rPr>
        <w:t xml:space="preserve">ов </w:t>
      </w:r>
      <w:r>
        <w:t>на ______________________</w:t>
      </w:r>
    </w:p>
    <w:p w:rsidR="00E873CA" w:rsidRDefault="00E873CA">
      <w:pPr>
        <w:jc w:val="right"/>
        <w:rPr>
          <w:b/>
        </w:rPr>
      </w:pPr>
    </w:p>
    <w:p w:rsidR="00E873CA" w:rsidRDefault="00C71D00">
      <w:pPr>
        <w:pStyle w:val="2"/>
        <w:spacing w:before="0" w:after="0"/>
        <w:ind w:left="0"/>
        <w:jc w:val="center"/>
        <w:rPr>
          <w:i/>
          <w:iCs/>
        </w:rPr>
      </w:pPr>
      <w:bookmarkStart w:id="12" w:name="_%D0%90%D0%BD%D0%BA%D0%B5%D1%82%D0%B0_%D"/>
      <w:r>
        <w:rPr>
          <w:b w:val="0"/>
          <w:i/>
          <w:sz w:val="24"/>
          <w:szCs w:val="24"/>
        </w:rPr>
        <w:t>АНКЕТА УЧАСТНИКА ЗАПРОСА ЦЕН (Форма 2)</w:t>
      </w:r>
    </w:p>
    <w:p w:rsidR="00E873CA" w:rsidRDefault="00C71D00">
      <w:pPr>
        <w:jc w:val="right"/>
      </w:pPr>
      <w:r>
        <w:rPr>
          <w:b/>
          <w:i/>
          <w:iCs/>
        </w:rPr>
        <w:t>Лот __</w:t>
      </w:r>
    </w:p>
    <w:p w:rsidR="00E873CA" w:rsidRDefault="00C71D00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 </w:t>
      </w:r>
    </w:p>
    <w:p w:rsidR="00E873CA" w:rsidRDefault="00C71D00">
      <w:pPr>
        <w:pStyle w:val="Times12"/>
        <w:ind w:firstLine="0"/>
        <w:rPr>
          <w:szCs w:val="24"/>
        </w:rPr>
      </w:pPr>
      <w:r>
        <w:rPr>
          <w:szCs w:val="24"/>
        </w:rPr>
        <w:t>Таблица 1. Сведения об участнике запроса цен.</w:t>
      </w:r>
    </w:p>
    <w:tbl>
      <w:tblPr>
        <w:tblW w:w="0" w:type="auto"/>
        <w:tblInd w:w="-5" w:type="dxa"/>
        <w:tblLayout w:type="fixed"/>
        <w:tblLook w:val="0000"/>
      </w:tblPr>
      <w:tblGrid>
        <w:gridCol w:w="638"/>
        <w:gridCol w:w="6253"/>
        <w:gridCol w:w="3541"/>
      </w:tblGrid>
      <w:tr w:rsidR="00E873CA">
        <w:trPr>
          <w:cantSplit/>
          <w:trHeight w:val="240"/>
          <w:tblHeader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0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E873CA">
        <w:trPr>
          <w:cantSplit/>
          <w:trHeight w:val="471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2"/>
              <w:widowControl w:val="0"/>
              <w:snapToGrid w:val="0"/>
              <w:spacing w:before="0" w:after="0"/>
              <w:jc w:val="center"/>
              <w:rPr>
                <w:szCs w:val="24"/>
              </w:rPr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  <w:trHeight w:val="284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  <w:tr w:rsidR="00E873CA">
        <w:trPr>
          <w:cantSplit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pStyle w:val="aff0"/>
              <w:keepNext w:val="0"/>
              <w:widowControl w:val="0"/>
              <w:numPr>
                <w:ilvl w:val="0"/>
                <w:numId w:val="7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pStyle w:val="aff2"/>
              <w:widowControl w:val="0"/>
              <w:spacing w:before="0" w:after="0"/>
              <w:ind w:right="-108"/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widowControl w:val="0"/>
              <w:snapToGrid w:val="0"/>
              <w:jc w:val="center"/>
            </w:pPr>
          </w:p>
        </w:tc>
      </w:tr>
    </w:tbl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lastRenderedPageBreak/>
        <w:t>_________________________________</w:t>
      </w:r>
      <w:r>
        <w:tab/>
        <w:t>___</w:t>
      </w:r>
      <w:r>
        <w:tab/>
      </w:r>
      <w: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Cs w:val="24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Cs w:val="24"/>
        </w:rPr>
        <w:t>М.П.</w:t>
      </w:r>
    </w:p>
    <w:p w:rsidR="00E873CA" w:rsidRDefault="00E873CA">
      <w:pPr>
        <w:jc w:val="center"/>
        <w:rPr>
          <w:b/>
        </w:rPr>
      </w:pPr>
    </w:p>
    <w:p w:rsidR="00E873CA" w:rsidRDefault="00C71D00">
      <w:pPr>
        <w:pStyle w:val="Times12"/>
        <w:tabs>
          <w:tab w:val="left" w:pos="1134"/>
        </w:tabs>
        <w:ind w:firstLine="709"/>
        <w:rPr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E873CA" w:rsidRDefault="00C71D00">
      <w:pPr>
        <w:pStyle w:val="Times12"/>
        <w:numPr>
          <w:ilvl w:val="1"/>
          <w:numId w:val="11"/>
        </w:numPr>
        <w:tabs>
          <w:tab w:val="left" w:pos="1134"/>
        </w:tabs>
        <w:ind w:left="0" w:firstLine="709"/>
        <w:sectPr w:rsidR="00E873CA">
          <w:footerReference w:type="default" r:id="rId26"/>
          <w:pgSz w:w="11906" w:h="16838"/>
          <w:pgMar w:top="1134" w:right="567" w:bottom="1134" w:left="1134" w:header="720" w:footer="567" w:gutter="0"/>
          <w:cols w:space="720"/>
          <w:docGrid w:linePitch="360"/>
        </w:sect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Times12"/>
        <w:ind w:firstLine="0"/>
        <w:rPr>
          <w:szCs w:val="24"/>
        </w:rPr>
      </w:pPr>
      <w:r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E873CA" w:rsidRDefault="00C71D00">
      <w:pPr>
        <w:pStyle w:val="Times12"/>
        <w:ind w:firstLine="0"/>
      </w:pPr>
      <w:r>
        <w:rPr>
          <w:szCs w:val="24"/>
        </w:rPr>
        <w:t>Участник запроса цен:</w:t>
      </w:r>
      <w:r>
        <w:rPr>
          <w:sz w:val="28"/>
          <w:szCs w:val="28"/>
        </w:rPr>
        <w:t xml:space="preserve"> ________________________________________________________ </w:t>
      </w:r>
    </w:p>
    <w:p w:rsidR="00E873CA" w:rsidRDefault="00C71D00">
      <w:pPr>
        <w:rPr>
          <w:sz w:val="22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E873CA" w:rsidRDefault="00E873CA">
      <w:pPr>
        <w:pStyle w:val="Times12"/>
        <w:jc w:val="right"/>
        <w:rPr>
          <w:sz w:val="22"/>
        </w:rPr>
      </w:pPr>
    </w:p>
    <w:tbl>
      <w:tblPr>
        <w:tblW w:w="0" w:type="auto"/>
        <w:tblInd w:w="-606" w:type="dxa"/>
        <w:tblLayout w:type="fixed"/>
        <w:tblLook w:val="000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11"/>
      </w:tblGrid>
      <w:tr w:rsidR="00E873CA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873CA">
        <w:trPr>
          <w:trHeight w:val="159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873CA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873CA" w:rsidRDefault="00E873CA">
      <w:pPr>
        <w:pStyle w:val="aff1"/>
        <w:tabs>
          <w:tab w:val="clear" w:pos="1134"/>
        </w:tabs>
        <w:autoSpaceDE w:val="0"/>
        <w:ind w:firstLine="0"/>
        <w:rPr>
          <w:sz w:val="28"/>
          <w:szCs w:val="28"/>
        </w:rPr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 w:val="28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 w:val="28"/>
        </w:rPr>
        <w:t>М.П.</w:t>
      </w:r>
    </w:p>
    <w:p w:rsidR="00E873CA" w:rsidRDefault="00E873CA">
      <w:pPr>
        <w:jc w:val="center"/>
        <w:rPr>
          <w:b/>
        </w:rPr>
      </w:pPr>
    </w:p>
    <w:p w:rsidR="00E873CA" w:rsidRDefault="00C71D00">
      <w:pPr>
        <w:pStyle w:val="Times12"/>
        <w:tabs>
          <w:tab w:val="left" w:pos="1134"/>
        </w:tabs>
        <w:ind w:firstLine="709"/>
        <w:rPr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 изменению не подлежит. Все сведения и документы обязательны к предоставлению. 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 xml:space="preserve"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lastRenderedPageBreak/>
        <w:t>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873CA" w:rsidRDefault="00C71D00">
      <w:pPr>
        <w:pStyle w:val="Times12"/>
        <w:numPr>
          <w:ilvl w:val="0"/>
          <w:numId w:val="4"/>
        </w:numPr>
        <w:tabs>
          <w:tab w:val="left" w:pos="0"/>
          <w:tab w:val="left" w:pos="1134"/>
        </w:tabs>
        <w:ind w:left="0" w:firstLine="709"/>
        <w:rPr>
          <w:i/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873CA" w:rsidRDefault="00C71D00">
      <w:pPr>
        <w:pStyle w:val="Times12"/>
        <w:pageBreakBefore/>
        <w:ind w:firstLine="0"/>
        <w:jc w:val="center"/>
        <w:rPr>
          <w:i/>
          <w:szCs w:val="24"/>
        </w:rPr>
      </w:pP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873CA" w:rsidRDefault="00C71D00">
      <w:pPr>
        <w:pStyle w:val="Times12"/>
        <w:ind w:left="10635" w:firstLine="709"/>
        <w:jc w:val="center"/>
        <w:rPr>
          <w:i/>
          <w:sz w:val="20"/>
          <w:szCs w:val="20"/>
        </w:rPr>
      </w:pPr>
      <w:r>
        <w:rPr>
          <w:i/>
          <w:szCs w:val="24"/>
        </w:rPr>
        <w:t>начало</w:t>
      </w:r>
    </w:p>
    <w:tbl>
      <w:tblPr>
        <w:tblW w:w="0" w:type="auto"/>
        <w:tblInd w:w="-606" w:type="dxa"/>
        <w:tblLayout w:type="fixed"/>
        <w:tblLook w:val="0000"/>
      </w:tblPr>
      <w:tblGrid>
        <w:gridCol w:w="589"/>
        <w:gridCol w:w="1625"/>
        <w:gridCol w:w="1920"/>
        <w:gridCol w:w="2657"/>
        <w:gridCol w:w="2067"/>
        <w:gridCol w:w="3098"/>
        <w:gridCol w:w="2961"/>
      </w:tblGrid>
      <w:tr w:rsidR="00E873CA">
        <w:trPr>
          <w:trHeight w:val="511"/>
        </w:trPr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432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E873CA">
        <w:trPr>
          <w:trHeight w:val="1593"/>
        </w:trPr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i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873CA">
        <w:trPr>
          <w:trHeight w:val="631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right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right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iCs/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  <w:tr w:rsidR="00E873CA">
        <w:trPr>
          <w:trHeight w:val="316"/>
        </w:trPr>
        <w:tc>
          <w:tcPr>
            <w:tcW w:w="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E873CA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873CA" w:rsidRDefault="00E873CA">
      <w:pPr>
        <w:sectPr w:rsidR="00E873CA">
          <w:footerReference w:type="default" r:id="rId27"/>
          <w:pgSz w:w="16838" w:h="11906" w:orient="landscape"/>
          <w:pgMar w:top="1134" w:right="1134" w:bottom="623" w:left="1134" w:header="720" w:footer="567" w:gutter="0"/>
          <w:cols w:space="720"/>
          <w:docGrid w:linePitch="360"/>
        </w:sectPr>
      </w:pPr>
    </w:p>
    <w:tbl>
      <w:tblPr>
        <w:tblW w:w="0" w:type="auto"/>
        <w:tblInd w:w="-5" w:type="dxa"/>
        <w:tblLayout w:type="fixed"/>
        <w:tblLook w:val="000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21"/>
      </w:tblGrid>
      <w:tr w:rsidR="00E873CA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873CA">
        <w:trPr>
          <w:trHeight w:val="15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E873CA">
            <w:pPr>
              <w:snapToGrid w:val="0"/>
              <w:rPr>
                <w:i/>
                <w:sz w:val="20"/>
                <w:szCs w:val="20"/>
              </w:rPr>
            </w:pP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3CA" w:rsidRDefault="00C71D0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873CA">
        <w:trPr>
          <w:trHeight w:val="38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873CA">
        <w:trPr>
          <w:trHeight w:val="4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873CA">
        <w:trPr>
          <w:trHeight w:val="4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873CA">
        <w:trPr>
          <w:trHeight w:val="40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873CA">
        <w:trPr>
          <w:trHeight w:val="3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873CA" w:rsidRDefault="00C71D00"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873CA" w:rsidRDefault="00E873CA">
      <w:pPr>
        <w:sectPr w:rsidR="00E873CA">
          <w:footerReference w:type="default" r:id="rId28"/>
          <w:pgSz w:w="16838" w:h="11906" w:orient="landscape"/>
          <w:pgMar w:top="1134" w:right="1134" w:bottom="623" w:left="1134" w:header="720" w:footer="567" w:gutter="0"/>
          <w:cols w:space="720"/>
          <w:docGrid w:linePitch="360"/>
        </w:sectPr>
      </w:pPr>
    </w:p>
    <w:p w:rsidR="00E873CA" w:rsidRDefault="00C71D00">
      <w:pPr>
        <w:pStyle w:val="Times12"/>
        <w:ind w:left="5103" w:firstLine="0"/>
        <w:jc w:val="right"/>
        <w:rPr>
          <w:iCs/>
          <w:szCs w:val="24"/>
        </w:rPr>
      </w:pPr>
      <w:r>
        <w:rPr>
          <w:iCs/>
          <w:szCs w:val="24"/>
        </w:rPr>
        <w:lastRenderedPageBreak/>
        <w:t>Форма 3</w:t>
      </w:r>
    </w:p>
    <w:p w:rsidR="00E873CA" w:rsidRDefault="00C71D00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873CA" w:rsidRDefault="00C71D00">
      <w:pPr>
        <w:pStyle w:val="Times12"/>
        <w:ind w:left="5103" w:firstLine="0"/>
        <w:jc w:val="left"/>
        <w:rPr>
          <w:b/>
          <w:szCs w:val="24"/>
        </w:rPr>
      </w:pPr>
      <w:r>
        <w:rPr>
          <w:iCs/>
          <w:szCs w:val="24"/>
        </w:rPr>
        <w:t>от «___» __________ 20___ г. № ______</w:t>
      </w:r>
    </w:p>
    <w:p w:rsidR="00E873CA" w:rsidRDefault="00E873CA">
      <w:pPr>
        <w:pStyle w:val="Times12"/>
        <w:jc w:val="center"/>
        <w:rPr>
          <w:b/>
          <w:szCs w:val="24"/>
        </w:rPr>
      </w:pPr>
    </w:p>
    <w:p w:rsidR="00E873CA" w:rsidRDefault="00C71D00">
      <w:pPr>
        <w:jc w:val="center"/>
      </w:pPr>
      <w:r>
        <w:t>Открытый запрос цен в электронной форме на право заключения договора/</w:t>
      </w:r>
      <w:r>
        <w:rPr>
          <w:b/>
          <w:i/>
          <w:iCs/>
        </w:rPr>
        <w:t xml:space="preserve">ов </w:t>
      </w:r>
      <w:r>
        <w:t>на ______________________</w:t>
      </w:r>
    </w:p>
    <w:p w:rsidR="00E873CA" w:rsidRDefault="00E873CA">
      <w:pPr>
        <w:widowControl w:val="0"/>
        <w:autoSpaceDE w:val="0"/>
        <w:jc w:val="center"/>
      </w:pPr>
    </w:p>
    <w:p w:rsidR="00E873CA" w:rsidRDefault="00C71D00">
      <w:pPr>
        <w:pStyle w:val="2"/>
        <w:spacing w:before="0" w:after="0"/>
        <w:ind w:left="0"/>
        <w:jc w:val="center"/>
        <w:rPr>
          <w:i/>
          <w:iCs/>
        </w:rPr>
      </w:pPr>
      <w:bookmarkStart w:id="13" w:name="_%D0%A2%D0%B5%D1%85%D0%BD%D0%B8%D1%87%D0"/>
      <w:r>
        <w:rPr>
          <w:b w:val="0"/>
          <w:i/>
          <w:sz w:val="24"/>
          <w:szCs w:val="24"/>
        </w:rPr>
        <w:t>ТЕХНИЧЕСКОЕ ПРЕДЛОЖЕНИЕ (Форма 3)</w:t>
      </w:r>
    </w:p>
    <w:p w:rsidR="00E873CA" w:rsidRDefault="00C71D00">
      <w:pPr>
        <w:jc w:val="right"/>
      </w:pPr>
      <w:r>
        <w:rPr>
          <w:b/>
          <w:i/>
          <w:iCs/>
        </w:rPr>
        <w:t>Лот __</w:t>
      </w:r>
    </w:p>
    <w:p w:rsidR="00E873CA" w:rsidRDefault="00C71D00">
      <w:pPr>
        <w:pStyle w:val="Times12"/>
        <w:ind w:firstLine="0"/>
        <w:rPr>
          <w:i/>
          <w:szCs w:val="24"/>
        </w:rPr>
      </w:pPr>
      <w:r>
        <w:rPr>
          <w:szCs w:val="24"/>
        </w:rPr>
        <w:t xml:space="preserve">Участник запроса цен: ________________________________ </w:t>
      </w:r>
    </w:p>
    <w:p w:rsidR="00E873CA" w:rsidRDefault="00E873CA">
      <w:pPr>
        <w:pStyle w:val="Times12"/>
        <w:rPr>
          <w:i/>
          <w:szCs w:val="24"/>
        </w:rPr>
      </w:pPr>
    </w:p>
    <w:p w:rsidR="00E873CA" w:rsidRDefault="00C71D00">
      <w:pPr>
        <w:pStyle w:val="Times12"/>
        <w:ind w:firstLine="0"/>
        <w:jc w:val="center"/>
      </w:pPr>
      <w:r>
        <w:rPr>
          <w:b/>
          <w:i/>
          <w:szCs w:val="24"/>
        </w:rPr>
        <w:t>Суть технического предложения</w:t>
      </w:r>
    </w:p>
    <w:p w:rsidR="00E873CA" w:rsidRDefault="00E873CA">
      <w:pPr>
        <w:pStyle w:val="aff1"/>
        <w:tabs>
          <w:tab w:val="clear" w:pos="1134"/>
        </w:tabs>
        <w:autoSpaceDE w:val="0"/>
        <w:ind w:firstLine="0"/>
      </w:pPr>
    </w:p>
    <w:p w:rsidR="00E873CA" w:rsidRDefault="00C71D00">
      <w:pPr>
        <w:pStyle w:val="aff1"/>
        <w:tabs>
          <w:tab w:val="clear" w:pos="1134"/>
        </w:tabs>
        <w:autoSpaceDE w:val="0"/>
        <w:ind w:firstLine="0"/>
        <w:rPr>
          <w:b/>
          <w:i/>
          <w:vertAlign w:val="superscript"/>
        </w:rPr>
      </w:pPr>
      <w:r>
        <w:t>_________________________________</w:t>
      </w:r>
      <w:r>
        <w:tab/>
        <w:t>___</w:t>
      </w:r>
      <w:r>
        <w:tab/>
      </w:r>
      <w:r>
        <w:tab/>
        <w:t>___________________________</w:t>
      </w:r>
    </w:p>
    <w:p w:rsidR="00E873CA" w:rsidRDefault="00C71D00">
      <w:pPr>
        <w:pStyle w:val="Times12"/>
        <w:ind w:firstLine="0"/>
        <w:rPr>
          <w:bCs w:val="0"/>
          <w:szCs w:val="24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zCs w:val="24"/>
        </w:rPr>
        <w:tab/>
      </w:r>
      <w:r>
        <w:rPr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873CA" w:rsidRDefault="00C71D00">
      <w:pPr>
        <w:pStyle w:val="Times12"/>
        <w:ind w:firstLine="709"/>
        <w:rPr>
          <w:b/>
        </w:rPr>
      </w:pPr>
      <w:r>
        <w:rPr>
          <w:bCs w:val="0"/>
          <w:szCs w:val="24"/>
        </w:rPr>
        <w:t>М.П.</w:t>
      </w:r>
    </w:p>
    <w:p w:rsidR="00E873CA" w:rsidRDefault="00E873CA">
      <w:pPr>
        <w:jc w:val="center"/>
        <w:rPr>
          <w:b/>
        </w:rPr>
      </w:pPr>
    </w:p>
    <w:p w:rsidR="00E873CA" w:rsidRDefault="00C71D0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данное техническое предложение.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873CA" w:rsidRDefault="00C71D00">
      <w:pPr>
        <w:pStyle w:val="Times12"/>
        <w:numPr>
          <w:ilvl w:val="0"/>
          <w:numId w:val="12"/>
        </w:numPr>
        <w:tabs>
          <w:tab w:val="left" w:pos="720"/>
          <w:tab w:val="left" w:pos="1140"/>
          <w:tab w:val="left" w:pos="1418"/>
          <w:tab w:val="left" w:pos="2564"/>
        </w:tabs>
        <w:ind w:left="0" w:firstLine="709"/>
        <w:rPr>
          <w:rFonts w:eastAsia="Arial Unicode MS"/>
        </w:rPr>
      </w:pPr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873CA" w:rsidRDefault="00C71D00">
      <w:pPr>
        <w:pStyle w:val="-6"/>
        <w:numPr>
          <w:ilvl w:val="0"/>
          <w:numId w:val="9"/>
        </w:numPr>
        <w:tabs>
          <w:tab w:val="clear" w:pos="1985"/>
          <w:tab w:val="left" w:pos="1062"/>
        </w:tabs>
        <w:ind w:left="0" w:right="153" w:firstLine="635"/>
      </w:pPr>
      <w:r>
        <w:rPr>
          <w:rFonts w:eastAsia="Arial Unicode MS"/>
          <w:bCs/>
          <w:sz w:val="24"/>
        </w:rPr>
        <w:t>указание количества предлагаемого товара, объема работ или услуг или порядка его определения;</w:t>
      </w: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E873CA">
      <w:pPr>
        <w:pStyle w:val="Times12"/>
        <w:ind w:firstLine="0"/>
        <w:jc w:val="left"/>
        <w:rPr>
          <w:szCs w:val="24"/>
        </w:rPr>
      </w:pPr>
    </w:p>
    <w:p w:rsidR="00E873CA" w:rsidRDefault="00C71D00">
      <w:pPr>
        <w:pStyle w:val="Times12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«ПРОЕКТ ДОГОВОРА»</w:t>
      </w:r>
    </w:p>
    <w:p w:rsidR="00E873CA" w:rsidRDefault="00E873CA">
      <w:pPr>
        <w:pStyle w:val="Times12"/>
        <w:ind w:firstLine="0"/>
        <w:jc w:val="center"/>
        <w:rPr>
          <w:b/>
          <w:sz w:val="28"/>
          <w:szCs w:val="28"/>
        </w:rPr>
      </w:pPr>
    </w:p>
    <w:p w:rsidR="00E873CA" w:rsidRDefault="00C71D00">
      <w:pPr>
        <w:pStyle w:val="Times12"/>
        <w:ind w:firstLine="0"/>
        <w:jc w:val="left"/>
        <w:rPr>
          <w:b/>
        </w:rPr>
        <w:sectPr w:rsidR="00E873CA">
          <w:footerReference w:type="default" r:id="rId29"/>
          <w:pgSz w:w="11906" w:h="16838"/>
          <w:pgMar w:top="1134" w:right="567" w:bottom="1134" w:left="1134" w:header="720" w:footer="567" w:gutter="0"/>
          <w:cols w:space="720"/>
          <w:docGrid w:linePitch="360"/>
        </w:sectPr>
      </w:pPr>
      <w:r>
        <w:rPr>
          <w:szCs w:val="24"/>
        </w:rPr>
        <w:t>Проект договора, который будет заключен по результатам запроса цен, приведен в виде отдельного файла в формате Word</w:t>
      </w:r>
    </w:p>
    <w:bookmarkEnd w:id="11"/>
    <w:bookmarkEnd w:id="12"/>
    <w:bookmarkEnd w:id="13"/>
    <w:p w:rsidR="00C71D00" w:rsidRDefault="00C71D00" w:rsidP="00BE257C">
      <w:pPr>
        <w:spacing w:line="360" w:lineRule="auto"/>
        <w:jc w:val="left"/>
      </w:pPr>
    </w:p>
    <w:sectPr w:rsidR="00C71D00" w:rsidSect="00E873CA">
      <w:footerReference w:type="default" r:id="rId30"/>
      <w:pgSz w:w="16838" w:h="11906" w:orient="landscape"/>
      <w:pgMar w:top="1134" w:right="1134" w:bottom="623" w:left="1134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29E" w:rsidRDefault="0072629E">
      <w:pPr>
        <w:spacing w:after="0"/>
      </w:pPr>
      <w:r>
        <w:separator/>
      </w:r>
    </w:p>
  </w:endnote>
  <w:endnote w:type="continuationSeparator" w:id="1">
    <w:p w:rsidR="0072629E" w:rsidRDefault="0072629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0;margin-top:.05pt;width:12pt;height:13.75pt;z-index:251654656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12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0;margin-top:.05pt;width:12pt;height:13.75pt;z-index:251655680;mso-wrap-distance-left:0;mso-wrap-distance-right:0;mso-position-horizontal:center;mso-position-horizontal-relative:margin" stroked="f">
          <v:fill opacity="0" color2="black"/>
          <v:textbox style="mso-next-textbox:#_x0000_s1026"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13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0;margin-top:.05pt;width:12pt;height:13.75pt;z-index:251656704;mso-wrap-distance-left:0;mso-wrap-distance-right:0;mso-position-horizontal:center;mso-position-horizontal-relative:margin" stroked="f">
          <v:fill opacity="0" color2="black"/>
          <v:textbox style="mso-next-textbox:#_x0000_s1027"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17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0;margin-top:.05pt;width:12pt;height:13.75pt;z-index:251657728;mso-wrap-distance-left:0;mso-wrap-distance-right:0;mso-position-horizontal:center;mso-position-horizontal-relative:margin" stroked="f">
          <v:fill opacity="0" color2="black"/>
          <v:textbox style="mso-next-textbox:#_x0000_s1028"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20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0;margin-top:.05pt;width:12pt;height:13.75pt;z-index:251658752;mso-wrap-distance-left:0;mso-wrap-distance-right:0;mso-position-horizontal:center;mso-position-horizontal-relative:margin" stroked="f">
          <v:fill opacity="0" color2="black"/>
          <v:textbox style="mso-next-textbox:#_x0000_s1029"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21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0;margin-top:.05pt;width:12pt;height:13.75pt;z-index:251659776;mso-wrap-distance-left:0;mso-wrap-distance-right:0;mso-position-horizontal:center;mso-position-horizontal-relative:margin" stroked="f">
          <v:fill opacity="0" color2="black"/>
          <v:textbox style="mso-next-textbox:#_x0000_s1030"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23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CFC" w:rsidRDefault="00247544">
    <w:pPr>
      <w:pStyle w:val="afb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left:0;text-align:left;margin-left:0;margin-top:.05pt;width:12pt;height:13.75pt;z-index:251660800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423CFC" w:rsidRDefault="00247544">
                <w:pPr>
                  <w:pStyle w:val="afb"/>
                </w:pPr>
                <w:r>
                  <w:rPr>
                    <w:rStyle w:val="a9"/>
                  </w:rPr>
                  <w:fldChar w:fldCharType="begin"/>
                </w:r>
                <w:r w:rsidR="00423CFC">
                  <w:rPr>
                    <w:rStyle w:val="a9"/>
                  </w:rPr>
                  <w:instrText xml:space="preserve"> PAGE </w:instrText>
                </w:r>
                <w:r>
                  <w:rPr>
                    <w:rStyle w:val="a9"/>
                  </w:rPr>
                  <w:fldChar w:fldCharType="separate"/>
                </w:r>
                <w:r w:rsidR="00C54085">
                  <w:rPr>
                    <w:rStyle w:val="a9"/>
                    <w:noProof/>
                  </w:rPr>
                  <w:t>24</w:t>
                </w:r>
                <w:r>
                  <w:rPr>
                    <w:rStyle w:val="a9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29E" w:rsidRDefault="0072629E">
      <w:pPr>
        <w:spacing w:after="0"/>
      </w:pPr>
      <w:r>
        <w:separator/>
      </w:r>
    </w:p>
  </w:footnote>
  <w:footnote w:type="continuationSeparator" w:id="1">
    <w:p w:rsidR="0072629E" w:rsidRDefault="0072629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4">
    <w:nsid w:val="00000005"/>
    <w:multiLevelType w:val="multilevel"/>
    <w:tmpl w:val="00000005"/>
    <w:name w:val="WW8Num15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5">
    <w:nsid w:val="00000006"/>
    <w:multiLevelType w:val="multilevel"/>
    <w:tmpl w:val="00000006"/>
    <w:name w:val="WW8Num1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</w:lvl>
  </w:abstractNum>
  <w:abstractNum w:abstractNumId="6">
    <w:nsid w:val="00000007"/>
    <w:multiLevelType w:val="singleLevel"/>
    <w:tmpl w:val="00000007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2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">
    <w:nsid w:val="00000009"/>
    <w:multiLevelType w:val="singleLevel"/>
    <w:tmpl w:val="00000009"/>
    <w:name w:val="WW8Num26"/>
    <w:lvl w:ilvl="0">
      <w:start w:val="1"/>
      <w:numFmt w:val="bullet"/>
      <w:lvlText w:val="­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  <w:sz w:val="28"/>
      </w:rPr>
    </w:lvl>
  </w:abstractNum>
  <w:abstractNum w:abstractNumId="9">
    <w:nsid w:val="0000000A"/>
    <w:multiLevelType w:val="singleLevel"/>
    <w:tmpl w:val="0000000A"/>
    <w:name w:val="WW8Num27"/>
    <w:lvl w:ilvl="0">
      <w:start w:val="11"/>
      <w:numFmt w:val="decimal"/>
      <w:lvlText w:val="%1."/>
      <w:lvlJc w:val="left"/>
      <w:pPr>
        <w:tabs>
          <w:tab w:val="num" w:pos="1770"/>
        </w:tabs>
        <w:ind w:left="1770" w:hanging="360"/>
      </w:pPr>
    </w:lvl>
  </w:abstractNum>
  <w:abstractNum w:abstractNumId="10">
    <w:nsid w:val="0000000B"/>
    <w:multiLevelType w:val="multilevel"/>
    <w:tmpl w:val="0000000B"/>
    <w:name w:val="WW8Num31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>
    <w:nsid w:val="0000000C"/>
    <w:multiLevelType w:val="singleLevel"/>
    <w:tmpl w:val="0000000C"/>
    <w:name w:val="WW8Num3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12">
    <w:nsid w:val="0000000D"/>
    <w:multiLevelType w:val="multilevel"/>
    <w:tmpl w:val="0000000D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3">
    <w:nsid w:val="0000000E"/>
    <w:multiLevelType w:val="multilevel"/>
    <w:tmpl w:val="0000000E"/>
    <w:name w:val="WW8Num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000000F"/>
    <w:multiLevelType w:val="singleLevel"/>
    <w:tmpl w:val="0000000F"/>
    <w:name w:val="WW8Num45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15">
    <w:nsid w:val="00000010"/>
    <w:multiLevelType w:val="multilevel"/>
    <w:tmpl w:val="0000001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632CC"/>
    <w:rsid w:val="00247544"/>
    <w:rsid w:val="00423CFC"/>
    <w:rsid w:val="00591414"/>
    <w:rsid w:val="00696057"/>
    <w:rsid w:val="0072629E"/>
    <w:rsid w:val="0080373C"/>
    <w:rsid w:val="008D7BAF"/>
    <w:rsid w:val="0090402A"/>
    <w:rsid w:val="00BA0C95"/>
    <w:rsid w:val="00BE257C"/>
    <w:rsid w:val="00C54085"/>
    <w:rsid w:val="00C632CC"/>
    <w:rsid w:val="00C71D00"/>
    <w:rsid w:val="00CC690F"/>
    <w:rsid w:val="00E87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CA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E873CA"/>
    <w:pPr>
      <w:spacing w:before="280" w:after="280"/>
      <w:ind w:left="150"/>
      <w:jc w:val="left"/>
      <w:outlineLvl w:val="0"/>
    </w:pPr>
    <w:rPr>
      <w:b/>
      <w:bCs/>
      <w:kern w:val="1"/>
    </w:rPr>
  </w:style>
  <w:style w:type="paragraph" w:styleId="2">
    <w:name w:val="heading 2"/>
    <w:basedOn w:val="a"/>
    <w:next w:val="a0"/>
    <w:qFormat/>
    <w:rsid w:val="00E873CA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basedOn w:val="a"/>
    <w:next w:val="a"/>
    <w:qFormat/>
    <w:rsid w:val="00E873CA"/>
    <w:pPr>
      <w:keepNext/>
      <w:tabs>
        <w:tab w:val="num" w:pos="720"/>
      </w:tabs>
      <w:spacing w:before="240"/>
      <w:ind w:left="720" w:hanging="720"/>
      <w:outlineLvl w:val="2"/>
    </w:pPr>
    <w:rPr>
      <w:rFonts w:ascii="Arial" w:hAnsi="Arial" w:cs="Arial"/>
      <w:b/>
      <w:szCs w:val="20"/>
    </w:rPr>
  </w:style>
  <w:style w:type="paragraph" w:styleId="4">
    <w:name w:val="heading 4"/>
    <w:basedOn w:val="a"/>
    <w:next w:val="a"/>
    <w:qFormat/>
    <w:rsid w:val="00E873CA"/>
    <w:pPr>
      <w:keepNext/>
      <w:tabs>
        <w:tab w:val="num" w:pos="1664"/>
      </w:tabs>
      <w:spacing w:before="240"/>
      <w:ind w:left="1664" w:hanging="864"/>
      <w:outlineLvl w:val="3"/>
    </w:pPr>
    <w:rPr>
      <w:rFonts w:ascii="Arial" w:hAnsi="Arial" w:cs="Arial"/>
      <w:szCs w:val="20"/>
    </w:rPr>
  </w:style>
  <w:style w:type="paragraph" w:styleId="5">
    <w:name w:val="heading 5"/>
    <w:basedOn w:val="a"/>
    <w:next w:val="a"/>
    <w:qFormat/>
    <w:rsid w:val="00E873CA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</w:rPr>
  </w:style>
  <w:style w:type="paragraph" w:styleId="6">
    <w:name w:val="heading 6"/>
    <w:basedOn w:val="a"/>
    <w:next w:val="a"/>
    <w:qFormat/>
    <w:rsid w:val="00E873CA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873CA"/>
    <w:pPr>
      <w:tabs>
        <w:tab w:val="num" w:pos="1296"/>
      </w:tabs>
      <w:spacing w:before="240"/>
      <w:ind w:left="1296" w:hanging="1296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qFormat/>
    <w:rsid w:val="00E873CA"/>
    <w:pPr>
      <w:tabs>
        <w:tab w:val="num" w:pos="1440"/>
      </w:tabs>
      <w:spacing w:before="240"/>
      <w:ind w:left="1440" w:hanging="1440"/>
      <w:outlineLvl w:val="7"/>
    </w:pPr>
    <w:rPr>
      <w:rFonts w:ascii="Arial" w:hAnsi="Arial" w:cs="Arial"/>
      <w:i/>
      <w:sz w:val="20"/>
      <w:szCs w:val="20"/>
    </w:rPr>
  </w:style>
  <w:style w:type="paragraph" w:styleId="9">
    <w:name w:val="heading 9"/>
    <w:basedOn w:val="a"/>
    <w:next w:val="a"/>
    <w:qFormat/>
    <w:rsid w:val="00E873CA"/>
    <w:pPr>
      <w:tabs>
        <w:tab w:val="num" w:pos="1584"/>
      </w:tabs>
      <w:spacing w:before="240"/>
      <w:ind w:left="1584" w:hanging="1584"/>
      <w:outlineLvl w:val="8"/>
    </w:pPr>
    <w:rPr>
      <w:rFonts w:ascii="Arial" w:hAnsi="Arial" w:cs="Arial"/>
      <w:b/>
      <w:i/>
      <w:sz w:val="1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E873CA"/>
    <w:rPr>
      <w:rFonts w:ascii="Symbol" w:hAnsi="Symbol" w:cs="Symbol"/>
    </w:rPr>
  </w:style>
  <w:style w:type="character" w:customStyle="1" w:styleId="WW8Num4z0">
    <w:name w:val="WW8Num4z0"/>
    <w:rsid w:val="00E873CA"/>
    <w:rPr>
      <w:i w:val="0"/>
    </w:rPr>
  </w:style>
  <w:style w:type="character" w:customStyle="1" w:styleId="WW8Num6z0">
    <w:name w:val="WW8Num6z0"/>
    <w:rsid w:val="00E873CA"/>
    <w:rPr>
      <w:rFonts w:ascii="Symbol" w:hAnsi="Symbol" w:cs="Symbol"/>
    </w:rPr>
  </w:style>
  <w:style w:type="character" w:customStyle="1" w:styleId="WW8Num6z1">
    <w:name w:val="WW8Num6z1"/>
    <w:rsid w:val="00E873CA"/>
    <w:rPr>
      <w:rFonts w:ascii="Courier New" w:hAnsi="Courier New" w:cs="Courier New"/>
    </w:rPr>
  </w:style>
  <w:style w:type="character" w:customStyle="1" w:styleId="WW8Num6z2">
    <w:name w:val="WW8Num6z2"/>
    <w:rsid w:val="00E873CA"/>
    <w:rPr>
      <w:rFonts w:ascii="Wingdings" w:hAnsi="Wingdings" w:cs="Wingdings"/>
    </w:rPr>
  </w:style>
  <w:style w:type="character" w:customStyle="1" w:styleId="WW8Num7z0">
    <w:name w:val="WW8Num7z0"/>
    <w:rsid w:val="00E873CA"/>
    <w:rPr>
      <w:color w:val="auto"/>
      <w:sz w:val="24"/>
      <w:u w:val="none"/>
    </w:rPr>
  </w:style>
  <w:style w:type="character" w:customStyle="1" w:styleId="WW8Num9z0">
    <w:name w:val="WW8Num9z0"/>
    <w:rsid w:val="00E873CA"/>
    <w:rPr>
      <w:rFonts w:ascii="Symbol" w:hAnsi="Symbol" w:cs="Symbol"/>
    </w:rPr>
  </w:style>
  <w:style w:type="character" w:customStyle="1" w:styleId="WW8Num9z1">
    <w:name w:val="WW8Num9z1"/>
    <w:rsid w:val="00E873CA"/>
    <w:rPr>
      <w:rFonts w:ascii="Courier New" w:hAnsi="Courier New" w:cs="Courier New"/>
    </w:rPr>
  </w:style>
  <w:style w:type="character" w:customStyle="1" w:styleId="WW8Num9z2">
    <w:name w:val="WW8Num9z2"/>
    <w:rsid w:val="00E873CA"/>
    <w:rPr>
      <w:rFonts w:ascii="Wingdings" w:hAnsi="Wingdings" w:cs="Wingdings"/>
    </w:rPr>
  </w:style>
  <w:style w:type="character" w:customStyle="1" w:styleId="WW8Num10z0">
    <w:name w:val="WW8Num10z0"/>
    <w:rsid w:val="00E873CA"/>
    <w:rPr>
      <w:rFonts w:ascii="Symbol" w:hAnsi="Symbol" w:cs="Symbol"/>
    </w:rPr>
  </w:style>
  <w:style w:type="character" w:customStyle="1" w:styleId="WW8Num10z1">
    <w:name w:val="WW8Num10z1"/>
    <w:rsid w:val="00E873CA"/>
    <w:rPr>
      <w:rFonts w:ascii="Courier New" w:hAnsi="Courier New" w:cs="Courier New"/>
    </w:rPr>
  </w:style>
  <w:style w:type="character" w:customStyle="1" w:styleId="WW8Num10z2">
    <w:name w:val="WW8Num10z2"/>
    <w:rsid w:val="00E873CA"/>
    <w:rPr>
      <w:rFonts w:ascii="Wingdings" w:hAnsi="Wingdings" w:cs="Wingdings"/>
    </w:rPr>
  </w:style>
  <w:style w:type="character" w:customStyle="1" w:styleId="WW8Num12z0">
    <w:name w:val="WW8Num12z0"/>
    <w:rsid w:val="00E873CA"/>
    <w:rPr>
      <w:rFonts w:cs="Times New Roman"/>
    </w:rPr>
  </w:style>
  <w:style w:type="character" w:customStyle="1" w:styleId="WW8Num13z0">
    <w:name w:val="WW8Num13z0"/>
    <w:rsid w:val="00E873CA"/>
    <w:rPr>
      <w:sz w:val="24"/>
      <w:szCs w:val="24"/>
    </w:rPr>
  </w:style>
  <w:style w:type="character" w:customStyle="1" w:styleId="WW8Num13z1">
    <w:name w:val="WW8Num13z1"/>
    <w:rsid w:val="00E873CA"/>
    <w:rPr>
      <w:rFonts w:ascii="Wingdings" w:hAnsi="Wingdings" w:cs="Wingdings"/>
    </w:rPr>
  </w:style>
  <w:style w:type="character" w:customStyle="1" w:styleId="WW8Num14z0">
    <w:name w:val="WW8Num14z0"/>
    <w:rsid w:val="00E873CA"/>
    <w:rPr>
      <w:rFonts w:ascii="Symbol" w:hAnsi="Symbol" w:cs="Symbol"/>
    </w:rPr>
  </w:style>
  <w:style w:type="character" w:customStyle="1" w:styleId="WW8Num14z1">
    <w:name w:val="WW8Num14z1"/>
    <w:rsid w:val="00E873CA"/>
    <w:rPr>
      <w:rFonts w:ascii="Courier New" w:hAnsi="Courier New" w:cs="Courier New"/>
    </w:rPr>
  </w:style>
  <w:style w:type="character" w:customStyle="1" w:styleId="WW8Num14z2">
    <w:name w:val="WW8Num14z2"/>
    <w:rsid w:val="00E873CA"/>
    <w:rPr>
      <w:rFonts w:ascii="Wingdings" w:hAnsi="Wingdings" w:cs="Wingdings"/>
    </w:rPr>
  </w:style>
  <w:style w:type="character" w:customStyle="1" w:styleId="WW8Num15z0">
    <w:name w:val="WW8Num15z0"/>
    <w:rsid w:val="00E873CA"/>
    <w:rPr>
      <w:b/>
      <w:i w:val="0"/>
    </w:rPr>
  </w:style>
  <w:style w:type="character" w:customStyle="1" w:styleId="WW8Num15z1">
    <w:name w:val="WW8Num15z1"/>
    <w:rsid w:val="00E873CA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15z2">
    <w:name w:val="WW8Num15z2"/>
    <w:rsid w:val="00E873CA"/>
    <w:rPr>
      <w:b w:val="0"/>
      <w:bCs w:val="0"/>
      <w:i w:val="0"/>
      <w:iCs w:val="0"/>
    </w:rPr>
  </w:style>
  <w:style w:type="character" w:customStyle="1" w:styleId="WW8Num15z3">
    <w:name w:val="WW8Num15z3"/>
    <w:rsid w:val="00E873CA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15z5">
    <w:name w:val="WW8Num15z5"/>
    <w:rsid w:val="00E873CA"/>
    <w:rPr>
      <w:rFonts w:ascii="Symbol" w:hAnsi="Symbol" w:cs="Symbol"/>
    </w:rPr>
  </w:style>
  <w:style w:type="character" w:customStyle="1" w:styleId="WW8Num16z1">
    <w:name w:val="WW8Num16z1"/>
    <w:rsid w:val="00E873CA"/>
    <w:rPr>
      <w:sz w:val="24"/>
      <w:szCs w:val="24"/>
    </w:rPr>
  </w:style>
  <w:style w:type="character" w:customStyle="1" w:styleId="WW8Num19z2">
    <w:name w:val="WW8Num19z2"/>
    <w:rsid w:val="00E873CA"/>
    <w:rPr>
      <w:b w:val="0"/>
      <w:i w:val="0"/>
    </w:rPr>
  </w:style>
  <w:style w:type="character" w:customStyle="1" w:styleId="WW8Num19z4">
    <w:name w:val="WW8Num19z4"/>
    <w:rsid w:val="00E873CA"/>
    <w:rPr>
      <w:rFonts w:ascii="Courier New" w:hAnsi="Courier New" w:cs="Courier New"/>
    </w:rPr>
  </w:style>
  <w:style w:type="character" w:customStyle="1" w:styleId="WW8Num21z0">
    <w:name w:val="WW8Num21z0"/>
    <w:rsid w:val="00E873CA"/>
    <w:rPr>
      <w:b w:val="0"/>
      <w:i w:val="0"/>
    </w:rPr>
  </w:style>
  <w:style w:type="character" w:customStyle="1" w:styleId="WW8Num21z1">
    <w:name w:val="WW8Num21z1"/>
    <w:rsid w:val="00E873CA"/>
    <w:rPr>
      <w:rFonts w:ascii="Arial (WT)" w:hAnsi="Arial (WT)" w:cs="Arial (WT)"/>
    </w:rPr>
  </w:style>
  <w:style w:type="character" w:customStyle="1" w:styleId="WW8Num21z4">
    <w:name w:val="WW8Num21z4"/>
    <w:rsid w:val="00E873CA"/>
    <w:rPr>
      <w:rFonts w:ascii="Symbol" w:hAnsi="Symbol" w:cs="Symbol"/>
    </w:rPr>
  </w:style>
  <w:style w:type="character" w:customStyle="1" w:styleId="WW8Num24z0">
    <w:name w:val="WW8Num24z0"/>
    <w:rsid w:val="00E873CA"/>
    <w:rPr>
      <w:rFonts w:ascii="Symbol" w:hAnsi="Symbol" w:cs="Symbol"/>
    </w:rPr>
  </w:style>
  <w:style w:type="character" w:customStyle="1" w:styleId="WW8Num24z1">
    <w:name w:val="WW8Num24z1"/>
    <w:rsid w:val="00E873CA"/>
    <w:rPr>
      <w:rFonts w:cs="Times New Roman"/>
    </w:rPr>
  </w:style>
  <w:style w:type="character" w:customStyle="1" w:styleId="WW8Num26z0">
    <w:name w:val="WW8Num26z0"/>
    <w:rsid w:val="00E873CA"/>
    <w:rPr>
      <w:rFonts w:ascii="Courier New" w:hAnsi="Courier New" w:cs="Courier New"/>
      <w:sz w:val="28"/>
    </w:rPr>
  </w:style>
  <w:style w:type="character" w:customStyle="1" w:styleId="WW8Num26z1">
    <w:name w:val="WW8Num26z1"/>
    <w:rsid w:val="00E873CA"/>
    <w:rPr>
      <w:rFonts w:ascii="Courier New" w:hAnsi="Courier New" w:cs="Courier New"/>
    </w:rPr>
  </w:style>
  <w:style w:type="character" w:customStyle="1" w:styleId="WW8Num26z2">
    <w:name w:val="WW8Num26z2"/>
    <w:rsid w:val="00E873CA"/>
    <w:rPr>
      <w:rFonts w:ascii="Wingdings" w:hAnsi="Wingdings" w:cs="Wingdings"/>
    </w:rPr>
  </w:style>
  <w:style w:type="character" w:customStyle="1" w:styleId="WW8Num26z3">
    <w:name w:val="WW8Num26z3"/>
    <w:rsid w:val="00E873CA"/>
    <w:rPr>
      <w:rFonts w:ascii="Symbol" w:hAnsi="Symbol" w:cs="Symbol"/>
    </w:rPr>
  </w:style>
  <w:style w:type="character" w:customStyle="1" w:styleId="WW8Num35z0">
    <w:name w:val="WW8Num35z0"/>
    <w:rsid w:val="00E873CA"/>
    <w:rPr>
      <w:rFonts w:cs="Times New Roman"/>
    </w:rPr>
  </w:style>
  <w:style w:type="character" w:customStyle="1" w:styleId="WW8Num36z0">
    <w:name w:val="WW8Num36z0"/>
    <w:rsid w:val="00E873CA"/>
    <w:rPr>
      <w:rFonts w:cs="Times New Roman"/>
      <w:sz w:val="24"/>
      <w:szCs w:val="20"/>
    </w:rPr>
  </w:style>
  <w:style w:type="character" w:customStyle="1" w:styleId="WW8Num36z1">
    <w:name w:val="WW8Num36z1"/>
    <w:rsid w:val="00E873CA"/>
    <w:rPr>
      <w:rFonts w:cs="Times New Roman"/>
    </w:rPr>
  </w:style>
  <w:style w:type="character" w:customStyle="1" w:styleId="WW8Num37z1">
    <w:name w:val="WW8Num37z1"/>
    <w:rsid w:val="00E873CA"/>
    <w:rPr>
      <w:rFonts w:ascii="Symbol" w:hAnsi="Symbol" w:cs="Symbol"/>
    </w:rPr>
  </w:style>
  <w:style w:type="character" w:customStyle="1" w:styleId="WW8Num39z0">
    <w:name w:val="WW8Num39z0"/>
    <w:rsid w:val="00E873CA"/>
    <w:rPr>
      <w:b w:val="0"/>
    </w:rPr>
  </w:style>
  <w:style w:type="character" w:customStyle="1" w:styleId="WW8Num44z0">
    <w:name w:val="WW8Num44z0"/>
    <w:rsid w:val="00E873CA"/>
    <w:rPr>
      <w:rFonts w:ascii="Symbol" w:hAnsi="Symbol" w:cs="Symbol"/>
    </w:rPr>
  </w:style>
  <w:style w:type="character" w:customStyle="1" w:styleId="10">
    <w:name w:val="Основной шрифт абзаца1"/>
    <w:rsid w:val="00E873CA"/>
  </w:style>
  <w:style w:type="character" w:customStyle="1" w:styleId="a4">
    <w:name w:val="Основной текст Знак"/>
    <w:basedOn w:val="10"/>
    <w:rsid w:val="00E873CA"/>
    <w:rPr>
      <w:sz w:val="24"/>
      <w:lang w:val="ru-RU" w:eastAsia="ar-SA" w:bidi="ar-SA"/>
    </w:rPr>
  </w:style>
  <w:style w:type="character" w:customStyle="1" w:styleId="a5">
    <w:name w:val="Основной текст с отступом Знак"/>
    <w:basedOn w:val="10"/>
    <w:rsid w:val="00E873CA"/>
    <w:rPr>
      <w:sz w:val="24"/>
      <w:szCs w:val="24"/>
      <w:lang w:val="ru-RU" w:eastAsia="ar-SA" w:bidi="ar-SA"/>
    </w:rPr>
  </w:style>
  <w:style w:type="character" w:styleId="a6">
    <w:name w:val="Hyperlink"/>
    <w:basedOn w:val="10"/>
    <w:rsid w:val="00E873CA"/>
    <w:rPr>
      <w:color w:val="0000FF"/>
      <w:u w:val="single"/>
    </w:rPr>
  </w:style>
  <w:style w:type="character" w:customStyle="1" w:styleId="60">
    <w:name w:val="Заголовок 6 Знак"/>
    <w:basedOn w:val="10"/>
    <w:rsid w:val="00E873CA"/>
    <w:rPr>
      <w:i/>
      <w:sz w:val="22"/>
      <w:lang w:val="ru-RU" w:eastAsia="ar-SA" w:bidi="ar-SA"/>
    </w:rPr>
  </w:style>
  <w:style w:type="character" w:customStyle="1" w:styleId="a7">
    <w:name w:val="Нижний колонтитул Знак"/>
    <w:basedOn w:val="10"/>
    <w:rsid w:val="00E873CA"/>
    <w:rPr>
      <w:sz w:val="24"/>
      <w:lang w:val="ru-RU" w:eastAsia="ar-SA" w:bidi="ar-SA"/>
    </w:rPr>
  </w:style>
  <w:style w:type="character" w:customStyle="1" w:styleId="a8">
    <w:name w:val="Название Знак"/>
    <w:basedOn w:val="10"/>
    <w:rsid w:val="00E873CA"/>
    <w:rPr>
      <w:rFonts w:ascii="Arial" w:hAnsi="Arial" w:cs="Arial"/>
      <w:b/>
      <w:kern w:val="1"/>
      <w:sz w:val="32"/>
      <w:lang w:val="ru-RU" w:eastAsia="ar-SA" w:bidi="ar-SA"/>
    </w:rPr>
  </w:style>
  <w:style w:type="character" w:customStyle="1" w:styleId="30">
    <w:name w:val="Основной текст с отступом 3 Знак"/>
    <w:basedOn w:val="10"/>
    <w:rsid w:val="00E873CA"/>
    <w:rPr>
      <w:sz w:val="16"/>
      <w:szCs w:val="16"/>
      <w:lang w:val="ru-RU" w:eastAsia="ar-SA" w:bidi="ar-SA"/>
    </w:rPr>
  </w:style>
  <w:style w:type="character" w:styleId="a9">
    <w:name w:val="page number"/>
    <w:basedOn w:val="10"/>
    <w:rsid w:val="00E873CA"/>
  </w:style>
  <w:style w:type="character" w:customStyle="1" w:styleId="italic">
    <w:name w:val="italic"/>
    <w:basedOn w:val="10"/>
    <w:rsid w:val="00E873CA"/>
    <w:rPr>
      <w:rFonts w:ascii="GaramondC" w:hAnsi="GaramondC" w:cs="GaramondC"/>
      <w:i/>
      <w:iCs/>
    </w:rPr>
  </w:style>
  <w:style w:type="character" w:customStyle="1" w:styleId="aa">
    <w:name w:val="внимание"/>
    <w:basedOn w:val="10"/>
    <w:rsid w:val="00E873CA"/>
    <w:rPr>
      <w:rFonts w:ascii="Times New Roman" w:hAnsi="Times New Roman" w:cs="Times New Roman"/>
      <w:i/>
      <w:color w:val="auto"/>
      <w:shd w:val="clear" w:color="auto" w:fill="FF0000"/>
    </w:rPr>
  </w:style>
  <w:style w:type="character" w:customStyle="1" w:styleId="af9">
    <w:name w:val="af9"/>
    <w:basedOn w:val="10"/>
    <w:rsid w:val="00E873CA"/>
  </w:style>
  <w:style w:type="character" w:customStyle="1" w:styleId="ab">
    <w:name w:val="коммент"/>
    <w:basedOn w:val="10"/>
    <w:rsid w:val="00E873CA"/>
    <w:rPr>
      <w:i/>
      <w:u w:val="single"/>
      <w:shd w:val="clear" w:color="auto" w:fill="FFFF99"/>
    </w:rPr>
  </w:style>
  <w:style w:type="character" w:customStyle="1" w:styleId="-">
    <w:name w:val="Контракт-подпункт Знак"/>
    <w:basedOn w:val="10"/>
    <w:rsid w:val="00E873CA"/>
    <w:rPr>
      <w:sz w:val="24"/>
      <w:szCs w:val="24"/>
      <w:lang w:val="ru-RU" w:eastAsia="ar-SA" w:bidi="ar-SA"/>
    </w:rPr>
  </w:style>
  <w:style w:type="character" w:customStyle="1" w:styleId="Normal">
    <w:name w:val="Normal Знак"/>
    <w:basedOn w:val="10"/>
    <w:rsid w:val="00E873CA"/>
    <w:rPr>
      <w:sz w:val="24"/>
      <w:lang w:val="ru-RU" w:eastAsia="ar-SA" w:bidi="ar-SA"/>
    </w:rPr>
  </w:style>
  <w:style w:type="character" w:customStyle="1" w:styleId="ac">
    <w:name w:val="комментарий"/>
    <w:basedOn w:val="10"/>
    <w:rsid w:val="00E873CA"/>
    <w:rPr>
      <w:i/>
      <w:u w:val="single"/>
      <w:shd w:val="clear" w:color="auto" w:fill="FFFF99"/>
    </w:rPr>
  </w:style>
  <w:style w:type="character" w:styleId="HTML">
    <w:name w:val="HTML Typewriter"/>
    <w:basedOn w:val="10"/>
    <w:rsid w:val="00E873CA"/>
    <w:rPr>
      <w:rFonts w:ascii="Courier New" w:hAnsi="Courier New" w:cs="Courier New"/>
      <w:sz w:val="20"/>
      <w:szCs w:val="20"/>
    </w:rPr>
  </w:style>
  <w:style w:type="character" w:styleId="ad">
    <w:name w:val="FollowedHyperlink"/>
    <w:basedOn w:val="10"/>
    <w:rsid w:val="00E873CA"/>
    <w:rPr>
      <w:color w:val="800080"/>
      <w:u w:val="single"/>
    </w:rPr>
  </w:style>
  <w:style w:type="character" w:customStyle="1" w:styleId="11">
    <w:name w:val="Знак примечания1"/>
    <w:basedOn w:val="10"/>
    <w:rsid w:val="00E873CA"/>
    <w:rPr>
      <w:sz w:val="16"/>
      <w:szCs w:val="16"/>
    </w:rPr>
  </w:style>
  <w:style w:type="character" w:customStyle="1" w:styleId="ae">
    <w:name w:val="Основной шрифт"/>
    <w:rsid w:val="00E873CA"/>
  </w:style>
  <w:style w:type="character" w:customStyle="1" w:styleId="af">
    <w:name w:val="Знак Знак"/>
    <w:basedOn w:val="10"/>
    <w:rsid w:val="00E873CA"/>
    <w:rPr>
      <w:rFonts w:ascii="Arial" w:hAnsi="Arial" w:cs="Arial"/>
      <w:b/>
      <w:kern w:val="1"/>
      <w:sz w:val="32"/>
      <w:lang w:val="ru-RU" w:eastAsia="ar-SA" w:bidi="ar-SA"/>
    </w:rPr>
  </w:style>
  <w:style w:type="character" w:customStyle="1" w:styleId="WW-Absatz-Standardschriftart1111111111111">
    <w:name w:val="WW-Absatz-Standardschriftart1111111111111"/>
    <w:rsid w:val="00E873CA"/>
  </w:style>
  <w:style w:type="character" w:customStyle="1" w:styleId="FontStyle15">
    <w:name w:val="Font Style15"/>
    <w:basedOn w:val="10"/>
    <w:rsid w:val="00E873CA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10"/>
    <w:rsid w:val="00E873CA"/>
    <w:rPr>
      <w:rFonts w:ascii="Arial" w:hAnsi="Arial" w:cs="Arial"/>
      <w:sz w:val="18"/>
      <w:szCs w:val="18"/>
    </w:rPr>
  </w:style>
  <w:style w:type="character" w:customStyle="1" w:styleId="FontStyle26">
    <w:name w:val="Font Style26"/>
    <w:basedOn w:val="10"/>
    <w:rsid w:val="00E873C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7">
    <w:name w:val="Font Style27"/>
    <w:basedOn w:val="10"/>
    <w:rsid w:val="00E873CA"/>
    <w:rPr>
      <w:rFonts w:ascii="Times New Roman" w:hAnsi="Times New Roman" w:cs="Times New Roman"/>
      <w:sz w:val="12"/>
      <w:szCs w:val="12"/>
    </w:rPr>
  </w:style>
  <w:style w:type="character" w:styleId="af0">
    <w:name w:val="Strong"/>
    <w:basedOn w:val="10"/>
    <w:qFormat/>
    <w:rsid w:val="00E873CA"/>
    <w:rPr>
      <w:rFonts w:cs="Times New Roman"/>
      <w:b/>
      <w:bCs/>
    </w:rPr>
  </w:style>
  <w:style w:type="character" w:customStyle="1" w:styleId="FontStyle72">
    <w:name w:val="Font Style72"/>
    <w:basedOn w:val="10"/>
    <w:rsid w:val="00E873CA"/>
    <w:rPr>
      <w:rFonts w:ascii="Times New Roman" w:hAnsi="Times New Roman" w:cs="Times New Roman"/>
      <w:sz w:val="24"/>
      <w:szCs w:val="24"/>
    </w:rPr>
  </w:style>
  <w:style w:type="character" w:customStyle="1" w:styleId="FontStyle74">
    <w:name w:val="Font Style74"/>
    <w:basedOn w:val="10"/>
    <w:rsid w:val="00E873CA"/>
    <w:rPr>
      <w:rFonts w:ascii="Times New Roman" w:hAnsi="Times New Roman" w:cs="Times New Roman"/>
      <w:sz w:val="22"/>
      <w:szCs w:val="22"/>
    </w:rPr>
  </w:style>
  <w:style w:type="character" w:customStyle="1" w:styleId="12">
    <w:name w:val="Ариал Знак1"/>
    <w:rsid w:val="00E873CA"/>
    <w:rPr>
      <w:rFonts w:ascii="Arial" w:hAnsi="Arial" w:cs="Arial"/>
      <w:sz w:val="24"/>
      <w:szCs w:val="24"/>
      <w:lang w:val="ru-RU" w:eastAsia="ar-SA" w:bidi="ar-SA"/>
    </w:rPr>
  </w:style>
  <w:style w:type="character" w:customStyle="1" w:styleId="af1">
    <w:name w:val="Ариал Таблица Знак"/>
    <w:rsid w:val="00E873CA"/>
    <w:rPr>
      <w:rFonts w:ascii="Arial" w:hAnsi="Arial" w:cs="Arial"/>
      <w:sz w:val="24"/>
      <w:lang w:val="ru-RU" w:eastAsia="ar-SA" w:bidi="ar-SA"/>
    </w:rPr>
  </w:style>
  <w:style w:type="character" w:customStyle="1" w:styleId="af2">
    <w:name w:val="Обычный (веб) Знак"/>
    <w:rsid w:val="00E873CA"/>
    <w:rPr>
      <w:sz w:val="24"/>
      <w:lang w:val="ru-RU" w:eastAsia="ar-SA" w:bidi="ar-SA"/>
    </w:rPr>
  </w:style>
  <w:style w:type="character" w:customStyle="1" w:styleId="apple-converted-space">
    <w:name w:val="apple-converted-space"/>
    <w:basedOn w:val="10"/>
    <w:rsid w:val="00E873CA"/>
  </w:style>
  <w:style w:type="character" w:customStyle="1" w:styleId="af3">
    <w:name w:val="Основной текст_"/>
    <w:basedOn w:val="10"/>
    <w:rsid w:val="00E873CA"/>
    <w:rPr>
      <w:shd w:val="clear" w:color="auto" w:fill="FFFFFF"/>
    </w:rPr>
  </w:style>
  <w:style w:type="paragraph" w:customStyle="1" w:styleId="af4">
    <w:name w:val="Заголовок"/>
    <w:basedOn w:val="a"/>
    <w:next w:val="a0"/>
    <w:rsid w:val="00E873C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0">
    <w:name w:val="Body Text"/>
    <w:basedOn w:val="a"/>
    <w:rsid w:val="00E873CA"/>
    <w:pPr>
      <w:spacing w:after="120"/>
    </w:pPr>
    <w:rPr>
      <w:szCs w:val="20"/>
    </w:rPr>
  </w:style>
  <w:style w:type="paragraph" w:styleId="af5">
    <w:name w:val="List"/>
    <w:basedOn w:val="a0"/>
    <w:rsid w:val="00E873CA"/>
    <w:rPr>
      <w:rFonts w:cs="Mangal"/>
    </w:rPr>
  </w:style>
  <w:style w:type="paragraph" w:customStyle="1" w:styleId="13">
    <w:name w:val="Название1"/>
    <w:basedOn w:val="a"/>
    <w:rsid w:val="00E873C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E873CA"/>
    <w:pPr>
      <w:suppressLineNumbers/>
    </w:pPr>
    <w:rPr>
      <w:rFonts w:cs="Mangal"/>
    </w:rPr>
  </w:style>
  <w:style w:type="paragraph" w:styleId="af6">
    <w:name w:val="Body Text Indent"/>
    <w:basedOn w:val="a"/>
    <w:rsid w:val="00E873CA"/>
    <w:pPr>
      <w:spacing w:after="120"/>
      <w:ind w:left="283"/>
    </w:pPr>
  </w:style>
  <w:style w:type="paragraph" w:customStyle="1" w:styleId="af7">
    <w:name w:val="Словарная статья"/>
    <w:basedOn w:val="a"/>
    <w:next w:val="a"/>
    <w:rsid w:val="00E873CA"/>
    <w:pPr>
      <w:autoSpaceDE w:val="0"/>
      <w:spacing w:after="0"/>
      <w:ind w:right="118"/>
    </w:pPr>
    <w:rPr>
      <w:rFonts w:ascii="Arial" w:hAnsi="Arial" w:cs="Arial"/>
      <w:sz w:val="20"/>
      <w:szCs w:val="20"/>
    </w:rPr>
  </w:style>
  <w:style w:type="paragraph" w:styleId="af8">
    <w:name w:val="List Paragraph"/>
    <w:basedOn w:val="a"/>
    <w:qFormat/>
    <w:rsid w:val="00E873CA"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styleId="afa">
    <w:name w:val="No Spacing"/>
    <w:qFormat/>
    <w:rsid w:val="00E873CA"/>
    <w:pPr>
      <w:suppressAutoHyphens/>
    </w:pPr>
    <w:rPr>
      <w:sz w:val="24"/>
      <w:szCs w:val="24"/>
      <w:lang w:eastAsia="ar-SA"/>
    </w:rPr>
  </w:style>
  <w:style w:type="paragraph" w:styleId="afb">
    <w:name w:val="footer"/>
    <w:basedOn w:val="a"/>
    <w:rsid w:val="00E873CA"/>
    <w:pPr>
      <w:tabs>
        <w:tab w:val="center" w:pos="4153"/>
        <w:tab w:val="right" w:pos="8306"/>
      </w:tabs>
    </w:pPr>
    <w:rPr>
      <w:szCs w:val="20"/>
    </w:rPr>
  </w:style>
  <w:style w:type="paragraph" w:styleId="afc">
    <w:name w:val="Title"/>
    <w:basedOn w:val="a"/>
    <w:next w:val="afd"/>
    <w:qFormat/>
    <w:rsid w:val="00E873CA"/>
    <w:pPr>
      <w:spacing w:before="240"/>
      <w:jc w:val="center"/>
    </w:pPr>
    <w:rPr>
      <w:rFonts w:ascii="Arial" w:hAnsi="Arial" w:cs="Arial"/>
      <w:b/>
      <w:kern w:val="1"/>
      <w:sz w:val="32"/>
      <w:szCs w:val="20"/>
    </w:rPr>
  </w:style>
  <w:style w:type="paragraph" w:styleId="afd">
    <w:name w:val="Subtitle"/>
    <w:basedOn w:val="a"/>
    <w:next w:val="a0"/>
    <w:qFormat/>
    <w:rsid w:val="00E873CA"/>
    <w:pPr>
      <w:spacing w:after="0"/>
      <w:ind w:left="1620"/>
      <w:jc w:val="left"/>
    </w:pPr>
    <w:rPr>
      <w:b/>
      <w:sz w:val="22"/>
      <w:szCs w:val="20"/>
    </w:rPr>
  </w:style>
  <w:style w:type="paragraph" w:customStyle="1" w:styleId="31">
    <w:name w:val="Основной текст с отступом 31"/>
    <w:basedOn w:val="a"/>
    <w:rsid w:val="00E873CA"/>
    <w:pPr>
      <w:spacing w:after="120"/>
      <w:ind w:left="283"/>
    </w:pPr>
    <w:rPr>
      <w:sz w:val="16"/>
      <w:szCs w:val="16"/>
    </w:rPr>
  </w:style>
  <w:style w:type="paragraph" w:customStyle="1" w:styleId="21">
    <w:name w:val="Основной текст с отступом 21"/>
    <w:basedOn w:val="a"/>
    <w:rsid w:val="00E873CA"/>
    <w:pPr>
      <w:spacing w:after="120" w:line="480" w:lineRule="auto"/>
      <w:ind w:left="283"/>
    </w:pPr>
  </w:style>
  <w:style w:type="paragraph" w:styleId="afe">
    <w:name w:val="Normal (Web)"/>
    <w:basedOn w:val="a"/>
    <w:rsid w:val="00E873CA"/>
    <w:pPr>
      <w:spacing w:before="100" w:after="100"/>
      <w:jc w:val="left"/>
    </w:pPr>
    <w:rPr>
      <w:szCs w:val="20"/>
    </w:rPr>
  </w:style>
  <w:style w:type="paragraph" w:customStyle="1" w:styleId="-0">
    <w:name w:val="Контракт-раздел"/>
    <w:basedOn w:val="a"/>
    <w:next w:val="a"/>
    <w:rsid w:val="00E873CA"/>
    <w:pPr>
      <w:keepNext/>
      <w:tabs>
        <w:tab w:val="num" w:pos="0"/>
        <w:tab w:val="left" w:pos="540"/>
      </w:tabs>
      <w:spacing w:before="360" w:after="120"/>
      <w:jc w:val="center"/>
    </w:pPr>
    <w:rPr>
      <w:b/>
      <w:bCs/>
      <w:caps/>
    </w:rPr>
  </w:style>
  <w:style w:type="paragraph" w:customStyle="1" w:styleId="03zagalovok1">
    <w:name w:val="03zagalovok1"/>
    <w:basedOn w:val="a"/>
    <w:rsid w:val="00E873CA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E873CA"/>
    <w:pPr>
      <w:spacing w:before="32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E873CA"/>
    <w:pPr>
      <w:keepNext/>
      <w:spacing w:before="360" w:after="120" w:line="360" w:lineRule="atLeast"/>
      <w:jc w:val="left"/>
    </w:pPr>
    <w:rPr>
      <w:rFonts w:ascii="GaramondC" w:hAnsi="GaramondC" w:cs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E873CA"/>
    <w:pPr>
      <w:spacing w:before="170" w:after="0" w:line="320" w:lineRule="atLeast"/>
      <w:ind w:left="1640" w:hanging="440"/>
    </w:pPr>
    <w:rPr>
      <w:rFonts w:ascii="GaramondC" w:hAnsi="GaramondC" w:cs="GaramondC"/>
      <w:color w:val="000000"/>
      <w:sz w:val="20"/>
      <w:szCs w:val="20"/>
    </w:rPr>
  </w:style>
  <w:style w:type="paragraph" w:customStyle="1" w:styleId="03vajno">
    <w:name w:val="03vajno"/>
    <w:basedOn w:val="a"/>
    <w:rsid w:val="00E873CA"/>
    <w:pPr>
      <w:spacing w:before="64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textnum">
    <w:name w:val="03textnum"/>
    <w:basedOn w:val="a"/>
    <w:rsid w:val="00E873CA"/>
    <w:pPr>
      <w:spacing w:before="320" w:after="0" w:line="320" w:lineRule="atLeast"/>
      <w:ind w:left="1580" w:hanging="380"/>
    </w:pPr>
    <w:rPr>
      <w:rFonts w:ascii="GaramondC" w:hAnsi="GaramondC" w:cs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E873CA"/>
    <w:pPr>
      <w:keepNext/>
      <w:pageBreakBefore/>
      <w:spacing w:before="360" w:after="120"/>
      <w:jc w:val="left"/>
    </w:pPr>
    <w:rPr>
      <w:rFonts w:ascii="GaramondC" w:hAnsi="GaramondC" w:cs="GaramondC"/>
      <w:b/>
      <w:color w:val="000000"/>
      <w:sz w:val="40"/>
      <w:szCs w:val="62"/>
    </w:rPr>
  </w:style>
  <w:style w:type="paragraph" w:customStyle="1" w:styleId="01">
    <w:name w:val="01"/>
    <w:basedOn w:val="a"/>
    <w:rsid w:val="00E873CA"/>
    <w:pPr>
      <w:spacing w:before="60" w:after="0" w:line="340" w:lineRule="atLeast"/>
      <w:ind w:left="567" w:right="850"/>
      <w:jc w:val="left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E873CA"/>
    <w:pPr>
      <w:spacing w:before="500" w:after="0" w:line="320" w:lineRule="atLeast"/>
      <w:ind w:left="1120" w:hanging="580"/>
      <w:jc w:val="left"/>
    </w:pPr>
    <w:rPr>
      <w:rFonts w:ascii="GaramondC" w:hAnsi="GaramondC" w:cs="GaramondC"/>
      <w:caps/>
      <w:color w:val="000000"/>
    </w:rPr>
  </w:style>
  <w:style w:type="paragraph" w:customStyle="1" w:styleId="02statia1">
    <w:name w:val="02statia1"/>
    <w:basedOn w:val="a"/>
    <w:rsid w:val="00E873CA"/>
    <w:pPr>
      <w:keepNext/>
      <w:spacing w:before="280" w:after="0" w:line="320" w:lineRule="atLeast"/>
      <w:ind w:left="1134" w:right="851" w:hanging="578"/>
      <w:jc w:val="left"/>
    </w:pPr>
    <w:rPr>
      <w:rFonts w:ascii="GaramondNarrowC" w:hAnsi="GaramondNarrowC" w:cs="GaramondNarrowC"/>
      <w:b/>
    </w:rPr>
  </w:style>
  <w:style w:type="paragraph" w:customStyle="1" w:styleId="02statia2">
    <w:name w:val="02statia2"/>
    <w:basedOn w:val="a"/>
    <w:rsid w:val="00E873CA"/>
    <w:pPr>
      <w:spacing w:before="120" w:after="0" w:line="320" w:lineRule="atLeast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E873CA"/>
    <w:pPr>
      <w:spacing w:before="120" w:after="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E873CA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E873CA"/>
    <w:pPr>
      <w:spacing w:before="120" w:after="0" w:line="320" w:lineRule="atLeast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E873CA"/>
    <w:pPr>
      <w:spacing w:after="0" w:line="288" w:lineRule="auto"/>
      <w:jc w:val="left"/>
    </w:pPr>
    <w:rPr>
      <w:color w:val="000000"/>
    </w:rPr>
  </w:style>
  <w:style w:type="paragraph" w:customStyle="1" w:styleId="03tablznak">
    <w:name w:val="03tablznak"/>
    <w:basedOn w:val="a"/>
    <w:rsid w:val="00E873CA"/>
    <w:pPr>
      <w:spacing w:before="500" w:after="0" w:line="320" w:lineRule="atLeast"/>
      <w:ind w:left="68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E873CA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E873CA"/>
    <w:pPr>
      <w:spacing w:before="120" w:after="0" w:line="320" w:lineRule="atLeast"/>
      <w:ind w:left="300" w:hanging="30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E873CA"/>
    <w:pPr>
      <w:spacing w:before="120" w:after="0" w:line="320" w:lineRule="atLeast"/>
      <w:ind w:left="780" w:hanging="46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E873CA"/>
    <w:pPr>
      <w:spacing w:before="120" w:after="0" w:line="320" w:lineRule="atLeast"/>
      <w:ind w:left="1240" w:hanging="46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110">
    <w:name w:val="11"/>
    <w:basedOn w:val="a"/>
    <w:rsid w:val="00E873CA"/>
    <w:pPr>
      <w:spacing w:before="150" w:after="150"/>
      <w:ind w:left="150" w:right="150"/>
      <w:jc w:val="left"/>
    </w:pPr>
  </w:style>
  <w:style w:type="paragraph" w:customStyle="1" w:styleId="310">
    <w:name w:val="Основной текст 31"/>
    <w:basedOn w:val="a"/>
    <w:rsid w:val="00E873CA"/>
    <w:pPr>
      <w:spacing w:before="150" w:after="150"/>
      <w:ind w:left="150" w:right="150"/>
      <w:jc w:val="left"/>
    </w:pPr>
  </w:style>
  <w:style w:type="paragraph" w:customStyle="1" w:styleId="210">
    <w:name w:val="Основной текст 21"/>
    <w:basedOn w:val="a"/>
    <w:rsid w:val="00E873CA"/>
    <w:pPr>
      <w:spacing w:before="150" w:after="150"/>
      <w:ind w:left="150" w:right="150"/>
      <w:jc w:val="left"/>
    </w:pPr>
  </w:style>
  <w:style w:type="paragraph" w:customStyle="1" w:styleId="aff">
    <w:name w:val="af"/>
    <w:basedOn w:val="a"/>
    <w:rsid w:val="00E873CA"/>
    <w:pPr>
      <w:spacing w:before="150" w:after="150"/>
      <w:ind w:left="150" w:right="150"/>
      <w:jc w:val="left"/>
    </w:pPr>
  </w:style>
  <w:style w:type="paragraph" w:customStyle="1" w:styleId="32">
    <w:name w:val="3"/>
    <w:basedOn w:val="a"/>
    <w:rsid w:val="00E873CA"/>
    <w:pPr>
      <w:spacing w:before="150" w:after="150"/>
      <w:ind w:left="150" w:right="150"/>
      <w:jc w:val="left"/>
    </w:pPr>
  </w:style>
  <w:style w:type="paragraph" w:customStyle="1" w:styleId="aff0">
    <w:name w:val="Таблица шапка"/>
    <w:basedOn w:val="a"/>
    <w:rsid w:val="00E873CA"/>
    <w:pPr>
      <w:keepNext/>
      <w:spacing w:before="40" w:after="40"/>
      <w:ind w:left="57" w:right="57"/>
      <w:jc w:val="left"/>
    </w:pPr>
    <w:rPr>
      <w:sz w:val="18"/>
      <w:szCs w:val="18"/>
    </w:rPr>
  </w:style>
  <w:style w:type="paragraph" w:customStyle="1" w:styleId="aff1">
    <w:name w:val="Пункт б/н"/>
    <w:basedOn w:val="a"/>
    <w:rsid w:val="00E873CA"/>
    <w:pPr>
      <w:tabs>
        <w:tab w:val="left" w:pos="1134"/>
      </w:tabs>
      <w:spacing w:after="0"/>
      <w:ind w:firstLine="567"/>
    </w:pPr>
  </w:style>
  <w:style w:type="paragraph" w:customStyle="1" w:styleId="aff2">
    <w:name w:val="Таблица текст"/>
    <w:basedOn w:val="a"/>
    <w:rsid w:val="00E873CA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1">
    <w:name w:val="Контракт-пункт"/>
    <w:basedOn w:val="a"/>
    <w:rsid w:val="00E873CA"/>
    <w:pPr>
      <w:tabs>
        <w:tab w:val="num" w:pos="0"/>
      </w:tabs>
      <w:spacing w:after="0"/>
    </w:pPr>
  </w:style>
  <w:style w:type="paragraph" w:customStyle="1" w:styleId="-2">
    <w:name w:val="Контракт-подпункт"/>
    <w:basedOn w:val="a"/>
    <w:rsid w:val="00E873CA"/>
    <w:pPr>
      <w:tabs>
        <w:tab w:val="num" w:pos="0"/>
      </w:tabs>
      <w:spacing w:after="0"/>
    </w:pPr>
  </w:style>
  <w:style w:type="paragraph" w:customStyle="1" w:styleId="-3">
    <w:name w:val="Контракт-подподпункт"/>
    <w:basedOn w:val="a"/>
    <w:rsid w:val="00E873CA"/>
    <w:pPr>
      <w:tabs>
        <w:tab w:val="num" w:pos="0"/>
      </w:tabs>
      <w:spacing w:after="0"/>
    </w:pPr>
  </w:style>
  <w:style w:type="paragraph" w:styleId="aff3">
    <w:name w:val="header"/>
    <w:basedOn w:val="a"/>
    <w:rsid w:val="00E873CA"/>
    <w:pPr>
      <w:tabs>
        <w:tab w:val="center" w:pos="4677"/>
        <w:tab w:val="right" w:pos="9355"/>
      </w:tabs>
      <w:spacing w:after="0"/>
      <w:jc w:val="left"/>
    </w:pPr>
  </w:style>
  <w:style w:type="paragraph" w:styleId="15">
    <w:name w:val="toc 1"/>
    <w:basedOn w:val="a"/>
    <w:next w:val="a"/>
    <w:rsid w:val="00E873CA"/>
    <w:pPr>
      <w:tabs>
        <w:tab w:val="right" w:leader="dot" w:pos="9540"/>
      </w:tabs>
      <w:spacing w:after="120"/>
      <w:ind w:left="252" w:right="277"/>
      <w:jc w:val="left"/>
    </w:pPr>
    <w:rPr>
      <w:b/>
    </w:rPr>
  </w:style>
  <w:style w:type="paragraph" w:styleId="20">
    <w:name w:val="toc 2"/>
    <w:basedOn w:val="a"/>
    <w:next w:val="a"/>
    <w:rsid w:val="00E873CA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</w:rPr>
  </w:style>
  <w:style w:type="paragraph" w:styleId="33">
    <w:name w:val="toc 3"/>
    <w:basedOn w:val="a"/>
    <w:next w:val="a"/>
    <w:rsid w:val="00E873CA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</w:style>
  <w:style w:type="paragraph" w:customStyle="1" w:styleId="34">
    <w:name w:val="Стиль Оглавление 3 +"/>
    <w:basedOn w:val="33"/>
    <w:rsid w:val="00E873CA"/>
    <w:pPr>
      <w:ind w:right="1134"/>
    </w:pPr>
    <w:rPr>
      <w:szCs w:val="20"/>
    </w:rPr>
  </w:style>
  <w:style w:type="paragraph" w:customStyle="1" w:styleId="16">
    <w:name w:val="Текст1"/>
    <w:basedOn w:val="a"/>
    <w:rsid w:val="00E873CA"/>
    <w:pPr>
      <w:spacing w:after="0"/>
      <w:ind w:firstLine="720"/>
    </w:pPr>
    <w:rPr>
      <w:rFonts w:ascii="Courier New" w:hAnsi="Courier New" w:cs="Courier New"/>
      <w:sz w:val="20"/>
      <w:szCs w:val="20"/>
    </w:rPr>
  </w:style>
  <w:style w:type="paragraph" w:customStyle="1" w:styleId="17">
    <w:name w:val="Нумерованный список1"/>
    <w:basedOn w:val="a"/>
    <w:rsid w:val="00E873CA"/>
    <w:pPr>
      <w:spacing w:before="120" w:after="0"/>
    </w:pPr>
    <w:rPr>
      <w:rFonts w:ascii="Arial" w:hAnsi="Arial" w:cs="Arial"/>
      <w:szCs w:val="20"/>
    </w:rPr>
  </w:style>
  <w:style w:type="paragraph" w:customStyle="1" w:styleId="211">
    <w:name w:val="Маркированный список 21"/>
    <w:basedOn w:val="a"/>
    <w:rsid w:val="00E873CA"/>
    <w:pPr>
      <w:tabs>
        <w:tab w:val="num" w:pos="643"/>
      </w:tabs>
      <w:ind w:left="643" w:hanging="360"/>
    </w:pPr>
    <w:rPr>
      <w:szCs w:val="20"/>
    </w:rPr>
  </w:style>
  <w:style w:type="paragraph" w:customStyle="1" w:styleId="18">
    <w:name w:val="Текст примечания1"/>
    <w:basedOn w:val="a"/>
    <w:rsid w:val="00E873CA"/>
    <w:pPr>
      <w:spacing w:after="0"/>
      <w:jc w:val="left"/>
    </w:pPr>
    <w:rPr>
      <w:sz w:val="20"/>
      <w:szCs w:val="20"/>
    </w:rPr>
  </w:style>
  <w:style w:type="paragraph" w:customStyle="1" w:styleId="19">
    <w:name w:val="текст1"/>
    <w:rsid w:val="00E873CA"/>
    <w:pPr>
      <w:suppressAutoHyphens/>
      <w:autoSpaceDE w:val="0"/>
      <w:ind w:firstLine="397"/>
      <w:jc w:val="both"/>
    </w:pPr>
    <w:rPr>
      <w:rFonts w:ascii="SchoolBookC" w:hAnsi="SchoolBookC" w:cs="SchoolBookC"/>
      <w:sz w:val="24"/>
      <w:lang w:eastAsia="ar-SA"/>
    </w:rPr>
  </w:style>
  <w:style w:type="paragraph" w:customStyle="1" w:styleId="1a">
    <w:name w:val="Обычный1"/>
    <w:rsid w:val="00E873CA"/>
    <w:pPr>
      <w:widowControl w:val="0"/>
      <w:suppressAutoHyphens/>
      <w:spacing w:before="100" w:after="100"/>
    </w:pPr>
    <w:rPr>
      <w:sz w:val="24"/>
      <w:lang w:eastAsia="ar-SA"/>
    </w:rPr>
  </w:style>
  <w:style w:type="paragraph" w:customStyle="1" w:styleId="ConsNormal">
    <w:name w:val="ConsNormal"/>
    <w:rsid w:val="00E873CA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paragraph" w:customStyle="1" w:styleId="normal0">
    <w:name w:val="normal"/>
    <w:basedOn w:val="a"/>
    <w:rsid w:val="00E873CA"/>
    <w:pPr>
      <w:spacing w:before="280" w:after="280"/>
      <w:jc w:val="left"/>
    </w:pPr>
  </w:style>
  <w:style w:type="paragraph" w:customStyle="1" w:styleId="22">
    <w:name w:val="Основной текст 22"/>
    <w:basedOn w:val="a"/>
    <w:rsid w:val="00E873CA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4">
    <w:name w:val="Подподпункт"/>
    <w:basedOn w:val="a"/>
    <w:rsid w:val="00E873CA"/>
    <w:pPr>
      <w:tabs>
        <w:tab w:val="left" w:pos="1701"/>
      </w:tabs>
      <w:spacing w:after="0"/>
      <w:ind w:left="1701" w:hanging="567"/>
    </w:pPr>
  </w:style>
  <w:style w:type="paragraph" w:customStyle="1" w:styleId="-20">
    <w:name w:val="Контракт-пункт2"/>
    <w:basedOn w:val="a"/>
    <w:rsid w:val="00E873CA"/>
    <w:pPr>
      <w:tabs>
        <w:tab w:val="left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E873CA"/>
    <w:pPr>
      <w:tabs>
        <w:tab w:val="left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E873CA"/>
    <w:pPr>
      <w:tabs>
        <w:tab w:val="left" w:pos="5009"/>
      </w:tabs>
      <w:spacing w:after="0"/>
      <w:ind w:left="5009" w:hanging="567"/>
    </w:pPr>
  </w:style>
  <w:style w:type="paragraph" w:customStyle="1" w:styleId="212">
    <w:name w:val="Продолжение списка 21"/>
    <w:basedOn w:val="a"/>
    <w:rsid w:val="00E873CA"/>
    <w:pPr>
      <w:spacing w:after="120"/>
      <w:ind w:left="566" w:firstLine="567"/>
    </w:pPr>
  </w:style>
  <w:style w:type="paragraph" w:customStyle="1" w:styleId="ConsPlusNormal">
    <w:name w:val="ConsPlusNormal"/>
    <w:rsid w:val="00E873CA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f5">
    <w:name w:val="Balloon Text"/>
    <w:basedOn w:val="a"/>
    <w:rsid w:val="00E873CA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E873CA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rsid w:val="00E873CA"/>
    <w:pPr>
      <w:spacing w:after="0"/>
      <w:ind w:left="720"/>
      <w:jc w:val="left"/>
    </w:pPr>
  </w:style>
  <w:style w:type="paragraph" w:styleId="50">
    <w:name w:val="toc 5"/>
    <w:basedOn w:val="a"/>
    <w:next w:val="a"/>
    <w:rsid w:val="00E873CA"/>
    <w:pPr>
      <w:spacing w:after="0"/>
      <w:ind w:left="960"/>
      <w:jc w:val="left"/>
    </w:pPr>
  </w:style>
  <w:style w:type="paragraph" w:styleId="61">
    <w:name w:val="toc 6"/>
    <w:basedOn w:val="a"/>
    <w:next w:val="a"/>
    <w:rsid w:val="00E873CA"/>
    <w:pPr>
      <w:spacing w:after="0"/>
      <w:ind w:left="1200"/>
      <w:jc w:val="left"/>
    </w:pPr>
  </w:style>
  <w:style w:type="paragraph" w:styleId="70">
    <w:name w:val="toc 7"/>
    <w:basedOn w:val="a"/>
    <w:next w:val="a"/>
    <w:rsid w:val="00E873CA"/>
    <w:pPr>
      <w:spacing w:after="0"/>
      <w:ind w:left="1440"/>
      <w:jc w:val="left"/>
    </w:pPr>
  </w:style>
  <w:style w:type="paragraph" w:styleId="80">
    <w:name w:val="toc 8"/>
    <w:basedOn w:val="a"/>
    <w:next w:val="a"/>
    <w:rsid w:val="00E873CA"/>
    <w:pPr>
      <w:spacing w:after="0"/>
      <w:ind w:left="1680"/>
      <w:jc w:val="left"/>
    </w:pPr>
  </w:style>
  <w:style w:type="paragraph" w:styleId="90">
    <w:name w:val="toc 9"/>
    <w:basedOn w:val="a"/>
    <w:next w:val="a"/>
    <w:rsid w:val="00E873CA"/>
    <w:pPr>
      <w:spacing w:after="0"/>
      <w:ind w:left="1920"/>
      <w:jc w:val="left"/>
    </w:pPr>
  </w:style>
  <w:style w:type="paragraph" w:customStyle="1" w:styleId="1b">
    <w:name w:val="Знак1"/>
    <w:basedOn w:val="a"/>
    <w:rsid w:val="00E873CA"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aff6">
    <w:name w:val="Пункт"/>
    <w:basedOn w:val="a"/>
    <w:rsid w:val="00E873CA"/>
    <w:pPr>
      <w:tabs>
        <w:tab w:val="left" w:pos="1440"/>
      </w:tabs>
      <w:spacing w:after="0"/>
      <w:ind w:left="864" w:hanging="504"/>
    </w:pPr>
    <w:rPr>
      <w:szCs w:val="28"/>
    </w:rPr>
  </w:style>
  <w:style w:type="paragraph" w:customStyle="1" w:styleId="aff7">
    <w:name w:val="Подпункт"/>
    <w:basedOn w:val="aff6"/>
    <w:rsid w:val="00E873CA"/>
    <w:pPr>
      <w:tabs>
        <w:tab w:val="clear" w:pos="1440"/>
        <w:tab w:val="left" w:pos="2340"/>
      </w:tabs>
      <w:ind w:left="1548" w:hanging="648"/>
    </w:pPr>
  </w:style>
  <w:style w:type="paragraph" w:customStyle="1" w:styleId="aff8">
    <w:name w:val="Тендерные данные"/>
    <w:basedOn w:val="a"/>
    <w:rsid w:val="00E873CA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c">
    <w:name w:val="Знак1"/>
    <w:basedOn w:val="a"/>
    <w:rsid w:val="00E873CA"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aff9">
    <w:name w:val="маркированный"/>
    <w:basedOn w:val="a"/>
    <w:rsid w:val="00E873CA"/>
    <w:pPr>
      <w:spacing w:after="0"/>
    </w:pPr>
  </w:style>
  <w:style w:type="paragraph" w:customStyle="1" w:styleId="FR2">
    <w:name w:val="FR2"/>
    <w:rsid w:val="00E873CA"/>
    <w:pPr>
      <w:widowControl w:val="0"/>
      <w:tabs>
        <w:tab w:val="left" w:pos="1134"/>
      </w:tabs>
      <w:suppressAutoHyphens/>
      <w:autoSpaceDE w:val="0"/>
      <w:spacing w:before="560" w:line="480" w:lineRule="auto"/>
      <w:ind w:right="400"/>
    </w:pPr>
    <w:rPr>
      <w:rFonts w:ascii="Arial" w:hAnsi="Arial" w:cs="Arial"/>
      <w:sz w:val="24"/>
      <w:szCs w:val="24"/>
      <w:lang w:val="en-US"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873CA"/>
    <w:pPr>
      <w:spacing w:after="0"/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xl27">
    <w:name w:val="xl27"/>
    <w:basedOn w:val="a"/>
    <w:rsid w:val="00E873C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E873C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E873C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E873C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E873C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E873CA"/>
    <w:pPr>
      <w:spacing w:before="280" w:after="280"/>
    </w:pPr>
    <w:rPr>
      <w:rFonts w:eastAsia="Arial Unicode MS"/>
    </w:rPr>
  </w:style>
  <w:style w:type="paragraph" w:customStyle="1" w:styleId="xl30">
    <w:name w:val="xl30"/>
    <w:basedOn w:val="a"/>
    <w:rsid w:val="00E873C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E873CA"/>
    <w:pPr>
      <w:spacing w:before="280" w:after="280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E873CA"/>
    <w:pPr>
      <w:spacing w:before="280" w:after="280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E873CA"/>
    <w:pPr>
      <w:spacing w:before="280" w:after="280"/>
      <w:jc w:val="left"/>
      <w:textAlignment w:val="top"/>
    </w:pPr>
    <w:rPr>
      <w:rFonts w:eastAsia="Arial Unicode MS"/>
      <w:b/>
      <w:bCs/>
      <w:sz w:val="28"/>
      <w:szCs w:val="28"/>
    </w:rPr>
  </w:style>
  <w:style w:type="paragraph" w:customStyle="1" w:styleId="1d">
    <w:name w:val="Схема документа1"/>
    <w:basedOn w:val="a"/>
    <w:rsid w:val="00E873CA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E873CA"/>
    <w:pPr>
      <w:spacing w:before="280" w:after="280"/>
      <w:jc w:val="left"/>
    </w:pPr>
    <w:rPr>
      <w:rFonts w:ascii="Tahoma" w:hAnsi="Tahoma" w:cs="Tahoma"/>
      <w:sz w:val="20"/>
      <w:szCs w:val="20"/>
      <w:lang w:val="en-US"/>
    </w:rPr>
  </w:style>
  <w:style w:type="paragraph" w:customStyle="1" w:styleId="320">
    <w:name w:val="Основной текст с отступом 32"/>
    <w:basedOn w:val="a"/>
    <w:rsid w:val="00E873CA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"/>
    <w:rsid w:val="00E873CA"/>
    <w:pPr>
      <w:spacing w:before="120" w:after="0"/>
      <w:ind w:right="-102"/>
      <w:jc w:val="left"/>
    </w:pPr>
  </w:style>
  <w:style w:type="paragraph" w:customStyle="1" w:styleId="1e">
    <w:name w:val="Обычный1"/>
    <w:rsid w:val="00E873CA"/>
    <w:pPr>
      <w:suppressAutoHyphens/>
    </w:pPr>
    <w:rPr>
      <w:lang w:eastAsia="ar-SA"/>
    </w:rPr>
  </w:style>
  <w:style w:type="paragraph" w:styleId="HTML0">
    <w:name w:val="HTML Preformatted"/>
    <w:basedOn w:val="a"/>
    <w:rsid w:val="00E873CA"/>
    <w:rPr>
      <w:rFonts w:ascii="Courier New" w:hAnsi="Courier New" w:cs="Courier New"/>
      <w:sz w:val="20"/>
      <w:szCs w:val="20"/>
    </w:rPr>
  </w:style>
  <w:style w:type="paragraph" w:styleId="affb">
    <w:name w:val="annotation subject"/>
    <w:basedOn w:val="18"/>
    <w:next w:val="18"/>
    <w:rsid w:val="00E873CA"/>
    <w:rPr>
      <w:b/>
      <w:bCs/>
    </w:rPr>
  </w:style>
  <w:style w:type="paragraph" w:customStyle="1" w:styleId="23">
    <w:name w:val="Цитата2"/>
    <w:basedOn w:val="a"/>
    <w:rsid w:val="00E873CA"/>
    <w:pPr>
      <w:spacing w:after="0" w:line="259" w:lineRule="auto"/>
      <w:ind w:left="1520" w:right="400"/>
    </w:pPr>
    <w:rPr>
      <w:szCs w:val="20"/>
    </w:rPr>
  </w:style>
  <w:style w:type="paragraph" w:customStyle="1" w:styleId="Default">
    <w:name w:val="Default"/>
    <w:basedOn w:val="a"/>
    <w:rsid w:val="00E873CA"/>
    <w:pPr>
      <w:widowControl w:val="0"/>
      <w:autoSpaceDE w:val="0"/>
      <w:spacing w:after="0"/>
      <w:jc w:val="left"/>
    </w:pPr>
    <w:rPr>
      <w:color w:val="000000"/>
      <w:kern w:val="1"/>
    </w:rPr>
  </w:style>
  <w:style w:type="paragraph" w:customStyle="1" w:styleId="affc">
    <w:name w:val="Îáû÷íûé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Style11">
    <w:name w:val="Style11"/>
    <w:basedOn w:val="a"/>
    <w:rsid w:val="00E873CA"/>
    <w:pPr>
      <w:widowControl w:val="0"/>
      <w:autoSpaceDE w:val="0"/>
      <w:spacing w:after="0" w:line="322" w:lineRule="exact"/>
    </w:pPr>
  </w:style>
  <w:style w:type="paragraph" w:customStyle="1" w:styleId="1f">
    <w:name w:val="Цитата1"/>
    <w:basedOn w:val="a"/>
    <w:rsid w:val="00E873CA"/>
    <w:pPr>
      <w:widowControl w:val="0"/>
      <w:spacing w:after="0" w:line="252" w:lineRule="auto"/>
      <w:ind w:left="1520" w:right="400"/>
    </w:pPr>
    <w:rPr>
      <w:kern w:val="1"/>
      <w:szCs w:val="20"/>
    </w:rPr>
  </w:style>
  <w:style w:type="paragraph" w:customStyle="1" w:styleId="ConsNormal0">
    <w:name w:val="ConsNormal Знак Знак"/>
    <w:rsid w:val="00E873CA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24">
    <w:name w:val="Îñíîâíîé òåêñò 2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PlainText1">
    <w:name w:val="Plain Text1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1f0">
    <w:name w:val="Òåêñò1"/>
    <w:basedOn w:val="Default"/>
    <w:next w:val="Default"/>
    <w:rsid w:val="00E873CA"/>
    <w:rPr>
      <w:rFonts w:ascii="Arial" w:eastAsia="Lucida Sans Unicode" w:hAnsi="Arial" w:cs="Tahoma"/>
      <w:color w:val="auto"/>
      <w:sz w:val="20"/>
    </w:rPr>
  </w:style>
  <w:style w:type="paragraph" w:customStyle="1" w:styleId="ConsNonformat">
    <w:name w:val="ConsNonformat"/>
    <w:rsid w:val="00E873C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1f1">
    <w:name w:val="Дата1"/>
    <w:basedOn w:val="a"/>
    <w:next w:val="a"/>
    <w:rsid w:val="00E873CA"/>
    <w:rPr>
      <w:rFonts w:cs="Calibri"/>
      <w:kern w:val="1"/>
    </w:rPr>
  </w:style>
  <w:style w:type="paragraph" w:customStyle="1" w:styleId="affd">
    <w:name w:val="Обычный текст с отступом"/>
    <w:basedOn w:val="a"/>
    <w:rsid w:val="00E873CA"/>
    <w:pPr>
      <w:spacing w:after="0" w:line="360" w:lineRule="auto"/>
      <w:ind w:firstLine="720"/>
    </w:pPr>
    <w:rPr>
      <w:rFonts w:eastAsia="Calibri"/>
      <w:sz w:val="28"/>
    </w:rPr>
  </w:style>
  <w:style w:type="paragraph" w:customStyle="1" w:styleId="CharChar1">
    <w:name w:val="Char Char1"/>
    <w:basedOn w:val="a"/>
    <w:rsid w:val="00E873C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25">
    <w:name w:val="Знак Знак2 Знак"/>
    <w:basedOn w:val="a"/>
    <w:next w:val="2"/>
    <w:rsid w:val="00E873CA"/>
    <w:pPr>
      <w:spacing w:after="160" w:line="240" w:lineRule="exact"/>
      <w:jc w:val="left"/>
    </w:pPr>
    <w:rPr>
      <w:szCs w:val="20"/>
      <w:lang w:val="en-US"/>
    </w:rPr>
  </w:style>
  <w:style w:type="paragraph" w:customStyle="1" w:styleId="Style12">
    <w:name w:val="Style12"/>
    <w:basedOn w:val="a"/>
    <w:rsid w:val="00E873CA"/>
    <w:pPr>
      <w:widowControl w:val="0"/>
      <w:autoSpaceDE w:val="0"/>
      <w:spacing w:after="0" w:line="190" w:lineRule="exact"/>
      <w:jc w:val="left"/>
    </w:pPr>
  </w:style>
  <w:style w:type="paragraph" w:customStyle="1" w:styleId="Style4">
    <w:name w:val="Style4"/>
    <w:basedOn w:val="a"/>
    <w:rsid w:val="00E873CA"/>
    <w:pPr>
      <w:widowControl w:val="0"/>
      <w:autoSpaceDE w:val="0"/>
      <w:spacing w:after="0"/>
      <w:jc w:val="left"/>
    </w:pPr>
  </w:style>
  <w:style w:type="paragraph" w:customStyle="1" w:styleId="Style5">
    <w:name w:val="Style5"/>
    <w:basedOn w:val="a"/>
    <w:rsid w:val="00E873CA"/>
    <w:pPr>
      <w:widowControl w:val="0"/>
      <w:autoSpaceDE w:val="0"/>
      <w:spacing w:after="0"/>
      <w:jc w:val="left"/>
    </w:pPr>
  </w:style>
  <w:style w:type="paragraph" w:customStyle="1" w:styleId="Style10">
    <w:name w:val="Style10"/>
    <w:basedOn w:val="a"/>
    <w:rsid w:val="00E873CA"/>
    <w:pPr>
      <w:widowControl w:val="0"/>
      <w:autoSpaceDE w:val="0"/>
      <w:spacing w:after="0"/>
      <w:jc w:val="left"/>
    </w:pPr>
  </w:style>
  <w:style w:type="paragraph" w:customStyle="1" w:styleId="msonormalcxsplast">
    <w:name w:val="msonormalcxsplast"/>
    <w:basedOn w:val="a"/>
    <w:rsid w:val="00E873CA"/>
    <w:pPr>
      <w:spacing w:before="280" w:after="280"/>
      <w:jc w:val="left"/>
    </w:pPr>
  </w:style>
  <w:style w:type="paragraph" w:customStyle="1" w:styleId="plaintext1cxspmiddle">
    <w:name w:val="plaintext1cxspmiddle"/>
    <w:basedOn w:val="a"/>
    <w:rsid w:val="00E873CA"/>
    <w:pPr>
      <w:spacing w:before="280" w:after="280"/>
      <w:jc w:val="left"/>
    </w:pPr>
  </w:style>
  <w:style w:type="paragraph" w:customStyle="1" w:styleId="plaintext1cxsplast">
    <w:name w:val="plaintext1cxsplast"/>
    <w:basedOn w:val="a"/>
    <w:rsid w:val="00E873CA"/>
    <w:pPr>
      <w:spacing w:before="280" w:after="280"/>
      <w:jc w:val="left"/>
    </w:pPr>
  </w:style>
  <w:style w:type="paragraph" w:customStyle="1" w:styleId="CharChar10">
    <w:name w:val="Char Char1"/>
    <w:basedOn w:val="a"/>
    <w:rsid w:val="00E873C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1f2">
    <w:name w:val="Знак Знак Знак1 Знак"/>
    <w:basedOn w:val="a"/>
    <w:rsid w:val="00E873CA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/>
    </w:rPr>
  </w:style>
  <w:style w:type="paragraph" w:customStyle="1" w:styleId="msonormalcxspmiddle">
    <w:name w:val="msonormalcxspmiddle"/>
    <w:basedOn w:val="a"/>
    <w:rsid w:val="00E873CA"/>
    <w:pPr>
      <w:spacing w:before="280" w:after="280"/>
      <w:jc w:val="left"/>
    </w:pPr>
  </w:style>
  <w:style w:type="paragraph" w:customStyle="1" w:styleId="-31">
    <w:name w:val="Пункт-3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5">
    <w:name w:val="Пункт-5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6">
    <w:name w:val="Пункт-6"/>
    <w:basedOn w:val="a"/>
    <w:rsid w:val="00E873CA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"/>
    <w:rsid w:val="00E873CA"/>
    <w:pPr>
      <w:tabs>
        <w:tab w:val="left" w:pos="360"/>
      </w:tabs>
      <w:spacing w:after="0"/>
      <w:ind w:firstLine="709"/>
    </w:pPr>
    <w:rPr>
      <w:sz w:val="28"/>
    </w:rPr>
  </w:style>
  <w:style w:type="paragraph" w:customStyle="1" w:styleId="Times12">
    <w:name w:val="Times 12"/>
    <w:basedOn w:val="a"/>
    <w:rsid w:val="00E873CA"/>
    <w:pPr>
      <w:overflowPunct w:val="0"/>
      <w:autoSpaceDE w:val="0"/>
      <w:spacing w:after="0"/>
      <w:ind w:firstLine="567"/>
    </w:pPr>
    <w:rPr>
      <w:bCs/>
      <w:szCs w:val="22"/>
    </w:rPr>
  </w:style>
  <w:style w:type="paragraph" w:customStyle="1" w:styleId="35">
    <w:name w:val="Стиль3"/>
    <w:basedOn w:val="21"/>
    <w:rsid w:val="00E873CA"/>
    <w:pPr>
      <w:widowControl w:val="0"/>
      <w:tabs>
        <w:tab w:val="left" w:pos="1307"/>
      </w:tabs>
      <w:spacing w:after="0" w:line="240" w:lineRule="auto"/>
      <w:ind w:left="1080"/>
    </w:pPr>
    <w:rPr>
      <w:szCs w:val="20"/>
    </w:rPr>
  </w:style>
  <w:style w:type="paragraph" w:customStyle="1" w:styleId="1f3">
    <w:name w:val="Абзац списка1"/>
    <w:basedOn w:val="a"/>
    <w:rsid w:val="00E873CA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affe">
    <w:name w:val="Ариал"/>
    <w:basedOn w:val="a"/>
    <w:rsid w:val="00E873CA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afff">
    <w:name w:val="Ариал Таблица"/>
    <w:basedOn w:val="affe"/>
    <w:rsid w:val="00E873CA"/>
    <w:pPr>
      <w:widowControl w:val="0"/>
      <w:spacing w:before="0" w:after="0" w:line="240" w:lineRule="auto"/>
      <w:ind w:firstLine="0"/>
      <w:textAlignment w:val="baseline"/>
    </w:pPr>
    <w:rPr>
      <w:szCs w:val="20"/>
    </w:rPr>
  </w:style>
  <w:style w:type="paragraph" w:customStyle="1" w:styleId="36">
    <w:name w:val="Основной текст3"/>
    <w:basedOn w:val="a"/>
    <w:rsid w:val="00E873CA"/>
    <w:pPr>
      <w:shd w:val="clear" w:color="auto" w:fill="FFFFFF"/>
      <w:spacing w:line="240" w:lineRule="atLeast"/>
      <w:ind w:hanging="280"/>
      <w:jc w:val="left"/>
    </w:pPr>
    <w:rPr>
      <w:sz w:val="20"/>
      <w:szCs w:val="20"/>
    </w:rPr>
  </w:style>
  <w:style w:type="paragraph" w:customStyle="1" w:styleId="afff0">
    <w:name w:val="Содержимое врезки"/>
    <w:basedOn w:val="a0"/>
    <w:rsid w:val="00E873CA"/>
  </w:style>
  <w:style w:type="paragraph" w:customStyle="1" w:styleId="afff1">
    <w:name w:val="Содержимое таблицы"/>
    <w:basedOn w:val="a"/>
    <w:rsid w:val="00E873CA"/>
    <w:pPr>
      <w:suppressLineNumbers/>
    </w:pPr>
  </w:style>
  <w:style w:type="paragraph" w:customStyle="1" w:styleId="afff2">
    <w:name w:val="Заголовок таблицы"/>
    <w:basedOn w:val="afff1"/>
    <w:rsid w:val="00E873CA"/>
    <w:pPr>
      <w:jc w:val="center"/>
    </w:pPr>
    <w:rPr>
      <w:b/>
      <w:bCs/>
    </w:rPr>
  </w:style>
  <w:style w:type="paragraph" w:customStyle="1" w:styleId="afff3">
    <w:name w:val="Основной без отступа"/>
    <w:basedOn w:val="a"/>
    <w:rsid w:val="008D7BAF"/>
    <w:pPr>
      <w:suppressAutoHyphens w:val="0"/>
      <w:spacing w:after="0"/>
    </w:pPr>
    <w:rPr>
      <w:sz w:val="28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yperlink" Target="/D:&#1052;&#1054;&#1048;%20&#1044;&#1054;&#1050;&#1059;&#1052;&#1045;&#1053;&#1058;&#1067;&#1056;&#1040;&#1041;&#1054;&#1063;&#1048;&#1045;%20&#1044;&#1054;&#1050;&#1059;&#1052;&#1045;&#1053;&#1058;&#1067;6.%20&#1064;&#1040;&#1041;&#1051;&#1054;&#1053;&#1067;&#1047;&#1040;&#1055;&#1056;&#1054;&#1057;%20&#1062;&#1045;&#1053;&#1059;&#1052;&#1058;&#1054;&#1080;&#1050;&#1048;&#1079;&#1074;&#1077;&#1097;&#1077;&#1085;&#1080;&#1077;%20&#1079;&#1072;&#1087;&#1088;&#1086;&#1089;&#1072;%20&#1094;&#1077;&#1085;%20&#1059;&#1057;&#1051;&#1059;&#1043;&#1048;%20&#1086;&#1090;%2001.02.2013.doc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tvel.ru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://www.zakupki.rosatom.ru/" TargetMode="External"/><Relationship Id="rId20" Type="http://schemas.openxmlformats.org/officeDocument/2006/relationships/hyperlink" Target="/D:&#1052;&#1054;&#1048;%20&#1044;&#1054;&#1050;&#1059;&#1052;&#1045;&#1053;&#1058;&#1067;&#1056;&#1040;&#1041;&#1054;&#1063;&#1048;&#1045;%20&#1044;&#1054;&#1050;&#1059;&#1052;&#1045;&#1053;&#1058;&#1067;6.%20&#1064;&#1040;&#1041;&#1051;&#1054;&#1053;&#1067;&#1047;&#1040;&#1055;&#1056;&#1054;&#1057;%20&#1062;&#1045;&#1053;&#1059;&#1052;&#1058;&#1054;&#1080;&#1050;&#1048;&#1079;&#1074;&#1077;&#1097;&#1077;&#1085;&#1080;&#1077;%20&#1079;&#1072;&#1087;&#1088;&#1086;&#1089;&#1072;%20&#1094;&#1077;&#1085;%20&#1059;&#1057;&#1051;&#1059;&#1043;&#1048;%20&#1086;&#1090;%2001.02.2013.doc" TargetMode="External"/><Relationship Id="rId29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arbitration@tvel.ru" TargetMode="External"/><Relationship Id="rId23" Type="http://schemas.openxmlformats.org/officeDocument/2006/relationships/footer" Target="footer1.xml"/><Relationship Id="rId28" Type="http://schemas.openxmlformats.org/officeDocument/2006/relationships/footer" Target="footer5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mailto:info@a-k-d.ru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seversknet.ru/" TargetMode="External"/><Relationship Id="rId27" Type="http://schemas.openxmlformats.org/officeDocument/2006/relationships/footer" Target="footer4.xml"/><Relationship Id="rId30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24</Pages>
  <Words>7521</Words>
  <Characters>42876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Открытое акционерное общество «Сибирский химический комбинат»</vt:lpstr>
    </vt:vector>
  </TitlesOfParts>
  <Company>SXK</Company>
  <LinksUpToDate>false</LinksUpToDate>
  <CharactersWithSpaces>50297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Открытое акционерное общество «Сибирский химический комбинат»</dc:title>
  <dc:subject/>
  <dc:creator>yaamitukevich</dc:creator>
  <cp:keywords/>
  <cp:lastModifiedBy>Усова </cp:lastModifiedBy>
  <cp:revision>7</cp:revision>
  <cp:lastPrinted>1601-01-01T00:00:00Z</cp:lastPrinted>
  <dcterms:created xsi:type="dcterms:W3CDTF">2013-02-11T06:40:00Z</dcterms:created>
  <dcterms:modified xsi:type="dcterms:W3CDTF">2013-02-11T08:41:00Z</dcterms:modified>
</cp:coreProperties>
</file>