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344"/>
        <w:gridCol w:w="684"/>
        <w:gridCol w:w="4487"/>
      </w:tblGrid>
      <w:tr w:rsidR="00225B40" w:rsidRPr="00F0542A" w:rsidTr="007B5EA8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225B40" w:rsidRPr="00F0542A" w:rsidTr="007B5EA8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5048"/>
            </w:tblGrid>
            <w:tr w:rsidR="00225B40" w:rsidRPr="00F0542A" w:rsidTr="007B5EA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sz w:val="28"/>
                      <w:szCs w:val="28"/>
                    </w:rPr>
                    <w:t>Заместитель директора по науке и производству</w:t>
                  </w:r>
                </w:p>
              </w:tc>
            </w:tr>
            <w:tr w:rsidR="00225B40" w:rsidRPr="00F0542A" w:rsidTr="007B5EA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Е.В. Скачков/</w:t>
                  </w:r>
                </w:p>
              </w:tc>
            </w:tr>
          </w:tbl>
          <w:p w:rsidR="00225B40" w:rsidRPr="00F0542A" w:rsidRDefault="00225B40" w:rsidP="007B5E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225B40" w:rsidRPr="00F0542A" w:rsidTr="007B5EA8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Заместитель директора по капитальному строительству</w:t>
                  </w:r>
                </w:p>
              </w:tc>
            </w:tr>
            <w:tr w:rsidR="00225B40" w:rsidRPr="00F0542A" w:rsidTr="007B5EA8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225B40" w:rsidRPr="00F0542A" w:rsidRDefault="00225B40" w:rsidP="00225B4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_________/</w:t>
                  </w:r>
                  <w:r w:rsidRPr="00F0542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u w:val="single"/>
                    </w:rPr>
                    <w:t>Н.А. Гришков</w:t>
                  </w:r>
                  <w:r w:rsidRPr="00F0542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/</w:t>
                  </w:r>
                </w:p>
              </w:tc>
            </w:tr>
          </w:tbl>
          <w:p w:rsidR="00225B40" w:rsidRPr="00F0542A" w:rsidRDefault="00225B40" w:rsidP="007B5E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40" w:rsidRPr="00F0542A" w:rsidTr="007B5EA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FA7BE1">
            <w:pPr>
              <w:rPr>
                <w:rFonts w:ascii="Times New Roman" w:hAnsi="Times New Roman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_______________ 201</w:t>
            </w:r>
            <w:r w:rsidR="00FA7BE1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225B40" w:rsidRPr="00F0542A" w:rsidRDefault="00225B40" w:rsidP="00FA7BE1">
            <w:pPr>
              <w:rPr>
                <w:rFonts w:ascii="Times New Roman" w:hAnsi="Times New Roman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 201</w:t>
            </w:r>
            <w:r w:rsidR="00FA7BE1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225B40" w:rsidRPr="00F0542A" w:rsidTr="007B5EA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225B40" w:rsidRPr="00F0542A" w:rsidRDefault="00225B40" w:rsidP="00225B40">
      <w:pPr>
        <w:pStyle w:val="11"/>
        <w:keepNext w:val="0"/>
        <w:jc w:val="left"/>
        <w:rPr>
          <w:bCs/>
          <w:snapToGrid/>
          <w:sz w:val="28"/>
          <w:szCs w:val="28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344"/>
        <w:gridCol w:w="684"/>
        <w:gridCol w:w="4487"/>
      </w:tblGrid>
      <w:tr w:rsidR="00225B40" w:rsidRPr="00F0542A" w:rsidTr="007B5EA8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225B40" w:rsidRPr="00F0542A" w:rsidTr="007B5EA8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5048"/>
            </w:tblGrid>
            <w:tr w:rsidR="00225B40" w:rsidRPr="00F0542A" w:rsidTr="007B5EA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sz w:val="28"/>
                      <w:szCs w:val="28"/>
                    </w:rPr>
                    <w:t>Начальник управления организации конкурсных процедур и закупок</w:t>
                  </w:r>
                </w:p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225B40" w:rsidRPr="00F0542A" w:rsidTr="007B5EA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И.А.</w:t>
                  </w: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  <w:lang w:val="en-US"/>
                    </w:rPr>
                    <w:t xml:space="preserve"> </w:t>
                  </w: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Ловковский/</w:t>
                  </w:r>
                </w:p>
              </w:tc>
            </w:tr>
          </w:tbl>
          <w:p w:rsidR="00225B40" w:rsidRPr="00F0542A" w:rsidRDefault="00225B40" w:rsidP="007B5E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204"/>
            </w:tblGrid>
            <w:tr w:rsidR="00225B40" w:rsidRPr="00F0542A" w:rsidTr="007B5EA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25B40" w:rsidRPr="00F0542A" w:rsidRDefault="00225B40" w:rsidP="007B5EA8">
                  <w:pP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АО «Наука и Инновации»</w:t>
                  </w:r>
                </w:p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225B40" w:rsidRPr="00F0542A" w:rsidTr="007B5EA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225B40" w:rsidRPr="00F0542A" w:rsidRDefault="00225B40" w:rsidP="007B5EA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___________/ </w:t>
                  </w:r>
                  <w:r w:rsidRPr="00F0542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____________/</w:t>
                  </w:r>
                </w:p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225B40" w:rsidRPr="00F0542A" w:rsidRDefault="00225B40" w:rsidP="007B5E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40" w:rsidRPr="00F0542A" w:rsidTr="007B5EA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FA7BE1">
            <w:pPr>
              <w:rPr>
                <w:rFonts w:ascii="Times New Roman" w:hAnsi="Times New Roman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_______________ 201</w:t>
            </w:r>
            <w:r w:rsidR="00FA7BE1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225B40" w:rsidRPr="00F0542A" w:rsidRDefault="00225B40" w:rsidP="00FA7BE1">
            <w:pPr>
              <w:rPr>
                <w:rFonts w:ascii="Times New Roman" w:hAnsi="Times New Roman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 201</w:t>
            </w:r>
            <w:r w:rsidR="00FA7BE1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225B40" w:rsidRPr="00F0542A" w:rsidTr="007B5EA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225B40" w:rsidRPr="00F0542A" w:rsidRDefault="00225B40" w:rsidP="00225B40">
      <w:pPr>
        <w:rPr>
          <w:rFonts w:ascii="Times New Roman" w:hAnsi="Times New Roman"/>
          <w:bCs/>
          <w:sz w:val="28"/>
          <w:szCs w:val="28"/>
        </w:rPr>
      </w:pPr>
    </w:p>
    <w:p w:rsidR="00225B40" w:rsidRDefault="00225B40" w:rsidP="00225B40">
      <w:pPr>
        <w:spacing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60633846"/>
    </w:p>
    <w:p w:rsidR="00225B40" w:rsidRPr="00221A63" w:rsidRDefault="00225B40" w:rsidP="00225B40">
      <w:pPr>
        <w:spacing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221A63">
        <w:rPr>
          <w:rFonts w:ascii="Times New Roman" w:hAnsi="Times New Roman"/>
          <w:bCs/>
          <w:sz w:val="28"/>
          <w:szCs w:val="28"/>
        </w:rPr>
        <w:t>ДОКУМЕНТАЦИЯ</w:t>
      </w:r>
      <w:bookmarkEnd w:id="0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21A63">
        <w:rPr>
          <w:rFonts w:ascii="Times New Roman" w:hAnsi="Times New Roman"/>
          <w:bCs/>
          <w:sz w:val="28"/>
          <w:szCs w:val="28"/>
        </w:rPr>
        <w:t xml:space="preserve"> ПО ЗАПРОСУ ПРЕДЛОЖЕНИ</w:t>
      </w:r>
      <w:r>
        <w:rPr>
          <w:rFonts w:ascii="Times New Roman" w:hAnsi="Times New Roman"/>
          <w:bCs/>
          <w:sz w:val="28"/>
          <w:szCs w:val="28"/>
        </w:rPr>
        <w:t>Й</w:t>
      </w:r>
    </w:p>
    <w:p w:rsidR="00971621" w:rsidRPr="00971621" w:rsidRDefault="00971621" w:rsidP="009716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1621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225B40" w:rsidRPr="00FA7BE1" w:rsidRDefault="00FA7BE1" w:rsidP="00FA7BE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A7BE1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выполнение ремонтных работ в помещении  производственного здания  АО «НИИТФА» в осях: 24-28; </w:t>
      </w:r>
      <w:proofErr w:type="gramStart"/>
      <w:r w:rsidRPr="00FA7BE1">
        <w:rPr>
          <w:rFonts w:ascii="Times New Roman" w:eastAsia="Times New Roman" w:hAnsi="Times New Roman"/>
          <w:sz w:val="28"/>
          <w:szCs w:val="28"/>
          <w:lang w:eastAsia="ru-RU"/>
        </w:rPr>
        <w:t>Е-М</w:t>
      </w:r>
      <w:proofErr w:type="gramEnd"/>
      <w:r w:rsidRPr="00FA7BE1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 размещения испытательного оборудования</w:t>
      </w:r>
    </w:p>
    <w:p w:rsidR="00225B40" w:rsidRPr="00F0542A" w:rsidRDefault="00225B40" w:rsidP="00225B40">
      <w:pPr>
        <w:rPr>
          <w:rFonts w:ascii="Times New Roman" w:hAnsi="Times New Roman"/>
          <w:sz w:val="28"/>
          <w:szCs w:val="28"/>
        </w:rPr>
      </w:pPr>
    </w:p>
    <w:p w:rsidR="00225B40" w:rsidRPr="00F0542A" w:rsidRDefault="00225B40" w:rsidP="00225B40">
      <w:pPr>
        <w:rPr>
          <w:rFonts w:ascii="Times New Roman" w:hAnsi="Times New Roman"/>
          <w:sz w:val="28"/>
          <w:szCs w:val="28"/>
        </w:rPr>
      </w:pPr>
    </w:p>
    <w:p w:rsidR="00225B40" w:rsidRPr="00F0542A" w:rsidRDefault="00225B40" w:rsidP="00225B40">
      <w:pPr>
        <w:jc w:val="center"/>
        <w:rPr>
          <w:rFonts w:ascii="Times New Roman" w:hAnsi="Times New Roman"/>
          <w:caps/>
          <w:sz w:val="28"/>
          <w:szCs w:val="28"/>
        </w:rPr>
      </w:pPr>
      <w:r w:rsidRPr="00F0542A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225B40" w:rsidRPr="00F0542A" w:rsidRDefault="00225B40" w:rsidP="00225B40">
      <w:pPr>
        <w:rPr>
          <w:rFonts w:ascii="Times New Roman" w:hAnsi="Times New Roman"/>
          <w:sz w:val="28"/>
          <w:szCs w:val="28"/>
        </w:rPr>
      </w:pPr>
    </w:p>
    <w:p w:rsidR="00225B40" w:rsidRPr="00F0542A" w:rsidRDefault="00225B40" w:rsidP="00225B40">
      <w:pPr>
        <w:rPr>
          <w:rFonts w:ascii="Times New Roman" w:hAnsi="Times New Roman"/>
          <w:sz w:val="28"/>
          <w:szCs w:val="28"/>
        </w:rPr>
      </w:pPr>
    </w:p>
    <w:p w:rsidR="00225B40" w:rsidRPr="00F0542A" w:rsidRDefault="00225B40" w:rsidP="00225B40">
      <w:pPr>
        <w:rPr>
          <w:rFonts w:ascii="Times New Roman" w:hAnsi="Times New Roman"/>
          <w:sz w:val="28"/>
          <w:szCs w:val="28"/>
        </w:rPr>
      </w:pPr>
    </w:p>
    <w:p w:rsidR="00225B40" w:rsidRPr="00F0542A" w:rsidRDefault="00225B40" w:rsidP="00225B40">
      <w:pPr>
        <w:pStyle w:val="11"/>
        <w:keepNext w:val="0"/>
        <w:rPr>
          <w:snapToGrid/>
          <w:sz w:val="28"/>
          <w:szCs w:val="28"/>
        </w:rPr>
      </w:pPr>
      <w:r w:rsidRPr="00F0542A">
        <w:rPr>
          <w:snapToGrid/>
          <w:sz w:val="28"/>
          <w:szCs w:val="28"/>
        </w:rPr>
        <w:t>201</w:t>
      </w:r>
      <w:r w:rsidR="00FA7BE1">
        <w:rPr>
          <w:snapToGrid/>
          <w:sz w:val="28"/>
          <w:szCs w:val="28"/>
        </w:rPr>
        <w:t>5</w:t>
      </w:r>
    </w:p>
    <w:p w:rsidR="00D83CC1" w:rsidRPr="00CB5AFA" w:rsidRDefault="00D83CC1" w:rsidP="00D83CC1">
      <w:pPr>
        <w:pStyle w:val="a3"/>
        <w:rPr>
          <w:rFonts w:ascii="Times New Roman" w:hAnsi="Times New Roman"/>
        </w:rPr>
      </w:pPr>
    </w:p>
    <w:p w:rsidR="00D83CC1" w:rsidRPr="00CB5AFA" w:rsidRDefault="00D83CC1" w:rsidP="00D83CC1">
      <w:pPr>
        <w:pStyle w:val="a3"/>
        <w:rPr>
          <w:rFonts w:ascii="Times New Roman" w:hAnsi="Times New Roman"/>
        </w:rPr>
      </w:pPr>
    </w:p>
    <w:p w:rsidR="005649E3" w:rsidRDefault="005649E3" w:rsidP="005649E3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3E6C07" w:rsidRDefault="003E6C07" w:rsidP="005649E3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3E6C07" w:rsidRPr="00D8088C" w:rsidRDefault="003E6C07" w:rsidP="003E6C0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8088C">
        <w:rPr>
          <w:rFonts w:ascii="Times New Roman" w:hAnsi="Times New Roman"/>
          <w:sz w:val="28"/>
          <w:szCs w:val="28"/>
        </w:rPr>
        <w:lastRenderedPageBreak/>
        <w:t>Техническое задание согласовано: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25"/>
        <w:gridCol w:w="4530"/>
      </w:tblGrid>
      <w:tr w:rsidR="003E6C07" w:rsidRPr="00D8088C" w:rsidTr="005A43C5">
        <w:trPr>
          <w:trHeight w:val="1001"/>
        </w:trPr>
        <w:tc>
          <w:tcPr>
            <w:tcW w:w="4786" w:type="dxa"/>
            <w:vAlign w:val="bottom"/>
          </w:tcPr>
          <w:p w:rsidR="003E6C07" w:rsidRPr="00BA0D6D" w:rsidRDefault="003E6C07" w:rsidP="005A43C5">
            <w:pPr>
              <w:pStyle w:val="ab"/>
              <w:jc w:val="left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Гришков Н.</w:t>
            </w:r>
            <w:r w:rsidRPr="00BA0D6D">
              <w:rPr>
                <w:b w:val="0"/>
                <w:bCs w:val="0"/>
                <w:sz w:val="28"/>
                <w:szCs w:val="28"/>
              </w:rPr>
              <w:t>А.</w:t>
            </w:r>
          </w:p>
        </w:tc>
        <w:tc>
          <w:tcPr>
            <w:tcW w:w="425" w:type="dxa"/>
            <w:vAlign w:val="bottom"/>
          </w:tcPr>
          <w:p w:rsidR="003E6C07" w:rsidRPr="00BA0D6D" w:rsidRDefault="003E6C07" w:rsidP="005A43C5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  <w:vAlign w:val="bottom"/>
          </w:tcPr>
          <w:p w:rsidR="003E6C07" w:rsidRPr="00BA0D6D" w:rsidRDefault="003E6C07" w:rsidP="005A43C5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 xml:space="preserve">_________________ </w:t>
            </w:r>
          </w:p>
        </w:tc>
      </w:tr>
      <w:tr w:rsidR="003E6C07" w:rsidRPr="00D8088C" w:rsidTr="005A43C5">
        <w:trPr>
          <w:trHeight w:val="567"/>
        </w:trPr>
        <w:tc>
          <w:tcPr>
            <w:tcW w:w="4786" w:type="dxa"/>
            <w:vAlign w:val="bottom"/>
          </w:tcPr>
          <w:p w:rsidR="003E6C07" w:rsidRPr="00BA0D6D" w:rsidRDefault="003E6C07" w:rsidP="005A43C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 xml:space="preserve">Заместитель директора </w:t>
            </w:r>
            <w:proofErr w:type="gramStart"/>
            <w:r w:rsidRPr="00BA0D6D">
              <w:rPr>
                <w:rFonts w:ascii="Times New Roman" w:hAnsi="Times New Roman"/>
                <w:i/>
                <w:sz w:val="28"/>
                <w:szCs w:val="28"/>
              </w:rPr>
              <w:t>по</w:t>
            </w:r>
            <w:proofErr w:type="gramEnd"/>
          </w:p>
          <w:p w:rsidR="003E6C07" w:rsidRPr="00BA0D6D" w:rsidRDefault="003E6C07" w:rsidP="005A43C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>капитальному строительству</w:t>
            </w:r>
          </w:p>
          <w:p w:rsidR="003E6C07" w:rsidRPr="00BA0D6D" w:rsidRDefault="003E6C07" w:rsidP="005A43C5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25" w:type="dxa"/>
            <w:vAlign w:val="bottom"/>
          </w:tcPr>
          <w:p w:rsidR="003E6C07" w:rsidRPr="00BA0D6D" w:rsidRDefault="003E6C07" w:rsidP="005A43C5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</w:tcPr>
          <w:p w:rsidR="003E6C07" w:rsidRPr="00BA0D6D" w:rsidRDefault="003E6C07" w:rsidP="005A43C5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i/>
                <w:sz w:val="28"/>
                <w:szCs w:val="28"/>
              </w:rPr>
              <w:t>«____»</w:t>
            </w:r>
            <w:r w:rsidRPr="00BA0D6D">
              <w:rPr>
                <w:b w:val="0"/>
                <w:bCs w:val="0"/>
                <w:i/>
                <w:sz w:val="28"/>
                <w:szCs w:val="28"/>
              </w:rPr>
              <w:t>_____________ 201</w:t>
            </w:r>
            <w:r>
              <w:rPr>
                <w:b w:val="0"/>
                <w:bCs w:val="0"/>
                <w:i/>
                <w:sz w:val="28"/>
                <w:szCs w:val="28"/>
              </w:rPr>
              <w:t>5</w:t>
            </w:r>
            <w:r w:rsidRPr="00BA0D6D">
              <w:rPr>
                <w:b w:val="0"/>
                <w:bCs w:val="0"/>
                <w:i/>
                <w:sz w:val="28"/>
                <w:szCs w:val="28"/>
              </w:rPr>
              <w:t> г.</w:t>
            </w:r>
          </w:p>
          <w:p w:rsidR="003E6C07" w:rsidRPr="00BA0D6D" w:rsidRDefault="003E6C07" w:rsidP="005A43C5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</w:p>
        </w:tc>
      </w:tr>
    </w:tbl>
    <w:p w:rsidR="003E6C07" w:rsidRDefault="003E6C07" w:rsidP="003E6C0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6C07" w:rsidRPr="00D8088C" w:rsidRDefault="003E6C07" w:rsidP="003E6C0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6C07" w:rsidRPr="00D8088C" w:rsidRDefault="003E6C07" w:rsidP="003E6C0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8088C">
        <w:rPr>
          <w:rFonts w:ascii="Times New Roman" w:hAnsi="Times New Roman"/>
          <w:sz w:val="28"/>
          <w:szCs w:val="28"/>
        </w:rPr>
        <w:t xml:space="preserve">Техническое задание </w:t>
      </w:r>
      <w:r>
        <w:rPr>
          <w:rFonts w:ascii="Times New Roman" w:hAnsi="Times New Roman"/>
          <w:sz w:val="28"/>
          <w:szCs w:val="28"/>
        </w:rPr>
        <w:t>составил</w:t>
      </w:r>
      <w:r w:rsidRPr="00D8088C">
        <w:rPr>
          <w:rFonts w:ascii="Times New Roman" w:hAnsi="Times New Roman"/>
          <w:sz w:val="28"/>
          <w:szCs w:val="28"/>
        </w:rPr>
        <w:t>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25"/>
        <w:gridCol w:w="4530"/>
      </w:tblGrid>
      <w:tr w:rsidR="003E6C07" w:rsidRPr="00D8088C" w:rsidTr="005A43C5">
        <w:trPr>
          <w:trHeight w:val="1104"/>
        </w:trPr>
        <w:tc>
          <w:tcPr>
            <w:tcW w:w="4786" w:type="dxa"/>
            <w:vAlign w:val="bottom"/>
          </w:tcPr>
          <w:p w:rsidR="003E6C07" w:rsidRPr="00BA0D6D" w:rsidRDefault="003E6C07" w:rsidP="005A43C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0D6D">
              <w:rPr>
                <w:rFonts w:ascii="Times New Roman" w:hAnsi="Times New Roman"/>
                <w:sz w:val="28"/>
                <w:szCs w:val="28"/>
              </w:rPr>
              <w:t>Рохлин А.С.</w:t>
            </w:r>
          </w:p>
        </w:tc>
        <w:tc>
          <w:tcPr>
            <w:tcW w:w="425" w:type="dxa"/>
            <w:vAlign w:val="bottom"/>
          </w:tcPr>
          <w:p w:rsidR="003E6C07" w:rsidRPr="00BA0D6D" w:rsidRDefault="003E6C07" w:rsidP="005A43C5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  <w:vAlign w:val="bottom"/>
          </w:tcPr>
          <w:p w:rsidR="003E6C07" w:rsidRPr="00BA0D6D" w:rsidRDefault="003E6C07" w:rsidP="005A43C5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 xml:space="preserve">_________________ </w:t>
            </w:r>
          </w:p>
        </w:tc>
      </w:tr>
      <w:tr w:rsidR="003E6C07" w:rsidRPr="00D8088C" w:rsidTr="005A43C5">
        <w:trPr>
          <w:trHeight w:val="567"/>
        </w:trPr>
        <w:tc>
          <w:tcPr>
            <w:tcW w:w="4786" w:type="dxa"/>
            <w:vAlign w:val="bottom"/>
          </w:tcPr>
          <w:p w:rsidR="003E6C07" w:rsidRPr="00BA0D6D" w:rsidRDefault="003E6C07" w:rsidP="005A43C5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>Начальник отдела капитального строительства, реконструкции и технического перевооружения</w:t>
            </w:r>
          </w:p>
          <w:p w:rsidR="003E6C07" w:rsidRPr="00BA0D6D" w:rsidRDefault="003E6C07" w:rsidP="005A43C5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 xml:space="preserve"> ОАО «НИИТФА»</w:t>
            </w:r>
          </w:p>
        </w:tc>
        <w:tc>
          <w:tcPr>
            <w:tcW w:w="425" w:type="dxa"/>
            <w:vAlign w:val="bottom"/>
          </w:tcPr>
          <w:p w:rsidR="003E6C07" w:rsidRPr="00BA0D6D" w:rsidRDefault="003E6C07" w:rsidP="005A43C5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</w:tcPr>
          <w:p w:rsidR="003E6C07" w:rsidRPr="00BA0D6D" w:rsidRDefault="003E6C07" w:rsidP="005A43C5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i/>
                <w:sz w:val="28"/>
                <w:szCs w:val="28"/>
              </w:rPr>
              <w:t>«____»</w:t>
            </w:r>
            <w:r w:rsidRPr="00BA0D6D">
              <w:rPr>
                <w:b w:val="0"/>
                <w:bCs w:val="0"/>
                <w:i/>
                <w:sz w:val="28"/>
                <w:szCs w:val="28"/>
              </w:rPr>
              <w:t>_____________ 201</w:t>
            </w:r>
            <w:r>
              <w:rPr>
                <w:b w:val="0"/>
                <w:bCs w:val="0"/>
                <w:i/>
                <w:sz w:val="28"/>
                <w:szCs w:val="28"/>
              </w:rPr>
              <w:t>5</w:t>
            </w:r>
            <w:r w:rsidRPr="00BA0D6D">
              <w:rPr>
                <w:b w:val="0"/>
                <w:bCs w:val="0"/>
                <w:i/>
                <w:sz w:val="28"/>
                <w:szCs w:val="28"/>
              </w:rPr>
              <w:t> г.</w:t>
            </w:r>
          </w:p>
          <w:p w:rsidR="003E6C07" w:rsidRPr="00BA0D6D" w:rsidRDefault="003E6C07" w:rsidP="005A43C5">
            <w:pPr>
              <w:pStyle w:val="ab"/>
              <w:jc w:val="left"/>
              <w:rPr>
                <w:b w:val="0"/>
                <w:i/>
                <w:sz w:val="28"/>
                <w:szCs w:val="28"/>
              </w:rPr>
            </w:pPr>
          </w:p>
        </w:tc>
      </w:tr>
    </w:tbl>
    <w:p w:rsidR="003E6C07" w:rsidRDefault="003E6C07" w:rsidP="003E6C0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E6C07" w:rsidRDefault="003E6C07" w:rsidP="003E6C0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6C07" w:rsidRPr="00D8088C" w:rsidRDefault="003E6C07" w:rsidP="003E6C0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E6C07" w:rsidRDefault="003E6C07" w:rsidP="003E6C07">
      <w:pPr>
        <w:spacing w:line="240" w:lineRule="auto"/>
        <w:jc w:val="center"/>
        <w:rPr>
          <w:b/>
          <w:szCs w:val="28"/>
        </w:rPr>
      </w:pPr>
    </w:p>
    <w:p w:rsidR="003E6C07" w:rsidRDefault="003E6C07" w:rsidP="003E6C07">
      <w:pPr>
        <w:spacing w:line="240" w:lineRule="auto"/>
        <w:jc w:val="center"/>
        <w:rPr>
          <w:b/>
          <w:szCs w:val="28"/>
        </w:rPr>
      </w:pPr>
    </w:p>
    <w:p w:rsidR="003E6C07" w:rsidRDefault="003E6C07" w:rsidP="003E6C07">
      <w:pPr>
        <w:spacing w:line="240" w:lineRule="auto"/>
        <w:jc w:val="center"/>
        <w:rPr>
          <w:b/>
          <w:szCs w:val="28"/>
        </w:rPr>
      </w:pPr>
    </w:p>
    <w:p w:rsidR="003E6C07" w:rsidRDefault="003E6C07" w:rsidP="003E6C07">
      <w:pPr>
        <w:spacing w:line="240" w:lineRule="auto"/>
        <w:jc w:val="center"/>
        <w:rPr>
          <w:b/>
          <w:szCs w:val="28"/>
        </w:rPr>
      </w:pPr>
    </w:p>
    <w:p w:rsidR="003E6C07" w:rsidRDefault="003E6C07" w:rsidP="003E6C07">
      <w:pPr>
        <w:spacing w:line="240" w:lineRule="auto"/>
        <w:jc w:val="center"/>
        <w:rPr>
          <w:b/>
          <w:szCs w:val="28"/>
        </w:rPr>
      </w:pPr>
    </w:p>
    <w:p w:rsidR="003E6C07" w:rsidRDefault="003E6C07" w:rsidP="003E6C07">
      <w:pPr>
        <w:spacing w:line="240" w:lineRule="auto"/>
        <w:jc w:val="center"/>
        <w:rPr>
          <w:b/>
          <w:szCs w:val="28"/>
        </w:rPr>
      </w:pPr>
    </w:p>
    <w:p w:rsidR="003E6C07" w:rsidRDefault="003E6C07" w:rsidP="003E6C07">
      <w:pPr>
        <w:spacing w:line="240" w:lineRule="auto"/>
        <w:jc w:val="center"/>
        <w:rPr>
          <w:b/>
          <w:szCs w:val="28"/>
        </w:rPr>
      </w:pPr>
    </w:p>
    <w:p w:rsidR="003E6C07" w:rsidRDefault="003E6C07" w:rsidP="003E6C07">
      <w:pPr>
        <w:spacing w:line="240" w:lineRule="auto"/>
        <w:jc w:val="center"/>
        <w:rPr>
          <w:b/>
          <w:szCs w:val="28"/>
        </w:rPr>
      </w:pPr>
    </w:p>
    <w:p w:rsidR="003E6C07" w:rsidRDefault="003E6C07" w:rsidP="003E6C07">
      <w:pPr>
        <w:spacing w:line="240" w:lineRule="auto"/>
        <w:jc w:val="center"/>
        <w:rPr>
          <w:b/>
          <w:szCs w:val="28"/>
        </w:rPr>
      </w:pPr>
    </w:p>
    <w:p w:rsidR="003E6C07" w:rsidRPr="00D8088C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6C07" w:rsidRDefault="003E6C07" w:rsidP="003E6C07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E6C07" w:rsidRPr="00346646" w:rsidRDefault="003E6C07" w:rsidP="003E6C07">
      <w:pPr>
        <w:tabs>
          <w:tab w:val="left" w:pos="1215"/>
        </w:tabs>
        <w:spacing w:after="0" w:line="240" w:lineRule="auto"/>
        <w:jc w:val="center"/>
        <w:rPr>
          <w:b/>
          <w:sz w:val="28"/>
          <w:szCs w:val="28"/>
        </w:rPr>
      </w:pPr>
      <w:r w:rsidRPr="00346646">
        <w:rPr>
          <w:rFonts w:ascii="Times New Roman" w:hAnsi="Times New Roman"/>
          <w:b/>
          <w:sz w:val="28"/>
          <w:szCs w:val="28"/>
        </w:rPr>
        <w:lastRenderedPageBreak/>
        <w:t>Техническое  задание</w:t>
      </w:r>
    </w:p>
    <w:p w:rsidR="003E6C07" w:rsidRPr="00346646" w:rsidRDefault="003E6C07" w:rsidP="003E6C0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46646">
        <w:rPr>
          <w:rFonts w:ascii="Times New Roman" w:hAnsi="Times New Roman"/>
          <w:sz w:val="24"/>
          <w:szCs w:val="24"/>
        </w:rPr>
        <w:t xml:space="preserve">на выполнение </w:t>
      </w:r>
      <w:r>
        <w:rPr>
          <w:rFonts w:ascii="Times New Roman" w:hAnsi="Times New Roman"/>
          <w:sz w:val="24"/>
          <w:szCs w:val="24"/>
        </w:rPr>
        <w:t xml:space="preserve">ремонтных </w:t>
      </w:r>
      <w:r w:rsidRPr="00346646">
        <w:rPr>
          <w:rFonts w:ascii="Times New Roman" w:hAnsi="Times New Roman"/>
          <w:sz w:val="24"/>
          <w:szCs w:val="24"/>
        </w:rPr>
        <w:t xml:space="preserve">работ </w:t>
      </w:r>
      <w:r>
        <w:rPr>
          <w:rFonts w:ascii="Times New Roman" w:hAnsi="Times New Roman"/>
          <w:sz w:val="24"/>
          <w:szCs w:val="24"/>
        </w:rPr>
        <w:t xml:space="preserve">в помещении  производственного здания  АО «НИИТФА» в осях: 24-28; </w:t>
      </w:r>
      <w:proofErr w:type="gramStart"/>
      <w:r>
        <w:rPr>
          <w:rFonts w:ascii="Times New Roman" w:hAnsi="Times New Roman"/>
          <w:sz w:val="24"/>
          <w:szCs w:val="24"/>
        </w:rPr>
        <w:t>Е-М</w:t>
      </w:r>
      <w:proofErr w:type="gramEnd"/>
      <w:r>
        <w:rPr>
          <w:rFonts w:ascii="Times New Roman" w:hAnsi="Times New Roman"/>
          <w:sz w:val="24"/>
          <w:szCs w:val="24"/>
        </w:rPr>
        <w:t xml:space="preserve"> для </w:t>
      </w:r>
      <w:r w:rsidRPr="00346646">
        <w:rPr>
          <w:rFonts w:ascii="Times New Roman" w:hAnsi="Times New Roman"/>
          <w:sz w:val="24"/>
          <w:szCs w:val="24"/>
        </w:rPr>
        <w:t xml:space="preserve"> размещени</w:t>
      </w:r>
      <w:r>
        <w:rPr>
          <w:rFonts w:ascii="Times New Roman" w:hAnsi="Times New Roman"/>
          <w:sz w:val="24"/>
          <w:szCs w:val="24"/>
        </w:rPr>
        <w:t>я</w:t>
      </w:r>
      <w:r w:rsidRPr="00346646">
        <w:rPr>
          <w:rFonts w:ascii="Times New Roman" w:hAnsi="Times New Roman"/>
          <w:sz w:val="24"/>
          <w:szCs w:val="24"/>
        </w:rPr>
        <w:t xml:space="preserve"> испытательного оборудования</w:t>
      </w:r>
    </w:p>
    <w:p w:rsidR="003E6C07" w:rsidRPr="00346646" w:rsidRDefault="003E6C07" w:rsidP="003E6C0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E6C07" w:rsidRPr="00245204" w:rsidRDefault="003E6C07" w:rsidP="003E6C07">
      <w:pPr>
        <w:pStyle w:val="a3"/>
        <w:numPr>
          <w:ilvl w:val="0"/>
          <w:numId w:val="5"/>
        </w:numPr>
        <w:jc w:val="center"/>
        <w:rPr>
          <w:rFonts w:ascii="Times New Roman" w:hAnsi="Times New Roman"/>
          <w:sz w:val="24"/>
          <w:szCs w:val="24"/>
        </w:rPr>
      </w:pPr>
      <w:r w:rsidRPr="00245204">
        <w:rPr>
          <w:rFonts w:ascii="Times New Roman" w:hAnsi="Times New Roman"/>
          <w:sz w:val="24"/>
          <w:szCs w:val="24"/>
        </w:rPr>
        <w:t>Общие данные.</w:t>
      </w:r>
    </w:p>
    <w:p w:rsidR="003E6C07" w:rsidRPr="00D90D4A" w:rsidRDefault="003E6C07" w:rsidP="003E6C07">
      <w:pPr>
        <w:pStyle w:val="a3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:rsidR="003E6C07" w:rsidRPr="00245204" w:rsidRDefault="003E6C07" w:rsidP="003E6C07">
      <w:pPr>
        <w:pStyle w:val="aa"/>
        <w:numPr>
          <w:ilvl w:val="1"/>
          <w:numId w:val="5"/>
        </w:numPr>
        <w:adjustRightInd w:val="0"/>
        <w:ind w:left="709" w:hanging="709"/>
      </w:pPr>
      <w:r w:rsidRPr="00245204">
        <w:t>Место выполнения работ: г</w:t>
      </w:r>
      <w:proofErr w:type="gramStart"/>
      <w:r w:rsidRPr="00245204">
        <w:t>.М</w:t>
      </w:r>
      <w:proofErr w:type="gramEnd"/>
      <w:r w:rsidRPr="00245204">
        <w:t xml:space="preserve">осква, Варшавское шоссе, 46, </w:t>
      </w:r>
      <w:r>
        <w:t>строение 2, пом.015</w:t>
      </w:r>
    </w:p>
    <w:p w:rsidR="003E6C07" w:rsidRPr="00245204" w:rsidRDefault="003E6C07" w:rsidP="003E6C07">
      <w:pPr>
        <w:pStyle w:val="aa"/>
        <w:numPr>
          <w:ilvl w:val="1"/>
          <w:numId w:val="5"/>
        </w:numPr>
        <w:adjustRightInd w:val="0"/>
        <w:ind w:left="709" w:hanging="709"/>
      </w:pPr>
      <w:r w:rsidRPr="00245204">
        <w:t xml:space="preserve"> Заказчик: АО «НИИТФА»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45204">
        <w:rPr>
          <w:rFonts w:ascii="Times New Roman" w:hAnsi="Times New Roman"/>
          <w:sz w:val="24"/>
          <w:szCs w:val="24"/>
        </w:rPr>
        <w:t xml:space="preserve">1.3 </w:t>
      </w:r>
      <w:r w:rsidRPr="00245204">
        <w:rPr>
          <w:rFonts w:ascii="Times New Roman" w:hAnsi="Times New Roman"/>
          <w:sz w:val="24"/>
          <w:szCs w:val="24"/>
        </w:rPr>
        <w:tab/>
        <w:t xml:space="preserve">Требования к работам: В </w:t>
      </w:r>
      <w:proofErr w:type="gramStart"/>
      <w:r w:rsidRPr="00245204">
        <w:rPr>
          <w:rFonts w:ascii="Times New Roman" w:hAnsi="Times New Roman"/>
          <w:sz w:val="24"/>
          <w:szCs w:val="24"/>
        </w:rPr>
        <w:t>соответствии</w:t>
      </w:r>
      <w:proofErr w:type="gramEnd"/>
      <w:r w:rsidRPr="00245204">
        <w:rPr>
          <w:rFonts w:ascii="Times New Roman" w:hAnsi="Times New Roman"/>
          <w:sz w:val="24"/>
          <w:szCs w:val="24"/>
        </w:rPr>
        <w:t xml:space="preserve"> с данным заданием и действующими нормами.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45204">
        <w:rPr>
          <w:rFonts w:ascii="Times New Roman" w:hAnsi="Times New Roman"/>
          <w:sz w:val="24"/>
          <w:szCs w:val="24"/>
        </w:rPr>
        <w:t xml:space="preserve">1.4.      Срок выполнения работ: </w:t>
      </w:r>
      <w:r>
        <w:rPr>
          <w:rFonts w:ascii="Times New Roman" w:hAnsi="Times New Roman"/>
          <w:sz w:val="24"/>
          <w:szCs w:val="24"/>
        </w:rPr>
        <w:t xml:space="preserve">20 рабочих дней </w:t>
      </w:r>
      <w:proofErr w:type="gramStart"/>
      <w:r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договора.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45204">
        <w:rPr>
          <w:rFonts w:ascii="Times New Roman" w:hAnsi="Times New Roman"/>
          <w:sz w:val="24"/>
          <w:szCs w:val="24"/>
        </w:rPr>
        <w:t xml:space="preserve">1.5 </w:t>
      </w:r>
      <w:r w:rsidRPr="00245204">
        <w:rPr>
          <w:rFonts w:ascii="Times New Roman" w:hAnsi="Times New Roman"/>
          <w:sz w:val="24"/>
          <w:szCs w:val="24"/>
        </w:rPr>
        <w:tab/>
        <w:t xml:space="preserve">Гарантия качества работ – 24 месяца </w:t>
      </w:r>
      <w:proofErr w:type="gramStart"/>
      <w:r w:rsidRPr="00245204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245204">
        <w:rPr>
          <w:rFonts w:ascii="Times New Roman" w:hAnsi="Times New Roman"/>
          <w:sz w:val="24"/>
          <w:szCs w:val="24"/>
        </w:rPr>
        <w:t xml:space="preserve"> акта приема выполненных работ.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pStyle w:val="aa"/>
        <w:numPr>
          <w:ilvl w:val="0"/>
          <w:numId w:val="5"/>
        </w:numPr>
        <w:adjustRightInd w:val="0"/>
        <w:jc w:val="center"/>
        <w:rPr>
          <w:rFonts w:eastAsia="Calibri"/>
        </w:rPr>
      </w:pPr>
      <w:r w:rsidRPr="00245204">
        <w:rPr>
          <w:rFonts w:eastAsia="Calibri"/>
        </w:rPr>
        <w:t>Содержание и объемы работ.</w:t>
      </w:r>
    </w:p>
    <w:p w:rsidR="003E6C07" w:rsidRPr="00245204" w:rsidRDefault="003E6C07" w:rsidP="003E6C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pStyle w:val="aa"/>
        <w:numPr>
          <w:ilvl w:val="1"/>
          <w:numId w:val="5"/>
        </w:numPr>
        <w:adjustRightInd w:val="0"/>
      </w:pPr>
      <w:r w:rsidRPr="00245204">
        <w:t>Ведомость объемов работ:</w:t>
      </w:r>
    </w:p>
    <w:tbl>
      <w:tblPr>
        <w:tblW w:w="9793" w:type="dxa"/>
        <w:tblInd w:w="96" w:type="dxa"/>
        <w:tblLook w:val="0480"/>
      </w:tblPr>
      <w:tblGrid>
        <w:gridCol w:w="634"/>
        <w:gridCol w:w="4765"/>
        <w:gridCol w:w="2693"/>
        <w:gridCol w:w="1701"/>
      </w:tblGrid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Наименование работ и затрат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bookmarkStart w:id="1" w:name="RANGE!A4:D4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  <w:bookmarkEnd w:id="1"/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Раздел 1.Демонтаж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Помещение №67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потолок                                      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от  масляных красок: с земли и лесов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3,3221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 от масляных красок: с земли и лесов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2,6507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1,3254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2,5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Раздел 2. Монтаж.               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з сухих растворных 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смесей толщиной до 10 мм: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3,3221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3,3221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3,3221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3,3221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 сухих растворных смесей толщиной до 10 мм: стен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  <w:t>(100 м2 оштукатуриваемой поверхности)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2,6507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2,6507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2,6507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2,6507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1,5147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1,136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Масляная окраска металлических поверхностей: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Улучшенная масляная окраска ранее окрашенных дверей: за два раза с расчисткой старой краски более 35%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0,051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Колонны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 от красок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0,056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0,056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25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0,056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0,056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блоков  управления шкафного исполнения или распределительных пунктов (шкафов), устанавливаемых: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неутопленного</w:t>
            </w:r>
            <w:proofErr w:type="spell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типа при открытой проводке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светильников отдельно устанавливаемых</w:t>
            </w:r>
            <w:proofErr w:type="gramStart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100шт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3,7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3,7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короба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Раздел 3. Помещение №69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от  масляных красок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0,2336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 от масляных красок: с земли и лесов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0,6894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40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Раздел 4. 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 сухих растворных смесей толщиной до 10 мм: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0,2336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потолков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0,2336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0,2336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0,2336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 сухих растворных смесей толщиной до 10 мм: стен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/>
              <w:t>(100 м2 оштукатуриваемой поверхности)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0,6894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0,6894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0,6894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0,6894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0,6894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блока  управления шкафного исполнения или распределительный пункт (шкаф), устанавливаемый: на стене, высота и ширина до 600х600 мм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(1 шт.)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неутопленного</w:t>
            </w:r>
            <w:proofErr w:type="spell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светильников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короба 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0,65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Раздел 5. Помещение №71 и №70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Разборка воздуховодов из листовой стали толщиной: до 0,9 мм диаметром/периметром до 885 мм /2780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поверхности воздуховодов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0,011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решеток жалюзийных площадью в свету: до 0,5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решетка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металлических конструкций креплений светильников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Раздел 6. 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блока управления шкафного исполнения или распределительного пункта (шкафа), устанавливаемого: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неутопленного</w:t>
            </w:r>
            <w:proofErr w:type="spell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Установка коробок распределительных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настенныхя</w:t>
            </w:r>
            <w:proofErr w:type="spell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светильников 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короба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Раздел 7.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Помещение№</w:t>
            </w:r>
            <w:proofErr w:type="spell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от  масляных красок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0,1718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 от масляных красок: с земли и лесов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0,2445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0,2445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полы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Разборка покрытий полов: цементных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0,1718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Раздел 8. 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 сухих растворных смесей толщиной до 10 мм: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0,1718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0,1718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0,1718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потолков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0,1718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0,1718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однослойной обшивкой с обеих сторон (С 111):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перегородок (за вычетом проемов)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0,1164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 сухих растворных смесей толщиной до 10 мм: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0,2645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0,2645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0,2645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0,2645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  <w:t>(100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поверхности)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0,2645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10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Армирование подстилающих слоев и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набетонок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Устройство стяжек: цементных толщиной 20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стяжки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0,1718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Устройство стяжек: на каждые 5 мм изменения толщины стяжки добавлять или исключать к расценке 11-01-011-01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стяжки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0,1718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Устройство покрытий 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на растворе из сухой смеси с приготовлением раствора в построечных условиях из плиток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: гладких неглазурованных керамических для полов одноцветных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0,1718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Устройство плинтусов: из плиток керамических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 плинтуса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0,1762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блока управления шкафного исполнения или распределительного пункта (шкафа), устанавливаемого: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неутопленного</w:t>
            </w:r>
            <w:proofErr w:type="spell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типа при открытой проводке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светильников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короба 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0,65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Раздел 9. Помещение№100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  <w:t>(100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от  масляных красок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(100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стен от масляных красок: с земли и лесов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1,49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 сухих растворных смесей толщиной до 10 мм: потолков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 сухих растворных смесей толщиной до 10 мм: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1,49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1,49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Покрытие поверхностей грунтовкой 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1,49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13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1,49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 блока  управления шкафного исполнения или распределительного пункта (шкафа), устанавливаемого: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Установка выключателей двухклавишных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неутопленного</w:t>
            </w:r>
            <w:proofErr w:type="spell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светильников 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коробов металлических, подвешиваемых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1,3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Раздел 10. Помещение№72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от  масляных красок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0,36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коробок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Снятие дверных полотен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дверных полотен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0,0378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Снятие наличников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 наличников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14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Раздел 11. 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 сухих растворных смесей толщиной до 10 мм: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0,36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0,36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потолков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0,36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0,36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Облицовка стен по системе «КНАУФ» по одинарному металлическому каркасу из потолочного профиля гипсокартонными листами (С 623): одним слоем с дверным проемом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стен (за вычетом проемов)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0,83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15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Изоляция изделиями из волокнистых и зернистых материалов с креплением на клее и дюбелями холодных поверхностей: внутренних стен и перегородок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0,83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0,83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0,83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0,83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дверей с  изоляцией: в кирпичных стенах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проемов по наружному обводу коробок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0,0378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блока  управления шкафного исполнения или распределительного пункта (шкафа), устанавливаемого: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розетки штепсельной: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неутопленного</w:t>
            </w:r>
            <w:proofErr w:type="spell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светильников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16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короба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0,54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Раздел 12. Помещение№73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от  масляных красок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коробок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Снятие дверных полотен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дверных полотен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0,0378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Снятие наличников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 наличников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178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светильников для люминесцентных ламп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17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 сухих растворных смесей толщиной до 10 мм: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Облицовка стен по системе «КНАУФ» по одинарному металлическому каркасу из потолочного профиля гипсокартонными листами (С 623): одним слоем с дверным проемом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стен (за вычетом проемов)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Изоляция изделиями из волокнистых и зернистых материалов с креплением на клее и дюбелями холодных поверхностей: внутренних стен и перегородок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19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дверей с  изоляцией: в кирпичных стенах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проемов по наружному обводу коробок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0,0378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блока управления шкафного исполнения или распределительного пункта (шкафа), устанавливаемого: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неутопленного</w:t>
            </w:r>
            <w:proofErr w:type="spell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Установка коробок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распределительныъх</w:t>
            </w:r>
            <w:proofErr w:type="spell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 светильников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19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0,35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0,35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короба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Раздел 13. Помещение 74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от  масляных красок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/>
              <w:t>(100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коробок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Снятие дверных полотен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дверных полотен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0,0378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Снятие наличников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 наличников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Демонтаж: светильников для 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20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0,35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блока управления шкафного исполнения или распределительный пункт (шкаф), устанавливаемый: на стене, высота и ширина до 600х600 мм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 сухих растворных смесей толщиной до 10 мм: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0,42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Облицовка стен по системе «КНАУФ» по одинарному металлическому каркасу из потолочного профиля гипсокартонными листами (С 623): одним слоем с дверным проемом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  <w:t>(100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стен (за вычетом проемов))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стен (за вычетом проемов)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0,91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Изоляция изделиями из волокнистых и зернистых материалов с креплением на клее и дюбелями холодных поверхностей: внутренних стен и перегородок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0,91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0,91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0,91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0,91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двери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22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дверей с  изоляцией: в кирпичных стенах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проемов по наружному обводу коробок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0,0378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блока управления шкафного исполнения или распределительного пункта (шкафа), устанавливаемого: на стене, высота и ширина до 600х600 мм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0,07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Установка выключателей: двухклавишных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неутопленного</w:t>
            </w:r>
            <w:proofErr w:type="spell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светильников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Прокладка трубы винипластовая по установленным конструкциям, по стенам и колоннам с креплением скобами, диаметр: до 25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короба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0,68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Раздел 14. Кабинет №75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Демонтаж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Очистка вручную поверхности от  масляных красок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светильников для люминесцентных ламп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Демонтаж: выключателей, розеток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кабеля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Демонтаж металлических конструкций креплений светильников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т конструкций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Демонтаж блока управления шкафного исполнения или распределительный пункт 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(шкаф),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потолок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 сухих растворных смесей толщиной до 10 мм: потолков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потолков, подготовленных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0,16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стены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Облицовка стен по системе «КНАУФ» по одинарному металлическому каркасу из потолочного профиля гипсокартонными листами (С 623): одним слоем с дверным проемом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0,58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Изоляция изделиями из волокнистых и зернистых материалов с креплением на клее и дюбелями холодных поверхностей: внутренних стен и перегородок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0,58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0,58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2 раза стен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0,58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Окраска водоэмульсионными моющимися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0,58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электрика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блока управления шкафного исполнения или распределительного пункта (шкафа), устанавливаемый: на стене, высота и ширина до 600х600 мм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розеток штепсельных: утопленного типа при скрытой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Установка выключателя: двухклавишного </w:t>
            </w:r>
            <w:proofErr w:type="spell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неутопленного</w:t>
            </w:r>
            <w:proofErr w:type="spellEnd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 xml:space="preserve"> типа при открытой проводке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lastRenderedPageBreak/>
              <w:t>253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светильников отдельно устанавливаемых: на штырях с количеством ламп в светильнике 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Прокладка трубы винипластовой по установленным конструкциям, по стенам и колоннам с креплением скобами, диаметр: до 25 мм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  <w:t>(100 м)</w:t>
            </w: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br w:type="page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0,23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Установка короба  металлического, подвешиваемого к конструкциям на оттяжках или подвесах, длина: 2 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3E6C07" w:rsidRPr="00A4375D" w:rsidTr="005A43C5">
        <w:trPr>
          <w:trHeight w:val="45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4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100 жил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C07" w:rsidRPr="00C852FA" w:rsidRDefault="003E6C07" w:rsidP="005A43C5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</w:pPr>
            <w:r w:rsidRPr="00C852FA">
              <w:rPr>
                <w:rFonts w:ascii="Times New Roman" w:eastAsia="Arial Unicode MS" w:hAnsi="Times New Roman"/>
                <w:sz w:val="24"/>
                <w:szCs w:val="24"/>
                <w:lang w:eastAsia="ru-RU"/>
              </w:rPr>
              <w:t>0,67</w:t>
            </w:r>
          </w:p>
        </w:tc>
      </w:tr>
    </w:tbl>
    <w:p w:rsidR="003E6C07" w:rsidRPr="00D90D4A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3E6C07" w:rsidRPr="00245204" w:rsidRDefault="003E6C07" w:rsidP="003E6C07">
      <w:pPr>
        <w:pStyle w:val="aa"/>
        <w:numPr>
          <w:ilvl w:val="0"/>
          <w:numId w:val="5"/>
        </w:numPr>
        <w:adjustRightInd w:val="0"/>
        <w:jc w:val="center"/>
      </w:pPr>
      <w:r w:rsidRPr="00245204">
        <w:t>Требования к подрядной организации.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6C07" w:rsidRDefault="003E6C07" w:rsidP="003E6C07">
      <w:pPr>
        <w:pStyle w:val="aa"/>
        <w:numPr>
          <w:ilvl w:val="0"/>
          <w:numId w:val="6"/>
        </w:numPr>
        <w:adjustRightInd w:val="0"/>
        <w:jc w:val="both"/>
      </w:pPr>
      <w:r w:rsidRPr="00245204">
        <w:tab/>
        <w:t xml:space="preserve">Подрядная организация должна иметь </w:t>
      </w:r>
      <w:r>
        <w:t>допуск</w:t>
      </w:r>
      <w:r w:rsidRPr="00245204">
        <w:t xml:space="preserve"> СРО </w:t>
      </w:r>
      <w:r>
        <w:t xml:space="preserve">на выполняемые по настоящему ТЗ виды работ, </w:t>
      </w:r>
      <w:r w:rsidRPr="00245204">
        <w:t xml:space="preserve"> которые входят в утвержденный </w:t>
      </w:r>
      <w:r>
        <w:t xml:space="preserve">30.12.09г. Минрегионразвития </w:t>
      </w:r>
      <w:r w:rsidRPr="00245204">
        <w:t>перечень работ, влияющих н</w:t>
      </w:r>
      <w:r>
        <w:t xml:space="preserve">а </w:t>
      </w:r>
      <w:r w:rsidRPr="00245204">
        <w:t xml:space="preserve"> безопасность объектов капитального строительства</w:t>
      </w:r>
      <w:r>
        <w:t>:</w:t>
      </w:r>
    </w:p>
    <w:p w:rsidR="003E6C07" w:rsidRDefault="003E6C07" w:rsidP="003E6C07">
      <w:pPr>
        <w:pStyle w:val="aa"/>
        <w:adjustRightInd w:val="0"/>
        <w:ind w:left="0"/>
        <w:jc w:val="both"/>
      </w:pPr>
      <w:r>
        <w:t>3.1.1           10. Монтаж металлических конструкций</w:t>
      </w:r>
    </w:p>
    <w:p w:rsidR="003E6C07" w:rsidRDefault="003E6C07" w:rsidP="003E6C07">
      <w:pPr>
        <w:pStyle w:val="aa"/>
        <w:adjustRightInd w:val="0"/>
        <w:ind w:left="0"/>
        <w:jc w:val="both"/>
      </w:pPr>
      <w:r>
        <w:t>3.1.1.1.  10.1.Монтаж, усиление и демонтаж конструктивных элементов  и ограждающих конструкций зданий и сооружений</w:t>
      </w:r>
    </w:p>
    <w:p w:rsidR="003E6C07" w:rsidRDefault="003E6C07" w:rsidP="003E6C07">
      <w:pPr>
        <w:pStyle w:val="aa"/>
        <w:adjustRightInd w:val="0"/>
        <w:ind w:left="0"/>
        <w:jc w:val="both"/>
      </w:pPr>
      <w:r>
        <w:t>3.1.1.2.       10.5. Монтаж, усиление и демонтаж технологических конструкций</w:t>
      </w:r>
    </w:p>
    <w:p w:rsidR="003E6C07" w:rsidRPr="00245204" w:rsidRDefault="003E6C07" w:rsidP="003E6C07">
      <w:pPr>
        <w:pStyle w:val="aa"/>
        <w:numPr>
          <w:ilvl w:val="0"/>
          <w:numId w:val="6"/>
        </w:numPr>
        <w:adjustRightInd w:val="0"/>
        <w:jc w:val="both"/>
      </w:pPr>
      <w:r>
        <w:t xml:space="preserve">     </w:t>
      </w:r>
      <w:r w:rsidRPr="00245204">
        <w:t xml:space="preserve">Сотрудники Подрядной организации, присутствие которых необходимо на территории предприятия Заказчика, должны иметь гражданство Российской Федерации и </w:t>
      </w:r>
      <w:proofErr w:type="gramStart"/>
      <w:r w:rsidRPr="00245204">
        <w:t>пропуски</w:t>
      </w:r>
      <w:proofErr w:type="gramEnd"/>
      <w:r w:rsidRPr="00245204">
        <w:t xml:space="preserve"> оформленные в соответствии с требованиями пропускного режима предприятия Заказчика.</w:t>
      </w:r>
    </w:p>
    <w:p w:rsidR="003E6C07" w:rsidRPr="00245204" w:rsidRDefault="003E6C07" w:rsidP="003E6C07">
      <w:pPr>
        <w:pStyle w:val="aa"/>
        <w:numPr>
          <w:ilvl w:val="0"/>
          <w:numId w:val="6"/>
        </w:numPr>
        <w:adjustRightInd w:val="0"/>
        <w:jc w:val="both"/>
      </w:pPr>
      <w:r w:rsidRPr="00245204">
        <w:tab/>
        <w:t>Подрядная организация обязана предоставить персональные данные сотрудников необходимые для оформления пропусков на территорию предприятия Заказчика.</w:t>
      </w:r>
    </w:p>
    <w:p w:rsidR="003E6C07" w:rsidRPr="00245204" w:rsidRDefault="003E6C07" w:rsidP="003E6C07">
      <w:pPr>
        <w:pStyle w:val="aa"/>
        <w:numPr>
          <w:ilvl w:val="0"/>
          <w:numId w:val="6"/>
        </w:numPr>
        <w:adjustRightInd w:val="0"/>
        <w:jc w:val="both"/>
      </w:pPr>
      <w:r w:rsidRPr="00245204">
        <w:tab/>
        <w:t>Заказчик, в лице АО «НИИТФА» вправе приостановить допуск на Объект (территорию предприятия АО «НИИТФА») 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3E6C07" w:rsidRPr="00245204" w:rsidRDefault="003E6C07" w:rsidP="003E6C07">
      <w:pPr>
        <w:pStyle w:val="aa"/>
        <w:numPr>
          <w:ilvl w:val="0"/>
          <w:numId w:val="6"/>
        </w:numPr>
        <w:adjustRightInd w:val="0"/>
        <w:jc w:val="both"/>
      </w:pPr>
      <w:r w:rsidRPr="00245204">
        <w:rPr>
          <w:rFonts w:eastAsia="Calibri"/>
          <w:lang w:eastAsia="en-US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3E6C07" w:rsidRPr="00245204" w:rsidRDefault="003E6C07" w:rsidP="003E6C07">
      <w:pPr>
        <w:pStyle w:val="aa"/>
        <w:numPr>
          <w:ilvl w:val="0"/>
          <w:numId w:val="6"/>
        </w:numPr>
        <w:adjustRightInd w:val="0"/>
        <w:jc w:val="both"/>
      </w:pPr>
      <w:r w:rsidRPr="00245204">
        <w:rPr>
          <w:rFonts w:eastAsia="Calibri"/>
          <w:lang w:eastAsia="en-US"/>
        </w:rPr>
        <w:tab/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3E6C07" w:rsidRPr="00245204" w:rsidRDefault="003E6C07" w:rsidP="003E6C07">
      <w:pPr>
        <w:pStyle w:val="aa"/>
        <w:numPr>
          <w:ilvl w:val="0"/>
          <w:numId w:val="6"/>
        </w:numPr>
        <w:adjustRightInd w:val="0"/>
        <w:jc w:val="both"/>
      </w:pPr>
      <w:r w:rsidRPr="00245204">
        <w:rPr>
          <w:rFonts w:eastAsia="Calibri"/>
          <w:lang w:eastAsia="en-US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3E6C07" w:rsidRPr="00245204" w:rsidRDefault="003E6C07" w:rsidP="003E6C07">
      <w:pPr>
        <w:pStyle w:val="aa"/>
        <w:widowControl/>
        <w:ind w:left="0"/>
        <w:rPr>
          <w:rFonts w:eastAsia="Calibri"/>
          <w:lang w:eastAsia="en-US"/>
        </w:rPr>
      </w:pPr>
    </w:p>
    <w:p w:rsidR="003E6C07" w:rsidRPr="00245204" w:rsidRDefault="003E6C07" w:rsidP="003E6C07">
      <w:pPr>
        <w:pStyle w:val="aa"/>
        <w:widowControl/>
        <w:ind w:left="0"/>
        <w:rPr>
          <w:rFonts w:eastAsia="Calibri"/>
          <w:lang w:eastAsia="en-US"/>
        </w:rPr>
      </w:pP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204">
        <w:rPr>
          <w:rFonts w:ascii="Times New Roman" w:hAnsi="Times New Roman"/>
          <w:sz w:val="24"/>
          <w:szCs w:val="24"/>
        </w:rPr>
        <w:t>4. Требования к безопасности выполняемых работ и охране труда.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245204">
        <w:t xml:space="preserve">Подрядчик обязан при выполнении работ обеспечить безопасность собственных рабочих и сотрудников, сотрудников действующего предприятия, посетителей, а также объекта в целом в </w:t>
      </w:r>
      <w:r w:rsidRPr="00245204">
        <w:lastRenderedPageBreak/>
        <w:t>соответствии с требованиями СП 12-135-2003 «Безопасность труда в строительстве», а также нормами пожарной безопасности при производстве ремонтно-строительных работ.</w:t>
      </w:r>
    </w:p>
    <w:p w:rsidR="003E6C07" w:rsidRPr="00245204" w:rsidRDefault="003E6C07" w:rsidP="003E6C07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proofErr w:type="gramStart"/>
      <w:r w:rsidRPr="00245204">
        <w:t>К выполнению работ, к которым предъявляются дополнительные требования по безопасности труда, согласно законодательству,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  <w:proofErr w:type="gramEnd"/>
    </w:p>
    <w:p w:rsidR="003E6C07" w:rsidRPr="00245204" w:rsidRDefault="003E6C07" w:rsidP="003E6C07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245204">
        <w:t xml:space="preserve">Санитарно-бытовое помещение, выделяемые либо </w:t>
      </w:r>
      <w:proofErr w:type="spellStart"/>
      <w:r w:rsidRPr="00245204">
        <w:t>ВЗиС</w:t>
      </w:r>
      <w:proofErr w:type="spellEnd"/>
      <w:r w:rsidRPr="00245204">
        <w:t xml:space="preserve"> под нужды Подрядной организации,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204">
        <w:rPr>
          <w:rFonts w:ascii="Times New Roman" w:hAnsi="Times New Roman"/>
          <w:sz w:val="24"/>
          <w:szCs w:val="24"/>
        </w:rPr>
        <w:t>5. Требования к качеству выполняемых работ.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245204">
        <w:t>Технология и качество выполняемых работ должны соответствовать действующим строительным нормам и правилам (</w:t>
      </w:r>
      <w:proofErr w:type="spellStart"/>
      <w:r w:rsidRPr="00245204">
        <w:t>СНиП</w:t>
      </w:r>
      <w:proofErr w:type="spellEnd"/>
      <w:r w:rsidRPr="00245204">
        <w:t xml:space="preserve">), государственным стандартам, и правилам устройства электроустановок (ПУЭ). В </w:t>
      </w:r>
      <w:proofErr w:type="gramStart"/>
      <w:r w:rsidRPr="00245204">
        <w:t>случае</w:t>
      </w:r>
      <w:proofErr w:type="gramEnd"/>
      <w:r w:rsidRPr="00245204">
        <w:t xml:space="preserve"> обнаружения дефектов после приемки объекта в эксплуатацию, исправление дефектов производится Подрядчиком в установленные контрактом сроки за свой счет.</w:t>
      </w:r>
    </w:p>
    <w:p w:rsidR="003E6C07" w:rsidRPr="00245204" w:rsidRDefault="003E6C07" w:rsidP="003E6C07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245204">
        <w:t>Участник размещения заказа, при исполнении контракта, осуществляет контроль качества выполняемых ремонтно-строительных работ специализированными службами, оснащенными техническими средствами, обеспечивающими необходимую достоверность и полноту контроля.</w:t>
      </w:r>
    </w:p>
    <w:p w:rsidR="003E6C07" w:rsidRPr="00245204" w:rsidRDefault="003E6C07" w:rsidP="003E6C07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245204"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  <w:proofErr w:type="spellStart"/>
      <w:r w:rsidRPr="00245204">
        <w:t>СНиП</w:t>
      </w:r>
      <w:proofErr w:type="spellEnd"/>
      <w:r w:rsidRPr="00245204">
        <w:t xml:space="preserve"> 3.01.01-85. Скрытые работы подлежат освидетельствованию с привлечением Заказчика.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204">
        <w:rPr>
          <w:rFonts w:ascii="Times New Roman" w:hAnsi="Times New Roman"/>
          <w:sz w:val="24"/>
          <w:szCs w:val="24"/>
        </w:rPr>
        <w:t>6. Материально-техническое обеспечение.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 w:rsidRPr="00245204">
        <w:t>Комплектация и поставка материалов осуществляется собственными силами Подрядчика. Используемые строительные материалы, изделия и конструкции должны соответствовать государственным стандартам и технологическим условиям. При сдаче-приемке выполненных работ должны быть представлены сертификаты соответствия, санитарно-технические и пожарные 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3E6C07" w:rsidRPr="00245204" w:rsidRDefault="003E6C07" w:rsidP="003E6C07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 w:rsidRPr="00245204">
        <w:t xml:space="preserve">Подрядчик обязан согласовывать с Заказчиком применяемые при производстве работ материалы, путем подписания двухстороннего листа согласования с перечнем материалов, с указанием: полных наименований материалов; качественных характеристик; данных производителей; наличие необходимых сертификатов. </w:t>
      </w:r>
      <w:proofErr w:type="gramStart"/>
      <w:r w:rsidRPr="00245204">
        <w:t>Лист согласования подписывается до начала производства работ, В случае возникновения необходимости замены материалов на аналог, либо отличных по своим свойствам, в ходе производства работ, Подрядчик обязан уведомить Заказчика и осуществить согласование не позднее одного рабочего дня до начала производства работ, с применением изменяемых материалов.</w:t>
      </w:r>
      <w:proofErr w:type="gramEnd"/>
      <w:r w:rsidRPr="00245204">
        <w:t xml:space="preserve"> Заказчик вправе отказать Подрядчику в согласовании предлагаемых материалов, в случае несоответствия качественных характеристик материалов требуемому результату производства работ.</w:t>
      </w:r>
    </w:p>
    <w:p w:rsidR="003E6C07" w:rsidRPr="00245204" w:rsidRDefault="003E6C07" w:rsidP="003E6C07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 w:rsidRPr="00245204">
        <w:t xml:space="preserve"> Потребность и расход строительных материалов на выполнение ремонтно-строительных работ определяется на основании нормативно-технической и проектной документации и утвержденных в установленном порядке норм. При отсутствии утвержденных норм расхода на новые строительные материалы, расход определяется на основании рекомендаций завода-изготовителя.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204">
        <w:rPr>
          <w:rFonts w:ascii="Times New Roman" w:hAnsi="Times New Roman"/>
          <w:sz w:val="24"/>
          <w:szCs w:val="24"/>
        </w:rPr>
        <w:t>7. Механизация и транспорт.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pStyle w:val="aa"/>
        <w:numPr>
          <w:ilvl w:val="0"/>
          <w:numId w:val="10"/>
        </w:numPr>
        <w:adjustRightInd w:val="0"/>
        <w:ind w:left="0" w:firstLine="0"/>
        <w:jc w:val="both"/>
      </w:pPr>
      <w:r w:rsidRPr="00245204">
        <w:t xml:space="preserve">Механизация ремонтно-строительных работ на объекте должна обеспечивать повышение </w:t>
      </w:r>
      <w:r w:rsidRPr="00245204">
        <w:lastRenderedPageBreak/>
        <w:t>производительности труда, сокращение ручного труда, а так же требуемое качество работ за счет применения наиболее эффективных и современных строительных машин, средств малой механизации, инвентаря и приспособлений.</w:t>
      </w:r>
    </w:p>
    <w:p w:rsidR="003E6C07" w:rsidRPr="00245204" w:rsidRDefault="003E6C07" w:rsidP="003E6C07">
      <w:pPr>
        <w:pStyle w:val="aa"/>
        <w:numPr>
          <w:ilvl w:val="0"/>
          <w:numId w:val="10"/>
        </w:numPr>
        <w:adjustRightInd w:val="0"/>
        <w:ind w:left="0" w:firstLine="0"/>
        <w:jc w:val="both"/>
      </w:pPr>
      <w:r w:rsidRPr="00245204">
        <w:t>Применяемые машины и механизмы, инструмент и технологическая оснастка должны иметь небольшие габариты и высокую маневренность, должны обеспечить бесшумность работы машин и механизмов и минимизировать запыленность.</w:t>
      </w:r>
    </w:p>
    <w:p w:rsidR="003E6C07" w:rsidRPr="00245204" w:rsidRDefault="003E6C07" w:rsidP="003E6C07">
      <w:pPr>
        <w:pStyle w:val="aa"/>
        <w:adjustRightInd w:val="0"/>
        <w:ind w:left="0"/>
        <w:jc w:val="both"/>
      </w:pP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204">
        <w:rPr>
          <w:rFonts w:ascii="Times New Roman" w:hAnsi="Times New Roman"/>
          <w:sz w:val="24"/>
          <w:szCs w:val="24"/>
        </w:rPr>
        <w:t>8. Формы отчетов о выполненных работах.</w:t>
      </w: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245204">
        <w:t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 по учету работ в капитальном строительстве и ремонтно-строительных работ».</w:t>
      </w:r>
    </w:p>
    <w:p w:rsidR="003E6C07" w:rsidRPr="00245204" w:rsidRDefault="003E6C07" w:rsidP="003E6C07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245204">
        <w:t>Отчет о выполненных работах предоставляется по окончании работ (форма № КС-2 и справка о стоимости выполненных работ формы № КС-З) с приложением необходимых расчетов и документов.</w:t>
      </w:r>
    </w:p>
    <w:p w:rsidR="003E6C07" w:rsidRPr="00245204" w:rsidRDefault="003E6C07" w:rsidP="003E6C07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245204">
        <w:t>Подрядчик обязан подтвердить стоимость примененных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3E6C07" w:rsidRPr="00245204" w:rsidRDefault="003E6C07" w:rsidP="003E6C07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245204">
        <w:t>Заказчик оставляет за собой право провести проверку обоснованности цен, а так же проверку сведений, содержащихся в документах, предъявляемых Подрядчиком к оплате.</w:t>
      </w:r>
    </w:p>
    <w:p w:rsidR="003E6C07" w:rsidRPr="00245204" w:rsidRDefault="003E6C07" w:rsidP="003E6C07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proofErr w:type="gramStart"/>
      <w:r w:rsidRPr="00245204">
        <w:t>В процессе исполнения Договора, до подписания формы №КС-2, Подрядчик предоставляет Заказчику исполнительную документацию в соответствии с «Требованиями к составу и порядку ведения исполнительной 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 атомному надзору от 26.12.20066, № 1128.</w:t>
      </w:r>
      <w:proofErr w:type="gramEnd"/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E6C07" w:rsidRPr="00245204" w:rsidRDefault="003E6C07" w:rsidP="003E6C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204">
        <w:rPr>
          <w:rFonts w:ascii="Times New Roman" w:hAnsi="Times New Roman"/>
          <w:sz w:val="24"/>
          <w:szCs w:val="24"/>
        </w:rPr>
        <w:t>9. Требования к содержанию и расчету стоимости работ.</w:t>
      </w:r>
    </w:p>
    <w:p w:rsidR="003E6C07" w:rsidRPr="00245204" w:rsidRDefault="003E6C07" w:rsidP="003E6C07">
      <w:pPr>
        <w:pStyle w:val="aa"/>
        <w:adjustRightInd w:val="0"/>
        <w:ind w:left="2148"/>
        <w:jc w:val="both"/>
        <w:rPr>
          <w:rFonts w:eastAsia="Calibri"/>
          <w:lang w:eastAsia="en-US"/>
        </w:rPr>
      </w:pPr>
    </w:p>
    <w:p w:rsidR="003E6C07" w:rsidRPr="00245204" w:rsidRDefault="003E6C07" w:rsidP="003E6C07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245204">
        <w:t>Работы должны быть выполнены согласно представленному перечню в полном объеме.</w:t>
      </w:r>
    </w:p>
    <w:p w:rsidR="003E6C07" w:rsidRPr="00245204" w:rsidRDefault="003E6C07" w:rsidP="003E6C07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245204">
        <w:t>Стоимость контракта определяется на основе локальных сметных расчетов, составленных в соответствии с указаниями и рекомендациями Федеральных единичных расценок (ФЕР 2008), «Методикой определения стоимости строительной продукции на территории РФ (МДС 81-35.2004). Локальн</w:t>
      </w:r>
      <w:r>
        <w:t>ая смета</w:t>
      </w:r>
      <w:r w:rsidRPr="00245204">
        <w:t xml:space="preserve"> должн</w:t>
      </w:r>
      <w:r>
        <w:t>а</w:t>
      </w:r>
      <w:r w:rsidRPr="00245204">
        <w:t xml:space="preserve"> быть предоставлен</w:t>
      </w:r>
      <w:r>
        <w:t>а</w:t>
      </w:r>
      <w:r w:rsidRPr="00245204">
        <w:t xml:space="preserve"> в составе конкурсной заявки.</w:t>
      </w:r>
    </w:p>
    <w:p w:rsidR="003E6C07" w:rsidRPr="00245204" w:rsidRDefault="003E6C07" w:rsidP="003E6C07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245204">
        <w:t xml:space="preserve">Неотъемлемым приложением к локальным сметным расчетам являются заверенные копии прейскурантов материалов, с указанием цен и контактных данных </w:t>
      </w:r>
      <w:r>
        <w:t>подрядчиков</w:t>
      </w:r>
      <w:r w:rsidRPr="00245204">
        <w:t>.</w:t>
      </w:r>
    </w:p>
    <w:p w:rsidR="003E6C07" w:rsidRPr="00245204" w:rsidRDefault="003E6C07" w:rsidP="003E6C07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245204">
        <w:t xml:space="preserve">Перерасчет локальных смет в текущий уровень цен должен осуществляться </w:t>
      </w:r>
      <w:proofErr w:type="spellStart"/>
      <w:r w:rsidRPr="00245204">
        <w:t>базисно-индексным</w:t>
      </w:r>
      <w:proofErr w:type="spellEnd"/>
      <w:r w:rsidRPr="00245204">
        <w:t xml:space="preserve"> методом, с применением индексов МЦЦС Госстроя и </w:t>
      </w:r>
      <w:proofErr w:type="spellStart"/>
      <w:r w:rsidRPr="00245204">
        <w:t>Москомэкспертиза</w:t>
      </w:r>
      <w:proofErr w:type="spellEnd"/>
      <w:r w:rsidRPr="00245204">
        <w:t xml:space="preserve"> к ФЕР для </w:t>
      </w:r>
      <w:proofErr w:type="gramStart"/>
      <w:r w:rsidRPr="00245204">
        <w:t>г</w:t>
      </w:r>
      <w:proofErr w:type="gramEnd"/>
      <w:r w:rsidRPr="00245204">
        <w:t xml:space="preserve">. Москва. </w:t>
      </w:r>
    </w:p>
    <w:p w:rsidR="003E6C07" w:rsidRPr="00245204" w:rsidRDefault="003E6C07" w:rsidP="003E6C07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245204">
        <w:t>Включение в расчет компенсации «Прочих работ и затрат» должно быть обоснованным. Цены, в том числе параметры, формирующие договорную цену, предлагаемые Подрядчиком, должны оставаться фиксированными на протяжении всего срока выполнения контракта.</w:t>
      </w:r>
    </w:p>
    <w:p w:rsidR="003E6C07" w:rsidRPr="003E6C07" w:rsidRDefault="003E6C07" w:rsidP="005649E3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3E6C07" w:rsidRPr="003E6C07" w:rsidSect="0022196C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5EA8" w:rsidRDefault="007B5EA8" w:rsidP="00A14B88">
      <w:pPr>
        <w:spacing w:after="0" w:line="240" w:lineRule="auto"/>
      </w:pPr>
      <w:r>
        <w:separator/>
      </w:r>
    </w:p>
  </w:endnote>
  <w:endnote w:type="continuationSeparator" w:id="0">
    <w:p w:rsidR="007B5EA8" w:rsidRDefault="007B5EA8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5EA8" w:rsidRDefault="007B5EA8" w:rsidP="00A14B88">
      <w:pPr>
        <w:spacing w:after="0" w:line="240" w:lineRule="auto"/>
      </w:pPr>
      <w:r>
        <w:separator/>
      </w:r>
    </w:p>
  </w:footnote>
  <w:footnote w:type="continuationSeparator" w:id="0">
    <w:p w:rsidR="007B5EA8" w:rsidRDefault="007B5EA8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EA8" w:rsidRPr="00CB5AFA" w:rsidRDefault="007B5EA8" w:rsidP="00D8088C">
    <w:pPr>
      <w:pStyle w:val="a4"/>
      <w:jc w:val="right"/>
      <w:rPr>
        <w:rFonts w:ascii="Times New Roman" w:hAnsi="Times New Roman"/>
      </w:rPr>
    </w:pPr>
    <w:r w:rsidRPr="00CB5AFA">
      <w:rPr>
        <w:rFonts w:ascii="Times New Roman" w:hAnsi="Times New Roman"/>
      </w:rPr>
      <w:t xml:space="preserve">Страница </w:t>
    </w:r>
    <w:r w:rsidR="006B0E3E" w:rsidRPr="00CB5AFA">
      <w:rPr>
        <w:rFonts w:ascii="Times New Roman" w:hAnsi="Times New Roman"/>
        <w:b/>
        <w:sz w:val="24"/>
        <w:szCs w:val="24"/>
      </w:rPr>
      <w:fldChar w:fldCharType="begin"/>
    </w:r>
    <w:r w:rsidRPr="00CB5AFA">
      <w:rPr>
        <w:rFonts w:ascii="Times New Roman" w:hAnsi="Times New Roman"/>
        <w:b/>
      </w:rPr>
      <w:instrText>PAGE</w:instrText>
    </w:r>
    <w:r w:rsidR="006B0E3E" w:rsidRPr="00CB5AFA">
      <w:rPr>
        <w:rFonts w:ascii="Times New Roman" w:hAnsi="Times New Roman"/>
        <w:b/>
        <w:sz w:val="24"/>
        <w:szCs w:val="24"/>
      </w:rPr>
      <w:fldChar w:fldCharType="separate"/>
    </w:r>
    <w:r w:rsidR="003E6C07">
      <w:rPr>
        <w:rFonts w:ascii="Times New Roman" w:hAnsi="Times New Roman"/>
        <w:b/>
        <w:noProof/>
      </w:rPr>
      <w:t>3</w:t>
    </w:r>
    <w:r w:rsidR="006B0E3E" w:rsidRPr="00CB5AFA">
      <w:rPr>
        <w:rFonts w:ascii="Times New Roman" w:hAnsi="Times New Roman"/>
        <w:b/>
        <w:sz w:val="24"/>
        <w:szCs w:val="24"/>
      </w:rPr>
      <w:fldChar w:fldCharType="end"/>
    </w:r>
    <w:r w:rsidRPr="00CB5AFA">
      <w:rPr>
        <w:rFonts w:ascii="Times New Roman" w:hAnsi="Times New Roman"/>
      </w:rPr>
      <w:t xml:space="preserve"> из </w:t>
    </w:r>
    <w:r w:rsidR="006B0E3E" w:rsidRPr="00CB5AFA">
      <w:rPr>
        <w:rFonts w:ascii="Times New Roman" w:hAnsi="Times New Roman"/>
        <w:b/>
        <w:sz w:val="24"/>
        <w:szCs w:val="24"/>
      </w:rPr>
      <w:fldChar w:fldCharType="begin"/>
    </w:r>
    <w:r w:rsidRPr="00CB5AFA">
      <w:rPr>
        <w:rFonts w:ascii="Times New Roman" w:hAnsi="Times New Roman"/>
        <w:b/>
      </w:rPr>
      <w:instrText>NUMPAGES</w:instrText>
    </w:r>
    <w:r w:rsidR="006B0E3E" w:rsidRPr="00CB5AFA">
      <w:rPr>
        <w:rFonts w:ascii="Times New Roman" w:hAnsi="Times New Roman"/>
        <w:b/>
        <w:sz w:val="24"/>
        <w:szCs w:val="24"/>
      </w:rPr>
      <w:fldChar w:fldCharType="separate"/>
    </w:r>
    <w:r w:rsidR="003E6C07">
      <w:rPr>
        <w:rFonts w:ascii="Times New Roman" w:hAnsi="Times New Roman"/>
        <w:b/>
        <w:noProof/>
      </w:rPr>
      <w:t>22</w:t>
    </w:r>
    <w:r w:rsidR="006B0E3E" w:rsidRPr="00CB5AFA">
      <w:rPr>
        <w:rFonts w:ascii="Times New Roman" w:hAnsi="Times New Roman"/>
        <w:b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4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7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49934F9"/>
    <w:multiLevelType w:val="hybridMultilevel"/>
    <w:tmpl w:val="09D6BB5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272C49"/>
    <w:multiLevelType w:val="multilevel"/>
    <w:tmpl w:val="A85073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68E97447"/>
    <w:multiLevelType w:val="hybridMultilevel"/>
    <w:tmpl w:val="3DF67FB4"/>
    <w:lvl w:ilvl="0" w:tplc="FFFFFFFF">
      <w:start w:val="1"/>
      <w:numFmt w:val="russianLower"/>
      <w:lvlText w:val="%1)"/>
      <w:lvlJc w:val="left"/>
      <w:pPr>
        <w:ind w:left="1854" w:hanging="360"/>
      </w:p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>
      <w:start w:val="1"/>
      <w:numFmt w:val="lowerRoman"/>
      <w:lvlText w:val="%3."/>
      <w:lvlJc w:val="right"/>
      <w:pPr>
        <w:ind w:left="3294" w:hanging="180"/>
      </w:pPr>
    </w:lvl>
    <w:lvl w:ilvl="3" w:tplc="0419000F">
      <w:start w:val="1"/>
      <w:numFmt w:val="decimal"/>
      <w:lvlText w:val="%4."/>
      <w:lvlJc w:val="left"/>
      <w:pPr>
        <w:ind w:left="4014" w:hanging="360"/>
      </w:pPr>
    </w:lvl>
    <w:lvl w:ilvl="4" w:tplc="04190019">
      <w:start w:val="1"/>
      <w:numFmt w:val="lowerLetter"/>
      <w:lvlText w:val="%5."/>
      <w:lvlJc w:val="left"/>
      <w:pPr>
        <w:ind w:left="4734" w:hanging="360"/>
      </w:pPr>
    </w:lvl>
    <w:lvl w:ilvl="5" w:tplc="0419001B">
      <w:start w:val="1"/>
      <w:numFmt w:val="lowerRoman"/>
      <w:lvlText w:val="%6."/>
      <w:lvlJc w:val="right"/>
      <w:pPr>
        <w:ind w:left="5454" w:hanging="180"/>
      </w:pPr>
    </w:lvl>
    <w:lvl w:ilvl="6" w:tplc="0419000F">
      <w:start w:val="1"/>
      <w:numFmt w:val="decimal"/>
      <w:lvlText w:val="%7."/>
      <w:lvlJc w:val="left"/>
      <w:pPr>
        <w:ind w:left="6174" w:hanging="360"/>
      </w:pPr>
    </w:lvl>
    <w:lvl w:ilvl="7" w:tplc="04190019">
      <w:start w:val="1"/>
      <w:numFmt w:val="lowerLetter"/>
      <w:lvlText w:val="%8."/>
      <w:lvlJc w:val="left"/>
      <w:pPr>
        <w:ind w:left="6894" w:hanging="360"/>
      </w:pPr>
    </w:lvl>
    <w:lvl w:ilvl="8" w:tplc="0419001B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1"/>
  </w:num>
  <w:num w:numId="5">
    <w:abstractNumId w:val="12"/>
  </w:num>
  <w:num w:numId="6">
    <w:abstractNumId w:val="2"/>
  </w:num>
  <w:num w:numId="7">
    <w:abstractNumId w:val="8"/>
  </w:num>
  <w:num w:numId="8">
    <w:abstractNumId w:val="7"/>
  </w:num>
  <w:num w:numId="9">
    <w:abstractNumId w:val="14"/>
  </w:num>
  <w:num w:numId="10">
    <w:abstractNumId w:val="9"/>
  </w:num>
  <w:num w:numId="11">
    <w:abstractNumId w:val="3"/>
  </w:num>
  <w:num w:numId="12">
    <w:abstractNumId w:val="0"/>
  </w:num>
  <w:num w:numId="13">
    <w:abstractNumId w:val="6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747"/>
    <w:rsid w:val="0000092F"/>
    <w:rsid w:val="00011043"/>
    <w:rsid w:val="00013462"/>
    <w:rsid w:val="0002147D"/>
    <w:rsid w:val="000267A5"/>
    <w:rsid w:val="00045E03"/>
    <w:rsid w:val="00046992"/>
    <w:rsid w:val="00050707"/>
    <w:rsid w:val="00062688"/>
    <w:rsid w:val="0006651F"/>
    <w:rsid w:val="00071832"/>
    <w:rsid w:val="00081673"/>
    <w:rsid w:val="00083AD2"/>
    <w:rsid w:val="00084768"/>
    <w:rsid w:val="00091A5A"/>
    <w:rsid w:val="00092F5E"/>
    <w:rsid w:val="000978B4"/>
    <w:rsid w:val="000A028B"/>
    <w:rsid w:val="000D5677"/>
    <w:rsid w:val="000E4AB7"/>
    <w:rsid w:val="00113D82"/>
    <w:rsid w:val="00121D06"/>
    <w:rsid w:val="00124F0D"/>
    <w:rsid w:val="0013375A"/>
    <w:rsid w:val="00156F78"/>
    <w:rsid w:val="00172253"/>
    <w:rsid w:val="00187D16"/>
    <w:rsid w:val="00194839"/>
    <w:rsid w:val="001D7034"/>
    <w:rsid w:val="001E197A"/>
    <w:rsid w:val="001F278C"/>
    <w:rsid w:val="00200931"/>
    <w:rsid w:val="00212DF3"/>
    <w:rsid w:val="002177E3"/>
    <w:rsid w:val="0022196C"/>
    <w:rsid w:val="00225B40"/>
    <w:rsid w:val="00226973"/>
    <w:rsid w:val="0023015F"/>
    <w:rsid w:val="00250C55"/>
    <w:rsid w:val="00252950"/>
    <w:rsid w:val="00253D8A"/>
    <w:rsid w:val="00256253"/>
    <w:rsid w:val="00266953"/>
    <w:rsid w:val="0028235F"/>
    <w:rsid w:val="002A1C74"/>
    <w:rsid w:val="002A7BBE"/>
    <w:rsid w:val="002B5A64"/>
    <w:rsid w:val="002B6396"/>
    <w:rsid w:val="002C1AFB"/>
    <w:rsid w:val="002D79FD"/>
    <w:rsid w:val="002E1CFB"/>
    <w:rsid w:val="002E7B9B"/>
    <w:rsid w:val="002F3D7B"/>
    <w:rsid w:val="00300A2B"/>
    <w:rsid w:val="0031179A"/>
    <w:rsid w:val="00321CBF"/>
    <w:rsid w:val="00343D71"/>
    <w:rsid w:val="00350CAA"/>
    <w:rsid w:val="00355DF1"/>
    <w:rsid w:val="00367CA5"/>
    <w:rsid w:val="00376CF5"/>
    <w:rsid w:val="003821E2"/>
    <w:rsid w:val="00390664"/>
    <w:rsid w:val="00392747"/>
    <w:rsid w:val="003940B4"/>
    <w:rsid w:val="00394ED4"/>
    <w:rsid w:val="003A2DA2"/>
    <w:rsid w:val="003A6491"/>
    <w:rsid w:val="003B175C"/>
    <w:rsid w:val="003B18A1"/>
    <w:rsid w:val="003C0A0E"/>
    <w:rsid w:val="003C1E99"/>
    <w:rsid w:val="003C4D24"/>
    <w:rsid w:val="003D34AE"/>
    <w:rsid w:val="003E5341"/>
    <w:rsid w:val="003E6C07"/>
    <w:rsid w:val="003F34B8"/>
    <w:rsid w:val="003F559A"/>
    <w:rsid w:val="004016BA"/>
    <w:rsid w:val="00402ADD"/>
    <w:rsid w:val="00403070"/>
    <w:rsid w:val="00411B51"/>
    <w:rsid w:val="00422A90"/>
    <w:rsid w:val="004314FE"/>
    <w:rsid w:val="004326A3"/>
    <w:rsid w:val="00435661"/>
    <w:rsid w:val="00436EA9"/>
    <w:rsid w:val="00461F01"/>
    <w:rsid w:val="00471894"/>
    <w:rsid w:val="0047222B"/>
    <w:rsid w:val="00473993"/>
    <w:rsid w:val="00485B56"/>
    <w:rsid w:val="00485C77"/>
    <w:rsid w:val="00497097"/>
    <w:rsid w:val="004A2F1D"/>
    <w:rsid w:val="004B429E"/>
    <w:rsid w:val="004B72E3"/>
    <w:rsid w:val="004D6C8A"/>
    <w:rsid w:val="004E0821"/>
    <w:rsid w:val="004E0B74"/>
    <w:rsid w:val="004E1FA8"/>
    <w:rsid w:val="004F2352"/>
    <w:rsid w:val="004F6902"/>
    <w:rsid w:val="00503036"/>
    <w:rsid w:val="00510CC5"/>
    <w:rsid w:val="005124A0"/>
    <w:rsid w:val="00522DA1"/>
    <w:rsid w:val="005252C8"/>
    <w:rsid w:val="00530B14"/>
    <w:rsid w:val="00546D64"/>
    <w:rsid w:val="0055362F"/>
    <w:rsid w:val="00554557"/>
    <w:rsid w:val="0055755A"/>
    <w:rsid w:val="005649E3"/>
    <w:rsid w:val="00575C90"/>
    <w:rsid w:val="005954DF"/>
    <w:rsid w:val="00595B5F"/>
    <w:rsid w:val="005E139C"/>
    <w:rsid w:val="00604E01"/>
    <w:rsid w:val="00611323"/>
    <w:rsid w:val="00622611"/>
    <w:rsid w:val="00626E4B"/>
    <w:rsid w:val="00642747"/>
    <w:rsid w:val="00646575"/>
    <w:rsid w:val="00653821"/>
    <w:rsid w:val="006547E3"/>
    <w:rsid w:val="00655D96"/>
    <w:rsid w:val="006560A6"/>
    <w:rsid w:val="00656EC5"/>
    <w:rsid w:val="0065750F"/>
    <w:rsid w:val="00673DA9"/>
    <w:rsid w:val="0069121C"/>
    <w:rsid w:val="006930A7"/>
    <w:rsid w:val="006A2DF3"/>
    <w:rsid w:val="006B0E3E"/>
    <w:rsid w:val="006C152D"/>
    <w:rsid w:val="006C380B"/>
    <w:rsid w:val="006C6B5F"/>
    <w:rsid w:val="006C78C2"/>
    <w:rsid w:val="006D0107"/>
    <w:rsid w:val="006D300B"/>
    <w:rsid w:val="006D46D3"/>
    <w:rsid w:val="006D68DA"/>
    <w:rsid w:val="006E0FBA"/>
    <w:rsid w:val="006F0DEA"/>
    <w:rsid w:val="0070330F"/>
    <w:rsid w:val="00704355"/>
    <w:rsid w:val="00711480"/>
    <w:rsid w:val="00712C59"/>
    <w:rsid w:val="00716E6D"/>
    <w:rsid w:val="00723C6E"/>
    <w:rsid w:val="00727501"/>
    <w:rsid w:val="007427DE"/>
    <w:rsid w:val="00756840"/>
    <w:rsid w:val="00760FC1"/>
    <w:rsid w:val="007650E9"/>
    <w:rsid w:val="00774778"/>
    <w:rsid w:val="007777DB"/>
    <w:rsid w:val="007950DD"/>
    <w:rsid w:val="007B107F"/>
    <w:rsid w:val="007B163E"/>
    <w:rsid w:val="007B28B6"/>
    <w:rsid w:val="007B3162"/>
    <w:rsid w:val="007B5EA8"/>
    <w:rsid w:val="007B7A39"/>
    <w:rsid w:val="007C25AE"/>
    <w:rsid w:val="007C78AB"/>
    <w:rsid w:val="007D624D"/>
    <w:rsid w:val="007F290E"/>
    <w:rsid w:val="007F3C88"/>
    <w:rsid w:val="007F463F"/>
    <w:rsid w:val="007F6461"/>
    <w:rsid w:val="00810D9A"/>
    <w:rsid w:val="00821BD5"/>
    <w:rsid w:val="0083499D"/>
    <w:rsid w:val="008357DF"/>
    <w:rsid w:val="00845BB1"/>
    <w:rsid w:val="00856A06"/>
    <w:rsid w:val="00895351"/>
    <w:rsid w:val="008A4174"/>
    <w:rsid w:val="008A719B"/>
    <w:rsid w:val="008B0428"/>
    <w:rsid w:val="008C1BDD"/>
    <w:rsid w:val="008D055A"/>
    <w:rsid w:val="008D791F"/>
    <w:rsid w:val="008F5D34"/>
    <w:rsid w:val="009003FE"/>
    <w:rsid w:val="00907739"/>
    <w:rsid w:val="00910C64"/>
    <w:rsid w:val="00914CFE"/>
    <w:rsid w:val="0092263E"/>
    <w:rsid w:val="009231B3"/>
    <w:rsid w:val="009317C2"/>
    <w:rsid w:val="0094544E"/>
    <w:rsid w:val="009509DE"/>
    <w:rsid w:val="00962947"/>
    <w:rsid w:val="00967D59"/>
    <w:rsid w:val="00971621"/>
    <w:rsid w:val="00980D67"/>
    <w:rsid w:val="00991E13"/>
    <w:rsid w:val="009949F2"/>
    <w:rsid w:val="00995FC5"/>
    <w:rsid w:val="009A2C0B"/>
    <w:rsid w:val="009E0577"/>
    <w:rsid w:val="009F2FC4"/>
    <w:rsid w:val="00A0055F"/>
    <w:rsid w:val="00A14B88"/>
    <w:rsid w:val="00A267B9"/>
    <w:rsid w:val="00A33AA0"/>
    <w:rsid w:val="00A47675"/>
    <w:rsid w:val="00A675E6"/>
    <w:rsid w:val="00A81A1E"/>
    <w:rsid w:val="00AA3C91"/>
    <w:rsid w:val="00AB3AE7"/>
    <w:rsid w:val="00AB7880"/>
    <w:rsid w:val="00AB7EC9"/>
    <w:rsid w:val="00AE5AAD"/>
    <w:rsid w:val="00AF1B4A"/>
    <w:rsid w:val="00B16FDA"/>
    <w:rsid w:val="00B20813"/>
    <w:rsid w:val="00B2220F"/>
    <w:rsid w:val="00B22A36"/>
    <w:rsid w:val="00B25330"/>
    <w:rsid w:val="00B4326A"/>
    <w:rsid w:val="00B46629"/>
    <w:rsid w:val="00B507B6"/>
    <w:rsid w:val="00B549A2"/>
    <w:rsid w:val="00B55298"/>
    <w:rsid w:val="00B65128"/>
    <w:rsid w:val="00B658D7"/>
    <w:rsid w:val="00B70C54"/>
    <w:rsid w:val="00B715CD"/>
    <w:rsid w:val="00B764CD"/>
    <w:rsid w:val="00B84441"/>
    <w:rsid w:val="00B9190F"/>
    <w:rsid w:val="00B91E06"/>
    <w:rsid w:val="00B9304A"/>
    <w:rsid w:val="00B948CB"/>
    <w:rsid w:val="00BA74AA"/>
    <w:rsid w:val="00BB0A78"/>
    <w:rsid w:val="00BB352B"/>
    <w:rsid w:val="00BB5AE8"/>
    <w:rsid w:val="00BB6383"/>
    <w:rsid w:val="00BB72DC"/>
    <w:rsid w:val="00BC44C0"/>
    <w:rsid w:val="00BD35A8"/>
    <w:rsid w:val="00BD490E"/>
    <w:rsid w:val="00C07B94"/>
    <w:rsid w:val="00C123D6"/>
    <w:rsid w:val="00C15C61"/>
    <w:rsid w:val="00C177DE"/>
    <w:rsid w:val="00C37937"/>
    <w:rsid w:val="00C54233"/>
    <w:rsid w:val="00C804CE"/>
    <w:rsid w:val="00C80743"/>
    <w:rsid w:val="00C86265"/>
    <w:rsid w:val="00CB1E0C"/>
    <w:rsid w:val="00CB59A0"/>
    <w:rsid w:val="00CB5AFA"/>
    <w:rsid w:val="00CC3934"/>
    <w:rsid w:val="00CD0868"/>
    <w:rsid w:val="00CE0D34"/>
    <w:rsid w:val="00CE6FF3"/>
    <w:rsid w:val="00D00521"/>
    <w:rsid w:val="00D062B6"/>
    <w:rsid w:val="00D166FF"/>
    <w:rsid w:val="00D32CB5"/>
    <w:rsid w:val="00D360D2"/>
    <w:rsid w:val="00D41ADE"/>
    <w:rsid w:val="00D44D77"/>
    <w:rsid w:val="00D60222"/>
    <w:rsid w:val="00D74F2E"/>
    <w:rsid w:val="00D8088C"/>
    <w:rsid w:val="00D8278B"/>
    <w:rsid w:val="00D83CC1"/>
    <w:rsid w:val="00D842A9"/>
    <w:rsid w:val="00D90D4A"/>
    <w:rsid w:val="00DA4731"/>
    <w:rsid w:val="00DA6680"/>
    <w:rsid w:val="00DB72AA"/>
    <w:rsid w:val="00DD1BE4"/>
    <w:rsid w:val="00DE0575"/>
    <w:rsid w:val="00E01107"/>
    <w:rsid w:val="00E020E4"/>
    <w:rsid w:val="00E2228D"/>
    <w:rsid w:val="00E247A0"/>
    <w:rsid w:val="00E311A2"/>
    <w:rsid w:val="00E43224"/>
    <w:rsid w:val="00E44335"/>
    <w:rsid w:val="00E447A4"/>
    <w:rsid w:val="00E45426"/>
    <w:rsid w:val="00E4727D"/>
    <w:rsid w:val="00E65D99"/>
    <w:rsid w:val="00E66482"/>
    <w:rsid w:val="00E73D3C"/>
    <w:rsid w:val="00E874BC"/>
    <w:rsid w:val="00E87B66"/>
    <w:rsid w:val="00E90988"/>
    <w:rsid w:val="00E92327"/>
    <w:rsid w:val="00EB5B4E"/>
    <w:rsid w:val="00EB6811"/>
    <w:rsid w:val="00ED1FCC"/>
    <w:rsid w:val="00EE63AB"/>
    <w:rsid w:val="00EF04A4"/>
    <w:rsid w:val="00F02E83"/>
    <w:rsid w:val="00F07080"/>
    <w:rsid w:val="00F24A6D"/>
    <w:rsid w:val="00F30845"/>
    <w:rsid w:val="00F315B5"/>
    <w:rsid w:val="00F452DF"/>
    <w:rsid w:val="00F55704"/>
    <w:rsid w:val="00F6348F"/>
    <w:rsid w:val="00F71B59"/>
    <w:rsid w:val="00F7572B"/>
    <w:rsid w:val="00F85C50"/>
    <w:rsid w:val="00F86571"/>
    <w:rsid w:val="00F91D87"/>
    <w:rsid w:val="00FA3144"/>
    <w:rsid w:val="00FA7BE1"/>
    <w:rsid w:val="00FB5FCD"/>
    <w:rsid w:val="00FC191B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character" w:styleId="af0">
    <w:name w:val="Placeholder Text"/>
    <w:basedOn w:val="a0"/>
    <w:uiPriority w:val="99"/>
    <w:semiHidden/>
    <w:rsid w:val="00B84441"/>
    <w:rPr>
      <w:color w:val="808080"/>
    </w:rPr>
  </w:style>
  <w:style w:type="character" w:styleId="af1">
    <w:name w:val="annotation reference"/>
    <w:basedOn w:val="a0"/>
    <w:semiHidden/>
    <w:unhideWhenUsed/>
    <w:rsid w:val="00BC44C0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BC44C0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BC44C0"/>
    <w:rPr>
      <w:lang w:eastAsia="en-US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BC44C0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BC44C0"/>
    <w:rPr>
      <w:b/>
      <w:bCs/>
      <w:lang w:eastAsia="en-US"/>
    </w:rPr>
  </w:style>
  <w:style w:type="paragraph" w:customStyle="1" w:styleId="11">
    <w:name w:val="заголовок 11"/>
    <w:basedOn w:val="a"/>
    <w:next w:val="a"/>
    <w:rsid w:val="00225B40"/>
    <w:pPr>
      <w:keepNext/>
      <w:spacing w:after="0" w:line="240" w:lineRule="auto"/>
      <w:jc w:val="center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paragraph" w:customStyle="1" w:styleId="font5">
    <w:name w:val="font5"/>
    <w:basedOn w:val="a"/>
    <w:rsid w:val="007B5E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i/>
      <w:iCs/>
      <w:sz w:val="14"/>
      <w:szCs w:val="14"/>
      <w:lang w:eastAsia="ru-RU"/>
    </w:rPr>
  </w:style>
  <w:style w:type="paragraph" w:customStyle="1" w:styleId="xl63">
    <w:name w:val="xl63"/>
    <w:basedOn w:val="a"/>
    <w:rsid w:val="007B5EA8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4">
    <w:name w:val="xl64"/>
    <w:basedOn w:val="a"/>
    <w:rsid w:val="007B5EA8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5">
    <w:name w:val="xl65"/>
    <w:basedOn w:val="a"/>
    <w:rsid w:val="007B5EA8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6">
    <w:name w:val="xl66"/>
    <w:basedOn w:val="a"/>
    <w:rsid w:val="007B5EA8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7">
    <w:name w:val="xl67"/>
    <w:basedOn w:val="a"/>
    <w:rsid w:val="007B5EA8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8">
    <w:name w:val="xl68"/>
    <w:basedOn w:val="a"/>
    <w:rsid w:val="007B5E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7B5EA8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0">
    <w:name w:val="xl70"/>
    <w:basedOn w:val="a"/>
    <w:rsid w:val="007B5E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1">
    <w:name w:val="xl71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2">
    <w:name w:val="xl72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3">
    <w:name w:val="xl73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4">
    <w:name w:val="xl74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8">
    <w:name w:val="xl78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6"/>
      <w:szCs w:val="16"/>
      <w:lang w:eastAsia="ru-RU"/>
    </w:rPr>
  </w:style>
  <w:style w:type="paragraph" w:customStyle="1" w:styleId="xl80">
    <w:name w:val="xl80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81">
    <w:name w:val="xl81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6"/>
      <w:szCs w:val="16"/>
      <w:lang w:eastAsia="ru-RU"/>
    </w:rPr>
  </w:style>
  <w:style w:type="paragraph" w:customStyle="1" w:styleId="xl82">
    <w:name w:val="xl82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i/>
      <w:iCs/>
      <w:sz w:val="16"/>
      <w:szCs w:val="16"/>
      <w:lang w:eastAsia="ru-RU"/>
    </w:rPr>
  </w:style>
  <w:style w:type="paragraph" w:customStyle="1" w:styleId="xl83">
    <w:name w:val="xl83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i/>
      <w:iCs/>
      <w:sz w:val="16"/>
      <w:szCs w:val="16"/>
      <w:lang w:eastAsia="ru-RU"/>
    </w:rPr>
  </w:style>
  <w:style w:type="paragraph" w:customStyle="1" w:styleId="xl84">
    <w:name w:val="xl84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i/>
      <w:iCs/>
      <w:sz w:val="14"/>
      <w:szCs w:val="14"/>
      <w:lang w:eastAsia="ru-RU"/>
    </w:rPr>
  </w:style>
  <w:style w:type="paragraph" w:customStyle="1" w:styleId="xl85">
    <w:name w:val="xl85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color w:val="000000"/>
      <w:sz w:val="14"/>
      <w:szCs w:val="14"/>
      <w:lang w:eastAsia="ru-RU"/>
    </w:rPr>
  </w:style>
  <w:style w:type="paragraph" w:customStyle="1" w:styleId="xl86">
    <w:name w:val="xl86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4"/>
      <w:szCs w:val="14"/>
      <w:lang w:eastAsia="ru-RU"/>
    </w:rPr>
  </w:style>
  <w:style w:type="paragraph" w:customStyle="1" w:styleId="xl87">
    <w:name w:val="xl87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88">
    <w:name w:val="xl88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0">
    <w:name w:val="xl90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1">
    <w:name w:val="xl91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2">
    <w:name w:val="xl92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3">
    <w:name w:val="xl93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7B5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5">
    <w:name w:val="xl95"/>
    <w:basedOn w:val="a"/>
    <w:rsid w:val="007B5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6">
    <w:name w:val="xl96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7">
    <w:name w:val="xl97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font6">
    <w:name w:val="font6"/>
    <w:basedOn w:val="a"/>
    <w:rsid w:val="007B5E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i/>
      <w:iCs/>
      <w:color w:val="FF0000"/>
      <w:sz w:val="14"/>
      <w:szCs w:val="14"/>
      <w:lang w:eastAsia="ru-RU"/>
    </w:rPr>
  </w:style>
  <w:style w:type="character" w:styleId="af6">
    <w:name w:val="Hyperlink"/>
    <w:basedOn w:val="a0"/>
    <w:uiPriority w:val="99"/>
    <w:semiHidden/>
    <w:unhideWhenUsed/>
    <w:rsid w:val="00E44335"/>
    <w:rPr>
      <w:color w:val="0000FF"/>
      <w:u w:val="single"/>
    </w:rPr>
  </w:style>
  <w:style w:type="character" w:styleId="af7">
    <w:name w:val="FollowedHyperlink"/>
    <w:basedOn w:val="a0"/>
    <w:uiPriority w:val="99"/>
    <w:semiHidden/>
    <w:unhideWhenUsed/>
    <w:rsid w:val="00E4433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22</Pages>
  <Words>6201</Words>
  <Characters>35350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politova</cp:lastModifiedBy>
  <cp:revision>26</cp:revision>
  <cp:lastPrinted>2015-03-30T07:25:00Z</cp:lastPrinted>
  <dcterms:created xsi:type="dcterms:W3CDTF">2014-09-24T05:11:00Z</dcterms:created>
  <dcterms:modified xsi:type="dcterms:W3CDTF">2015-04-16T12:16:00Z</dcterms:modified>
</cp:coreProperties>
</file>