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775"/>
        <w:gridCol w:w="7796"/>
      </w:tblGrid>
      <w:tr w:rsidR="001233C1" w:rsidRPr="00352CF0" w:rsidTr="00786676">
        <w:tc>
          <w:tcPr>
            <w:tcW w:w="1951" w:type="dxa"/>
            <w:shd w:val="clear" w:color="auto" w:fill="auto"/>
          </w:tcPr>
          <w:p w:rsidR="001233C1" w:rsidRPr="004D7B50" w:rsidRDefault="001233C1" w:rsidP="00786676">
            <w:pPr>
              <w:pStyle w:val="11"/>
              <w:keepNext w:val="0"/>
              <w:rPr>
                <w:bCs/>
                <w:snapToGrid/>
                <w:sz w:val="28"/>
                <w:szCs w:val="28"/>
              </w:rPr>
            </w:pPr>
          </w:p>
        </w:tc>
        <w:tc>
          <w:tcPr>
            <w:tcW w:w="8187" w:type="dxa"/>
            <w:shd w:val="clear" w:color="auto" w:fill="auto"/>
          </w:tcPr>
          <w:p w:rsidR="001233C1" w:rsidRPr="004D7B50" w:rsidRDefault="001233C1" w:rsidP="0078667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1233C1" w:rsidRPr="004D7B50" w:rsidRDefault="001233C1" w:rsidP="00786676">
            <w:pPr>
              <w:pStyle w:val="11"/>
              <w:keepNext w:val="0"/>
              <w:jc w:val="right"/>
              <w:rPr>
                <w:bCs/>
                <w:snapToGrid/>
                <w:sz w:val="28"/>
                <w:szCs w:val="28"/>
              </w:rPr>
            </w:pPr>
            <w:r w:rsidRPr="004D7B50">
              <w:rPr>
                <w:bCs/>
                <w:snapToGrid/>
                <w:sz w:val="28"/>
                <w:szCs w:val="28"/>
              </w:rPr>
              <w:t>Генеральный директор</w:t>
            </w:r>
          </w:p>
          <w:p w:rsidR="001233C1" w:rsidRPr="004D7B50" w:rsidRDefault="001233C1" w:rsidP="00786676">
            <w:pPr>
              <w:jc w:val="right"/>
              <w:rPr>
                <w:sz w:val="28"/>
                <w:szCs w:val="28"/>
              </w:rPr>
            </w:pPr>
            <w:r w:rsidRPr="004D7B50">
              <w:rPr>
                <w:sz w:val="28"/>
                <w:szCs w:val="28"/>
              </w:rPr>
              <w:t>ФГУП «НИИ НПО «ЛУЧ»</w:t>
            </w:r>
          </w:p>
          <w:p w:rsidR="001233C1" w:rsidRPr="004D7B50" w:rsidRDefault="001233C1" w:rsidP="00786676">
            <w:pPr>
              <w:jc w:val="right"/>
              <w:rPr>
                <w:sz w:val="28"/>
                <w:szCs w:val="28"/>
              </w:rPr>
            </w:pPr>
          </w:p>
          <w:p w:rsidR="001233C1" w:rsidRPr="004D7B50" w:rsidRDefault="001233C1" w:rsidP="00786676">
            <w:pPr>
              <w:jc w:val="right"/>
              <w:rPr>
                <w:sz w:val="28"/>
                <w:szCs w:val="28"/>
              </w:rPr>
            </w:pPr>
            <w:r w:rsidRPr="004D7B50">
              <w:rPr>
                <w:sz w:val="28"/>
                <w:szCs w:val="28"/>
              </w:rPr>
              <w:t>П.А. Зайцев</w:t>
            </w:r>
          </w:p>
          <w:p w:rsidR="001233C1" w:rsidRPr="004D7B50" w:rsidRDefault="001233C1" w:rsidP="00786676">
            <w:pPr>
              <w:jc w:val="right"/>
              <w:rPr>
                <w:sz w:val="28"/>
                <w:szCs w:val="28"/>
              </w:rPr>
            </w:pPr>
            <w:r>
              <w:rPr>
                <w:sz w:val="28"/>
                <w:szCs w:val="28"/>
              </w:rPr>
              <w:t>«02» июл</w:t>
            </w:r>
            <w:r w:rsidRPr="004D7B50">
              <w:rPr>
                <w:sz w:val="28"/>
                <w:szCs w:val="28"/>
              </w:rPr>
              <w:t>я 2015 г.</w:t>
            </w:r>
          </w:p>
        </w:tc>
      </w:tr>
    </w:tbl>
    <w:p w:rsidR="001233C1" w:rsidRPr="00FC009D" w:rsidRDefault="001233C1" w:rsidP="001233C1">
      <w:pPr>
        <w:pStyle w:val="11"/>
        <w:keepNext w:val="0"/>
        <w:rPr>
          <w:bCs/>
          <w:snapToGrid/>
          <w:sz w:val="28"/>
          <w:szCs w:val="24"/>
        </w:rPr>
      </w:pPr>
    </w:p>
    <w:p w:rsidR="001233C1" w:rsidRPr="00FC009D" w:rsidRDefault="001233C1" w:rsidP="001233C1">
      <w:pPr>
        <w:jc w:val="center"/>
        <w:rPr>
          <w:bCs/>
          <w:sz w:val="28"/>
        </w:rPr>
      </w:pPr>
    </w:p>
    <w:p w:rsidR="001233C1" w:rsidRPr="001233C1" w:rsidRDefault="001233C1" w:rsidP="001233C1">
      <w:pPr>
        <w:jc w:val="center"/>
        <w:rPr>
          <w:bCs/>
          <w:sz w:val="28"/>
          <w:szCs w:val="28"/>
        </w:rPr>
      </w:pPr>
    </w:p>
    <w:p w:rsidR="001233C1" w:rsidRPr="001233C1" w:rsidRDefault="001233C1" w:rsidP="001233C1">
      <w:pPr>
        <w:pStyle w:val="1"/>
        <w:numPr>
          <w:ilvl w:val="0"/>
          <w:numId w:val="0"/>
        </w:numPr>
        <w:tabs>
          <w:tab w:val="left" w:pos="426"/>
        </w:tabs>
        <w:jc w:val="center"/>
        <w:rPr>
          <w:sz w:val="28"/>
          <w:szCs w:val="28"/>
        </w:rPr>
      </w:pPr>
      <w:bookmarkStart w:id="0" w:name="_Toc318103488"/>
      <w:r w:rsidRPr="001233C1">
        <w:rPr>
          <w:sz w:val="28"/>
          <w:szCs w:val="28"/>
        </w:rPr>
        <w:t>ИЗВЕЩЕНИЕ О ПРОВЕДЕНИИ ЗАКУПКИ</w:t>
      </w:r>
    </w:p>
    <w:p w:rsidR="001233C1" w:rsidRDefault="001233C1" w:rsidP="001233C1">
      <w:pPr>
        <w:jc w:val="center"/>
        <w:outlineLvl w:val="0"/>
        <w:rPr>
          <w:sz w:val="28"/>
          <w:szCs w:val="28"/>
        </w:rPr>
      </w:pPr>
      <w:bookmarkStart w:id="1" w:name="_GoBack"/>
      <w:bookmarkEnd w:id="1"/>
    </w:p>
    <w:p w:rsidR="001233C1" w:rsidRPr="00414C58" w:rsidRDefault="001233C1" w:rsidP="001233C1">
      <w:pPr>
        <w:jc w:val="center"/>
        <w:rPr>
          <w:sz w:val="28"/>
          <w:szCs w:val="28"/>
        </w:rPr>
      </w:pPr>
      <w:r w:rsidRPr="00414C58">
        <w:rPr>
          <w:sz w:val="28"/>
          <w:szCs w:val="28"/>
        </w:rPr>
        <w:t xml:space="preserve">открытый запрос цен в электронной форме на право заключения договора </w:t>
      </w:r>
    </w:p>
    <w:p w:rsidR="001233C1" w:rsidRDefault="001233C1" w:rsidP="001233C1">
      <w:pPr>
        <w:jc w:val="center"/>
        <w:rPr>
          <w:sz w:val="28"/>
          <w:szCs w:val="28"/>
        </w:rPr>
      </w:pPr>
      <w:r w:rsidRPr="00414C58">
        <w:rPr>
          <w:sz w:val="28"/>
          <w:szCs w:val="28"/>
        </w:rPr>
        <w:t>на выполнение работ по монтажу кабелей связи, автоматической системы пожарной сигнализации и системы оповещения людей при пожаре для нужд ФГУП «НИИ НПО «ЛУЧ»</w:t>
      </w:r>
    </w:p>
    <w:p w:rsidR="001233C1" w:rsidRPr="00414C58" w:rsidRDefault="001233C1" w:rsidP="001233C1">
      <w:pPr>
        <w:jc w:val="center"/>
        <w:rPr>
          <w:sz w:val="28"/>
          <w:szCs w:val="28"/>
        </w:rPr>
      </w:pPr>
    </w:p>
    <w:p w:rsidR="001233C1" w:rsidRPr="00FC009D" w:rsidRDefault="001233C1" w:rsidP="001233C1">
      <w:pPr>
        <w:jc w:val="center"/>
        <w:rPr>
          <w:sz w:val="28"/>
          <w:szCs w:val="28"/>
        </w:rPr>
      </w:pPr>
    </w:p>
    <w:p w:rsidR="001233C1" w:rsidRPr="00FC009D" w:rsidRDefault="001233C1" w:rsidP="001233C1">
      <w:pPr>
        <w:jc w:val="center"/>
        <w:rPr>
          <w:sz w:val="28"/>
          <w:szCs w:val="28"/>
        </w:rPr>
      </w:pPr>
    </w:p>
    <w:p w:rsidR="001233C1" w:rsidRPr="00F21A3F" w:rsidRDefault="001233C1" w:rsidP="001233C1">
      <w:pPr>
        <w:jc w:val="right"/>
        <w:rPr>
          <w:sz w:val="28"/>
        </w:rPr>
      </w:pPr>
      <w:r w:rsidRPr="00E4127D">
        <w:rPr>
          <w:sz w:val="28"/>
        </w:rPr>
        <w:t>СОГЛАСОВАНО:</w:t>
      </w:r>
    </w:p>
    <w:p w:rsidR="001233C1" w:rsidRDefault="001233C1" w:rsidP="001233C1">
      <w:pPr>
        <w:jc w:val="right"/>
        <w:rPr>
          <w:sz w:val="28"/>
        </w:rPr>
      </w:pPr>
      <w:r>
        <w:rPr>
          <w:sz w:val="28"/>
        </w:rPr>
        <w:t>Главный инженер</w:t>
      </w:r>
    </w:p>
    <w:p w:rsidR="001233C1" w:rsidRPr="007A537F" w:rsidRDefault="001233C1" w:rsidP="001233C1">
      <w:pPr>
        <w:jc w:val="right"/>
        <w:rPr>
          <w:sz w:val="28"/>
        </w:rPr>
      </w:pPr>
      <w:r>
        <w:rPr>
          <w:sz w:val="28"/>
        </w:rPr>
        <w:t>В.Е. Голиков</w:t>
      </w:r>
    </w:p>
    <w:p w:rsidR="001233C1" w:rsidRPr="00F44FA5" w:rsidRDefault="001233C1" w:rsidP="001233C1">
      <w:pPr>
        <w:tabs>
          <w:tab w:val="left" w:pos="4962"/>
          <w:tab w:val="left" w:pos="5245"/>
        </w:tabs>
        <w:jc w:val="right"/>
        <w:rPr>
          <w:sz w:val="28"/>
        </w:rPr>
      </w:pPr>
      <w:r>
        <w:rPr>
          <w:sz w:val="28"/>
        </w:rPr>
        <w:t xml:space="preserve"> </w:t>
      </w:r>
      <w:r w:rsidRPr="00F44FA5">
        <w:rPr>
          <w:sz w:val="28"/>
        </w:rPr>
        <w:t xml:space="preserve">        </w:t>
      </w:r>
      <w:r>
        <w:rPr>
          <w:sz w:val="28"/>
        </w:rPr>
        <w:t>«02» июля 2015</w:t>
      </w:r>
      <w:r w:rsidRPr="00E4127D">
        <w:rPr>
          <w:sz w:val="28"/>
        </w:rPr>
        <w:t xml:space="preserve"> г.</w:t>
      </w:r>
    </w:p>
    <w:p w:rsidR="001233C1" w:rsidRPr="00E4127D" w:rsidRDefault="001233C1" w:rsidP="001233C1">
      <w:pPr>
        <w:jc w:val="right"/>
        <w:rPr>
          <w:sz w:val="28"/>
        </w:rPr>
      </w:pPr>
    </w:p>
    <w:p w:rsidR="001233C1" w:rsidRPr="00E4127D" w:rsidRDefault="001233C1" w:rsidP="001233C1">
      <w:pPr>
        <w:jc w:val="right"/>
        <w:rPr>
          <w:sz w:val="28"/>
        </w:rPr>
      </w:pPr>
      <w:r w:rsidRPr="00E4127D">
        <w:rPr>
          <w:sz w:val="28"/>
        </w:rPr>
        <w:t xml:space="preserve">Помощник генерального директора </w:t>
      </w:r>
    </w:p>
    <w:p w:rsidR="001233C1" w:rsidRPr="00E4127D" w:rsidRDefault="001233C1" w:rsidP="001233C1">
      <w:pPr>
        <w:jc w:val="right"/>
        <w:rPr>
          <w:sz w:val="28"/>
        </w:rPr>
      </w:pPr>
      <w:r w:rsidRPr="00E4127D">
        <w:rPr>
          <w:sz w:val="28"/>
        </w:rPr>
        <w:t>по закупкам – начальник отдела закупок</w:t>
      </w:r>
    </w:p>
    <w:p w:rsidR="001233C1" w:rsidRPr="00E4127D" w:rsidRDefault="001233C1" w:rsidP="001233C1">
      <w:pPr>
        <w:jc w:val="right"/>
        <w:rPr>
          <w:sz w:val="28"/>
        </w:rPr>
      </w:pPr>
      <w:r w:rsidRPr="00E4127D">
        <w:rPr>
          <w:sz w:val="28"/>
        </w:rPr>
        <w:t>А.Г. Новиков</w:t>
      </w:r>
    </w:p>
    <w:p w:rsidR="001233C1" w:rsidRPr="00E4127D" w:rsidRDefault="001233C1" w:rsidP="001233C1">
      <w:pPr>
        <w:jc w:val="right"/>
        <w:rPr>
          <w:sz w:val="28"/>
        </w:rPr>
      </w:pPr>
      <w:r>
        <w:rPr>
          <w:sz w:val="28"/>
        </w:rPr>
        <w:t>«02» июля 2015</w:t>
      </w:r>
      <w:r w:rsidRPr="00E4127D">
        <w:rPr>
          <w:sz w:val="28"/>
        </w:rPr>
        <w:t xml:space="preserve"> г.</w:t>
      </w:r>
    </w:p>
    <w:p w:rsidR="001233C1" w:rsidRPr="00E4127D" w:rsidRDefault="001233C1" w:rsidP="001233C1">
      <w:pPr>
        <w:jc w:val="right"/>
      </w:pPr>
    </w:p>
    <w:p w:rsidR="001233C1" w:rsidRPr="00E4127D" w:rsidRDefault="001233C1" w:rsidP="001233C1">
      <w:pPr>
        <w:jc w:val="right"/>
      </w:pPr>
    </w:p>
    <w:p w:rsidR="001233C1" w:rsidRPr="00E4127D" w:rsidRDefault="001233C1" w:rsidP="001233C1">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b"/>
            <w:sz w:val="28"/>
            <w:szCs w:val="28"/>
            <w:lang w:val="en-US"/>
          </w:rPr>
          <w:t>zakupki</w:t>
        </w:r>
        <w:proofErr w:type="spellEnd"/>
        <w:r w:rsidRPr="00E4127D">
          <w:rPr>
            <w:rStyle w:val="ab"/>
            <w:sz w:val="28"/>
            <w:szCs w:val="28"/>
          </w:rPr>
          <w:t>.</w:t>
        </w:r>
        <w:proofErr w:type="spellStart"/>
        <w:r w:rsidRPr="00E4127D">
          <w:rPr>
            <w:rStyle w:val="ab"/>
            <w:sz w:val="28"/>
            <w:szCs w:val="28"/>
            <w:lang w:val="en-US"/>
          </w:rPr>
          <w:t>gov</w:t>
        </w:r>
        <w:proofErr w:type="spellEnd"/>
        <w:r w:rsidRPr="00E4127D">
          <w:rPr>
            <w:rStyle w:val="ab"/>
            <w:sz w:val="28"/>
            <w:szCs w:val="28"/>
          </w:rPr>
          <w:t>.</w:t>
        </w:r>
        <w:proofErr w:type="spellStart"/>
        <w:r w:rsidRPr="00E4127D">
          <w:rPr>
            <w:rStyle w:val="ab"/>
            <w:sz w:val="28"/>
            <w:szCs w:val="28"/>
            <w:lang w:val="en-US"/>
          </w:rPr>
          <w:t>ru</w:t>
        </w:r>
        <w:proofErr w:type="spellEnd"/>
      </w:hyperlink>
      <w:r w:rsidRPr="00E4127D">
        <w:rPr>
          <w:sz w:val="28"/>
          <w:szCs w:val="28"/>
        </w:rPr>
        <w:t>/223</w:t>
      </w:r>
    </w:p>
    <w:p w:rsidR="001233C1" w:rsidRPr="00E4127D" w:rsidRDefault="001233C1" w:rsidP="001233C1">
      <w:pPr>
        <w:suppressAutoHyphens/>
        <w:jc w:val="center"/>
        <w:rPr>
          <w:sz w:val="28"/>
          <w:szCs w:val="28"/>
        </w:rPr>
      </w:pPr>
    </w:p>
    <w:p w:rsidR="001233C1" w:rsidRPr="00E4127D" w:rsidRDefault="001233C1" w:rsidP="001233C1">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b"/>
            <w:sz w:val="28"/>
            <w:szCs w:val="28"/>
            <w:lang w:val="en-US"/>
          </w:rPr>
          <w:t>zakupki</w:t>
        </w:r>
        <w:proofErr w:type="spellEnd"/>
        <w:r w:rsidRPr="00E4127D">
          <w:rPr>
            <w:rStyle w:val="ab"/>
            <w:sz w:val="28"/>
            <w:szCs w:val="28"/>
          </w:rPr>
          <w:t>.</w:t>
        </w:r>
        <w:proofErr w:type="spellStart"/>
        <w:r w:rsidRPr="00E4127D">
          <w:rPr>
            <w:rStyle w:val="ab"/>
            <w:sz w:val="28"/>
            <w:szCs w:val="28"/>
            <w:lang w:val="en-US"/>
          </w:rPr>
          <w:t>rosatom</w:t>
        </w:r>
        <w:proofErr w:type="spellEnd"/>
        <w:r w:rsidRPr="00E4127D">
          <w:rPr>
            <w:rStyle w:val="ab"/>
            <w:sz w:val="28"/>
            <w:szCs w:val="28"/>
          </w:rPr>
          <w:t>.</w:t>
        </w:r>
        <w:proofErr w:type="spellStart"/>
        <w:r w:rsidRPr="00E4127D">
          <w:rPr>
            <w:rStyle w:val="ab"/>
            <w:sz w:val="28"/>
            <w:szCs w:val="28"/>
            <w:lang w:val="en-US"/>
          </w:rPr>
          <w:t>ru</w:t>
        </w:r>
        <w:proofErr w:type="spellEnd"/>
      </w:hyperlink>
      <w:r w:rsidRPr="00E4127D">
        <w:rPr>
          <w:sz w:val="28"/>
          <w:szCs w:val="28"/>
        </w:rPr>
        <w:t xml:space="preserve"> </w:t>
      </w:r>
    </w:p>
    <w:p w:rsidR="001233C1" w:rsidRPr="00E4127D" w:rsidRDefault="001233C1" w:rsidP="001233C1">
      <w:pPr>
        <w:rPr>
          <w:b/>
        </w:rPr>
      </w:pPr>
    </w:p>
    <w:p w:rsidR="001233C1" w:rsidRPr="00E4127D" w:rsidRDefault="001233C1" w:rsidP="001233C1">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b"/>
            <w:sz w:val="28"/>
            <w:szCs w:val="28"/>
            <w:lang w:val="en-US"/>
          </w:rPr>
          <w:t>www</w:t>
        </w:r>
        <w:r w:rsidRPr="00E4127D">
          <w:rPr>
            <w:rStyle w:val="ab"/>
            <w:sz w:val="28"/>
            <w:szCs w:val="28"/>
          </w:rPr>
          <w:t>.</w:t>
        </w:r>
        <w:r w:rsidRPr="00E4127D">
          <w:rPr>
            <w:rStyle w:val="ab"/>
            <w:sz w:val="28"/>
            <w:szCs w:val="28"/>
            <w:lang w:val="en-US"/>
          </w:rPr>
          <w:t>a</w:t>
        </w:r>
        <w:r w:rsidRPr="00E4127D">
          <w:rPr>
            <w:rStyle w:val="ab"/>
            <w:sz w:val="28"/>
            <w:szCs w:val="28"/>
          </w:rPr>
          <w:t>-</w:t>
        </w:r>
        <w:r w:rsidRPr="00E4127D">
          <w:rPr>
            <w:rStyle w:val="ab"/>
            <w:sz w:val="28"/>
            <w:szCs w:val="28"/>
            <w:lang w:val="en-US"/>
          </w:rPr>
          <w:t>k</w:t>
        </w:r>
        <w:r w:rsidRPr="00E4127D">
          <w:rPr>
            <w:rStyle w:val="ab"/>
            <w:sz w:val="28"/>
            <w:szCs w:val="28"/>
          </w:rPr>
          <w:t>-</w:t>
        </w:r>
        <w:r w:rsidRPr="00E4127D">
          <w:rPr>
            <w:rStyle w:val="ab"/>
            <w:sz w:val="28"/>
            <w:szCs w:val="28"/>
            <w:lang w:val="en-US"/>
          </w:rPr>
          <w:t>d</w:t>
        </w:r>
        <w:r w:rsidRPr="00E4127D">
          <w:rPr>
            <w:rStyle w:val="ab"/>
            <w:sz w:val="28"/>
            <w:szCs w:val="28"/>
          </w:rPr>
          <w:t>.</w:t>
        </w:r>
        <w:proofErr w:type="spellStart"/>
        <w:r w:rsidRPr="00E4127D">
          <w:rPr>
            <w:rStyle w:val="ab"/>
            <w:sz w:val="28"/>
            <w:szCs w:val="28"/>
            <w:lang w:val="en-US"/>
          </w:rPr>
          <w:t>ru</w:t>
        </w:r>
        <w:proofErr w:type="spellEnd"/>
      </w:hyperlink>
    </w:p>
    <w:p w:rsidR="001233C1" w:rsidRPr="00E4127D" w:rsidRDefault="001233C1" w:rsidP="001233C1">
      <w:pPr>
        <w:jc w:val="center"/>
        <w:rPr>
          <w:b/>
          <w:bCs/>
        </w:rPr>
      </w:pPr>
    </w:p>
    <w:p w:rsidR="001233C1" w:rsidRPr="00E4127D" w:rsidRDefault="001233C1" w:rsidP="001233C1">
      <w:pPr>
        <w:jc w:val="center"/>
        <w:rPr>
          <w:b/>
          <w:bCs/>
        </w:rPr>
      </w:pPr>
    </w:p>
    <w:p w:rsidR="001233C1" w:rsidRPr="00E4127D" w:rsidRDefault="001233C1" w:rsidP="001233C1">
      <w:pPr>
        <w:jc w:val="center"/>
        <w:rPr>
          <w:sz w:val="28"/>
          <w:szCs w:val="28"/>
          <w:lang w:val="en-US"/>
        </w:rPr>
      </w:pPr>
      <w:r>
        <w:rPr>
          <w:b/>
          <w:bCs/>
        </w:rPr>
        <w:t>Подольск, 2015</w:t>
      </w:r>
      <w:r w:rsidRPr="00E4127D">
        <w:rPr>
          <w:b/>
          <w:bCs/>
        </w:rPr>
        <w:t xml:space="preserve"> г.</w:t>
      </w:r>
    </w:p>
    <w:p w:rsidR="001233C1" w:rsidRPr="00CF3B96" w:rsidRDefault="001233C1" w:rsidP="001233C1">
      <w:pPr>
        <w:jc w:val="center"/>
        <w:rPr>
          <w:bCs/>
          <w:sz w:val="28"/>
          <w:lang w:val="en-US"/>
        </w:rPr>
      </w:pPr>
    </w:p>
    <w:p w:rsidR="001233C1" w:rsidRDefault="001233C1" w:rsidP="001233C1">
      <w:pPr>
        <w:rPr>
          <w:sz w:val="28"/>
          <w:szCs w:val="28"/>
          <w:lang w:val="en-US"/>
        </w:rPr>
      </w:pPr>
      <w:bookmarkStart w:id="2" w:name="_Toc397064010"/>
      <w:bookmarkEnd w:id="0"/>
    </w:p>
    <w:p w:rsidR="001233C1" w:rsidRDefault="001233C1" w:rsidP="001233C1">
      <w:pPr>
        <w:rPr>
          <w:sz w:val="28"/>
          <w:szCs w:val="28"/>
          <w:lang w:val="en-US"/>
        </w:rPr>
      </w:pPr>
    </w:p>
    <w:p w:rsidR="001233C1" w:rsidRDefault="001233C1" w:rsidP="001233C1">
      <w:pPr>
        <w:rPr>
          <w:sz w:val="28"/>
          <w:szCs w:val="28"/>
          <w:lang w:val="en-US"/>
        </w:rPr>
      </w:pPr>
    </w:p>
    <w:p w:rsidR="001233C1" w:rsidRPr="001233C1" w:rsidRDefault="001233C1" w:rsidP="001233C1">
      <w:pPr>
        <w:rPr>
          <w:sz w:val="28"/>
          <w:szCs w:val="28"/>
          <w:lang w:val="en-US"/>
        </w:rPr>
      </w:pPr>
    </w:p>
    <w:p w:rsidR="001233C1" w:rsidRPr="007F538D" w:rsidRDefault="001233C1" w:rsidP="001233C1">
      <w:pPr>
        <w:pStyle w:val="1"/>
        <w:numPr>
          <w:ilvl w:val="0"/>
          <w:numId w:val="5"/>
        </w:numPr>
        <w:tabs>
          <w:tab w:val="left" w:pos="426"/>
        </w:tabs>
        <w:ind w:left="0" w:firstLine="0"/>
        <w:jc w:val="center"/>
        <w:rPr>
          <w:b/>
          <w:szCs w:val="28"/>
        </w:rPr>
      </w:pPr>
      <w:bookmarkStart w:id="3" w:name="_Toc398564572"/>
      <w:bookmarkStart w:id="4" w:name="_Toc399408082"/>
      <w:bookmarkStart w:id="5" w:name="_Toc421027458"/>
      <w:bookmarkEnd w:id="2"/>
      <w:r w:rsidRPr="007F538D">
        <w:rPr>
          <w:b/>
          <w:szCs w:val="28"/>
        </w:rPr>
        <w:lastRenderedPageBreak/>
        <w:t xml:space="preserve">ИЗВЕЩЕНИЕ О ПРОВЕДЕНИИ </w:t>
      </w:r>
      <w:bookmarkEnd w:id="3"/>
      <w:bookmarkEnd w:id="4"/>
      <w:r w:rsidRPr="007F538D">
        <w:rPr>
          <w:b/>
          <w:szCs w:val="28"/>
        </w:rPr>
        <w:t>ЗАКУПКИ</w:t>
      </w:r>
      <w:bookmarkEnd w:id="5"/>
    </w:p>
    <w:p w:rsidR="001233C1" w:rsidRPr="005B0A35" w:rsidRDefault="001233C1" w:rsidP="001233C1"/>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5B0A35">
        <w:rPr>
          <w:rFonts w:ascii="Times New Roman" w:eastAsia="Times New Roman" w:hAnsi="Times New Roman"/>
          <w:b/>
          <w:sz w:val="24"/>
          <w:szCs w:val="24"/>
          <w:lang w:eastAsia="ru-RU"/>
        </w:rPr>
        <w:t>Форма и способ процедуры закупки:</w:t>
      </w:r>
      <w:r w:rsidRPr="005B0A35">
        <w:rPr>
          <w:rFonts w:ascii="Times New Roman" w:eastAsia="Times New Roman" w:hAnsi="Times New Roman"/>
          <w:sz w:val="24"/>
          <w:szCs w:val="24"/>
          <w:lang w:eastAsia="ru-RU"/>
        </w:rPr>
        <w:t xml:space="preserve"> </w:t>
      </w:r>
      <w:r w:rsidRPr="005B0A35">
        <w:rPr>
          <w:rFonts w:ascii="Times New Roman" w:hAnsi="Times New Roman"/>
          <w:sz w:val="24"/>
          <w:szCs w:val="24"/>
        </w:rPr>
        <w:t>Открытый запрос цен в электронной форме.</w:t>
      </w:r>
    </w:p>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7F538D">
        <w:rPr>
          <w:rFonts w:ascii="Times New Roman" w:hAnsi="Times New Roman"/>
          <w:sz w:val="24"/>
          <w:szCs w:val="24"/>
        </w:rPr>
        <w:t xml:space="preserve">Закупка проводится в соответствии с Единым </w:t>
      </w:r>
      <w:r w:rsidRPr="007F538D">
        <w:rPr>
          <w:rFonts w:ascii="Times New Roman" w:eastAsia="Times New Roman" w:hAnsi="Times New Roman"/>
          <w:sz w:val="24"/>
          <w:szCs w:val="24"/>
          <w:lang w:eastAsia="ru-RU"/>
        </w:rPr>
        <w:t>отраслевым</w:t>
      </w:r>
      <w:r w:rsidRPr="007F538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7F538D">
        <w:rPr>
          <w:rFonts w:ascii="Times New Roman" w:hAnsi="Times New Roman"/>
          <w:sz w:val="24"/>
          <w:szCs w:val="24"/>
        </w:rPr>
        <w:t>Росатом</w:t>
      </w:r>
      <w:proofErr w:type="spellEnd"/>
      <w:r w:rsidRPr="007F538D">
        <w:rPr>
          <w:rFonts w:ascii="Times New Roman" w:hAnsi="Times New Roman"/>
          <w:sz w:val="24"/>
          <w:szCs w:val="24"/>
        </w:rPr>
        <w:t xml:space="preserve">» с изменениями, утвержденными решением наблюдательного совета </w:t>
      </w:r>
      <w:proofErr w:type="spellStart"/>
      <w:r w:rsidRPr="007F538D">
        <w:rPr>
          <w:rFonts w:ascii="Times New Roman" w:hAnsi="Times New Roman"/>
          <w:sz w:val="24"/>
          <w:szCs w:val="24"/>
        </w:rPr>
        <w:t>Госкорпорации</w:t>
      </w:r>
      <w:proofErr w:type="spellEnd"/>
      <w:r w:rsidRPr="007F538D">
        <w:rPr>
          <w:rFonts w:ascii="Times New Roman" w:hAnsi="Times New Roman"/>
          <w:sz w:val="24"/>
          <w:szCs w:val="24"/>
        </w:rPr>
        <w:t xml:space="preserve"> «</w:t>
      </w:r>
      <w:proofErr w:type="spellStart"/>
      <w:r w:rsidRPr="007F538D">
        <w:rPr>
          <w:rFonts w:ascii="Times New Roman" w:hAnsi="Times New Roman"/>
          <w:sz w:val="24"/>
          <w:szCs w:val="24"/>
        </w:rPr>
        <w:t>Росатом</w:t>
      </w:r>
      <w:proofErr w:type="spellEnd"/>
      <w:r w:rsidRPr="007F538D">
        <w:rPr>
          <w:rFonts w:ascii="Times New Roman" w:hAnsi="Times New Roman"/>
          <w:sz w:val="24"/>
          <w:szCs w:val="24"/>
        </w:rPr>
        <w:t>» (протокол от 29.04.2015 №72)</w:t>
      </w:r>
      <w:r w:rsidRPr="007F538D">
        <w:rPr>
          <w:rFonts w:ascii="Times New Roman" w:hAnsi="Times New Roman"/>
          <w:i/>
          <w:sz w:val="24"/>
          <w:szCs w:val="24"/>
        </w:rPr>
        <w:t>.</w:t>
      </w:r>
    </w:p>
    <w:p w:rsidR="001233C1" w:rsidRPr="005B0A35" w:rsidRDefault="001233C1" w:rsidP="001233C1">
      <w:pPr>
        <w:tabs>
          <w:tab w:val="left" w:pos="1134"/>
        </w:tabs>
        <w:ind w:firstLine="426"/>
        <w:contextualSpacing/>
        <w:jc w:val="both"/>
        <w:rPr>
          <w:rFonts w:eastAsia="Calibri"/>
          <w:bCs/>
          <w:lang w:eastAsia="en-US"/>
        </w:rPr>
      </w:pPr>
      <w:r w:rsidRPr="005B0A35">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5B0A35">
        <w:rPr>
          <w:rFonts w:ascii="Times New Roman" w:hAnsi="Times New Roman"/>
          <w:b/>
          <w:sz w:val="24"/>
          <w:szCs w:val="28"/>
        </w:rPr>
        <w:t>Предмет</w:t>
      </w:r>
      <w:r w:rsidRPr="005B0A35">
        <w:rPr>
          <w:rFonts w:ascii="Times New Roman" w:hAnsi="Times New Roman"/>
          <w:b/>
          <w:spacing w:val="-6"/>
          <w:sz w:val="24"/>
          <w:szCs w:val="28"/>
        </w:rPr>
        <w:t xml:space="preserve"> закупки:</w:t>
      </w:r>
      <w:r w:rsidRPr="005B0A35">
        <w:rPr>
          <w:rFonts w:ascii="Times New Roman" w:hAnsi="Times New Roman"/>
          <w:spacing w:val="-6"/>
          <w:sz w:val="24"/>
          <w:szCs w:val="28"/>
        </w:rPr>
        <w:t xml:space="preserve"> право заключения договора на выполнение работ по ремонту системы вентиляции.</w:t>
      </w:r>
    </w:p>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7F538D">
        <w:rPr>
          <w:rFonts w:ascii="Times New Roman" w:hAnsi="Times New Roman"/>
          <w:b/>
          <w:sz w:val="24"/>
          <w:szCs w:val="24"/>
        </w:rPr>
        <w:t>Заказчик</w:t>
      </w:r>
      <w:r w:rsidRPr="007F538D">
        <w:rPr>
          <w:rFonts w:ascii="Times New Roman" w:hAnsi="Times New Roman"/>
          <w:b/>
          <w:spacing w:val="-6"/>
          <w:sz w:val="24"/>
          <w:szCs w:val="24"/>
        </w:rPr>
        <w:t xml:space="preserve">, </w:t>
      </w:r>
      <w:r w:rsidRPr="007F538D">
        <w:rPr>
          <w:rFonts w:ascii="Times New Roman" w:hAnsi="Times New Roman"/>
          <w:b/>
          <w:sz w:val="24"/>
          <w:szCs w:val="24"/>
        </w:rPr>
        <w:t>являющийся Организатором закупки</w:t>
      </w:r>
      <w:r w:rsidRPr="007F538D">
        <w:rPr>
          <w:rFonts w:ascii="Times New Roman" w:hAnsi="Times New Roman"/>
          <w:b/>
          <w:spacing w:val="-6"/>
          <w:sz w:val="24"/>
          <w:szCs w:val="24"/>
        </w:rPr>
        <w:t>:</w:t>
      </w:r>
      <w:r w:rsidRPr="007F538D">
        <w:rPr>
          <w:rFonts w:ascii="Times New Roman" w:hAnsi="Times New Roman"/>
          <w:spacing w:val="-6"/>
          <w:sz w:val="24"/>
          <w:szCs w:val="24"/>
        </w:rPr>
        <w:t xml:space="preserve"> </w:t>
      </w:r>
      <w:r w:rsidRPr="007F538D">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233C1" w:rsidRPr="00EF52DD" w:rsidRDefault="001233C1" w:rsidP="001233C1">
      <w:pPr>
        <w:pStyle w:val="ad"/>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Место нахождения:</w:t>
      </w:r>
      <w:r w:rsidRPr="00EF52DD">
        <w:rPr>
          <w:rFonts w:ascii="Times New Roman" w:hAnsi="Times New Roman"/>
          <w:sz w:val="24"/>
          <w:szCs w:val="24"/>
        </w:rPr>
        <w:t xml:space="preserve"> 142100, Московская обл., г. Подольск, ул. Железнодорожная, д. 24;</w:t>
      </w:r>
      <w:proofErr w:type="gramEnd"/>
    </w:p>
    <w:p w:rsidR="001233C1" w:rsidRPr="00EF52DD" w:rsidRDefault="001233C1" w:rsidP="001233C1">
      <w:pPr>
        <w:pStyle w:val="ad"/>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Почтовый адрес:</w:t>
      </w:r>
      <w:r w:rsidRPr="00EF52DD">
        <w:rPr>
          <w:rFonts w:ascii="Times New Roman" w:hAnsi="Times New Roman"/>
          <w:sz w:val="24"/>
          <w:szCs w:val="24"/>
        </w:rPr>
        <w:t xml:space="preserve"> 142100, Московская обл., г. Подольск, ул. Железнодорожная, д. 24;</w:t>
      </w:r>
      <w:proofErr w:type="gramEnd"/>
    </w:p>
    <w:p w:rsidR="001233C1" w:rsidRPr="00EF52DD" w:rsidRDefault="001233C1" w:rsidP="001233C1">
      <w:pPr>
        <w:pStyle w:val="ad"/>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 xml:space="preserve">Контактное лицо: </w:t>
      </w:r>
      <w:r w:rsidRPr="00EF52DD">
        <w:rPr>
          <w:rFonts w:ascii="Times New Roman" w:hAnsi="Times New Roman"/>
          <w:sz w:val="24"/>
          <w:szCs w:val="24"/>
        </w:rPr>
        <w:t>Новиков Андрей Геннадьевич;</w:t>
      </w:r>
    </w:p>
    <w:p w:rsidR="001233C1" w:rsidRPr="00EF52DD" w:rsidRDefault="001233C1" w:rsidP="001233C1">
      <w:pPr>
        <w:pStyle w:val="ad"/>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Тел.:</w:t>
      </w:r>
      <w:r w:rsidRPr="00EF52DD">
        <w:rPr>
          <w:rFonts w:ascii="Times New Roman" w:hAnsi="Times New Roman"/>
          <w:sz w:val="24"/>
          <w:szCs w:val="24"/>
        </w:rPr>
        <w:t xml:space="preserve"> 8(495) 510-57-88, 8(4967) 63-66-02 (доб. 30-86, 20-24, 20-22) </w:t>
      </w:r>
    </w:p>
    <w:p w:rsidR="001233C1" w:rsidRPr="00EF52DD" w:rsidRDefault="001233C1" w:rsidP="001233C1">
      <w:pPr>
        <w:pStyle w:val="ad"/>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Адрес электронной почты:</w:t>
      </w:r>
      <w:r w:rsidRPr="00EF52DD">
        <w:rPr>
          <w:rFonts w:ascii="Times New Roman" w:hAnsi="Times New Roman"/>
          <w:sz w:val="24"/>
          <w:szCs w:val="24"/>
        </w:rPr>
        <w:t xml:space="preserve"> </w:t>
      </w:r>
      <w:hyperlink r:id="rId9" w:history="1">
        <w:r w:rsidRPr="00EF52DD">
          <w:rPr>
            <w:rStyle w:val="ab"/>
            <w:rFonts w:ascii="Times New Roman" w:hAnsi="Times New Roman"/>
            <w:sz w:val="24"/>
            <w:szCs w:val="24"/>
            <w:lang w:val="en-US"/>
          </w:rPr>
          <w:t>agnovikov</w:t>
        </w:r>
        <w:r w:rsidRPr="00EF52DD">
          <w:rPr>
            <w:rStyle w:val="ab"/>
            <w:rFonts w:ascii="Times New Roman" w:hAnsi="Times New Roman"/>
            <w:sz w:val="24"/>
            <w:szCs w:val="24"/>
          </w:rPr>
          <w:t>@</w:t>
        </w:r>
        <w:r w:rsidRPr="00EF52DD">
          <w:rPr>
            <w:rStyle w:val="ab"/>
            <w:rFonts w:ascii="Times New Roman" w:hAnsi="Times New Roman"/>
            <w:sz w:val="24"/>
            <w:szCs w:val="24"/>
            <w:lang w:val="en-US"/>
          </w:rPr>
          <w:t>luch</w:t>
        </w:r>
        <w:r w:rsidRPr="00EF52DD">
          <w:rPr>
            <w:rStyle w:val="ab"/>
            <w:rFonts w:ascii="Times New Roman" w:hAnsi="Times New Roman"/>
            <w:sz w:val="24"/>
            <w:szCs w:val="24"/>
          </w:rPr>
          <w:t>.</w:t>
        </w:r>
        <w:r w:rsidRPr="00EF52DD">
          <w:rPr>
            <w:rStyle w:val="ab"/>
            <w:rFonts w:ascii="Times New Roman" w:hAnsi="Times New Roman"/>
            <w:sz w:val="24"/>
            <w:szCs w:val="24"/>
            <w:lang w:val="en-US"/>
          </w:rPr>
          <w:t>podolsk</w:t>
        </w:r>
        <w:r w:rsidRPr="00EF52DD">
          <w:rPr>
            <w:rStyle w:val="ab"/>
            <w:rFonts w:ascii="Times New Roman" w:hAnsi="Times New Roman"/>
            <w:sz w:val="24"/>
            <w:szCs w:val="24"/>
          </w:rPr>
          <w:t>.</w:t>
        </w:r>
        <w:proofErr w:type="spellStart"/>
        <w:r w:rsidRPr="00EF52DD">
          <w:rPr>
            <w:rStyle w:val="ab"/>
            <w:rFonts w:ascii="Times New Roman" w:hAnsi="Times New Roman"/>
            <w:sz w:val="24"/>
            <w:szCs w:val="24"/>
            <w:lang w:val="en-US"/>
          </w:rPr>
          <w:t>ru</w:t>
        </w:r>
        <w:proofErr w:type="spellEnd"/>
      </w:hyperlink>
    </w:p>
    <w:p w:rsidR="001233C1" w:rsidRPr="007F538D" w:rsidRDefault="001233C1" w:rsidP="001233C1">
      <w:pPr>
        <w:pStyle w:val="ad"/>
        <w:numPr>
          <w:ilvl w:val="0"/>
          <w:numId w:val="4"/>
        </w:numPr>
        <w:tabs>
          <w:tab w:val="left" w:pos="0"/>
          <w:tab w:val="left" w:pos="709"/>
        </w:tabs>
        <w:spacing w:after="0" w:line="240" w:lineRule="auto"/>
        <w:ind w:left="0" w:firstLine="426"/>
        <w:jc w:val="both"/>
        <w:rPr>
          <w:sz w:val="28"/>
          <w:szCs w:val="28"/>
        </w:rPr>
      </w:pPr>
      <w:r w:rsidRPr="00EF52DD">
        <w:rPr>
          <w:rFonts w:ascii="Times New Roman" w:hAnsi="Times New Roman"/>
          <w:b/>
          <w:sz w:val="24"/>
          <w:szCs w:val="28"/>
        </w:rPr>
        <w:t>Количество лотов:</w:t>
      </w:r>
      <w:r w:rsidRPr="00EF52DD">
        <w:rPr>
          <w:rFonts w:ascii="Times New Roman" w:hAnsi="Times New Roman"/>
          <w:sz w:val="24"/>
          <w:szCs w:val="28"/>
        </w:rPr>
        <w:t xml:space="preserve"> </w:t>
      </w:r>
      <w:r w:rsidRPr="007F538D">
        <w:rPr>
          <w:rFonts w:ascii="Times New Roman" w:hAnsi="Times New Roman"/>
          <w:sz w:val="24"/>
          <w:szCs w:val="28"/>
        </w:rPr>
        <w:t xml:space="preserve">1 лот. </w:t>
      </w:r>
    </w:p>
    <w:p w:rsidR="001233C1" w:rsidRPr="00414C58" w:rsidRDefault="001233C1" w:rsidP="001233C1">
      <w:pPr>
        <w:pStyle w:val="ad"/>
        <w:numPr>
          <w:ilvl w:val="0"/>
          <w:numId w:val="4"/>
        </w:numPr>
        <w:tabs>
          <w:tab w:val="left" w:pos="0"/>
          <w:tab w:val="left" w:pos="709"/>
        </w:tabs>
        <w:spacing w:after="0" w:line="240" w:lineRule="auto"/>
        <w:ind w:left="0" w:firstLine="426"/>
        <w:jc w:val="both"/>
        <w:rPr>
          <w:sz w:val="28"/>
          <w:szCs w:val="28"/>
        </w:rPr>
      </w:pPr>
      <w:r w:rsidRPr="007F538D">
        <w:rPr>
          <w:rFonts w:ascii="Times New Roman" w:hAnsi="Times New Roman"/>
          <w:b/>
          <w:sz w:val="24"/>
          <w:szCs w:val="28"/>
        </w:rPr>
        <w:t>Предмет договора:</w:t>
      </w:r>
      <w:r>
        <w:rPr>
          <w:rFonts w:ascii="Times New Roman" w:hAnsi="Times New Roman"/>
          <w:sz w:val="24"/>
          <w:szCs w:val="28"/>
        </w:rPr>
        <w:t xml:space="preserve"> </w:t>
      </w:r>
      <w:r w:rsidRPr="00414C58">
        <w:rPr>
          <w:rFonts w:ascii="Times New Roman" w:hAnsi="Times New Roman"/>
          <w:sz w:val="24"/>
          <w:szCs w:val="26"/>
        </w:rPr>
        <w:t>выполнение работ по монтажу кабелей связи, автоматической системы пожарной сигнализации и системы оповещения людей при пожаре</w:t>
      </w:r>
    </w:p>
    <w:p w:rsidR="001233C1" w:rsidRDefault="001233C1" w:rsidP="001233C1">
      <w:pPr>
        <w:tabs>
          <w:tab w:val="left" w:pos="1134"/>
        </w:tabs>
        <w:ind w:firstLine="426"/>
        <w:contextualSpacing/>
        <w:jc w:val="both"/>
        <w:rPr>
          <w:b/>
        </w:rPr>
      </w:pPr>
      <w:r w:rsidRPr="00EF52DD">
        <w:rPr>
          <w:b/>
        </w:rPr>
        <w:t>Срок выполнения работ:</w:t>
      </w:r>
      <w:r>
        <w:rPr>
          <w:b/>
        </w:rPr>
        <w:t xml:space="preserve"> </w:t>
      </w:r>
      <w:r w:rsidRPr="007F538D">
        <w:t>не более</w:t>
      </w:r>
      <w:r>
        <w:rPr>
          <w:b/>
        </w:rPr>
        <w:t xml:space="preserve"> </w:t>
      </w:r>
      <w:r w:rsidRPr="00414C58">
        <w:t>70</w:t>
      </w:r>
      <w:r w:rsidRPr="00EB255A">
        <w:t xml:space="preserve"> рабочих дней с момента подписания договора.</w:t>
      </w:r>
    </w:p>
    <w:p w:rsidR="001233C1" w:rsidRDefault="001233C1" w:rsidP="001233C1">
      <w:pPr>
        <w:tabs>
          <w:tab w:val="left" w:pos="1134"/>
        </w:tabs>
        <w:ind w:firstLine="426"/>
        <w:contextualSpacing/>
        <w:jc w:val="both"/>
        <w:rPr>
          <w:b/>
        </w:rPr>
      </w:pPr>
      <w:r w:rsidRPr="007F538D">
        <w:rPr>
          <w:b/>
        </w:rPr>
        <w:t>Место выполнения работ:</w:t>
      </w:r>
      <w:r>
        <w:rPr>
          <w:b/>
        </w:rPr>
        <w:t xml:space="preserve"> </w:t>
      </w:r>
      <w:r>
        <w:t>142100, Московская область, г. Подольск, ул. Железнодорожная, д.24.</w:t>
      </w:r>
    </w:p>
    <w:p w:rsidR="001233C1" w:rsidRDefault="001233C1" w:rsidP="001233C1">
      <w:pPr>
        <w:tabs>
          <w:tab w:val="left" w:pos="1134"/>
        </w:tabs>
        <w:ind w:firstLine="426"/>
        <w:contextualSpacing/>
        <w:jc w:val="both"/>
        <w:rPr>
          <w:b/>
        </w:rPr>
      </w:pPr>
      <w:r w:rsidRPr="007F538D">
        <w:rPr>
          <w:b/>
        </w:rPr>
        <w:t>Состав и объем поставок/работ/услуг:</w:t>
      </w:r>
      <w:r w:rsidRPr="007F538D">
        <w:rPr>
          <w:sz w:val="28"/>
          <w:szCs w:val="28"/>
        </w:rPr>
        <w:t xml:space="preserve"> </w:t>
      </w:r>
      <w:r w:rsidRPr="007F538D">
        <w:rPr>
          <w:szCs w:val="28"/>
        </w:rPr>
        <w:t>все необходимые сведения приведены в Томе 2 закупочной документации.</w:t>
      </w:r>
    </w:p>
    <w:p w:rsidR="001233C1" w:rsidRPr="007F538D" w:rsidRDefault="001233C1" w:rsidP="001233C1">
      <w:pPr>
        <w:tabs>
          <w:tab w:val="left" w:pos="1134"/>
        </w:tabs>
        <w:ind w:firstLine="426"/>
        <w:contextualSpacing/>
        <w:jc w:val="both"/>
        <w:rPr>
          <w:b/>
        </w:rPr>
      </w:pPr>
      <w:r w:rsidRPr="007F538D">
        <w:rPr>
          <w:b/>
          <w:szCs w:val="28"/>
        </w:rPr>
        <w:t>Предложение частичного выполнения</w:t>
      </w:r>
      <w:r w:rsidRPr="007F538D">
        <w:rPr>
          <w:szCs w:val="28"/>
        </w:rPr>
        <w:t xml:space="preserve"> </w:t>
      </w:r>
      <w:r w:rsidRPr="007F538D">
        <w:rPr>
          <w:b/>
        </w:rPr>
        <w:t>поставок/работ/услуг не допускается.</w:t>
      </w:r>
    </w:p>
    <w:p w:rsidR="001233C1" w:rsidRPr="007F538D" w:rsidRDefault="001233C1" w:rsidP="001233C1">
      <w:pPr>
        <w:pStyle w:val="ad"/>
        <w:numPr>
          <w:ilvl w:val="0"/>
          <w:numId w:val="4"/>
        </w:numPr>
        <w:tabs>
          <w:tab w:val="left" w:pos="0"/>
          <w:tab w:val="left" w:pos="709"/>
        </w:tabs>
        <w:spacing w:after="0" w:line="240" w:lineRule="auto"/>
        <w:ind w:left="0" w:right="153" w:firstLine="426"/>
        <w:jc w:val="both"/>
        <w:rPr>
          <w:b/>
          <w:i/>
          <w:sz w:val="20"/>
        </w:rPr>
      </w:pPr>
      <w:r w:rsidRPr="007F538D">
        <w:rPr>
          <w:rFonts w:ascii="Times New Roman" w:hAnsi="Times New Roman"/>
          <w:b/>
          <w:sz w:val="24"/>
          <w:szCs w:val="28"/>
        </w:rPr>
        <w:t xml:space="preserve">Условия оплаты: </w:t>
      </w:r>
      <w:r w:rsidRPr="007F538D">
        <w:rPr>
          <w:rFonts w:ascii="Times New Roman" w:hAnsi="Times New Roman"/>
          <w:sz w:val="24"/>
        </w:rPr>
        <w:t>Оплата производится после завершени</w:t>
      </w:r>
      <w:r>
        <w:rPr>
          <w:rFonts w:ascii="Times New Roman" w:hAnsi="Times New Roman"/>
          <w:sz w:val="24"/>
        </w:rPr>
        <w:t>я</w:t>
      </w:r>
      <w:r w:rsidRPr="007F538D">
        <w:rPr>
          <w:rFonts w:ascii="Times New Roman" w:hAnsi="Times New Roman"/>
          <w:sz w:val="24"/>
        </w:rPr>
        <w:t xml:space="preserve"> всего объема работ (в соответствии с локальным сметным расчетом) в течение </w:t>
      </w:r>
      <w:r>
        <w:rPr>
          <w:rFonts w:ascii="Times New Roman" w:hAnsi="Times New Roman"/>
          <w:sz w:val="24"/>
        </w:rPr>
        <w:t>4</w:t>
      </w:r>
      <w:r w:rsidRPr="007F538D">
        <w:rPr>
          <w:rFonts w:ascii="Times New Roman" w:hAnsi="Times New Roman"/>
          <w:sz w:val="24"/>
        </w:rPr>
        <w:t xml:space="preserve">0 банковских дней после подписания </w:t>
      </w:r>
      <w:r w:rsidRPr="007F538D">
        <w:rPr>
          <w:rFonts w:ascii="Times New Roman" w:hAnsi="Times New Roman"/>
          <w:color w:val="000000"/>
          <w:sz w:val="24"/>
        </w:rPr>
        <w:t xml:space="preserve">Акта </w:t>
      </w:r>
      <w:r w:rsidRPr="007F538D">
        <w:rPr>
          <w:rFonts w:ascii="Times New Roman" w:hAnsi="Times New Roman"/>
          <w:sz w:val="24"/>
        </w:rPr>
        <w:t xml:space="preserve">сдачи-приёмки выполненных работ по форме КС-2 и справки о стоимости выполненных работ и затрат по форме КС-3, </w:t>
      </w:r>
      <w:r w:rsidRPr="007F538D">
        <w:rPr>
          <w:rFonts w:ascii="Times New Roman" w:hAnsi="Times New Roman"/>
          <w:snapToGrid w:val="0"/>
          <w:sz w:val="24"/>
        </w:rPr>
        <w:t>оформления счёта-фактуры</w:t>
      </w:r>
      <w:r w:rsidRPr="007F538D">
        <w:rPr>
          <w:rFonts w:ascii="Times New Roman" w:hAnsi="Times New Roman"/>
          <w:sz w:val="24"/>
        </w:rPr>
        <w:t>.</w:t>
      </w:r>
    </w:p>
    <w:p w:rsidR="001233C1" w:rsidRPr="007F538D" w:rsidRDefault="001233C1" w:rsidP="001233C1">
      <w:pPr>
        <w:ind w:right="153" w:firstLine="426"/>
        <w:jc w:val="both"/>
      </w:pPr>
      <w:r w:rsidRPr="007F538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33C1" w:rsidRPr="007F538D" w:rsidRDefault="001233C1" w:rsidP="001233C1">
      <w:pPr>
        <w:ind w:right="153" w:firstLine="426"/>
        <w:jc w:val="both"/>
      </w:pPr>
      <w:r w:rsidRPr="007F53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sz w:val="24"/>
          <w:szCs w:val="28"/>
        </w:rPr>
      </w:pPr>
      <w:r w:rsidRPr="007F538D">
        <w:rPr>
          <w:rFonts w:ascii="Times New Roman" w:hAnsi="Times New Roman"/>
          <w:b/>
          <w:sz w:val="24"/>
          <w:szCs w:val="28"/>
        </w:rPr>
        <w:t>Начальная (максимальная) цена договора:</w:t>
      </w:r>
      <w:r w:rsidRPr="007F538D">
        <w:rPr>
          <w:rFonts w:ascii="Times New Roman" w:hAnsi="Times New Roman"/>
          <w:sz w:val="24"/>
          <w:szCs w:val="28"/>
        </w:rPr>
        <w:t xml:space="preserve"> </w:t>
      </w:r>
      <w:r>
        <w:rPr>
          <w:rFonts w:ascii="Times New Roman" w:hAnsi="Times New Roman"/>
          <w:sz w:val="24"/>
          <w:szCs w:val="28"/>
        </w:rPr>
        <w:t xml:space="preserve">4 788 073 </w:t>
      </w:r>
      <w:r w:rsidRPr="007F538D">
        <w:rPr>
          <w:rFonts w:ascii="Times New Roman" w:hAnsi="Times New Roman"/>
          <w:sz w:val="24"/>
          <w:szCs w:val="28"/>
        </w:rPr>
        <w:t>рубл</w:t>
      </w:r>
      <w:r>
        <w:rPr>
          <w:rFonts w:ascii="Times New Roman" w:hAnsi="Times New Roman"/>
          <w:sz w:val="24"/>
          <w:szCs w:val="28"/>
        </w:rPr>
        <w:t>я</w:t>
      </w:r>
      <w:r w:rsidRPr="007F538D">
        <w:rPr>
          <w:rFonts w:ascii="Times New Roman" w:hAnsi="Times New Roman"/>
          <w:sz w:val="24"/>
          <w:szCs w:val="28"/>
        </w:rPr>
        <w:t xml:space="preserve">, </w:t>
      </w:r>
      <w:r>
        <w:rPr>
          <w:rFonts w:ascii="Times New Roman" w:hAnsi="Times New Roman"/>
          <w:sz w:val="24"/>
          <w:szCs w:val="28"/>
        </w:rPr>
        <w:t>88</w:t>
      </w:r>
      <w:r w:rsidRPr="007F538D">
        <w:rPr>
          <w:rFonts w:ascii="Times New Roman" w:hAnsi="Times New Roman"/>
          <w:sz w:val="24"/>
          <w:szCs w:val="28"/>
        </w:rPr>
        <w:t xml:space="preserve"> копеек, включая НДС.</w:t>
      </w:r>
    </w:p>
    <w:p w:rsidR="001233C1" w:rsidRPr="00E4127D" w:rsidRDefault="001233C1" w:rsidP="001233C1">
      <w:pPr>
        <w:tabs>
          <w:tab w:val="left" w:pos="709"/>
          <w:tab w:val="left" w:pos="1418"/>
        </w:tabs>
        <w:ind w:firstLine="426"/>
        <w:jc w:val="both"/>
      </w:pPr>
      <w:r w:rsidRPr="007F538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F538D">
        <w:rPr>
          <w:i/>
        </w:rPr>
        <w:t xml:space="preserve"> качестве единого базиса сравнения ценовых предложений используются цены предложений участников без учета НДС.</w:t>
      </w:r>
    </w:p>
    <w:p w:rsidR="001233C1" w:rsidRDefault="001233C1" w:rsidP="001233C1">
      <w:pPr>
        <w:tabs>
          <w:tab w:val="left" w:pos="851"/>
        </w:tabs>
        <w:ind w:firstLine="426"/>
        <w:jc w:val="both"/>
      </w:pPr>
      <w:r w:rsidRPr="007F538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233C1" w:rsidRDefault="001233C1" w:rsidP="001233C1">
      <w:pPr>
        <w:tabs>
          <w:tab w:val="left" w:pos="851"/>
        </w:tabs>
        <w:ind w:firstLine="426"/>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1233C1" w:rsidRDefault="001233C1" w:rsidP="001233C1">
      <w:pPr>
        <w:tabs>
          <w:tab w:val="left" w:pos="851"/>
        </w:tabs>
        <w:ind w:firstLine="426"/>
        <w:jc w:val="both"/>
        <w:rPr>
          <w:b/>
          <w:i/>
        </w:rPr>
      </w:pPr>
      <w:r w:rsidRPr="00FC009D">
        <w:rPr>
          <w:b/>
          <w:i/>
        </w:rPr>
        <w:lastRenderedPageBreak/>
        <w:t xml:space="preserve">В случае выполнения строительно-монтажных работ или проектно-изыскательских работ цена указывается в двух уровнях цен: </w:t>
      </w:r>
    </w:p>
    <w:p w:rsidR="001233C1" w:rsidRDefault="001233C1" w:rsidP="001233C1">
      <w:pPr>
        <w:tabs>
          <w:tab w:val="left" w:pos="851"/>
        </w:tabs>
        <w:ind w:firstLine="426"/>
        <w:jc w:val="both"/>
        <w:rPr>
          <w:b/>
          <w:i/>
        </w:rPr>
      </w:pPr>
      <w:r w:rsidRPr="00880D25">
        <w:rPr>
          <w:b/>
          <w:i/>
        </w:rPr>
        <w:t xml:space="preserve">в базисном уровне цен 2000 года: </w:t>
      </w:r>
      <w:r>
        <w:rPr>
          <w:b/>
          <w:i/>
        </w:rPr>
        <w:t>2 027 227</w:t>
      </w:r>
      <w:r w:rsidRPr="00880D25">
        <w:rPr>
          <w:b/>
          <w:i/>
        </w:rPr>
        <w:t xml:space="preserve"> рублей </w:t>
      </w:r>
      <w:r>
        <w:rPr>
          <w:b/>
          <w:i/>
        </w:rPr>
        <w:t>05</w:t>
      </w:r>
      <w:r w:rsidRPr="00880D25">
        <w:rPr>
          <w:b/>
          <w:i/>
        </w:rPr>
        <w:t xml:space="preserve"> копеек;</w:t>
      </w:r>
    </w:p>
    <w:p w:rsidR="001233C1" w:rsidRDefault="001233C1" w:rsidP="001233C1">
      <w:pPr>
        <w:tabs>
          <w:tab w:val="left" w:pos="851"/>
        </w:tabs>
        <w:ind w:firstLine="426"/>
        <w:jc w:val="both"/>
      </w:pPr>
      <w:r w:rsidRPr="00880D25">
        <w:rPr>
          <w:b/>
          <w:i/>
        </w:rPr>
        <w:t xml:space="preserve">в текущем уровне цен: </w:t>
      </w:r>
      <w:r>
        <w:rPr>
          <w:b/>
          <w:i/>
        </w:rPr>
        <w:t>4 788 073</w:t>
      </w:r>
      <w:r w:rsidRPr="00880D25">
        <w:rPr>
          <w:b/>
          <w:i/>
        </w:rPr>
        <w:t xml:space="preserve"> рубл</w:t>
      </w:r>
      <w:r>
        <w:rPr>
          <w:b/>
          <w:i/>
        </w:rPr>
        <w:t>я</w:t>
      </w:r>
      <w:r w:rsidRPr="00880D25">
        <w:rPr>
          <w:b/>
          <w:i/>
        </w:rPr>
        <w:t xml:space="preserve">, </w:t>
      </w:r>
      <w:r>
        <w:rPr>
          <w:b/>
          <w:i/>
        </w:rPr>
        <w:t>88</w:t>
      </w:r>
      <w:r w:rsidRPr="00880D25">
        <w:rPr>
          <w:b/>
          <w:i/>
        </w:rPr>
        <w:t xml:space="preserve"> копеек включая НДС.</w:t>
      </w:r>
    </w:p>
    <w:p w:rsidR="001233C1" w:rsidRPr="00DC6F50" w:rsidRDefault="001233C1" w:rsidP="001233C1">
      <w:pPr>
        <w:tabs>
          <w:tab w:val="left" w:pos="851"/>
        </w:tabs>
        <w:ind w:firstLine="426"/>
        <w:jc w:val="both"/>
      </w:pPr>
      <w:proofErr w:type="gramStart"/>
      <w:r w:rsidRPr="007F538D">
        <w:rPr>
          <w:b/>
        </w:rPr>
        <w:t>Цена договора включает в себя:</w:t>
      </w:r>
      <w:r>
        <w:rPr>
          <w:b/>
        </w:rPr>
        <w:t xml:space="preserve"> </w:t>
      </w:r>
      <w:r>
        <w:t>с</w:t>
      </w:r>
      <w:r w:rsidRPr="000D4F58">
        <w:t>тоимость оборудования, материалов предусмотренных Техническим заданием, материалов не указанных в Техническом задании, но необходимых для выполнения всего объема работ по договору, стоимость тары (упаковки), погрузка, расходы на перевозку, страхование, экспедирование на склад Заказчика расположенного по адресу: 142100, Московская обл., г. Подольск, ул. Железнодорожна</w:t>
      </w:r>
      <w:r>
        <w:t xml:space="preserve">я, д. 24, разгрузку, монтажные работы, </w:t>
      </w:r>
      <w:r w:rsidRPr="000D4F58">
        <w:t>пусконаладочные работы, полный комплект документации, уплату таможенных</w:t>
      </w:r>
      <w:proofErr w:type="gramEnd"/>
      <w:r w:rsidRPr="000D4F58">
        <w:t xml:space="preserve">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w:t>
      </w:r>
      <w:r>
        <w:t>тельством Российской Федерации.</w:t>
      </w:r>
    </w:p>
    <w:p w:rsidR="001233C1" w:rsidRDefault="001233C1" w:rsidP="001233C1">
      <w:pPr>
        <w:tabs>
          <w:tab w:val="left" w:pos="851"/>
        </w:tabs>
        <w:ind w:firstLine="426"/>
        <w:contextualSpacing/>
        <w:jc w:val="both"/>
        <w:rPr>
          <w:szCs w:val="26"/>
        </w:rPr>
      </w:pPr>
      <w:r w:rsidRPr="00DC3EC2">
        <w:rPr>
          <w:szCs w:val="26"/>
        </w:rPr>
        <w:t>Проезд, проживание, питание, медицинские услуги для сотрудников Подрядчика, все страховые обязанности перед третьими лицами и сотрудниками Подрядчика осуществляются за его счет.</w:t>
      </w:r>
    </w:p>
    <w:p w:rsidR="001233C1" w:rsidRPr="007F538D" w:rsidRDefault="001233C1" w:rsidP="001233C1">
      <w:pPr>
        <w:pStyle w:val="ad"/>
        <w:numPr>
          <w:ilvl w:val="0"/>
          <w:numId w:val="4"/>
        </w:numPr>
        <w:tabs>
          <w:tab w:val="left" w:pos="0"/>
          <w:tab w:val="left" w:pos="709"/>
        </w:tabs>
        <w:spacing w:after="0" w:line="240" w:lineRule="auto"/>
        <w:ind w:left="0" w:firstLine="426"/>
        <w:jc w:val="both"/>
        <w:rPr>
          <w:rFonts w:ascii="Times New Roman" w:hAnsi="Times New Roman"/>
          <w:bCs/>
          <w:sz w:val="24"/>
          <w:szCs w:val="28"/>
        </w:rPr>
      </w:pPr>
      <w:r w:rsidRPr="007F538D">
        <w:rPr>
          <w:rFonts w:ascii="Times New Roman" w:hAnsi="Times New Roman"/>
          <w:b/>
          <w:sz w:val="24"/>
          <w:szCs w:val="28"/>
        </w:rPr>
        <w:t>Официальный язык закупки:</w:t>
      </w:r>
      <w:r w:rsidRPr="007F538D">
        <w:rPr>
          <w:rFonts w:ascii="Times New Roman" w:hAnsi="Times New Roman"/>
          <w:sz w:val="24"/>
          <w:szCs w:val="28"/>
        </w:rPr>
        <w:t xml:space="preserve"> русский.</w:t>
      </w:r>
    </w:p>
    <w:p w:rsidR="001233C1" w:rsidRPr="00EA22EE" w:rsidRDefault="001233C1" w:rsidP="001233C1">
      <w:pPr>
        <w:tabs>
          <w:tab w:val="left" w:pos="1134"/>
        </w:tabs>
        <w:ind w:firstLine="426"/>
        <w:contextualSpacing/>
        <w:jc w:val="both"/>
        <w:rPr>
          <w:rFonts w:eastAsia="Calibri"/>
          <w:b/>
          <w:bCs/>
          <w:i/>
          <w:szCs w:val="22"/>
          <w:lang w:eastAsia="en-US"/>
        </w:rPr>
      </w:pPr>
      <w:bookmarkStart w:id="6" w:name="_Ref317253353"/>
      <w:r w:rsidRPr="00AF24F9">
        <w:rPr>
          <w:rFonts w:eastAsia="Calibri"/>
          <w:b/>
          <w:i/>
          <w:szCs w:val="22"/>
          <w:lang w:eastAsia="en-US"/>
        </w:rPr>
        <w:t xml:space="preserve">Заявка на участие в </w:t>
      </w:r>
      <w:r>
        <w:rPr>
          <w:rFonts w:eastAsia="Calibri"/>
          <w:b/>
          <w:i/>
          <w:szCs w:val="22"/>
          <w:lang w:eastAsia="en-US"/>
        </w:rPr>
        <w:t>закупке</w:t>
      </w:r>
      <w:r w:rsidRPr="00AF24F9">
        <w:rPr>
          <w:rFonts w:eastAsia="Calibri"/>
          <w:b/>
          <w:i/>
          <w:szCs w:val="22"/>
          <w:lang w:eastAsia="en-US"/>
        </w:rPr>
        <w:t xml:space="preserve">, подготовленная участником </w:t>
      </w:r>
      <w:r>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Pr>
          <w:rFonts w:eastAsia="Calibri"/>
          <w:b/>
          <w:i/>
          <w:szCs w:val="22"/>
          <w:lang w:eastAsia="en-US"/>
        </w:rPr>
        <w:t>закупки</w:t>
      </w:r>
      <w:r w:rsidRPr="00AF24F9">
        <w:rPr>
          <w:rFonts w:eastAsia="Calibri"/>
          <w:b/>
          <w:i/>
          <w:szCs w:val="22"/>
          <w:lang w:eastAsia="en-US"/>
        </w:rPr>
        <w:t xml:space="preserve"> и организатор </w:t>
      </w:r>
      <w:r>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6"/>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Pr>
          <w:rFonts w:eastAsia="Calibri"/>
          <w:b/>
          <w:i/>
          <w:szCs w:val="22"/>
          <w:lang w:eastAsia="en-US"/>
        </w:rPr>
        <w:t>Закупочная</w:t>
      </w:r>
      <w:r w:rsidRPr="00EA22EE">
        <w:rPr>
          <w:rFonts w:eastAsia="Calibri"/>
          <w:b/>
          <w:i/>
          <w:szCs w:val="22"/>
          <w:lang w:eastAsia="en-US"/>
        </w:rPr>
        <w:t xml:space="preserve"> комиссия рассматривает документы только на </w:t>
      </w:r>
      <w:r w:rsidRPr="005F5FA0">
        <w:rPr>
          <w:rFonts w:eastAsia="Calibri"/>
          <w:b/>
          <w:i/>
          <w:szCs w:val="22"/>
          <w:lang w:eastAsia="en-US"/>
        </w:rPr>
        <w:t>русском языке</w:t>
      </w:r>
      <w:r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Pr>
          <w:rFonts w:eastAsia="Calibri"/>
          <w:b/>
          <w:i/>
          <w:szCs w:val="22"/>
          <w:lang w:eastAsia="en-US"/>
        </w:rPr>
        <w:t>закупке</w:t>
      </w:r>
      <w:r w:rsidRPr="00EA22EE">
        <w:rPr>
          <w:rFonts w:eastAsia="Calibri"/>
          <w:b/>
          <w:i/>
          <w:szCs w:val="22"/>
          <w:lang w:eastAsia="en-US"/>
        </w:rPr>
        <w:t xml:space="preserve">. Ответственность за достоверность перевода на </w:t>
      </w:r>
      <w:r w:rsidRPr="005F5FA0">
        <w:rPr>
          <w:rFonts w:eastAsia="Calibri"/>
          <w:b/>
          <w:i/>
          <w:szCs w:val="22"/>
          <w:lang w:eastAsia="en-US"/>
        </w:rPr>
        <w:t>русский язык</w:t>
      </w:r>
      <w:r w:rsidRPr="00EA22EE">
        <w:rPr>
          <w:rFonts w:eastAsia="Calibri"/>
          <w:b/>
          <w:i/>
          <w:szCs w:val="22"/>
          <w:lang w:eastAsia="en-US"/>
        </w:rPr>
        <w:t xml:space="preserve"> несет участник </w:t>
      </w:r>
      <w:r>
        <w:rPr>
          <w:rFonts w:eastAsia="Calibri"/>
          <w:b/>
          <w:i/>
          <w:szCs w:val="22"/>
          <w:lang w:eastAsia="en-US"/>
        </w:rPr>
        <w:t>закупки</w:t>
      </w:r>
      <w:r w:rsidRPr="00EA22EE">
        <w:rPr>
          <w:rFonts w:eastAsia="Calibri"/>
          <w:b/>
          <w:i/>
          <w:szCs w:val="22"/>
          <w:lang w:eastAsia="en-US"/>
        </w:rPr>
        <w:t>.</w:t>
      </w:r>
    </w:p>
    <w:p w:rsidR="001233C1" w:rsidRPr="007F538D"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Cs/>
          <w:sz w:val="24"/>
          <w:szCs w:val="28"/>
        </w:rPr>
      </w:pPr>
      <w:r w:rsidRPr="007F538D">
        <w:rPr>
          <w:rFonts w:ascii="Times New Roman" w:hAnsi="Times New Roman"/>
          <w:b/>
          <w:sz w:val="24"/>
          <w:szCs w:val="28"/>
        </w:rPr>
        <w:t>Валюта закупки:</w:t>
      </w:r>
      <w:r w:rsidRPr="007F538D">
        <w:rPr>
          <w:rFonts w:ascii="Times New Roman" w:hAnsi="Times New Roman"/>
          <w:sz w:val="24"/>
          <w:szCs w:val="28"/>
        </w:rPr>
        <w:t xml:space="preserve"> российский рубль.</w:t>
      </w:r>
    </w:p>
    <w:p w:rsidR="001233C1" w:rsidRPr="00EC5CDB" w:rsidRDefault="001233C1" w:rsidP="001233C1">
      <w:pPr>
        <w:tabs>
          <w:tab w:val="left" w:pos="1134"/>
        </w:tabs>
        <w:ind w:firstLine="426"/>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33C1" w:rsidRPr="002E6DB8"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
          <w:i/>
          <w:sz w:val="24"/>
        </w:rPr>
      </w:pPr>
      <w:r w:rsidRPr="002E6DB8">
        <w:rPr>
          <w:rFonts w:ascii="Times New Roman" w:hAnsi="Times New Roman"/>
          <w:b/>
          <w:sz w:val="24"/>
          <w:szCs w:val="28"/>
        </w:rPr>
        <w:t>Обеспечение заявки на участие в закупке:</w:t>
      </w:r>
      <w:r w:rsidRPr="002E6DB8">
        <w:rPr>
          <w:rFonts w:ascii="Times New Roman" w:hAnsi="Times New Roman"/>
          <w:sz w:val="24"/>
          <w:szCs w:val="28"/>
        </w:rPr>
        <w:t xml:space="preserve"> </w:t>
      </w:r>
      <w:r>
        <w:rPr>
          <w:rFonts w:ascii="Times New Roman" w:hAnsi="Times New Roman"/>
          <w:sz w:val="28"/>
          <w:szCs w:val="28"/>
        </w:rPr>
        <w:t>«</w:t>
      </w:r>
      <w:r w:rsidRPr="002E6DB8">
        <w:rPr>
          <w:rFonts w:ascii="Times New Roman" w:hAnsi="Times New Roman"/>
          <w:sz w:val="24"/>
        </w:rPr>
        <w:t>не требуется»</w:t>
      </w:r>
    </w:p>
    <w:p w:rsidR="001233C1" w:rsidRPr="002E6DB8"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
          <w:i/>
        </w:rPr>
      </w:pPr>
      <w:r w:rsidRPr="002E6DB8">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1233C1" w:rsidRPr="00274BBC" w:rsidRDefault="001233C1" w:rsidP="001233C1">
      <w:pPr>
        <w:tabs>
          <w:tab w:val="left" w:pos="1134"/>
        </w:tabs>
        <w:ind w:firstLine="426"/>
        <w:contextualSpacing/>
        <w:jc w:val="both"/>
      </w:pPr>
      <w:r w:rsidRPr="00274BBC">
        <w:t xml:space="preserve">Закупка проводится на электронной торговой площадке (ЭТП) ООО «Аукционный конкурсный дом» в сети «Интернет» по адресу: </w:t>
      </w:r>
      <w:hyperlink r:id="rId10" w:history="1">
        <w:r w:rsidRPr="00274BBC">
          <w:rPr>
            <w:rStyle w:val="ab"/>
          </w:rPr>
          <w:t>www.</w:t>
        </w:r>
        <w:r w:rsidRPr="00274BBC">
          <w:rPr>
            <w:rStyle w:val="ab"/>
            <w:lang w:val="en-US"/>
          </w:rPr>
          <w:t>a</w:t>
        </w:r>
        <w:r w:rsidRPr="00274BBC">
          <w:rPr>
            <w:rStyle w:val="ab"/>
          </w:rPr>
          <w:t>-</w:t>
        </w:r>
        <w:r w:rsidRPr="00274BBC">
          <w:rPr>
            <w:rStyle w:val="ab"/>
            <w:lang w:val="en-US"/>
          </w:rPr>
          <w:t>k</w:t>
        </w:r>
        <w:r w:rsidRPr="00274BBC">
          <w:rPr>
            <w:rStyle w:val="ab"/>
          </w:rPr>
          <w:t>-</w:t>
        </w:r>
        <w:r w:rsidRPr="00274BBC">
          <w:rPr>
            <w:rStyle w:val="ab"/>
            <w:lang w:val="en-US"/>
          </w:rPr>
          <w:t>d</w:t>
        </w:r>
        <w:r w:rsidRPr="00274BBC">
          <w:rPr>
            <w:rStyle w:val="ab"/>
          </w:rPr>
          <w:t>.</w:t>
        </w:r>
        <w:proofErr w:type="spellStart"/>
        <w:r w:rsidRPr="00274BBC">
          <w:rPr>
            <w:rStyle w:val="ab"/>
          </w:rPr>
          <w:t>ru</w:t>
        </w:r>
        <w:proofErr w:type="spellEnd"/>
      </w:hyperlink>
      <w:r w:rsidRPr="00274BBC">
        <w:t xml:space="preserve"> в порядке, установленном регламентом данной ЭТП в соответствии с условиями и требованиями закупочной документации.</w:t>
      </w:r>
    </w:p>
    <w:p w:rsidR="001233C1" w:rsidRPr="00274BBC" w:rsidRDefault="001233C1" w:rsidP="001233C1">
      <w:pPr>
        <w:tabs>
          <w:tab w:val="left" w:pos="1134"/>
        </w:tabs>
        <w:ind w:firstLine="426"/>
        <w:contextualSpacing/>
        <w:jc w:val="both"/>
      </w:pPr>
      <w:proofErr w:type="gramStart"/>
      <w:r w:rsidRPr="00274BB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33C1" w:rsidRPr="00274BBC" w:rsidRDefault="001233C1" w:rsidP="001233C1">
      <w:pPr>
        <w:tabs>
          <w:tab w:val="left" w:pos="1134"/>
        </w:tabs>
        <w:ind w:firstLine="426"/>
        <w:contextualSpacing/>
        <w:jc w:val="both"/>
      </w:pPr>
      <w:r w:rsidRPr="00274BBC">
        <w:t>Победителем закупки признается, по решению закупочной комиссии, допущенный участник закупки, предложивший наименьшую цену договора.</w:t>
      </w:r>
    </w:p>
    <w:p w:rsidR="001233C1" w:rsidRPr="00274BBC"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274BBC">
        <w:rPr>
          <w:rFonts w:ascii="Times New Roman" w:hAnsi="Times New Roman"/>
          <w:b/>
          <w:sz w:val="24"/>
          <w:szCs w:val="28"/>
        </w:rPr>
        <w:t>Порядок получения закупочной документации:</w:t>
      </w:r>
    </w:p>
    <w:p w:rsidR="001233C1" w:rsidRPr="00274BBC" w:rsidRDefault="001233C1" w:rsidP="001233C1">
      <w:pPr>
        <w:tabs>
          <w:tab w:val="left" w:pos="1134"/>
        </w:tabs>
        <w:ind w:firstLine="426"/>
        <w:contextualSpacing/>
        <w:jc w:val="both"/>
        <w:rPr>
          <w:b/>
          <w:i/>
        </w:rPr>
      </w:pPr>
      <w:r w:rsidRPr="00274BBC">
        <w:t xml:space="preserve">На официальных сайтах закупочная документация находится в открытом доступе, начиная </w:t>
      </w:r>
      <w:proofErr w:type="gramStart"/>
      <w:r w:rsidRPr="00274BBC">
        <w:t>с даты</w:t>
      </w:r>
      <w:proofErr w:type="gramEnd"/>
      <w:r w:rsidRPr="00274BBC">
        <w:t xml:space="preserve"> официальной публикации.</w:t>
      </w:r>
      <w:r w:rsidRPr="00274BBC">
        <w:rPr>
          <w:spacing w:val="-6"/>
        </w:rPr>
        <w:t xml:space="preserve"> Порядок получения закупочной документации на ЭТП определяется правилами данной ЭТП.</w:t>
      </w:r>
    </w:p>
    <w:p w:rsidR="001233C1" w:rsidRPr="00274BBC" w:rsidRDefault="001233C1" w:rsidP="001233C1">
      <w:pPr>
        <w:tabs>
          <w:tab w:val="left" w:pos="1134"/>
        </w:tabs>
        <w:ind w:firstLine="426"/>
        <w:contextualSpacing/>
        <w:jc w:val="both"/>
        <w:rPr>
          <w:b/>
          <w:i/>
        </w:rPr>
      </w:pPr>
      <w:r w:rsidRPr="00274BBC">
        <w:t xml:space="preserve">Официальная публикация документов по данной закупке: </w:t>
      </w:r>
      <w:bookmarkStart w:id="7" w:name="_Ref320025392"/>
      <w:r w:rsidRPr="00274BBC">
        <w:t>Официальный</w:t>
      </w:r>
      <w:r w:rsidRPr="00274BBC">
        <w:rPr>
          <w:spacing w:val="-6"/>
        </w:rPr>
        <w:t xml:space="preserve"> государственный сайт </w:t>
      </w:r>
      <w:r w:rsidRPr="00274BBC">
        <w:t>(</w:t>
      </w:r>
      <w:hyperlink r:id="rId11" w:history="1">
        <w:r w:rsidRPr="00274BBC">
          <w:rPr>
            <w:rStyle w:val="ab"/>
            <w:rFonts w:eastAsia="Calibri"/>
            <w:lang w:eastAsia="en-US"/>
          </w:rPr>
          <w:t>http://www.zakupki.gov.ru</w:t>
        </w:r>
      </w:hyperlink>
      <w:r w:rsidRPr="00274BBC">
        <w:t>),</w:t>
      </w:r>
      <w:bookmarkEnd w:id="7"/>
      <w:r w:rsidRPr="00274BBC">
        <w:t xml:space="preserve"> </w:t>
      </w:r>
    </w:p>
    <w:p w:rsidR="001233C1" w:rsidRPr="00274BBC" w:rsidRDefault="001233C1" w:rsidP="001233C1">
      <w:pPr>
        <w:tabs>
          <w:tab w:val="left" w:pos="1134"/>
        </w:tabs>
        <w:ind w:firstLine="426"/>
        <w:contextualSpacing/>
        <w:jc w:val="both"/>
        <w:rPr>
          <w:b/>
          <w:i/>
        </w:rPr>
      </w:pPr>
      <w:r w:rsidRPr="00274BBC">
        <w:t>Копии публикации документов по данной закупке:</w:t>
      </w:r>
    </w:p>
    <w:p w:rsidR="001233C1" w:rsidRPr="00274BBC" w:rsidRDefault="001233C1" w:rsidP="001233C1">
      <w:pPr>
        <w:pStyle w:val="ad"/>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274BBC">
        <w:rPr>
          <w:rFonts w:ascii="Times New Roman" w:hAnsi="Times New Roman"/>
          <w:sz w:val="24"/>
          <w:szCs w:val="24"/>
        </w:rPr>
        <w:lastRenderedPageBreak/>
        <w:t xml:space="preserve">Официальный сайт по закупкам атомной отрасли </w:t>
      </w:r>
      <w:r w:rsidRPr="00274BBC">
        <w:rPr>
          <w:rFonts w:ascii="Times New Roman" w:hAnsi="Times New Roman"/>
          <w:spacing w:val="-6"/>
          <w:sz w:val="24"/>
          <w:szCs w:val="24"/>
        </w:rPr>
        <w:t>(</w:t>
      </w:r>
      <w:hyperlink r:id="rId12" w:history="1">
        <w:r w:rsidRPr="00274BBC">
          <w:rPr>
            <w:rStyle w:val="ab"/>
            <w:rFonts w:ascii="Times New Roman" w:hAnsi="Times New Roman"/>
            <w:sz w:val="24"/>
            <w:szCs w:val="24"/>
          </w:rPr>
          <w:t>http://zakupki.rosatom.ru</w:t>
        </w:r>
      </w:hyperlink>
      <w:r w:rsidRPr="00274BBC">
        <w:rPr>
          <w:rFonts w:ascii="Times New Roman" w:hAnsi="Times New Roman"/>
          <w:spacing w:val="-6"/>
          <w:sz w:val="24"/>
          <w:szCs w:val="24"/>
        </w:rPr>
        <w:t>);</w:t>
      </w:r>
    </w:p>
    <w:p w:rsidR="001233C1" w:rsidRPr="00D06517" w:rsidRDefault="001233C1" w:rsidP="001233C1">
      <w:pPr>
        <w:pStyle w:val="ad"/>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274BBC">
        <w:rPr>
          <w:rFonts w:ascii="Times New Roman" w:hAnsi="Times New Roman"/>
          <w:sz w:val="24"/>
          <w:szCs w:val="24"/>
        </w:rPr>
        <w:t xml:space="preserve">ЭТП ООО «Аукционный конкурсный дом» </w:t>
      </w:r>
      <w:hyperlink r:id="rId13" w:history="1">
        <w:r w:rsidRPr="00274BBC">
          <w:rPr>
            <w:rStyle w:val="ab"/>
            <w:rFonts w:ascii="Times New Roman" w:hAnsi="Times New Roman"/>
            <w:sz w:val="24"/>
            <w:szCs w:val="24"/>
          </w:rPr>
          <w:t>www.</w:t>
        </w:r>
        <w:r w:rsidRPr="00274BBC">
          <w:rPr>
            <w:rStyle w:val="ab"/>
            <w:rFonts w:ascii="Times New Roman" w:hAnsi="Times New Roman"/>
            <w:sz w:val="24"/>
            <w:szCs w:val="24"/>
            <w:lang w:val="en-US"/>
          </w:rPr>
          <w:t>a</w:t>
        </w:r>
        <w:r w:rsidRPr="00274BBC">
          <w:rPr>
            <w:rStyle w:val="ab"/>
            <w:rFonts w:ascii="Times New Roman" w:hAnsi="Times New Roman"/>
            <w:sz w:val="24"/>
            <w:szCs w:val="24"/>
          </w:rPr>
          <w:t>-</w:t>
        </w:r>
        <w:r w:rsidRPr="00274BBC">
          <w:rPr>
            <w:rStyle w:val="ab"/>
            <w:rFonts w:ascii="Times New Roman" w:hAnsi="Times New Roman"/>
            <w:sz w:val="24"/>
            <w:szCs w:val="24"/>
            <w:lang w:val="en-US"/>
          </w:rPr>
          <w:t>k</w:t>
        </w:r>
        <w:r w:rsidRPr="00274BBC">
          <w:rPr>
            <w:rStyle w:val="ab"/>
            <w:rFonts w:ascii="Times New Roman" w:hAnsi="Times New Roman"/>
            <w:sz w:val="24"/>
            <w:szCs w:val="24"/>
          </w:rPr>
          <w:t>-</w:t>
        </w:r>
        <w:r w:rsidRPr="00274BBC">
          <w:rPr>
            <w:rStyle w:val="ab"/>
            <w:rFonts w:ascii="Times New Roman" w:hAnsi="Times New Roman"/>
            <w:sz w:val="24"/>
            <w:szCs w:val="24"/>
            <w:lang w:val="en-US"/>
          </w:rPr>
          <w:t>d</w:t>
        </w:r>
        <w:r w:rsidRPr="00274BBC">
          <w:rPr>
            <w:rStyle w:val="ab"/>
            <w:rFonts w:ascii="Times New Roman" w:hAnsi="Times New Roman"/>
            <w:sz w:val="24"/>
            <w:szCs w:val="24"/>
          </w:rPr>
          <w:t>.</w:t>
        </w:r>
        <w:proofErr w:type="spellStart"/>
        <w:r w:rsidRPr="00274BBC">
          <w:rPr>
            <w:rStyle w:val="ab"/>
            <w:rFonts w:ascii="Times New Roman" w:hAnsi="Times New Roman"/>
            <w:sz w:val="24"/>
            <w:szCs w:val="24"/>
          </w:rPr>
          <w:t>ru</w:t>
        </w:r>
        <w:proofErr w:type="spellEnd"/>
      </w:hyperlink>
      <w:r w:rsidRPr="00274BBC">
        <w:rPr>
          <w:rFonts w:ascii="Times New Roman" w:hAnsi="Times New Roman"/>
          <w:sz w:val="24"/>
          <w:szCs w:val="24"/>
        </w:rPr>
        <w:t>.</w:t>
      </w:r>
    </w:p>
    <w:p w:rsidR="001233C1" w:rsidRPr="00D06517"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D06517">
        <w:rPr>
          <w:rFonts w:ascii="Times New Roman" w:hAnsi="Times New Roman"/>
          <w:b/>
          <w:sz w:val="24"/>
          <w:szCs w:val="24"/>
        </w:rPr>
        <w:t>Возможность</w:t>
      </w:r>
      <w:r w:rsidRPr="00D06517">
        <w:rPr>
          <w:rFonts w:ascii="Times New Roman" w:hAnsi="Times New Roman"/>
          <w:b/>
          <w:spacing w:val="-6"/>
          <w:sz w:val="24"/>
          <w:szCs w:val="24"/>
        </w:rPr>
        <w:t xml:space="preserve"> и условия, по которым допускается подача альтернативных предложений:</w:t>
      </w:r>
      <w:r w:rsidRPr="00D06517">
        <w:rPr>
          <w:rFonts w:ascii="Times New Roman" w:hAnsi="Times New Roman"/>
          <w:spacing w:val="-6"/>
          <w:sz w:val="24"/>
          <w:szCs w:val="24"/>
        </w:rPr>
        <w:t xml:space="preserve"> </w:t>
      </w:r>
      <w:r w:rsidRPr="00D06517">
        <w:rPr>
          <w:rFonts w:ascii="Times New Roman" w:hAnsi="Times New Roman"/>
          <w:sz w:val="24"/>
          <w:szCs w:val="24"/>
        </w:rPr>
        <w:t>не допускается.</w:t>
      </w:r>
    </w:p>
    <w:p w:rsidR="001233C1" w:rsidRPr="00D06517"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Cs/>
          <w:sz w:val="28"/>
          <w:szCs w:val="28"/>
        </w:rPr>
      </w:pPr>
      <w:proofErr w:type="gramStart"/>
      <w:r w:rsidRPr="006B5848">
        <w:rPr>
          <w:rFonts w:ascii="Times New Roman" w:hAnsi="Times New Roman"/>
          <w:b/>
          <w:sz w:val="24"/>
          <w:szCs w:val="24"/>
        </w:rPr>
        <w:t xml:space="preserve">Привлечение </w:t>
      </w:r>
      <w:r w:rsidRPr="006B5848">
        <w:rPr>
          <w:rFonts w:ascii="Times New Roman" w:hAnsi="Times New Roman"/>
          <w:b/>
          <w:bCs/>
          <w:sz w:val="24"/>
          <w:szCs w:val="24"/>
        </w:rPr>
        <w:t>субподрядчиков/соисполнителей</w:t>
      </w:r>
      <w:r w:rsidRPr="006B5848">
        <w:rPr>
          <w:rFonts w:ascii="Times New Roman" w:hAnsi="Times New Roman"/>
          <w:b/>
          <w:sz w:val="24"/>
          <w:szCs w:val="24"/>
        </w:rPr>
        <w:t xml:space="preserve"> (юридических или физических лиц, </w:t>
      </w:r>
      <w:r w:rsidRPr="006B5848">
        <w:rPr>
          <w:rFonts w:ascii="Times New Roman" w:hAnsi="Times New Roman"/>
          <w:b/>
          <w:bCs/>
          <w:sz w:val="24"/>
          <w:szCs w:val="24"/>
        </w:rPr>
        <w:t>выполняющих/оказывающих</w:t>
      </w:r>
      <w:r w:rsidRPr="006B5848">
        <w:rPr>
          <w:rFonts w:ascii="Times New Roman" w:hAnsi="Times New Roman"/>
          <w:b/>
          <w:sz w:val="24"/>
          <w:szCs w:val="24"/>
        </w:rPr>
        <w:t xml:space="preserve"> часть </w:t>
      </w:r>
      <w:r w:rsidRPr="006B5848">
        <w:rPr>
          <w:rFonts w:ascii="Times New Roman" w:hAnsi="Times New Roman"/>
          <w:b/>
          <w:bCs/>
          <w:sz w:val="24"/>
          <w:szCs w:val="24"/>
        </w:rPr>
        <w:t>работ/услуг</w:t>
      </w:r>
      <w:r w:rsidRPr="006B5848">
        <w:rPr>
          <w:rFonts w:ascii="Times New Roman" w:hAnsi="Times New Roman"/>
          <w:b/>
          <w:sz w:val="24"/>
          <w:szCs w:val="24"/>
        </w:rPr>
        <w:t xml:space="preserve"> по договору</w:t>
      </w:r>
      <w:r>
        <w:rPr>
          <w:rFonts w:ascii="Times New Roman" w:hAnsi="Times New Roman"/>
          <w:sz w:val="28"/>
          <w:szCs w:val="28"/>
        </w:rPr>
        <w:t xml:space="preserve"> </w:t>
      </w:r>
      <w:r w:rsidRPr="00D06517">
        <w:rPr>
          <w:rFonts w:ascii="Times New Roman" w:eastAsia="Times New Roman" w:hAnsi="Times New Roman"/>
          <w:sz w:val="24"/>
          <w:szCs w:val="24"/>
          <w:lang w:eastAsia="ru-RU"/>
        </w:rPr>
        <w:t>не допускается.</w:t>
      </w:r>
      <w:proofErr w:type="gramEnd"/>
    </w:p>
    <w:p w:rsidR="001233C1" w:rsidRPr="00D06517"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bCs/>
          <w:sz w:val="24"/>
          <w:szCs w:val="28"/>
        </w:rPr>
      </w:pPr>
      <w:r w:rsidRPr="006B5848">
        <w:rPr>
          <w:rFonts w:ascii="Times New Roman" w:hAnsi="Times New Roman"/>
          <w:b/>
          <w:spacing w:val="-6"/>
          <w:sz w:val="24"/>
          <w:szCs w:val="28"/>
        </w:rPr>
        <w:t xml:space="preserve">Срок </w:t>
      </w:r>
      <w:r w:rsidRPr="006B5848">
        <w:rPr>
          <w:rFonts w:ascii="Times New Roman" w:hAnsi="Times New Roman"/>
          <w:b/>
          <w:sz w:val="24"/>
          <w:szCs w:val="28"/>
        </w:rPr>
        <w:t>окончания</w:t>
      </w:r>
      <w:r w:rsidRPr="006B5848">
        <w:rPr>
          <w:rFonts w:ascii="Times New Roman" w:hAnsi="Times New Roman"/>
          <w:b/>
          <w:spacing w:val="-6"/>
          <w:sz w:val="24"/>
          <w:szCs w:val="28"/>
        </w:rPr>
        <w:t xml:space="preserve"> подачи заявок на участие в закупке (открытия доступа к поданным заявкам):</w:t>
      </w:r>
      <w:r w:rsidRPr="00D06517">
        <w:rPr>
          <w:rFonts w:ascii="Times New Roman" w:hAnsi="Times New Roman"/>
          <w:spacing w:val="-6"/>
          <w:sz w:val="24"/>
          <w:szCs w:val="28"/>
        </w:rPr>
        <w:t xml:space="preserve"> 10</w:t>
      </w:r>
      <w:r>
        <w:rPr>
          <w:rFonts w:ascii="Times New Roman" w:hAnsi="Times New Roman"/>
          <w:spacing w:val="-6"/>
          <w:sz w:val="24"/>
          <w:szCs w:val="28"/>
        </w:rPr>
        <w:t>-00 (время московское) «14</w:t>
      </w:r>
      <w:r w:rsidRPr="00D06517">
        <w:rPr>
          <w:rFonts w:ascii="Times New Roman" w:hAnsi="Times New Roman"/>
          <w:spacing w:val="-6"/>
          <w:sz w:val="24"/>
          <w:szCs w:val="28"/>
        </w:rPr>
        <w:t xml:space="preserve">» </w:t>
      </w:r>
      <w:r>
        <w:rPr>
          <w:rFonts w:ascii="Times New Roman" w:hAnsi="Times New Roman"/>
          <w:spacing w:val="-6"/>
          <w:sz w:val="24"/>
          <w:szCs w:val="28"/>
        </w:rPr>
        <w:t>июл</w:t>
      </w:r>
      <w:r w:rsidRPr="00D06517">
        <w:rPr>
          <w:rFonts w:ascii="Times New Roman" w:hAnsi="Times New Roman"/>
          <w:spacing w:val="-6"/>
          <w:sz w:val="24"/>
          <w:szCs w:val="28"/>
        </w:rPr>
        <w:t xml:space="preserve">я 2015 года. </w:t>
      </w:r>
    </w:p>
    <w:p w:rsidR="001233C1" w:rsidRPr="00DC6F50" w:rsidRDefault="001233C1" w:rsidP="001233C1">
      <w:pPr>
        <w:tabs>
          <w:tab w:val="left" w:pos="1134"/>
        </w:tabs>
        <w:ind w:firstLine="426"/>
        <w:contextualSpacing/>
        <w:jc w:val="both"/>
        <w:rPr>
          <w:b/>
          <w:spacing w:val="-6"/>
          <w:szCs w:val="28"/>
        </w:rPr>
      </w:pPr>
      <w:proofErr w:type="gramStart"/>
      <w:r w:rsidRPr="00DC6F50">
        <w:rPr>
          <w:b/>
          <w:spacing w:val="-6"/>
          <w:szCs w:val="28"/>
        </w:rPr>
        <w:t xml:space="preserve">Место, дата и время заседания закупочной комиссии (при проведении): </w:t>
      </w:r>
      <w:r w:rsidRPr="00DC6F50">
        <w:rPr>
          <w:spacing w:val="-6"/>
        </w:rPr>
        <w:t>142100, Московская обл. г. Подольск, ул. Железнодорожная, д.24,  10-00 (врем</w:t>
      </w:r>
      <w:r>
        <w:rPr>
          <w:spacing w:val="-6"/>
        </w:rPr>
        <w:t>я московское) «15</w:t>
      </w:r>
      <w:r w:rsidRPr="00DC6F50">
        <w:rPr>
          <w:spacing w:val="-6"/>
        </w:rPr>
        <w:t>» июля 2015 года.</w:t>
      </w:r>
      <w:proofErr w:type="gramEnd"/>
    </w:p>
    <w:p w:rsidR="001233C1" w:rsidRPr="00DC6F50"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DC6F50">
        <w:rPr>
          <w:rFonts w:ascii="Times New Roman" w:hAnsi="Times New Roman"/>
          <w:b/>
          <w:spacing w:val="-6"/>
          <w:sz w:val="24"/>
          <w:szCs w:val="28"/>
        </w:rPr>
        <w:t xml:space="preserve">Место и </w:t>
      </w:r>
      <w:r w:rsidRPr="00DC6F50">
        <w:rPr>
          <w:rFonts w:ascii="Times New Roman" w:hAnsi="Times New Roman"/>
          <w:b/>
          <w:sz w:val="24"/>
          <w:szCs w:val="28"/>
        </w:rPr>
        <w:t>дата</w:t>
      </w:r>
      <w:r w:rsidRPr="00DC6F50">
        <w:rPr>
          <w:rFonts w:ascii="Times New Roman" w:hAnsi="Times New Roman"/>
          <w:b/>
          <w:spacing w:val="-6"/>
          <w:sz w:val="24"/>
          <w:szCs w:val="28"/>
        </w:rPr>
        <w:t xml:space="preserve"> рассмотрения заявок и подведения итогов закупки:   </w:t>
      </w:r>
      <w:r w:rsidRPr="00DC6F50">
        <w:rPr>
          <w:rFonts w:ascii="Times New Roman" w:hAnsi="Times New Roman"/>
          <w:spacing w:val="-6"/>
          <w:sz w:val="24"/>
          <w:szCs w:val="24"/>
        </w:rPr>
        <w:t xml:space="preserve">142100, Московская обл. г. Подольск, ул. Железнодорожная, д.24 </w:t>
      </w:r>
      <w:r>
        <w:rPr>
          <w:rFonts w:ascii="Times New Roman" w:hAnsi="Times New Roman"/>
          <w:sz w:val="24"/>
        </w:rPr>
        <w:t>не позднее «03</w:t>
      </w:r>
      <w:r w:rsidRPr="00DC6F50">
        <w:rPr>
          <w:rFonts w:ascii="Times New Roman" w:hAnsi="Times New Roman"/>
          <w:sz w:val="24"/>
        </w:rPr>
        <w:t xml:space="preserve">» </w:t>
      </w:r>
      <w:r>
        <w:rPr>
          <w:rFonts w:ascii="Times New Roman" w:hAnsi="Times New Roman"/>
          <w:sz w:val="24"/>
        </w:rPr>
        <w:t>августа</w:t>
      </w:r>
      <w:r w:rsidRPr="00DC6F50">
        <w:rPr>
          <w:rFonts w:ascii="Times New Roman" w:hAnsi="Times New Roman"/>
          <w:sz w:val="24"/>
        </w:rPr>
        <w:t xml:space="preserve"> 2015 г. (в течение 20 дней после открытия доступа к заявкам)</w:t>
      </w:r>
    </w:p>
    <w:p w:rsidR="001233C1" w:rsidRPr="001F789A" w:rsidRDefault="001233C1" w:rsidP="001233C1">
      <w:pPr>
        <w:pStyle w:val="ad"/>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1F789A">
        <w:rPr>
          <w:rFonts w:ascii="Times New Roman" w:hAnsi="Times New Roman"/>
          <w:b/>
          <w:spacing w:val="-6"/>
          <w:sz w:val="24"/>
          <w:szCs w:val="24"/>
        </w:rPr>
        <w:t xml:space="preserve">Срок </w:t>
      </w:r>
      <w:r w:rsidRPr="001F789A">
        <w:rPr>
          <w:rFonts w:ascii="Times New Roman" w:hAnsi="Times New Roman"/>
          <w:b/>
          <w:sz w:val="24"/>
          <w:szCs w:val="24"/>
        </w:rPr>
        <w:t>заключения</w:t>
      </w:r>
      <w:r w:rsidRPr="001F789A">
        <w:rPr>
          <w:rFonts w:ascii="Times New Roman" w:hAnsi="Times New Roman"/>
          <w:b/>
          <w:spacing w:val="-6"/>
          <w:sz w:val="24"/>
          <w:szCs w:val="24"/>
        </w:rPr>
        <w:t xml:space="preserve"> договора:</w:t>
      </w:r>
      <w:r w:rsidRPr="001F789A">
        <w:rPr>
          <w:rFonts w:ascii="Times New Roman" w:hAnsi="Times New Roman"/>
          <w:spacing w:val="-6"/>
          <w:sz w:val="24"/>
          <w:szCs w:val="24"/>
        </w:rPr>
        <w:t xml:space="preserve"> </w:t>
      </w:r>
      <w:r w:rsidRPr="001F789A">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33C1" w:rsidRPr="001F789A" w:rsidRDefault="001233C1" w:rsidP="001233C1">
      <w:pPr>
        <w:tabs>
          <w:tab w:val="left" w:pos="1134"/>
        </w:tabs>
        <w:ind w:firstLine="426"/>
        <w:contextualSpacing/>
        <w:jc w:val="both"/>
      </w:pPr>
      <w:r w:rsidRPr="001F789A">
        <w:t>если вследствие рассмотрения жалобы в ЦАК, АК дивизиона или Федеральной антимонопольной службе требуется более длительный срок;</w:t>
      </w:r>
    </w:p>
    <w:p w:rsidR="001233C1" w:rsidRPr="001F789A" w:rsidRDefault="001233C1" w:rsidP="001233C1">
      <w:pPr>
        <w:tabs>
          <w:tab w:val="left" w:pos="1134"/>
        </w:tabs>
        <w:ind w:firstLine="426"/>
        <w:contextualSpacing/>
        <w:jc w:val="both"/>
      </w:pPr>
      <w:r w:rsidRPr="001F78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33C1" w:rsidRPr="001F789A" w:rsidRDefault="001233C1" w:rsidP="001233C1">
      <w:pPr>
        <w:tabs>
          <w:tab w:val="left" w:pos="1134"/>
        </w:tabs>
        <w:ind w:firstLine="426"/>
        <w:contextualSpacing/>
        <w:jc w:val="both"/>
      </w:pPr>
      <w:r w:rsidRPr="001F78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33C1" w:rsidRPr="001F789A" w:rsidRDefault="001233C1" w:rsidP="001233C1">
      <w:pPr>
        <w:tabs>
          <w:tab w:val="left" w:pos="1134"/>
        </w:tabs>
        <w:ind w:firstLine="426"/>
        <w:contextualSpacing/>
        <w:jc w:val="both"/>
        <w:rPr>
          <w:rFonts w:eastAsia="Calibri"/>
          <w:spacing w:val="-6"/>
          <w:lang w:eastAsia="en-US"/>
        </w:rPr>
      </w:pPr>
      <w:proofErr w:type="gramStart"/>
      <w:r w:rsidRPr="001F789A">
        <w:rPr>
          <w:rFonts w:eastAsia="Calibri"/>
          <w:spacing w:val="-6"/>
          <w:lang w:eastAsia="en-US"/>
        </w:rPr>
        <w:t xml:space="preserve">Заказчик в течение, </w:t>
      </w:r>
      <w:r w:rsidRPr="001F789A">
        <w:rPr>
          <w:bCs/>
          <w:iCs/>
        </w:rPr>
        <w:t xml:space="preserve"> 3 (трех) рабочих дней</w:t>
      </w:r>
      <w:r w:rsidRPr="001F789A">
        <w:t xml:space="preserve"> </w:t>
      </w:r>
      <w:r w:rsidRPr="001F789A">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F789A">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1233C1" w:rsidRPr="001F789A" w:rsidRDefault="001233C1" w:rsidP="001233C1">
      <w:pPr>
        <w:tabs>
          <w:tab w:val="left" w:pos="1134"/>
        </w:tabs>
        <w:ind w:firstLine="426"/>
        <w:contextualSpacing/>
        <w:jc w:val="both"/>
      </w:pPr>
      <w:r w:rsidRPr="001F789A">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33C1" w:rsidRPr="001F789A" w:rsidRDefault="001233C1" w:rsidP="001233C1">
      <w:pPr>
        <w:tabs>
          <w:tab w:val="left" w:pos="1134"/>
        </w:tabs>
        <w:ind w:firstLine="426"/>
        <w:contextualSpacing/>
        <w:jc w:val="both"/>
        <w:rPr>
          <w:rFonts w:eastAsia="Calibri"/>
          <w:spacing w:val="-6"/>
          <w:lang w:eastAsia="en-US"/>
        </w:rPr>
      </w:pPr>
      <w:r w:rsidRPr="001F789A">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10 </w:t>
      </w:r>
      <w:r w:rsidRPr="001F789A">
        <w:rPr>
          <w:bCs/>
          <w:iCs/>
        </w:rPr>
        <w:t>(десяти)</w:t>
      </w:r>
      <w:r w:rsidRPr="001F789A">
        <w:t xml:space="preserve"> </w:t>
      </w:r>
      <w:r w:rsidRPr="001F789A">
        <w:rPr>
          <w:rFonts w:eastAsia="Calibri"/>
          <w:spacing w:val="-6"/>
          <w:lang w:eastAsia="en-US"/>
        </w:rPr>
        <w:t>дней со дня направления указанного договора.</w:t>
      </w:r>
    </w:p>
    <w:p w:rsidR="001233C1" w:rsidRPr="001F789A" w:rsidRDefault="001233C1" w:rsidP="001233C1">
      <w:pPr>
        <w:tabs>
          <w:tab w:val="left" w:pos="1134"/>
        </w:tabs>
        <w:ind w:firstLine="426"/>
        <w:contextualSpacing/>
        <w:jc w:val="both"/>
        <w:rPr>
          <w:spacing w:val="-6"/>
        </w:rPr>
      </w:pPr>
      <w:r w:rsidRPr="001F78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233C1" w:rsidRDefault="001233C1" w:rsidP="001233C1">
      <w:pPr>
        <w:numPr>
          <w:ilvl w:val="0"/>
          <w:numId w:val="4"/>
        </w:numPr>
        <w:tabs>
          <w:tab w:val="left" w:pos="0"/>
          <w:tab w:val="left" w:pos="851"/>
        </w:tabs>
        <w:ind w:left="0" w:firstLine="426"/>
        <w:contextualSpacing/>
        <w:jc w:val="both"/>
      </w:pPr>
      <w:r w:rsidRPr="006447F5">
        <w:rPr>
          <w:b/>
        </w:rPr>
        <w:t>Обеспечение исполнения обязательств по договору:</w:t>
      </w:r>
      <w:r w:rsidRPr="006447F5">
        <w:t xml:space="preserve"> не требуется</w:t>
      </w:r>
    </w:p>
    <w:p w:rsidR="001233C1" w:rsidRPr="0048038E" w:rsidRDefault="001233C1" w:rsidP="001233C1">
      <w:pPr>
        <w:tabs>
          <w:tab w:val="left" w:pos="851"/>
        </w:tabs>
        <w:ind w:firstLine="426"/>
        <w:jc w:val="both"/>
        <w:rPr>
          <w:highlight w:val="green"/>
        </w:rPr>
      </w:pPr>
      <w:proofErr w:type="gramStart"/>
      <w:r w:rsidRPr="0048038E">
        <w:rPr>
          <w:b/>
        </w:rPr>
        <w:t>- исполнение обязательств по договору, кроме гарантийных обязательств (обеспечение договора) (</w:t>
      </w:r>
      <w:proofErr w:type="spellStart"/>
      <w:r w:rsidRPr="0048038E">
        <w:rPr>
          <w:b/>
        </w:rPr>
        <w:t>п.п</w:t>
      </w:r>
      <w:proofErr w:type="spellEnd"/>
      <w:r w:rsidRPr="0048038E">
        <w:rPr>
          <w:b/>
        </w:rPr>
        <w:t>. 12.9.1.б. ЕОСЗ ГК «</w:t>
      </w:r>
      <w:proofErr w:type="spellStart"/>
      <w:r w:rsidRPr="0048038E">
        <w:rPr>
          <w:b/>
        </w:rPr>
        <w:t>Росатом</w:t>
      </w:r>
      <w:proofErr w:type="spellEnd"/>
      <w:r w:rsidRPr="0048038E">
        <w:rPr>
          <w:b/>
        </w:rPr>
        <w:t>»), форма обеспечения договора:</w:t>
      </w:r>
      <w:r w:rsidRPr="0048038E">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48038E">
        <w:t>Росатом</w:t>
      </w:r>
      <w:proofErr w:type="spellEnd"/>
      <w:r w:rsidRPr="0048038E">
        <w:t>»), размер обеспечения договора: 10% цены договора, заключаемого по результатам закупки (</w:t>
      </w:r>
      <w:proofErr w:type="spellStart"/>
      <w:r w:rsidRPr="0048038E">
        <w:t>п.п</w:t>
      </w:r>
      <w:proofErr w:type="spellEnd"/>
      <w:r w:rsidRPr="0048038E">
        <w:t>. 12.9.8.</w:t>
      </w:r>
      <w:proofErr w:type="gramEnd"/>
      <w:r w:rsidRPr="0048038E">
        <w:t xml:space="preserve"> </w:t>
      </w:r>
      <w:proofErr w:type="gramStart"/>
      <w:r w:rsidRPr="0048038E">
        <w:t>ЕОСЗ ГК «</w:t>
      </w:r>
      <w:proofErr w:type="spellStart"/>
      <w:r w:rsidRPr="0048038E">
        <w:t>Росатом</w:t>
      </w:r>
      <w:proofErr w:type="spellEnd"/>
      <w:r w:rsidRPr="0048038E">
        <w:t xml:space="preserve">») Срок действия обеспечения </w:t>
      </w:r>
      <w:r w:rsidRPr="0048038E">
        <w:lastRenderedPageBreak/>
        <w:t>договора должен составлять срок исполнения обязательств по договору плюс 60 дней (п.12.9.9 ЕОСЗ ГК «</w:t>
      </w:r>
      <w:proofErr w:type="spellStart"/>
      <w:r w:rsidRPr="0048038E">
        <w:t>Росатом</w:t>
      </w:r>
      <w:proofErr w:type="spellEnd"/>
      <w:r w:rsidRPr="0048038E">
        <w:t>») или предоставить договор-залог на сумму обеспечения исполнения обязательств по договору.</w:t>
      </w:r>
      <w:proofErr w:type="gramEnd"/>
    </w:p>
    <w:p w:rsidR="001233C1" w:rsidRPr="0048038E" w:rsidRDefault="001233C1" w:rsidP="001233C1">
      <w:pPr>
        <w:tabs>
          <w:tab w:val="left" w:pos="1134"/>
        </w:tabs>
        <w:ind w:firstLine="426"/>
        <w:jc w:val="both"/>
        <w:rPr>
          <w:color w:val="000000"/>
          <w:spacing w:val="-6"/>
        </w:rPr>
      </w:pPr>
      <w:r w:rsidRPr="0048038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48038E">
        <w:rPr>
          <w:b/>
          <w:u w:val="single"/>
        </w:rPr>
        <w:t>Росатом</w:t>
      </w:r>
      <w:proofErr w:type="spellEnd"/>
      <w:r w:rsidRPr="0048038E">
        <w:rPr>
          <w:b/>
          <w:u w:val="single"/>
        </w:rPr>
        <w:t>»).</w:t>
      </w:r>
    </w:p>
    <w:p w:rsidR="001233C1" w:rsidRDefault="001233C1" w:rsidP="001233C1">
      <w:pPr>
        <w:ind w:left="426"/>
        <w:contextualSpacing/>
        <w:jc w:val="both"/>
        <w:rPr>
          <w:color w:val="000000"/>
          <w:spacing w:val="-6"/>
        </w:rPr>
      </w:pPr>
      <w:r w:rsidRPr="0048038E">
        <w:rPr>
          <w:b/>
        </w:rPr>
        <w:t xml:space="preserve">На основании приказа </w:t>
      </w:r>
      <w:proofErr w:type="spellStart"/>
      <w:r w:rsidRPr="0048038E">
        <w:rPr>
          <w:b/>
        </w:rPr>
        <w:t>Госкорпорации</w:t>
      </w:r>
      <w:proofErr w:type="spellEnd"/>
      <w:r w:rsidRPr="0048038E">
        <w:rPr>
          <w:b/>
        </w:rPr>
        <w:t xml:space="preserve"> «</w:t>
      </w:r>
      <w:proofErr w:type="spellStart"/>
      <w:r w:rsidRPr="0048038E">
        <w:rPr>
          <w:b/>
        </w:rPr>
        <w:t>Росатом</w:t>
      </w:r>
      <w:proofErr w:type="spellEnd"/>
      <w:r w:rsidRPr="0048038E">
        <w:rPr>
          <w:b/>
        </w:rPr>
        <w:t>» №1/768-П от 22.08.2012г.</w:t>
      </w:r>
    </w:p>
    <w:p w:rsidR="001233C1" w:rsidRPr="00FF4691" w:rsidRDefault="001233C1" w:rsidP="001233C1">
      <w:pPr>
        <w:ind w:left="426"/>
        <w:contextualSpacing/>
        <w:jc w:val="both"/>
        <w:rPr>
          <w:color w:val="000000"/>
          <w:spacing w:val="-6"/>
        </w:rPr>
      </w:pPr>
      <w:r w:rsidRPr="00BF696C">
        <w:rPr>
          <w:b/>
        </w:rPr>
        <w:t>Т</w:t>
      </w:r>
      <w:r>
        <w:rPr>
          <w:b/>
        </w:rPr>
        <w:t>ребования</w:t>
      </w:r>
      <w:r w:rsidRPr="00BF696C">
        <w:rPr>
          <w:b/>
        </w:rPr>
        <w:t xml:space="preserve"> к поручителям и гарантам, </w:t>
      </w:r>
      <w:r w:rsidRPr="00B87BF4">
        <w:rPr>
          <w:b/>
        </w:rPr>
        <w:t>банкам-партнерам</w:t>
      </w:r>
      <w:r>
        <w:rPr>
          <w:b/>
        </w:rPr>
        <w:t>,</w:t>
      </w:r>
      <w:r w:rsidRPr="00B87BF4">
        <w:rPr>
          <w:b/>
        </w:rPr>
        <w:t xml:space="preserve"> опорным банкам</w:t>
      </w:r>
    </w:p>
    <w:p w:rsidR="001233C1" w:rsidRPr="00FF4691" w:rsidRDefault="001233C1" w:rsidP="001233C1">
      <w:pPr>
        <w:pStyle w:val="af"/>
        <w:ind w:firstLine="426"/>
        <w:jc w:val="both"/>
      </w:pPr>
      <w:r w:rsidRPr="00FF4691">
        <w:t>1. Требования к поручителям и гарантам,</w:t>
      </w:r>
      <w:r w:rsidRPr="00FF4691">
        <w:rPr>
          <w:b/>
        </w:rPr>
        <w:t xml:space="preserve"> </w:t>
      </w:r>
      <w:r w:rsidRPr="00FF4691">
        <w:t xml:space="preserve">необходимые  для установления единого подхода к обращению с поручительствами и банковскими гарантиями </w:t>
      </w:r>
      <w:proofErr w:type="spellStart"/>
      <w:r w:rsidRPr="00FF4691">
        <w:t>Госкорпорации</w:t>
      </w:r>
      <w:proofErr w:type="spellEnd"/>
      <w:r w:rsidRPr="00FF4691">
        <w:t xml:space="preserve"> «</w:t>
      </w:r>
      <w:proofErr w:type="spellStart"/>
      <w:r w:rsidRPr="00FF4691">
        <w:t>Росатом</w:t>
      </w:r>
      <w:proofErr w:type="spellEnd"/>
      <w:r w:rsidRPr="00FF4691">
        <w:t xml:space="preserve">» и ее организаций при осуществлении закупочной деятельности для снижения финансовых рисков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233C1" w:rsidRPr="00FF4691" w:rsidRDefault="001233C1" w:rsidP="001233C1">
      <w:pPr>
        <w:pStyle w:val="af"/>
        <w:ind w:firstLine="426"/>
        <w:jc w:val="both"/>
      </w:pPr>
      <w:r w:rsidRPr="00FF4691">
        <w:t xml:space="preserve">1.1. Требования к поручителям, предоставляющим финансовое обеспечение договорных обязательств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w:t>
      </w:r>
    </w:p>
    <w:p w:rsidR="001233C1" w:rsidRPr="00FF4691" w:rsidRDefault="001233C1" w:rsidP="001233C1">
      <w:pPr>
        <w:pStyle w:val="af"/>
        <w:ind w:firstLine="426"/>
        <w:jc w:val="both"/>
        <w:rPr>
          <w:bCs/>
          <w:kern w:val="28"/>
        </w:rPr>
      </w:pPr>
      <w:proofErr w:type="gramStart"/>
      <w:r w:rsidRPr="00FF4691">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F4691">
        <w:t>Standard</w:t>
      </w:r>
      <w:proofErr w:type="spellEnd"/>
      <w:r w:rsidRPr="00FF4691">
        <w:t xml:space="preserve"> &amp; </w:t>
      </w:r>
      <w:proofErr w:type="spellStart"/>
      <w:r w:rsidRPr="00FF4691">
        <w:t>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или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на уровне суверенного кредитного рейтинга Российской</w:t>
      </w:r>
      <w:proofErr w:type="gramEnd"/>
      <w:r w:rsidRPr="00FF4691">
        <w:t xml:space="preserve">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должны находиться в состоянии «отозван» или «приостановлен»</w:t>
      </w:r>
      <w:r w:rsidRPr="00FF4691">
        <w:rPr>
          <w:bCs/>
          <w:kern w:val="28"/>
        </w:rPr>
        <w:t xml:space="preserve">. </w:t>
      </w:r>
    </w:p>
    <w:p w:rsidR="001233C1" w:rsidRPr="00FF4691" w:rsidRDefault="001233C1" w:rsidP="001233C1">
      <w:pPr>
        <w:pStyle w:val="af"/>
        <w:ind w:firstLine="426"/>
        <w:jc w:val="both"/>
      </w:pPr>
      <w:r w:rsidRPr="00FF4691">
        <w:t>При налич</w:t>
      </w:r>
      <w:proofErr w:type="gramStart"/>
      <w:r w:rsidRPr="00FF4691">
        <w:t>ии у о</w:t>
      </w:r>
      <w:proofErr w:type="gramEnd"/>
      <w:r w:rsidRPr="00FF469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233C1" w:rsidRPr="00FF4691" w:rsidRDefault="001233C1" w:rsidP="001233C1">
      <w:pPr>
        <w:pStyle w:val="af"/>
        <w:ind w:firstLine="426"/>
        <w:jc w:val="both"/>
      </w:pPr>
      <w:r w:rsidRPr="00FF469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233C1" w:rsidRPr="00FF4691" w:rsidRDefault="001233C1" w:rsidP="001233C1">
      <w:pPr>
        <w:pStyle w:val="af"/>
        <w:ind w:firstLine="426"/>
        <w:jc w:val="both"/>
      </w:pPr>
      <w:r w:rsidRPr="00FF4691">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233C1" w:rsidRPr="00FF4691" w:rsidRDefault="001233C1" w:rsidP="001233C1">
      <w:pPr>
        <w:pStyle w:val="af"/>
        <w:ind w:firstLine="426"/>
        <w:jc w:val="both"/>
        <w:rPr>
          <w:kern w:val="28"/>
        </w:rPr>
      </w:pPr>
      <w:r w:rsidRPr="00FF4691">
        <w:rPr>
          <w:kern w:val="28"/>
        </w:rPr>
        <w:t xml:space="preserve">1.2. Требования к гарантам, предоставляющим финансовое обеспечение договорных обязательств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и ее организаций</w:t>
      </w:r>
    </w:p>
    <w:p w:rsidR="001233C1" w:rsidRPr="00FF4691" w:rsidRDefault="001233C1" w:rsidP="001233C1">
      <w:pPr>
        <w:pStyle w:val="af"/>
        <w:ind w:firstLine="426"/>
        <w:jc w:val="both"/>
        <w:rPr>
          <w:kern w:val="28"/>
        </w:rPr>
      </w:pPr>
      <w:r w:rsidRPr="00FF4691">
        <w:rPr>
          <w:kern w:val="28"/>
        </w:rPr>
        <w:t xml:space="preserve">1.2.1. С целью снижения финансовых рисков </w:t>
      </w:r>
      <w:proofErr w:type="spellStart"/>
      <w:r w:rsidRPr="00FF4691">
        <w:rPr>
          <w:kern w:val="28"/>
        </w:rPr>
        <w:t>Госкорпорация</w:t>
      </w:r>
      <w:proofErr w:type="spellEnd"/>
      <w:r w:rsidRPr="00FF4691">
        <w:rPr>
          <w:kern w:val="28"/>
        </w:rPr>
        <w:t xml:space="preserve"> «</w:t>
      </w:r>
      <w:proofErr w:type="spellStart"/>
      <w:r w:rsidRPr="00FF4691">
        <w:rPr>
          <w:kern w:val="28"/>
        </w:rPr>
        <w:t>Росатом</w:t>
      </w:r>
      <w:proofErr w:type="spellEnd"/>
      <w:r w:rsidRPr="00FF4691">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F4691">
        <w:rPr>
          <w:kern w:val="28"/>
        </w:rPr>
        <w:t>Госкорпорацией</w:t>
      </w:r>
      <w:proofErr w:type="spellEnd"/>
      <w:r w:rsidRPr="00FF4691">
        <w:rPr>
          <w:kern w:val="28"/>
        </w:rPr>
        <w:t xml:space="preserve"> «</w:t>
      </w:r>
      <w:proofErr w:type="spellStart"/>
      <w:r w:rsidRPr="00FF4691">
        <w:rPr>
          <w:kern w:val="28"/>
        </w:rPr>
        <w:t>Росатом</w:t>
      </w:r>
      <w:proofErr w:type="spellEnd"/>
      <w:r w:rsidRPr="00FF4691">
        <w:rPr>
          <w:kern w:val="28"/>
        </w:rPr>
        <w:t>» и действующих на дату получения обеспечения:</w:t>
      </w:r>
    </w:p>
    <w:p w:rsidR="001233C1" w:rsidRPr="00FF4691" w:rsidRDefault="001233C1" w:rsidP="001233C1">
      <w:pPr>
        <w:pStyle w:val="af"/>
        <w:ind w:firstLine="426"/>
        <w:jc w:val="both"/>
        <w:rPr>
          <w:kern w:val="28"/>
        </w:rPr>
      </w:pPr>
      <w:r w:rsidRPr="00FF4691">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233C1" w:rsidRPr="00FF4691" w:rsidRDefault="001233C1" w:rsidP="001233C1">
      <w:pPr>
        <w:pStyle w:val="af"/>
        <w:ind w:firstLine="426"/>
        <w:jc w:val="both"/>
        <w:rPr>
          <w:kern w:val="28"/>
        </w:rPr>
      </w:pPr>
      <w:r w:rsidRPr="00FF4691">
        <w:rPr>
          <w:kern w:val="28"/>
        </w:rPr>
        <w:t>наличие в системе страхования вкладов (в случае если банковскую гарантию предоставляет российский банк);</w:t>
      </w:r>
    </w:p>
    <w:p w:rsidR="001233C1" w:rsidRPr="00FF4691" w:rsidRDefault="001233C1" w:rsidP="001233C1">
      <w:pPr>
        <w:pStyle w:val="af"/>
        <w:ind w:firstLine="426"/>
        <w:jc w:val="both"/>
        <w:rPr>
          <w:kern w:val="28"/>
        </w:rPr>
      </w:pPr>
      <w:r w:rsidRPr="00FF4691">
        <w:rPr>
          <w:kern w:val="28"/>
        </w:rPr>
        <w:t xml:space="preserve">величина собственного капитала на последнюю отчетную дату по публикуемой отчетности больше или равна 3 </w:t>
      </w:r>
      <w:proofErr w:type="gramStart"/>
      <w:r w:rsidRPr="00FF4691">
        <w:rPr>
          <w:kern w:val="28"/>
        </w:rPr>
        <w:t>млрд</w:t>
      </w:r>
      <w:proofErr w:type="gramEnd"/>
      <w:r w:rsidRPr="00FF4691">
        <w:rPr>
          <w:kern w:val="28"/>
        </w:rPr>
        <w:t xml:space="preserve"> рублей или их эквиваленту в иностранной валюте.</w:t>
      </w:r>
    </w:p>
    <w:p w:rsidR="001233C1" w:rsidRPr="00FF4691" w:rsidRDefault="001233C1" w:rsidP="001233C1">
      <w:pPr>
        <w:pStyle w:val="af"/>
        <w:ind w:firstLine="426"/>
        <w:jc w:val="both"/>
        <w:rPr>
          <w:kern w:val="28"/>
        </w:rPr>
      </w:pPr>
      <w:r w:rsidRPr="00FF4691">
        <w:rPr>
          <w:kern w:val="28"/>
        </w:rPr>
        <w:t xml:space="preserve">В рамках исполнения обязательств перед организациями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xml:space="preserve">» со стороны контрагентов, не являющихся резидентам Российской Федерации, обеспечение </w:t>
      </w:r>
      <w:r w:rsidRPr="00FF4691">
        <w:rPr>
          <w:kern w:val="28"/>
        </w:rPr>
        <w:lastRenderedPageBreak/>
        <w:t>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233C1" w:rsidRPr="00FF4691" w:rsidRDefault="001233C1" w:rsidP="001233C1">
      <w:pPr>
        <w:pStyle w:val="af"/>
        <w:ind w:firstLine="426"/>
        <w:jc w:val="both"/>
        <w:rPr>
          <w:kern w:val="28"/>
        </w:rPr>
      </w:pPr>
      <w:r w:rsidRPr="00FF4691">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rPr>
          <w:kern w:val="28"/>
        </w:rPr>
        <w:t>Standard&amp;Poor’s</w:t>
      </w:r>
      <w:proofErr w:type="spellEnd"/>
      <w:r w:rsidRPr="00FF4691">
        <w:rPr>
          <w:kern w:val="28"/>
        </w:rPr>
        <w:t xml:space="preserve">,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xml:space="preserve">,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 на уровне не ниже «B-» по шкале </w:t>
      </w:r>
      <w:proofErr w:type="spellStart"/>
      <w:r w:rsidRPr="00FF4691">
        <w:rPr>
          <w:kern w:val="28"/>
        </w:rPr>
        <w:t>Standard&amp;Poor’s</w:t>
      </w:r>
      <w:proofErr w:type="spellEnd"/>
      <w:r w:rsidRPr="00FF4691">
        <w:rPr>
          <w:kern w:val="28"/>
        </w:rPr>
        <w:t xml:space="preserve"> и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не ниже «B3» по шкале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Указанные рейтинги должны быть действительными и не могут находиться в состоянии «отозван» или «приостановлен»;</w:t>
      </w:r>
    </w:p>
    <w:p w:rsidR="001233C1" w:rsidRPr="00FF4691" w:rsidRDefault="001233C1" w:rsidP="001233C1">
      <w:pPr>
        <w:pStyle w:val="af"/>
        <w:ind w:firstLine="426"/>
        <w:jc w:val="both"/>
      </w:pPr>
      <w:r w:rsidRPr="00FF4691">
        <w:rPr>
          <w:bCs/>
        </w:rPr>
        <w:t xml:space="preserve">Возможно принятие гарантий от банка-нерезидента, у которого отсутствует рейтинг, </w:t>
      </w:r>
      <w:r w:rsidRPr="00FF4691">
        <w:t xml:space="preserve">присвоенный одним из трех международных рейтинговых агентств </w:t>
      </w:r>
      <w:proofErr w:type="spellStart"/>
      <w:r w:rsidRPr="00FF4691">
        <w:t>Standard&amp;Poor’s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233C1" w:rsidRPr="00FF4691" w:rsidRDefault="001233C1" w:rsidP="001233C1">
      <w:pPr>
        <w:pStyle w:val="af"/>
        <w:ind w:firstLine="426"/>
        <w:jc w:val="both"/>
        <w:rPr>
          <w:kern w:val="28"/>
        </w:rPr>
      </w:pPr>
      <w:proofErr w:type="gramStart"/>
      <w:r w:rsidRPr="00FF4691">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F4691">
        <w:rPr>
          <w:kern w:val="28"/>
        </w:rPr>
        <w:t xml:space="preserve"> отчетности банка (на сайте </w:t>
      </w:r>
      <w:hyperlink r:id="rId14" w:history="1">
        <w:r w:rsidRPr="00FF4691">
          <w:rPr>
            <w:rStyle w:val="ab"/>
            <w:kern w:val="28"/>
          </w:rPr>
          <w:t>www.cbr.ru</w:t>
        </w:r>
      </w:hyperlink>
      <w:r w:rsidRPr="00FF4691">
        <w:rPr>
          <w:kern w:val="28"/>
        </w:rPr>
        <w:t xml:space="preserve"> – для банков-резидентов Российской Федерации). </w:t>
      </w:r>
    </w:p>
    <w:p w:rsidR="001233C1" w:rsidRDefault="001233C1" w:rsidP="001233C1">
      <w:pPr>
        <w:pStyle w:val="af"/>
        <w:ind w:firstLine="426"/>
        <w:jc w:val="both"/>
        <w:rPr>
          <w:kern w:val="28"/>
        </w:rPr>
      </w:pPr>
      <w:r w:rsidRPr="00FF4691">
        <w:rPr>
          <w:kern w:val="28"/>
        </w:rPr>
        <w:t>Не принимаются банковские гарантии, выдаваемые некоммерческими кредитными организациями и страховыми организациями.</w:t>
      </w:r>
    </w:p>
    <w:p w:rsidR="001233C1" w:rsidRDefault="001233C1" w:rsidP="001233C1">
      <w:pPr>
        <w:pStyle w:val="af"/>
        <w:ind w:firstLine="426"/>
        <w:jc w:val="both"/>
      </w:pPr>
      <w:r w:rsidRPr="00FF4691">
        <w:t xml:space="preserve">2. Требования к Банкам-партнерам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1233C1" w:rsidRDefault="001233C1" w:rsidP="001233C1">
      <w:pPr>
        <w:pStyle w:val="af"/>
        <w:ind w:firstLine="426"/>
        <w:jc w:val="both"/>
      </w:pPr>
      <w:r w:rsidRPr="00FF4691">
        <w:t>2.1. Банки-партнеры должны соответствовать следующим критериям:</w:t>
      </w:r>
    </w:p>
    <w:p w:rsidR="001233C1" w:rsidRDefault="001233C1" w:rsidP="001233C1">
      <w:pPr>
        <w:pStyle w:val="af"/>
        <w:ind w:firstLine="426"/>
        <w:jc w:val="both"/>
      </w:pPr>
      <w:r w:rsidRPr="00FF4691">
        <w:t xml:space="preserve">2.1.1. Объем активов по публикуемой финансовой отчетности на последнюю отчетную дату: не менее 100 </w:t>
      </w:r>
      <w:proofErr w:type="gramStart"/>
      <w:r w:rsidRPr="00FF4691">
        <w:t>млрд</w:t>
      </w:r>
      <w:proofErr w:type="gramEnd"/>
      <w:r w:rsidRPr="00FF4691">
        <w:t xml:space="preserve"> рублей.</w:t>
      </w:r>
    </w:p>
    <w:p w:rsidR="001233C1" w:rsidRDefault="001233C1" w:rsidP="001233C1">
      <w:pPr>
        <w:pStyle w:val="af"/>
        <w:ind w:firstLine="426"/>
        <w:jc w:val="both"/>
      </w:pPr>
      <w:r w:rsidRPr="00FF4691">
        <w:t>2.1.2. Объем собственных средств (собственного капитала) по публикуемой финансовой отчетности на последнюю отчетную дату: не менее 10 млрд. рублей.</w:t>
      </w:r>
    </w:p>
    <w:p w:rsidR="001233C1" w:rsidRDefault="001233C1" w:rsidP="001233C1">
      <w:pPr>
        <w:pStyle w:val="af"/>
        <w:ind w:firstLine="426"/>
        <w:jc w:val="both"/>
      </w:pPr>
      <w:r w:rsidRPr="00FF4691">
        <w:t>2.1.3. Коэффициент достаточности собственного капитала на последнюю отчетную дату: не менее 11%.</w:t>
      </w:r>
    </w:p>
    <w:p w:rsidR="001233C1" w:rsidRDefault="001233C1" w:rsidP="001233C1">
      <w:pPr>
        <w:pStyle w:val="af"/>
        <w:ind w:firstLine="426"/>
        <w:jc w:val="both"/>
      </w:pPr>
      <w:r w:rsidRPr="00FF4691">
        <w:t xml:space="preserve">2.1.4. Чистая ссудная задолженность по публикуемой отчетности на последнюю отчетную дату: не менее 50 </w:t>
      </w:r>
      <w:proofErr w:type="gramStart"/>
      <w:r w:rsidRPr="00FF4691">
        <w:t>млрд</w:t>
      </w:r>
      <w:proofErr w:type="gramEnd"/>
      <w:r w:rsidRPr="00FF4691">
        <w:t xml:space="preserve"> рублей.</w:t>
      </w:r>
    </w:p>
    <w:p w:rsidR="001233C1" w:rsidRDefault="001233C1" w:rsidP="001233C1">
      <w:pPr>
        <w:pStyle w:val="af"/>
        <w:ind w:firstLine="426"/>
        <w:jc w:val="both"/>
      </w:pPr>
      <w:r w:rsidRPr="00FF4691">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233C1" w:rsidRDefault="001233C1" w:rsidP="001233C1">
      <w:pPr>
        <w:pStyle w:val="af"/>
        <w:ind w:firstLine="426"/>
        <w:jc w:val="both"/>
      </w:pPr>
      <w:r w:rsidRPr="00FF4691">
        <w:t>2.1.6. Наличие банка в системе страхования вкладов (только для банков-резидентов Российской Федерации).</w:t>
      </w:r>
    </w:p>
    <w:p w:rsidR="001233C1" w:rsidRDefault="001233C1" w:rsidP="001233C1">
      <w:pPr>
        <w:pStyle w:val="af"/>
        <w:ind w:firstLine="426"/>
        <w:jc w:val="both"/>
      </w:pPr>
      <w:r w:rsidRPr="00FF4691">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 на уровне не ниже «B-» по шкале </w:t>
      </w:r>
      <w:proofErr w:type="spellStart"/>
      <w:r w:rsidRPr="00FF4691">
        <w:t>Standard&amp;Poor’s</w:t>
      </w:r>
      <w:proofErr w:type="spellEnd"/>
      <w:r w:rsidRPr="00FF4691">
        <w:t xml:space="preserve"> и </w:t>
      </w:r>
      <w:proofErr w:type="spellStart"/>
      <w:r w:rsidRPr="00FF4691">
        <w:t>Fitch</w:t>
      </w:r>
      <w:proofErr w:type="spellEnd"/>
      <w:r w:rsidRPr="00FF4691">
        <w:t xml:space="preserve"> </w:t>
      </w:r>
      <w:proofErr w:type="spellStart"/>
      <w:r w:rsidRPr="00FF4691">
        <w:t>Ratings</w:t>
      </w:r>
      <w:proofErr w:type="spellEnd"/>
      <w:r w:rsidRPr="00FF4691">
        <w:t xml:space="preserve">, не ниже «B3» по шкале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Указанные рейтинги должны быть действительными и не могут находиться в состоянии «отозван» или «приостановлен»,</w:t>
      </w:r>
    </w:p>
    <w:p w:rsidR="001233C1" w:rsidRDefault="001233C1" w:rsidP="001233C1">
      <w:pPr>
        <w:pStyle w:val="af"/>
        <w:ind w:firstLine="426"/>
        <w:jc w:val="both"/>
      </w:pPr>
      <w:r w:rsidRPr="00FF4691">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233C1" w:rsidRDefault="001233C1" w:rsidP="001233C1">
      <w:pPr>
        <w:pStyle w:val="af"/>
        <w:ind w:firstLine="426"/>
        <w:jc w:val="both"/>
      </w:pPr>
      <w:r w:rsidRPr="00FF4691">
        <w:lastRenderedPageBreak/>
        <w:t>2.1.9. Членство банка в международной платежной системе (VISA и/или MASTERCARD).</w:t>
      </w:r>
    </w:p>
    <w:p w:rsidR="001233C1" w:rsidRDefault="001233C1" w:rsidP="001233C1">
      <w:pPr>
        <w:pStyle w:val="af"/>
        <w:ind w:firstLine="426"/>
        <w:jc w:val="both"/>
      </w:pPr>
      <w:r w:rsidRPr="00FF4691">
        <w:t>2.1.10. Наличие системы дистанционного банковского обслуживания («банк-клиент»), отвечающей следующим требованиям:</w:t>
      </w:r>
    </w:p>
    <w:p w:rsidR="001233C1" w:rsidRDefault="001233C1" w:rsidP="001233C1">
      <w:pPr>
        <w:pStyle w:val="af"/>
        <w:ind w:firstLine="426"/>
        <w:jc w:val="both"/>
      </w:pPr>
      <w:r w:rsidRPr="00FF4691">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233C1" w:rsidRDefault="001233C1" w:rsidP="001233C1">
      <w:pPr>
        <w:pStyle w:val="af"/>
        <w:ind w:firstLine="426"/>
        <w:jc w:val="both"/>
      </w:pPr>
      <w:r w:rsidRPr="00FF4691">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233C1" w:rsidRDefault="001233C1" w:rsidP="001233C1">
      <w:pPr>
        <w:pStyle w:val="af"/>
        <w:ind w:firstLine="426"/>
        <w:jc w:val="both"/>
      </w:pPr>
      <w:r w:rsidRPr="00FF4691">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233C1" w:rsidRDefault="001233C1" w:rsidP="001233C1">
      <w:pPr>
        <w:pStyle w:val="af"/>
        <w:ind w:firstLine="426"/>
        <w:jc w:val="both"/>
      </w:pPr>
      <w:r w:rsidRPr="00FF4691">
        <w:t>2.2. Основанием для исключения банка из перечня банков-партнеров служит:</w:t>
      </w:r>
    </w:p>
    <w:p w:rsidR="001233C1" w:rsidRDefault="001233C1" w:rsidP="001233C1">
      <w:pPr>
        <w:pStyle w:val="af"/>
        <w:ind w:firstLine="426"/>
        <w:jc w:val="both"/>
      </w:pPr>
      <w:proofErr w:type="gramStart"/>
      <w:r w:rsidRPr="00FF4691">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1233C1" w:rsidRDefault="001233C1" w:rsidP="001233C1">
      <w:pPr>
        <w:pStyle w:val="af"/>
        <w:ind w:firstLine="426"/>
        <w:jc w:val="both"/>
      </w:pPr>
      <w:r w:rsidRPr="00FF4691">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5" w:history="1">
        <w:r w:rsidRPr="00FF4691">
          <w:rPr>
            <w:rStyle w:val="ab"/>
            <w:lang w:val="en-US"/>
          </w:rPr>
          <w:t>www</w:t>
        </w:r>
        <w:r w:rsidRPr="00FF4691">
          <w:rPr>
            <w:rStyle w:val="ab"/>
          </w:rPr>
          <w:t>.</w:t>
        </w:r>
        <w:proofErr w:type="spellStart"/>
        <w:r w:rsidRPr="00FF4691">
          <w:rPr>
            <w:rStyle w:val="ab"/>
            <w:lang w:val="en-US"/>
          </w:rPr>
          <w:t>cbr</w:t>
        </w:r>
        <w:proofErr w:type="spellEnd"/>
        <w:r w:rsidRPr="00FF4691">
          <w:rPr>
            <w:rStyle w:val="ab"/>
          </w:rPr>
          <w:t>.</w:t>
        </w:r>
        <w:proofErr w:type="spellStart"/>
        <w:r w:rsidRPr="00FF4691">
          <w:rPr>
            <w:rStyle w:val="ab"/>
            <w:lang w:val="en-US"/>
          </w:rPr>
          <w:t>ru</w:t>
        </w:r>
        <w:proofErr w:type="spellEnd"/>
      </w:hyperlink>
      <w:r w:rsidRPr="00FF4691">
        <w:t xml:space="preserve"> отчетности банка (ф.101, 102, 134, 135) (только для банков-резидентов Российской Федерации).</w:t>
      </w:r>
    </w:p>
    <w:p w:rsidR="001233C1" w:rsidRDefault="001233C1" w:rsidP="001233C1">
      <w:pPr>
        <w:pStyle w:val="af"/>
        <w:ind w:firstLine="426"/>
        <w:jc w:val="both"/>
      </w:pPr>
      <w:r w:rsidRPr="00FF4691">
        <w:t>2.3. К банкам-партнерам также относятся банки, не полностью соответствующие вышеуказанным критериям, если они являются:</w:t>
      </w:r>
    </w:p>
    <w:p w:rsidR="001233C1" w:rsidRDefault="001233C1" w:rsidP="001233C1">
      <w:pPr>
        <w:pStyle w:val="af"/>
        <w:ind w:firstLine="426"/>
        <w:jc w:val="both"/>
      </w:pPr>
      <w:r>
        <w:t xml:space="preserve">1) </w:t>
      </w:r>
      <w:r w:rsidRPr="00FF4691">
        <w:t>банками (институтами) развития, в том числе международными;</w:t>
      </w:r>
    </w:p>
    <w:p w:rsidR="001233C1" w:rsidRDefault="001233C1" w:rsidP="001233C1">
      <w:pPr>
        <w:pStyle w:val="af"/>
        <w:ind w:firstLine="426"/>
        <w:jc w:val="both"/>
      </w:pPr>
      <w:r>
        <w:t xml:space="preserve">2) </w:t>
      </w:r>
      <w:r w:rsidRPr="00FF4691">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233C1" w:rsidRDefault="001233C1" w:rsidP="001233C1">
      <w:pPr>
        <w:pStyle w:val="af"/>
        <w:ind w:firstLine="426"/>
        <w:jc w:val="both"/>
      </w:pPr>
      <w:r>
        <w:t xml:space="preserve">3) </w:t>
      </w:r>
      <w:r w:rsidRPr="00FF4691">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FF4691">
        <w:t>Госкорпорации</w:t>
      </w:r>
      <w:proofErr w:type="spellEnd"/>
      <w:r w:rsidRPr="00FF4691">
        <w:t xml:space="preserve"> «</w:t>
      </w:r>
      <w:proofErr w:type="spellStart"/>
      <w:r w:rsidRPr="00FF4691">
        <w:t>Росатом</w:t>
      </w:r>
      <w:proofErr w:type="spellEnd"/>
      <w:r w:rsidRPr="00FF4691">
        <w:t>», имеющими более чем 3</w:t>
      </w:r>
      <w:r w:rsidRPr="00FF4691">
        <w:noBreakHyphen/>
        <w:t xml:space="preserve">летний опыт работы с организациями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1233C1" w:rsidRDefault="001233C1" w:rsidP="001233C1">
      <w:pPr>
        <w:pStyle w:val="af"/>
        <w:ind w:firstLine="426"/>
        <w:jc w:val="both"/>
      </w:pPr>
      <w:r>
        <w:t xml:space="preserve">3. </w:t>
      </w:r>
      <w:r w:rsidRPr="00FF4691">
        <w:t>Требования к Опорным банкам</w:t>
      </w:r>
    </w:p>
    <w:p w:rsidR="001233C1" w:rsidRDefault="001233C1" w:rsidP="001233C1">
      <w:pPr>
        <w:pStyle w:val="af"/>
        <w:ind w:firstLine="426"/>
        <w:jc w:val="both"/>
      </w:pPr>
      <w:r w:rsidRPr="00FF4691">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233C1" w:rsidRDefault="001233C1" w:rsidP="001233C1">
      <w:pPr>
        <w:pStyle w:val="af"/>
        <w:ind w:firstLine="426"/>
        <w:jc w:val="both"/>
      </w:pPr>
      <w:r w:rsidRPr="00FF4691">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233C1" w:rsidRDefault="001233C1" w:rsidP="001233C1">
      <w:pPr>
        <w:pStyle w:val="af"/>
        <w:ind w:firstLine="426"/>
        <w:jc w:val="both"/>
      </w:pPr>
      <w:r w:rsidRPr="00FF4691">
        <w:t xml:space="preserve">3.2. Объем активов по публикуемой отчетности по РСБУ на последнюю отчетную дату: не менее 1 </w:t>
      </w:r>
      <w:proofErr w:type="gramStart"/>
      <w:r w:rsidRPr="00FF4691">
        <w:t>трлн</w:t>
      </w:r>
      <w:proofErr w:type="gramEnd"/>
      <w:r w:rsidRPr="00FF4691">
        <w:t xml:space="preserve"> рублей.</w:t>
      </w:r>
    </w:p>
    <w:p w:rsidR="001233C1" w:rsidRDefault="001233C1" w:rsidP="001233C1">
      <w:pPr>
        <w:pStyle w:val="af"/>
        <w:ind w:firstLine="426"/>
        <w:jc w:val="both"/>
      </w:pPr>
      <w:r w:rsidRPr="00FF4691">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и по шкале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могут находиться в состоянии «отозван» или «приостановлен».</w:t>
      </w:r>
    </w:p>
    <w:p w:rsidR="001233C1" w:rsidRDefault="001233C1" w:rsidP="001233C1">
      <w:pPr>
        <w:pStyle w:val="af"/>
        <w:ind w:firstLine="426"/>
        <w:jc w:val="both"/>
      </w:pPr>
      <w:r w:rsidRPr="00FF4691">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FF4691">
        <w:lastRenderedPageBreak/>
        <w:t xml:space="preserve">являющимся опорными, т.е. полностью соответствующим критериям, указанным в п. 2.1-2.2 и п. 3.1-3.3. </w:t>
      </w:r>
    </w:p>
    <w:p w:rsidR="001233C1" w:rsidRDefault="001233C1" w:rsidP="001233C1">
      <w:pPr>
        <w:pStyle w:val="af"/>
        <w:ind w:firstLine="426"/>
        <w:jc w:val="both"/>
      </w:pPr>
      <w:r w:rsidRPr="00FF4691">
        <w:t xml:space="preserve">Работа с банками-нерезидентами допускается только для организаций отрасли, имеющих согласование Казначейства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1233C1" w:rsidRDefault="001233C1" w:rsidP="001233C1">
      <w:pPr>
        <w:pStyle w:val="af"/>
        <w:ind w:firstLine="426"/>
        <w:jc w:val="both"/>
      </w:pPr>
      <w:r w:rsidRPr="00FF4691">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233C1" w:rsidRDefault="001233C1" w:rsidP="001233C1">
      <w:pPr>
        <w:pStyle w:val="af"/>
        <w:ind w:firstLine="426"/>
        <w:jc w:val="both"/>
      </w:pPr>
      <w:r w:rsidRPr="00FF4691">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233C1" w:rsidRDefault="001233C1" w:rsidP="001233C1">
      <w:pPr>
        <w:pStyle w:val="af"/>
        <w:ind w:firstLine="426"/>
        <w:jc w:val="both"/>
      </w:pPr>
      <w:r w:rsidRPr="00FF4691">
        <w:t xml:space="preserve">объем активов по публикуемой финансовой отчетности на последнюю отчетную дату: не менее 400 </w:t>
      </w:r>
      <w:proofErr w:type="gramStart"/>
      <w:r w:rsidRPr="00FF4691">
        <w:t>млрд</w:t>
      </w:r>
      <w:proofErr w:type="gramEnd"/>
      <w:r w:rsidRPr="00FF4691">
        <w:t xml:space="preserve"> рублей; </w:t>
      </w:r>
    </w:p>
    <w:p w:rsidR="001233C1" w:rsidRDefault="001233C1" w:rsidP="001233C1">
      <w:pPr>
        <w:pStyle w:val="af"/>
        <w:ind w:firstLine="426"/>
        <w:jc w:val="both"/>
      </w:pPr>
      <w:r w:rsidRPr="00FF4691">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1233C1" w:rsidRPr="006447F5" w:rsidRDefault="001233C1" w:rsidP="001233C1">
      <w:pPr>
        <w:numPr>
          <w:ilvl w:val="0"/>
          <w:numId w:val="4"/>
        </w:numPr>
        <w:tabs>
          <w:tab w:val="left" w:pos="0"/>
          <w:tab w:val="left" w:pos="851"/>
        </w:tabs>
        <w:ind w:left="0" w:firstLine="426"/>
        <w:contextualSpacing/>
        <w:jc w:val="both"/>
      </w:pPr>
      <w:r w:rsidRPr="006447F5">
        <w:t>Процедура запроса цен не является торгами по законодательству Российской Федерации.</w:t>
      </w:r>
    </w:p>
    <w:p w:rsidR="001233C1" w:rsidRDefault="001233C1" w:rsidP="001233C1">
      <w:pPr>
        <w:numPr>
          <w:ilvl w:val="0"/>
          <w:numId w:val="4"/>
        </w:numPr>
        <w:tabs>
          <w:tab w:val="left" w:pos="0"/>
          <w:tab w:val="left" w:pos="851"/>
        </w:tabs>
        <w:ind w:left="0" w:firstLine="426"/>
        <w:contextualSpacing/>
        <w:jc w:val="both"/>
      </w:pPr>
      <w:r w:rsidRPr="006447F5">
        <w:t xml:space="preserve">Отказ организатора закупки от проведения закупки по решению заказчика в указанных ниже случаях, </w:t>
      </w:r>
    </w:p>
    <w:p w:rsidR="001233C1" w:rsidRDefault="001233C1" w:rsidP="001233C1">
      <w:pPr>
        <w:tabs>
          <w:tab w:val="left" w:pos="0"/>
          <w:tab w:val="left" w:pos="851"/>
        </w:tabs>
        <w:ind w:firstLine="426"/>
        <w:contextualSpacing/>
        <w:jc w:val="both"/>
      </w:pPr>
      <w:r w:rsidRPr="006447F5">
        <w:t>в любое время вплоть до подведения итогов закупки,</w:t>
      </w:r>
    </w:p>
    <w:p w:rsidR="001233C1" w:rsidRDefault="001233C1" w:rsidP="001233C1">
      <w:pPr>
        <w:tabs>
          <w:tab w:val="left" w:pos="0"/>
          <w:tab w:val="left" w:pos="851"/>
        </w:tabs>
        <w:ind w:firstLine="426"/>
        <w:contextualSpacing/>
        <w:jc w:val="both"/>
      </w:pPr>
      <w:r w:rsidRPr="006447F5">
        <w:t>не приводит к каким-либо последствиям для организатора закупки:</w:t>
      </w:r>
    </w:p>
    <w:p w:rsidR="001233C1" w:rsidRDefault="001233C1" w:rsidP="001233C1">
      <w:pPr>
        <w:tabs>
          <w:tab w:val="left" w:pos="0"/>
          <w:tab w:val="left" w:pos="851"/>
        </w:tabs>
        <w:ind w:firstLine="426"/>
        <w:contextualSpacing/>
        <w:jc w:val="both"/>
      </w:pPr>
      <w:r w:rsidRPr="006447F5">
        <w:t>изменения финансовых, инвестиционных, производственных и иных программ, оказавших влияние на потребность в данной закупке;</w:t>
      </w:r>
    </w:p>
    <w:p w:rsidR="001233C1" w:rsidRDefault="001233C1" w:rsidP="001233C1">
      <w:pPr>
        <w:tabs>
          <w:tab w:val="left" w:pos="0"/>
          <w:tab w:val="left" w:pos="851"/>
        </w:tabs>
        <w:ind w:firstLine="426"/>
        <w:contextualSpacing/>
        <w:jc w:val="both"/>
      </w:pPr>
      <w:r w:rsidRPr="006447F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33C1" w:rsidRPr="006447F5" w:rsidRDefault="001233C1" w:rsidP="001233C1">
      <w:pPr>
        <w:tabs>
          <w:tab w:val="left" w:pos="0"/>
          <w:tab w:val="left" w:pos="851"/>
        </w:tabs>
        <w:ind w:firstLine="426"/>
        <w:contextualSpacing/>
        <w:jc w:val="both"/>
      </w:pPr>
      <w:r w:rsidRPr="006447F5">
        <w:t>при возникновении обстоятельств непреодолимой силы,</w:t>
      </w:r>
      <w:r>
        <w:t xml:space="preserve"> подтвержденных соответствующим </w:t>
      </w:r>
      <w:r w:rsidRPr="006447F5">
        <w:t>документом и влияющих на целесообразность закупки.</w:t>
      </w:r>
    </w:p>
    <w:p w:rsidR="001233C1" w:rsidRPr="006447F5" w:rsidRDefault="001233C1" w:rsidP="001233C1">
      <w:pPr>
        <w:tabs>
          <w:tab w:val="left" w:pos="0"/>
          <w:tab w:val="left" w:pos="851"/>
        </w:tabs>
        <w:ind w:firstLine="426"/>
        <w:contextualSpacing/>
        <w:jc w:val="both"/>
      </w:pPr>
      <w:proofErr w:type="gramStart"/>
      <w:r w:rsidRPr="006447F5">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233C1" w:rsidRPr="006447F5" w:rsidRDefault="001233C1" w:rsidP="001233C1">
      <w:pPr>
        <w:pStyle w:val="ad"/>
        <w:numPr>
          <w:ilvl w:val="0"/>
          <w:numId w:val="4"/>
        </w:numPr>
        <w:tabs>
          <w:tab w:val="left" w:pos="0"/>
          <w:tab w:val="left" w:pos="1134"/>
        </w:tabs>
        <w:spacing w:after="0" w:line="240" w:lineRule="auto"/>
        <w:ind w:left="0" w:firstLine="709"/>
        <w:jc w:val="both"/>
        <w:rPr>
          <w:rFonts w:ascii="Times New Roman" w:hAnsi="Times New Roman"/>
          <w:sz w:val="24"/>
          <w:szCs w:val="24"/>
        </w:rPr>
      </w:pPr>
      <w:r w:rsidRPr="006447F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33C1" w:rsidRPr="006447F5" w:rsidRDefault="001233C1" w:rsidP="001233C1">
      <w:pPr>
        <w:pStyle w:val="ad"/>
        <w:tabs>
          <w:tab w:val="left" w:pos="0"/>
          <w:tab w:val="left" w:pos="1134"/>
        </w:tabs>
        <w:spacing w:after="0" w:line="240" w:lineRule="auto"/>
        <w:ind w:left="0" w:firstLine="709"/>
        <w:jc w:val="both"/>
        <w:rPr>
          <w:rFonts w:ascii="Times New Roman" w:hAnsi="Times New Roman"/>
          <w:sz w:val="24"/>
          <w:szCs w:val="24"/>
        </w:rPr>
      </w:pPr>
      <w:r w:rsidRPr="006447F5">
        <w:rPr>
          <w:rFonts w:ascii="Times New Roman" w:hAnsi="Times New Roman"/>
          <w:sz w:val="24"/>
          <w:szCs w:val="24"/>
        </w:rPr>
        <w:t xml:space="preserve">Центральный арбитражный комитет (ЦАК) - </w:t>
      </w:r>
      <w:hyperlink r:id="rId16" w:history="1">
        <w:r w:rsidRPr="006447F5">
          <w:rPr>
            <w:rFonts w:ascii="Times New Roman" w:hAnsi="Times New Roman"/>
            <w:sz w:val="24"/>
            <w:szCs w:val="24"/>
          </w:rPr>
          <w:t>arbitration@rosatom.ru</w:t>
        </w:r>
      </w:hyperlink>
      <w:r w:rsidRPr="006447F5">
        <w:rPr>
          <w:rFonts w:ascii="Times New Roman" w:hAnsi="Times New Roman"/>
          <w:sz w:val="24"/>
          <w:szCs w:val="24"/>
        </w:rPr>
        <w:t>.</w:t>
      </w:r>
    </w:p>
    <w:p w:rsidR="001233C1" w:rsidRDefault="001233C1" w:rsidP="001233C1">
      <w:pPr>
        <w:pStyle w:val="a9"/>
        <w:spacing w:before="0" w:beforeAutospacing="0" w:after="0" w:afterAutospacing="0"/>
        <w:ind w:right="153"/>
        <w:jc w:val="both"/>
      </w:pPr>
    </w:p>
    <w:p w:rsidR="008304EF" w:rsidRDefault="008304EF"/>
    <w:sectPr w:rsidR="008304EF">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8A" w:rsidRPr="00FE6219" w:rsidRDefault="001233C1"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8A" w:rsidRPr="00F429FC" w:rsidRDefault="001233C1"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2C63422"/>
    <w:lvl w:ilvl="0" w:tplc="64069C46">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3C1"/>
    <w:rsid w:val="001233C1"/>
    <w:rsid w:val="00830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33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1233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233C1"/>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1233C1"/>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33C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1233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1233C1"/>
    <w:rPr>
      <w:rFonts w:ascii="Arial" w:eastAsia="Times New Roman" w:hAnsi="Arial" w:cs="Arial"/>
      <w:b/>
      <w:bCs/>
      <w:i/>
      <w:iCs/>
      <w:sz w:val="28"/>
      <w:szCs w:val="28"/>
      <w:lang w:eastAsia="ru-RU"/>
    </w:rPr>
  </w:style>
  <w:style w:type="character" w:customStyle="1" w:styleId="30">
    <w:name w:val="Заголовок 3 Знак"/>
    <w:basedOn w:val="a1"/>
    <w:link w:val="3"/>
    <w:uiPriority w:val="9"/>
    <w:rsid w:val="001233C1"/>
    <w:rPr>
      <w:rFonts w:ascii="Cambria" w:eastAsia="Times New Roman" w:hAnsi="Cambria" w:cs="Times New Roman"/>
      <w:b/>
      <w:bCs/>
      <w:sz w:val="26"/>
      <w:szCs w:val="26"/>
      <w:lang w:eastAsia="ru-RU"/>
    </w:rPr>
  </w:style>
  <w:style w:type="character" w:customStyle="1" w:styleId="40">
    <w:name w:val="Заголовок 4 Знак"/>
    <w:basedOn w:val="a1"/>
    <w:link w:val="4"/>
    <w:rsid w:val="001233C1"/>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233C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233C1"/>
    <w:rPr>
      <w:rFonts w:ascii="Courier New" w:eastAsia="Times New Roman" w:hAnsi="Courier New" w:cs="Courier New"/>
      <w:sz w:val="20"/>
      <w:szCs w:val="20"/>
      <w:lang w:eastAsia="ru-RU"/>
    </w:rPr>
  </w:style>
  <w:style w:type="paragraph" w:styleId="a6">
    <w:name w:val="footer"/>
    <w:basedOn w:val="a0"/>
    <w:link w:val="a7"/>
    <w:uiPriority w:val="99"/>
    <w:rsid w:val="001233C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33C1"/>
    <w:rPr>
      <w:rFonts w:ascii="Courier New" w:eastAsia="Times New Roman" w:hAnsi="Courier New" w:cs="Courier New"/>
      <w:sz w:val="20"/>
      <w:szCs w:val="20"/>
      <w:lang w:eastAsia="ru-RU"/>
    </w:rPr>
  </w:style>
  <w:style w:type="character" w:styleId="a8">
    <w:name w:val="page number"/>
    <w:basedOn w:val="a1"/>
    <w:semiHidden/>
    <w:rsid w:val="001233C1"/>
  </w:style>
  <w:style w:type="paragraph" w:styleId="a9">
    <w:name w:val="Normal (Web)"/>
    <w:aliases w:val="Обычный (Web),Обычный (веб) Знак Знак,Обычный (Web) Знак Знак Знак"/>
    <w:basedOn w:val="a0"/>
    <w:link w:val="aa"/>
    <w:rsid w:val="001233C1"/>
    <w:pPr>
      <w:spacing w:before="100" w:beforeAutospacing="1" w:after="100" w:afterAutospacing="1"/>
    </w:pPr>
  </w:style>
  <w:style w:type="paragraph" w:customStyle="1" w:styleId="11">
    <w:name w:val="заголовок 11"/>
    <w:basedOn w:val="a0"/>
    <w:next w:val="a0"/>
    <w:rsid w:val="001233C1"/>
    <w:pPr>
      <w:keepNext/>
      <w:jc w:val="center"/>
    </w:pPr>
    <w:rPr>
      <w:snapToGrid w:val="0"/>
      <w:szCs w:val="20"/>
    </w:rPr>
  </w:style>
  <w:style w:type="paragraph" w:customStyle="1" w:styleId="12">
    <w:name w:val="заголовок 1"/>
    <w:basedOn w:val="a0"/>
    <w:next w:val="a0"/>
    <w:rsid w:val="001233C1"/>
    <w:pPr>
      <w:keepNext/>
      <w:widowControl w:val="0"/>
      <w:jc w:val="center"/>
    </w:pPr>
    <w:rPr>
      <w:b/>
      <w:snapToGrid w:val="0"/>
      <w:sz w:val="22"/>
      <w:szCs w:val="20"/>
    </w:rPr>
  </w:style>
  <w:style w:type="paragraph" w:customStyle="1" w:styleId="a">
    <w:name w:val="Пункт"/>
    <w:basedOn w:val="a0"/>
    <w:rsid w:val="001233C1"/>
    <w:pPr>
      <w:numPr>
        <w:ilvl w:val="2"/>
        <w:numId w:val="1"/>
      </w:numPr>
      <w:spacing w:line="360" w:lineRule="auto"/>
      <w:jc w:val="both"/>
    </w:pPr>
    <w:rPr>
      <w:snapToGrid w:val="0"/>
      <w:sz w:val="28"/>
      <w:szCs w:val="28"/>
    </w:rPr>
  </w:style>
  <w:style w:type="paragraph" w:styleId="HTML">
    <w:name w:val="HTML Preformatted"/>
    <w:basedOn w:val="a0"/>
    <w:link w:val="HTML0"/>
    <w:semiHidden/>
    <w:rsid w:val="00123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233C1"/>
    <w:rPr>
      <w:rFonts w:ascii="Courier New" w:eastAsia="Times New Roman" w:hAnsi="Courier New" w:cs="Courier New"/>
      <w:sz w:val="20"/>
      <w:szCs w:val="20"/>
      <w:lang w:eastAsia="ru-RU"/>
    </w:rPr>
  </w:style>
  <w:style w:type="character" w:styleId="ab">
    <w:name w:val="Hyperlink"/>
    <w:uiPriority w:val="99"/>
    <w:rsid w:val="001233C1"/>
    <w:rPr>
      <w:color w:val="0000FF"/>
      <w:u w:val="single"/>
    </w:rPr>
  </w:style>
  <w:style w:type="paragraph" w:styleId="21">
    <w:name w:val="toc 2"/>
    <w:basedOn w:val="a0"/>
    <w:next w:val="a0"/>
    <w:autoRedefine/>
    <w:uiPriority w:val="39"/>
    <w:rsid w:val="001233C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1233C1"/>
    <w:pPr>
      <w:tabs>
        <w:tab w:val="left" w:pos="426"/>
        <w:tab w:val="right" w:leader="dot" w:pos="9923"/>
      </w:tabs>
      <w:ind w:left="426" w:hanging="426"/>
    </w:pPr>
    <w:rPr>
      <w:noProof/>
      <w:szCs w:val="20"/>
    </w:rPr>
  </w:style>
  <w:style w:type="paragraph" w:customStyle="1" w:styleId="ac">
    <w:name w:val="регламент список"/>
    <w:basedOn w:val="3"/>
    <w:autoRedefine/>
    <w:rsid w:val="001233C1"/>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Paragraph"/>
    <w:basedOn w:val="a0"/>
    <w:link w:val="ae"/>
    <w:uiPriority w:val="34"/>
    <w:qFormat/>
    <w:rsid w:val="001233C1"/>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1233C1"/>
    <w:rPr>
      <w:rFonts w:ascii="Times New Roman" w:eastAsia="Times New Roman" w:hAnsi="Times New Roman" w:cs="Times New Roman"/>
      <w:sz w:val="24"/>
      <w:szCs w:val="24"/>
      <w:lang w:eastAsia="ru-RU"/>
    </w:rPr>
  </w:style>
  <w:style w:type="character" w:customStyle="1" w:styleId="ae">
    <w:name w:val="Абзац списка Знак"/>
    <w:link w:val="ad"/>
    <w:uiPriority w:val="34"/>
    <w:rsid w:val="001233C1"/>
    <w:rPr>
      <w:rFonts w:ascii="Calibri" w:eastAsia="Calibri" w:hAnsi="Calibri" w:cs="Times New Roman"/>
    </w:rPr>
  </w:style>
  <w:style w:type="paragraph" w:styleId="af">
    <w:name w:val="No Spacing"/>
    <w:link w:val="af0"/>
    <w:uiPriority w:val="1"/>
    <w:qFormat/>
    <w:rsid w:val="001233C1"/>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1233C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33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1233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233C1"/>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1233C1"/>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233C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1233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1233C1"/>
    <w:rPr>
      <w:rFonts w:ascii="Arial" w:eastAsia="Times New Roman" w:hAnsi="Arial" w:cs="Arial"/>
      <w:b/>
      <w:bCs/>
      <w:i/>
      <w:iCs/>
      <w:sz w:val="28"/>
      <w:szCs w:val="28"/>
      <w:lang w:eastAsia="ru-RU"/>
    </w:rPr>
  </w:style>
  <w:style w:type="character" w:customStyle="1" w:styleId="30">
    <w:name w:val="Заголовок 3 Знак"/>
    <w:basedOn w:val="a1"/>
    <w:link w:val="3"/>
    <w:uiPriority w:val="9"/>
    <w:rsid w:val="001233C1"/>
    <w:rPr>
      <w:rFonts w:ascii="Cambria" w:eastAsia="Times New Roman" w:hAnsi="Cambria" w:cs="Times New Roman"/>
      <w:b/>
      <w:bCs/>
      <w:sz w:val="26"/>
      <w:szCs w:val="26"/>
      <w:lang w:eastAsia="ru-RU"/>
    </w:rPr>
  </w:style>
  <w:style w:type="character" w:customStyle="1" w:styleId="40">
    <w:name w:val="Заголовок 4 Знак"/>
    <w:basedOn w:val="a1"/>
    <w:link w:val="4"/>
    <w:rsid w:val="001233C1"/>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233C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233C1"/>
    <w:rPr>
      <w:rFonts w:ascii="Courier New" w:eastAsia="Times New Roman" w:hAnsi="Courier New" w:cs="Courier New"/>
      <w:sz w:val="20"/>
      <w:szCs w:val="20"/>
      <w:lang w:eastAsia="ru-RU"/>
    </w:rPr>
  </w:style>
  <w:style w:type="paragraph" w:styleId="a6">
    <w:name w:val="footer"/>
    <w:basedOn w:val="a0"/>
    <w:link w:val="a7"/>
    <w:uiPriority w:val="99"/>
    <w:rsid w:val="001233C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233C1"/>
    <w:rPr>
      <w:rFonts w:ascii="Courier New" w:eastAsia="Times New Roman" w:hAnsi="Courier New" w:cs="Courier New"/>
      <w:sz w:val="20"/>
      <w:szCs w:val="20"/>
      <w:lang w:eastAsia="ru-RU"/>
    </w:rPr>
  </w:style>
  <w:style w:type="character" w:styleId="a8">
    <w:name w:val="page number"/>
    <w:basedOn w:val="a1"/>
    <w:semiHidden/>
    <w:rsid w:val="001233C1"/>
  </w:style>
  <w:style w:type="paragraph" w:styleId="a9">
    <w:name w:val="Normal (Web)"/>
    <w:aliases w:val="Обычный (Web),Обычный (веб) Знак Знак,Обычный (Web) Знак Знак Знак"/>
    <w:basedOn w:val="a0"/>
    <w:link w:val="aa"/>
    <w:rsid w:val="001233C1"/>
    <w:pPr>
      <w:spacing w:before="100" w:beforeAutospacing="1" w:after="100" w:afterAutospacing="1"/>
    </w:pPr>
  </w:style>
  <w:style w:type="paragraph" w:customStyle="1" w:styleId="11">
    <w:name w:val="заголовок 11"/>
    <w:basedOn w:val="a0"/>
    <w:next w:val="a0"/>
    <w:rsid w:val="001233C1"/>
    <w:pPr>
      <w:keepNext/>
      <w:jc w:val="center"/>
    </w:pPr>
    <w:rPr>
      <w:snapToGrid w:val="0"/>
      <w:szCs w:val="20"/>
    </w:rPr>
  </w:style>
  <w:style w:type="paragraph" w:customStyle="1" w:styleId="12">
    <w:name w:val="заголовок 1"/>
    <w:basedOn w:val="a0"/>
    <w:next w:val="a0"/>
    <w:rsid w:val="001233C1"/>
    <w:pPr>
      <w:keepNext/>
      <w:widowControl w:val="0"/>
      <w:jc w:val="center"/>
    </w:pPr>
    <w:rPr>
      <w:b/>
      <w:snapToGrid w:val="0"/>
      <w:sz w:val="22"/>
      <w:szCs w:val="20"/>
    </w:rPr>
  </w:style>
  <w:style w:type="paragraph" w:customStyle="1" w:styleId="a">
    <w:name w:val="Пункт"/>
    <w:basedOn w:val="a0"/>
    <w:rsid w:val="001233C1"/>
    <w:pPr>
      <w:numPr>
        <w:ilvl w:val="2"/>
        <w:numId w:val="1"/>
      </w:numPr>
      <w:spacing w:line="360" w:lineRule="auto"/>
      <w:jc w:val="both"/>
    </w:pPr>
    <w:rPr>
      <w:snapToGrid w:val="0"/>
      <w:sz w:val="28"/>
      <w:szCs w:val="28"/>
    </w:rPr>
  </w:style>
  <w:style w:type="paragraph" w:styleId="HTML">
    <w:name w:val="HTML Preformatted"/>
    <w:basedOn w:val="a0"/>
    <w:link w:val="HTML0"/>
    <w:semiHidden/>
    <w:rsid w:val="00123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233C1"/>
    <w:rPr>
      <w:rFonts w:ascii="Courier New" w:eastAsia="Times New Roman" w:hAnsi="Courier New" w:cs="Courier New"/>
      <w:sz w:val="20"/>
      <w:szCs w:val="20"/>
      <w:lang w:eastAsia="ru-RU"/>
    </w:rPr>
  </w:style>
  <w:style w:type="character" w:styleId="ab">
    <w:name w:val="Hyperlink"/>
    <w:uiPriority w:val="99"/>
    <w:rsid w:val="001233C1"/>
    <w:rPr>
      <w:color w:val="0000FF"/>
      <w:u w:val="single"/>
    </w:rPr>
  </w:style>
  <w:style w:type="paragraph" w:styleId="21">
    <w:name w:val="toc 2"/>
    <w:basedOn w:val="a0"/>
    <w:next w:val="a0"/>
    <w:autoRedefine/>
    <w:uiPriority w:val="39"/>
    <w:rsid w:val="001233C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1233C1"/>
    <w:pPr>
      <w:tabs>
        <w:tab w:val="left" w:pos="426"/>
        <w:tab w:val="right" w:leader="dot" w:pos="9923"/>
      </w:tabs>
      <w:ind w:left="426" w:hanging="426"/>
    </w:pPr>
    <w:rPr>
      <w:noProof/>
      <w:szCs w:val="20"/>
    </w:rPr>
  </w:style>
  <w:style w:type="paragraph" w:customStyle="1" w:styleId="ac">
    <w:name w:val="регламент список"/>
    <w:basedOn w:val="3"/>
    <w:autoRedefine/>
    <w:rsid w:val="001233C1"/>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Paragraph"/>
    <w:basedOn w:val="a0"/>
    <w:link w:val="ae"/>
    <w:uiPriority w:val="34"/>
    <w:qFormat/>
    <w:rsid w:val="001233C1"/>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1233C1"/>
    <w:rPr>
      <w:rFonts w:ascii="Times New Roman" w:eastAsia="Times New Roman" w:hAnsi="Times New Roman" w:cs="Times New Roman"/>
      <w:sz w:val="24"/>
      <w:szCs w:val="24"/>
      <w:lang w:eastAsia="ru-RU"/>
    </w:rPr>
  </w:style>
  <w:style w:type="character" w:customStyle="1" w:styleId="ae">
    <w:name w:val="Абзац списка Знак"/>
    <w:link w:val="ad"/>
    <w:uiPriority w:val="34"/>
    <w:rsid w:val="001233C1"/>
    <w:rPr>
      <w:rFonts w:ascii="Calibri" w:eastAsia="Calibri" w:hAnsi="Calibri" w:cs="Times New Roman"/>
    </w:rPr>
  </w:style>
  <w:style w:type="paragraph" w:styleId="af">
    <w:name w:val="No Spacing"/>
    <w:link w:val="af0"/>
    <w:uiPriority w:val="1"/>
    <w:qFormat/>
    <w:rsid w:val="001233C1"/>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1233C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3649</Words>
  <Characters>20800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2015-07-07T06:29:00Z</dcterms:created>
  <dcterms:modified xsi:type="dcterms:W3CDTF">2015-07-07T06:31:00Z</dcterms:modified>
</cp:coreProperties>
</file>