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5B23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</w:t>
      </w:r>
      <w:r w:rsidR="0001014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АЯ </w:t>
      </w:r>
      <w:r w:rsidR="00010143">
        <w:rPr>
          <w:rFonts w:ascii="Times New Roman" w:eastAsia="Times New Roman" w:hAnsi="Times New Roman" w:cs="Times New Roman"/>
          <w:color w:val="000000"/>
          <w:sz w:val="28"/>
          <w:szCs w:val="28"/>
        </w:rPr>
        <w:t>ЧАСТЬ</w:t>
      </w:r>
      <w:r w:rsidRPr="00555B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5B23">
        <w:rPr>
          <w:rFonts w:ascii="Times New Roman" w:eastAsia="Times New Roman" w:hAnsi="Times New Roman" w:cs="Times New Roman"/>
          <w:color w:val="000000"/>
          <w:sz w:val="28"/>
          <w:szCs w:val="28"/>
        </w:rPr>
        <w:t>на поставку  материалов</w:t>
      </w: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555B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Предмет закупки:  ЛИНОЛЕУМ КОММЕРЧЕСКИЙ </w:t>
      </w: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555B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БЕЗОСНОВНЫЙ, ГОМОГЕННЫЙ </w:t>
      </w: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P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55B23">
        <w:rPr>
          <w:rFonts w:ascii="Times New Roman" w:eastAsia="Times New Roman" w:hAnsi="Times New Roman" w:cs="Times New Roman"/>
          <w:color w:val="000000"/>
          <w:sz w:val="28"/>
          <w:szCs w:val="28"/>
        </w:rPr>
        <w:t>Снежинск</w:t>
      </w:r>
      <w:proofErr w:type="spellEnd"/>
    </w:p>
    <w:p w:rsid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5B23">
        <w:rPr>
          <w:rFonts w:ascii="Times New Roman" w:eastAsia="Times New Roman" w:hAnsi="Times New Roman" w:cs="Times New Roman"/>
          <w:color w:val="000000"/>
          <w:sz w:val="28"/>
          <w:szCs w:val="28"/>
        </w:rPr>
        <w:t>2015г.</w:t>
      </w:r>
    </w:p>
    <w:p w:rsidR="002A19BC" w:rsidRDefault="002A19BC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2A19BC" w:rsidSect="002A19BC">
          <w:pgSz w:w="11906" w:h="16838"/>
          <w:pgMar w:top="1134" w:right="1276" w:bottom="1134" w:left="851" w:header="709" w:footer="709" w:gutter="0"/>
          <w:cols w:space="720"/>
        </w:sectPr>
      </w:pPr>
    </w:p>
    <w:p w:rsid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5B23" w:rsidRDefault="00555B23" w:rsidP="00555B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1. ПЕРЕЧЕНЬ ТОВАРОВ И ОБЩИХ ТРЕБОВАНИЙ</w:t>
      </w:r>
    </w:p>
    <w:p w:rsidR="00D363F3" w:rsidRPr="007F5ACD" w:rsidRDefault="00D363F3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3260"/>
        <w:gridCol w:w="1276"/>
        <w:gridCol w:w="850"/>
        <w:gridCol w:w="1560"/>
        <w:gridCol w:w="1417"/>
        <w:gridCol w:w="1134"/>
        <w:gridCol w:w="1276"/>
        <w:gridCol w:w="1559"/>
      </w:tblGrid>
      <w:tr w:rsidR="007F5ACD" w:rsidRPr="007F5ACD" w:rsidTr="00874C2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7F5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7F5ACD" w:rsidRPr="007F5ACD" w:rsidRDefault="007F5ACD" w:rsidP="007F5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C20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</w:t>
            </w:r>
            <w:proofErr w:type="spellEnd"/>
          </w:p>
          <w:p w:rsidR="007F5ACD" w:rsidRPr="007F5ACD" w:rsidRDefault="007F5ACD" w:rsidP="00874C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технические характеристики товара</w:t>
            </w:r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</w:t>
            </w:r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5265F1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ГОСТ, ТУ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3D0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</w:t>
            </w:r>
            <w:r w:rsidR="003D0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3D0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Данные из ниже </w:t>
            </w:r>
            <w:proofErr w:type="spellStart"/>
            <w:proofErr w:type="gramStart"/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приведен</w:t>
            </w:r>
            <w:r w:rsidR="003D0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</w:t>
            </w:r>
            <w:proofErr w:type="spellEnd"/>
            <w:proofErr w:type="gramEnd"/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перечня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3D0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3D0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3D06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7F5ACD" w:rsidRPr="007F5ACD" w:rsidTr="00874C20">
        <w:trPr>
          <w:trHeight w:val="253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5265F1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Линолеум </w:t>
            </w:r>
            <w:proofErr w:type="spellStart"/>
            <w:proofErr w:type="gramStart"/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коммерчес</w:t>
            </w:r>
            <w:r w:rsidR="003D0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кий</w:t>
            </w:r>
            <w:proofErr w:type="spellEnd"/>
            <w:proofErr w:type="gramEnd"/>
          </w:p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безосновный гомогенный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4C20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Г1В2РП1Д2Т2,</w:t>
            </w:r>
          </w:p>
          <w:p w:rsid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t</w:t>
            </w: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=2мм, ширина 2м; абсолютная остаточная деформация не более 0,45мм; изменение линейных размеров не более 0,8%, </w:t>
            </w:r>
            <w:proofErr w:type="spellStart"/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истираемость</w:t>
            </w:r>
            <w:proofErr w:type="spellEnd"/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не более 100мкм, цветоустойчивость не менее 6, сопротивление скольжению 0,3</w:t>
            </w:r>
            <w:r w:rsidR="00176234"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(или аналог)</w:t>
            </w:r>
            <w:r w:rsidR="005E56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5E5687" w:rsidRDefault="005E5687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="00CE0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Монолит 920  </w:t>
            </w:r>
          </w:p>
          <w:p w:rsidR="00CE0D1A" w:rsidRDefault="00CE0D1A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Монолит 922</w:t>
            </w:r>
          </w:p>
          <w:p w:rsidR="00CE0D1A" w:rsidRDefault="00CE0D1A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Монолит</w:t>
            </w:r>
            <w:r w:rsidR="000C7C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930</w:t>
            </w:r>
          </w:p>
          <w:p w:rsidR="000C7C2A" w:rsidRPr="000C7C2A" w:rsidRDefault="000C7C2A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4. Мелодия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CMELI</w:t>
            </w:r>
            <w:r w:rsidRPr="000C7C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26</w:t>
            </w:r>
            <w:r w:rsidR="00110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  <w:p w:rsidR="000C7C2A" w:rsidRPr="000C7C2A" w:rsidRDefault="000C7C2A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7C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Мелодия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CMELI 26</w:t>
            </w:r>
            <w:r w:rsidR="001102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</w:t>
            </w:r>
            <w:bookmarkStart w:id="0" w:name="_GoBack"/>
            <w:bookmarkEnd w:id="0"/>
            <w:r w:rsidRPr="000C7C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</w:p>
          <w:p w:rsidR="003D06A6" w:rsidRPr="007F5ACD" w:rsidRDefault="003D06A6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6A6" w:rsidRDefault="003D06A6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7251-77</w:t>
            </w:r>
            <w:r w:rsidR="00874C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30244-94,</w:t>
            </w:r>
          </w:p>
          <w:p w:rsidR="00874C20" w:rsidRDefault="00874C20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30402-96,</w:t>
            </w:r>
          </w:p>
          <w:p w:rsidR="00874C20" w:rsidRDefault="00874C20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51032-97, </w:t>
            </w:r>
          </w:p>
          <w:p w:rsidR="00874C20" w:rsidRDefault="00874C20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12.1.044-89</w:t>
            </w:r>
          </w:p>
          <w:p w:rsidR="00874C20" w:rsidRPr="007F5ACD" w:rsidRDefault="00874C20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5265F1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056E" w:rsidRPr="007F5ACD" w:rsidRDefault="00176234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265F1"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</w:t>
            </w:r>
            <w:r w:rsidR="003D06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5265F1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3391A" w:rsidRDefault="005A056E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  <w:p w:rsidR="0013391A" w:rsidRDefault="0013391A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3391A" w:rsidRDefault="0013391A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3391A" w:rsidRDefault="0013391A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3391A" w:rsidRDefault="0013391A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3391A" w:rsidRDefault="0013391A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3391A" w:rsidRDefault="0013391A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3391A" w:rsidRDefault="0013391A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3391A" w:rsidRDefault="0013391A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3391A" w:rsidRDefault="0013391A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056E" w:rsidRPr="007F5ACD" w:rsidRDefault="005A056E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м</w:t>
            </w:r>
            <w:proofErr w:type="gramStart"/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5265F1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отсутствие повреждений и следов от воздействия ножек мебели и роликов кресел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5265F1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E0D1A" w:rsidRDefault="005A056E" w:rsidP="00CE0D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CE0D1A" w:rsidRDefault="00CE0D1A" w:rsidP="00CE0D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E0D1A" w:rsidRDefault="00CE0D1A" w:rsidP="00CE0D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E0D1A" w:rsidRDefault="00CE0D1A" w:rsidP="00CE0D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E0D1A" w:rsidRDefault="00CE0D1A" w:rsidP="00CE0D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E0D1A" w:rsidRDefault="00CE0D1A" w:rsidP="00CE0D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E0D1A" w:rsidRDefault="00CE0D1A" w:rsidP="00CE0D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E0D1A" w:rsidRDefault="00CE0D1A" w:rsidP="00CE0D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34532" w:rsidRDefault="00134532" w:rsidP="00CE0D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056E" w:rsidRDefault="00CE0D1A" w:rsidP="00CE0D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0C7C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A056E"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CE0D1A" w:rsidRDefault="00CE0D1A" w:rsidP="00CE0D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0C7C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196</w:t>
            </w:r>
          </w:p>
          <w:p w:rsidR="000C7C2A" w:rsidRPr="00134532" w:rsidRDefault="000C7C2A" w:rsidP="00CE0D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1196 </w:t>
            </w:r>
          </w:p>
          <w:p w:rsidR="000C7C2A" w:rsidRDefault="000C7C2A" w:rsidP="000C7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34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196 </w:t>
            </w:r>
            <w:r w:rsidRPr="00134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C7C2A" w:rsidRDefault="000C7C2A" w:rsidP="000C7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1196 </w:t>
            </w:r>
          </w:p>
          <w:p w:rsidR="000C7C2A" w:rsidRDefault="000C7C2A" w:rsidP="000C7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C7C2A" w:rsidRDefault="000C7C2A" w:rsidP="000C7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Итого:</w:t>
            </w:r>
          </w:p>
          <w:p w:rsidR="000C7C2A" w:rsidRPr="000C7C2A" w:rsidRDefault="000C7C2A" w:rsidP="000C7C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5980 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5265F1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265F1" w:rsidRPr="005265F1" w:rsidRDefault="005265F1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2-й квартал</w:t>
            </w:r>
          </w:p>
          <w:p w:rsidR="005265F1" w:rsidRPr="007F5ACD" w:rsidRDefault="005265F1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5265F1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F64556" w:rsidRPr="005265F1" w:rsidRDefault="00F64556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гарантийный </w:t>
            </w:r>
          </w:p>
          <w:p w:rsidR="00F64556" w:rsidRPr="007F5ACD" w:rsidRDefault="00F64556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срок службы не менее 10лет, срок хранения не </w:t>
            </w:r>
            <w:r w:rsidR="005265F1" w:rsidRPr="005265F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менее 120мес.</w:t>
            </w:r>
          </w:p>
        </w:tc>
      </w:tr>
      <w:tr w:rsidR="007F5ACD" w:rsidRPr="007F5ACD" w:rsidTr="00874C2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F5ACD" w:rsidRPr="007F5ACD" w:rsidRDefault="007F5ACD" w:rsidP="007F5AC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7F5ACD" w:rsidRPr="007F5ACD" w:rsidSect="002A19BC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РАЗДЕЛ 2. СВЕДЕНИЯ О НОВИЗНЕ</w:t>
      </w: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F5ACD" w:rsidRPr="007F5ACD" w:rsidTr="00356B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874C20" w:rsidP="00874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Поставляемый материал должен быть изготовления не ранее 201</w:t>
            </w:r>
            <w:r w:rsidRPr="002470A3">
              <w:rPr>
                <w:i/>
                <w:sz w:val="24"/>
                <w:szCs w:val="24"/>
              </w:rPr>
              <w:t>4</w:t>
            </w:r>
            <w:r>
              <w:rPr>
                <w:i/>
                <w:sz w:val="24"/>
                <w:szCs w:val="24"/>
              </w:rPr>
              <w:t xml:space="preserve"> года</w:t>
            </w:r>
            <w:r w:rsidR="007F5ACD"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3. ТРЕБОВАНИЯ К МАРКИРОВКЕ</w:t>
      </w: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F5ACD" w:rsidRPr="007F5ACD" w:rsidTr="00356B2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C20" w:rsidRPr="00874C20" w:rsidRDefault="00874C20" w:rsidP="00874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74C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а) каждое изделие маркировать этикеткой (либо травление краской на рулоне) с указанием:</w:t>
            </w:r>
          </w:p>
          <w:p w:rsidR="00874C20" w:rsidRPr="00874C20" w:rsidRDefault="00874C20" w:rsidP="00874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74C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- наименования и марки изделия;</w:t>
            </w:r>
          </w:p>
          <w:p w:rsidR="00874C20" w:rsidRPr="00874C20" w:rsidRDefault="00874C20" w:rsidP="00874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74C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- наименования предприятия-изготовителя, товарный знак;</w:t>
            </w:r>
          </w:p>
          <w:p w:rsidR="00874C20" w:rsidRPr="00874C20" w:rsidRDefault="00874C20" w:rsidP="00874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74C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-</w:t>
            </w:r>
            <w:r w:rsidR="0075042C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Pr="00874C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штампа ОТК предприятия-изготовителя;</w:t>
            </w:r>
          </w:p>
          <w:p w:rsidR="00874C20" w:rsidRDefault="00874C20" w:rsidP="00874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74C2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б) группа изделий маркируется этикеткой с указанием количества материала и даты отгрузки.</w:t>
            </w:r>
          </w:p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Требования отображаются в соответствии с существующими нормативными документами, в том числе:</w:t>
            </w:r>
          </w:p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ГОСТ 19433-88 – грузы опасные, классификация и маркировка;</w:t>
            </w:r>
          </w:p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ГОСТ 14192 маркировка грузов;</w:t>
            </w:r>
          </w:p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ГОСТ </w:t>
            </w:r>
            <w:proofErr w:type="gramStart"/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51121-97</w:t>
            </w:r>
            <w:r w:rsidRPr="007F5A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</w:t>
            </w:r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маркировка -</w:t>
            </w:r>
            <w:r w:rsidRPr="007F5A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товары</w:t>
            </w:r>
            <w:r w:rsidRPr="007F5A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непроизводственные;</w:t>
            </w:r>
          </w:p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ГОСТ 1.9 – 95 маркировка продукции;</w:t>
            </w:r>
          </w:p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ГОСТ 14192 – 96 маркировка грузов;</w:t>
            </w:r>
          </w:p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ГОСТ 30668 -2000, 26828 -86, 1860 – 86 – маркировка изделий и т д.</w:t>
            </w:r>
          </w:p>
        </w:tc>
      </w:tr>
    </w:tbl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4. ТРЕБОВАНИЯ К УПАКОВКЕ</w:t>
      </w: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F5ACD" w:rsidRPr="007F5ACD" w:rsidTr="00356B2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CD" w:rsidRPr="00E769CD" w:rsidRDefault="00E769CD" w:rsidP="00E7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769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-упаковка изделий должна обеспечивать их сохранность при хранении, транспортировании и погрузочно-разгрузочных работах;</w:t>
            </w:r>
          </w:p>
          <w:p w:rsidR="00E769CD" w:rsidRPr="00E769CD" w:rsidRDefault="00E769CD" w:rsidP="00E7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769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-документы (сертификат пожарной безопасности, гигиенический сертификат),  должны быть  в полиэтиленовой упаковке и передаваться заказчику под роспись.</w:t>
            </w:r>
          </w:p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5. ТРЕБОВАНИЯ ПО ПРАВИЛАМ СДАЧИ И ПРИЕМКИ</w:t>
      </w: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F5ACD" w:rsidRPr="007F5ACD" w:rsidTr="00356B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Подраздел 5.1 Порядок сдачи и приемки</w:t>
            </w:r>
          </w:p>
        </w:tc>
      </w:tr>
      <w:tr w:rsidR="007F5ACD" w:rsidRPr="007F5ACD" w:rsidTr="00356B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CD" w:rsidRPr="00E769CD" w:rsidRDefault="00E769CD" w:rsidP="00E769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3"/>
                <w:szCs w:val="23"/>
              </w:rPr>
            </w:pPr>
            <w:r w:rsidRPr="00E769CD">
              <w:rPr>
                <w:rFonts w:ascii="Times New Roman" w:eastAsia="Calibri" w:hAnsi="Times New Roman" w:cs="Times New Roman"/>
                <w:i/>
                <w:iCs/>
                <w:color w:val="000000"/>
                <w:sz w:val="23"/>
                <w:szCs w:val="23"/>
              </w:rPr>
              <w:t xml:space="preserve">-осуществление входного контроля на качество, количество и наличие </w:t>
            </w:r>
            <w:r w:rsidRPr="00E769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соответствующих документов при разгрузке на складе Заказчика</w:t>
            </w:r>
          </w:p>
          <w:p w:rsidR="00E769CD" w:rsidRPr="00E769CD" w:rsidRDefault="00C05D3A" w:rsidP="00E769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iCs/>
                <w:color w:val="000000"/>
                <w:sz w:val="23"/>
                <w:szCs w:val="23"/>
              </w:rPr>
            </w:pPr>
            <w:r>
              <w:rPr>
                <w:rFonts w:ascii="Times New Roman" w:eastAsia="Calibri" w:hAnsi="Times New Roman" w:cs="Times New Roman"/>
                <w:i/>
                <w:iCs/>
                <w:color w:val="000000"/>
                <w:sz w:val="23"/>
                <w:szCs w:val="23"/>
              </w:rPr>
              <w:t>-</w:t>
            </w:r>
            <w:r w:rsidR="00E769CD" w:rsidRPr="00E769CD">
              <w:rPr>
                <w:rFonts w:ascii="Times New Roman" w:eastAsia="Calibri" w:hAnsi="Times New Roman" w:cs="Times New Roman"/>
                <w:i/>
                <w:iCs/>
                <w:color w:val="000000"/>
                <w:sz w:val="23"/>
                <w:szCs w:val="23"/>
              </w:rPr>
              <w:t xml:space="preserve"> проверка  на соответствие техническим требованиям Заказчика, изложенным в закупочной документации (техническом задании);</w:t>
            </w:r>
          </w:p>
          <w:p w:rsidR="007F5ACD" w:rsidRPr="007F5ACD" w:rsidRDefault="007F5ACD" w:rsidP="007F5AC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7F5ACD" w:rsidRPr="007F5ACD" w:rsidTr="00356B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769CD" w:rsidRPr="007F5ACD" w:rsidTr="00356B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CD" w:rsidRDefault="00E769CD" w:rsidP="00356B26">
            <w:pPr>
              <w:rPr>
                <w:i/>
                <w:sz w:val="24"/>
                <w:szCs w:val="24"/>
              </w:rPr>
            </w:pPr>
            <w:r w:rsidRPr="00595A22">
              <w:rPr>
                <w:rFonts w:eastAsia="Calibri"/>
                <w:i/>
                <w:iCs/>
                <w:color w:val="000000"/>
                <w:sz w:val="23"/>
                <w:szCs w:val="23"/>
              </w:rPr>
              <w:t>-передачу документов</w:t>
            </w:r>
            <w:r>
              <w:rPr>
                <w:rFonts w:eastAsia="Calibri"/>
                <w:i/>
                <w:iCs/>
                <w:color w:val="000000"/>
                <w:sz w:val="23"/>
                <w:szCs w:val="23"/>
              </w:rPr>
              <w:t xml:space="preserve"> (пожарного и гигиенического сертификатов) </w:t>
            </w:r>
            <w:r w:rsidRPr="00595A22">
              <w:rPr>
                <w:rFonts w:eastAsia="Calibri"/>
                <w:i/>
                <w:iCs/>
                <w:color w:val="000000"/>
                <w:sz w:val="23"/>
                <w:szCs w:val="23"/>
              </w:rPr>
              <w:t xml:space="preserve"> производить строго под роспись.</w:t>
            </w:r>
          </w:p>
          <w:p w:rsidR="00E769CD" w:rsidRDefault="00E769CD" w:rsidP="00356B26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sz w:val="24"/>
                <w:szCs w:val="24"/>
                <w:lang w:val="ru-RU"/>
              </w:rPr>
            </w:pPr>
          </w:p>
        </w:tc>
      </w:tr>
    </w:tbl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6. ТРЕБОВАНИЯ К ТРАНСПОРТИРОВАНИЮ</w:t>
      </w: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F5ACD" w:rsidRPr="007F5ACD" w:rsidTr="00356B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CD" w:rsidRPr="00E769CD" w:rsidRDefault="00E769CD" w:rsidP="00E769CD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769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-продукция транспортируется всеми видами транспорта в соответствии с </w:t>
            </w:r>
            <w:r w:rsidRPr="00E769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«Правилами перевозок грузов» и «правилами перевозок грузов автомобильным транспортом»;</w:t>
            </w:r>
          </w:p>
          <w:p w:rsidR="00E769CD" w:rsidRPr="00E769CD" w:rsidRDefault="00E769CD" w:rsidP="00E769CD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769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-транспортирование следует производить в крытых транспортных средствах в горизонтальном положении при температуре не ниже -100С;</w:t>
            </w:r>
          </w:p>
          <w:p w:rsidR="00E769CD" w:rsidRDefault="00E769CD" w:rsidP="00E769CD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769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-разгрузка на складе Заказчика производится автокраном.</w:t>
            </w:r>
          </w:p>
          <w:p w:rsidR="00D363F3" w:rsidRPr="00D363F3" w:rsidRDefault="00D363F3" w:rsidP="00D363F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- поставка осуществляется по адресу, согласованному с заказчиком (в пределах г. </w:t>
            </w:r>
            <w:proofErr w:type="spellStart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Снежинска</w:t>
            </w:r>
            <w:proofErr w:type="spellEnd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Челябинской области).</w:t>
            </w:r>
          </w:p>
          <w:p w:rsidR="007F5ACD" w:rsidRPr="007F5ACD" w:rsidRDefault="007F5ACD" w:rsidP="00E769CD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E769CD" w:rsidTr="00356B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9CD" w:rsidRDefault="00E769CD" w:rsidP="00E769CD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7. ТРЕБОВАНИЯ К ХРАНЕНИЮ</w:t>
      </w: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F5ACD" w:rsidRPr="007F5ACD" w:rsidTr="00356B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CD" w:rsidRPr="00E769CD" w:rsidRDefault="00E769CD" w:rsidP="00E769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769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-хранение в сухих закрытых помещениях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при температуре не ниже 10град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.С</w:t>
            </w:r>
            <w:proofErr w:type="gramEnd"/>
            <w:r w:rsidRPr="00E769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в горизонтальном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(вертикальном)</w:t>
            </w:r>
            <w:r w:rsidRPr="00E769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положении в один ряд по высоте, на расстоянии не менее 1м от отопительных приборов.</w:t>
            </w:r>
          </w:p>
          <w:p w:rsidR="007F5ACD" w:rsidRPr="007F5ACD" w:rsidRDefault="007F5ACD" w:rsidP="007F5ACD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8. ТРЕБОВАНИЯ К ОБСЛУЖИВАНИЮ</w:t>
      </w: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F5ACD" w:rsidRPr="007F5ACD" w:rsidTr="00356B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D363F3" w:rsidP="00BE43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-нет</w:t>
            </w:r>
          </w:p>
        </w:tc>
      </w:tr>
    </w:tbl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9. ЭКОЛОГИЧЕСКИЕ ТРЕБОВАНИЯ</w:t>
      </w: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F5ACD" w:rsidRPr="007F5ACD" w:rsidTr="00356B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9CD" w:rsidRDefault="00E769CD" w:rsidP="007F5ACD">
            <w:pPr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Наличие гигиенического сертификата </w:t>
            </w:r>
          </w:p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Требования к товарам по ограничению их воздействия на окружающую среду значениями, не превышающими значений, установленных действующими нормативными документами.</w:t>
            </w:r>
          </w:p>
        </w:tc>
      </w:tr>
    </w:tbl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10. ТРЕБОВАНИЯ ПО БЕЗОПАСНОСТИ</w:t>
      </w: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F5ACD" w:rsidRPr="007F5ACD" w:rsidTr="00356B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E769CD" w:rsidP="007F5ACD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-нет</w:t>
            </w:r>
          </w:p>
        </w:tc>
      </w:tr>
    </w:tbl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11. ТРЕБОВАНИЯ К КАЧЕСТВУ</w:t>
      </w: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F5ACD" w:rsidRPr="007F5ACD" w:rsidTr="00356B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3E3" w:rsidRPr="00BE43E3" w:rsidRDefault="00BE43E3" w:rsidP="00BE43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E43E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-отсутствие повреждений, </w:t>
            </w:r>
            <w:proofErr w:type="spellStart"/>
            <w:r w:rsidRPr="00BE43E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непрокрасов</w:t>
            </w:r>
            <w:proofErr w:type="spellEnd"/>
            <w:r w:rsidRPr="00BE43E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, вздутий на материале;</w:t>
            </w:r>
          </w:p>
          <w:p w:rsidR="00BE43E3" w:rsidRPr="00BE43E3" w:rsidRDefault="00BE43E3" w:rsidP="00BE43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E43E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-наличие в документации синего штампа ОТК завода-изготовителя;</w:t>
            </w:r>
          </w:p>
          <w:p w:rsidR="00BE43E3" w:rsidRPr="00BE43E3" w:rsidRDefault="00BE43E3" w:rsidP="00BE43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E43E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-поставляемая продукция должна быть не ранее 2014г. выпуска</w:t>
            </w:r>
          </w:p>
          <w:p w:rsidR="00BE43E3" w:rsidRPr="00BE43E3" w:rsidRDefault="00BE43E3" w:rsidP="00BE43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E43E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 изготовитель поставляемой продукции должен обладать действующей системой менеджмента качества, соответствующей требованиям стандарта DIN ISO 9001-2000 (либо эквивалент).</w:t>
            </w:r>
          </w:p>
          <w:p w:rsidR="007F5ACD" w:rsidRPr="007F5ACD" w:rsidRDefault="007F5ACD" w:rsidP="007F5A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F5ACD">
        <w:rPr>
          <w:rFonts w:ascii="Times New Roman" w:eastAsia="Times New Roman" w:hAnsi="Times New Roman" w:cs="Times New Roman"/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F5ACD" w:rsidRPr="007F5ACD" w:rsidTr="00356B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ACD" w:rsidRPr="007F5ACD" w:rsidRDefault="00BE43E3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-инструкция по укладке и уходу за материалом</w:t>
            </w:r>
          </w:p>
        </w:tc>
      </w:tr>
    </w:tbl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РАЗДЕЛ 13. ДОПОЛНИТЕЛЬНЫЕ (ИНЫЕ) ТРЕБОВАНИЯ</w:t>
      </w: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F5ACD" w:rsidRPr="007F5ACD" w:rsidTr="00356B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3E3" w:rsidRDefault="00BE43E3" w:rsidP="007F5ACD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 рулон линолеума должен состоять из одного полотна.</w:t>
            </w:r>
          </w:p>
          <w:p w:rsidR="007F5ACD" w:rsidRPr="007F5ACD" w:rsidRDefault="007F5ACD" w:rsidP="007F5ACD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14. ТРЕБОВАНИЕ К ФОРМЕ ПРЕДСТАВЛЯЕМОЙ ИНФОРМАЦИИ</w:t>
      </w: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7F5ACD" w:rsidRPr="007F5ACD" w:rsidTr="00356B2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BE43E3" w:rsidP="00BE43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-нет</w:t>
            </w:r>
            <w:r w:rsidR="007F5ACD"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15. ТРЕБОВАНИЯ К ТЕХНИЧЕСКОМУ ОБУЧЕНИЮ ПЕРСОНАЛА ЗАКАЗЧИКА</w:t>
      </w: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F5ACD" w:rsidRPr="007F5ACD" w:rsidTr="00356B2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3E3" w:rsidRDefault="00BE43E3" w:rsidP="00BE43E3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B9083F">
              <w:rPr>
                <w:i/>
                <w:sz w:val="24"/>
                <w:szCs w:val="24"/>
              </w:rPr>
              <w:t>-  обучение поставщиком персонала Заказчика по работе с</w:t>
            </w:r>
            <w:r>
              <w:rPr>
                <w:i/>
                <w:sz w:val="24"/>
                <w:szCs w:val="24"/>
              </w:rPr>
              <w:t xml:space="preserve"> поставляемым</w:t>
            </w:r>
            <w:r w:rsidRPr="00B9083F">
              <w:rPr>
                <w:i/>
                <w:sz w:val="24"/>
                <w:szCs w:val="24"/>
              </w:rPr>
              <w:t xml:space="preserve"> материалом при необходимости по требованию Заказчика.</w:t>
            </w:r>
          </w:p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Требования к объему, формату обучения, времени и месту проведения, а также  </w:t>
            </w:r>
            <w:proofErr w:type="spellStart"/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числености</w:t>
            </w:r>
            <w:proofErr w:type="spellEnd"/>
            <w:r w:rsidRPr="007F5AC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обучаемых представителей Заказчика.</w:t>
            </w:r>
          </w:p>
        </w:tc>
      </w:tr>
    </w:tbl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16. ПЕРЕЧЕНЬ ПРИНЯТЫХ СОКРАЩЕНИЙ</w:t>
      </w:r>
    </w:p>
    <w:p w:rsidR="007F5ACD" w:rsidRPr="007F5ACD" w:rsidRDefault="007F5ACD" w:rsidP="007F5A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7F5ACD" w:rsidRPr="007F5ACD" w:rsidTr="00356B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ACD" w:rsidRPr="007F5ACD" w:rsidRDefault="007F5ACD" w:rsidP="007F5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ACD" w:rsidRPr="007F5ACD" w:rsidRDefault="007F5ACD" w:rsidP="007F5A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ACD" w:rsidRPr="007F5ACD" w:rsidRDefault="007F5ACD" w:rsidP="007F5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F5ACD" w:rsidRPr="007F5ACD" w:rsidTr="00356B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7F5ACD" w:rsidRPr="007F5ACD" w:rsidTr="00356B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7F5ACD" w:rsidRPr="007F5ACD" w:rsidTr="00356B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7F5ACD" w:rsidRPr="007F5ACD" w:rsidRDefault="007F5ACD" w:rsidP="007F5A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F5ACD" w:rsidRPr="007F5ACD" w:rsidRDefault="007F5ACD" w:rsidP="007F5AC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ACD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17. ПЕРЕЧЕНЬ ПРИЛОЖЕНИЙ</w:t>
      </w:r>
    </w:p>
    <w:p w:rsidR="007F5ACD" w:rsidRPr="007F5ACD" w:rsidRDefault="007F5ACD" w:rsidP="007F5A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7F5ACD" w:rsidRPr="007F5ACD" w:rsidTr="00356B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ACD" w:rsidRPr="007F5ACD" w:rsidRDefault="007F5ACD" w:rsidP="007F5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ACD" w:rsidRPr="007F5ACD" w:rsidRDefault="007F5ACD" w:rsidP="007F5A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5ACD" w:rsidRPr="007F5ACD" w:rsidRDefault="007F5ACD" w:rsidP="007F5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5A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F5ACD" w:rsidRPr="007F5ACD" w:rsidTr="00356B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7F5ACD" w:rsidRPr="007F5ACD" w:rsidTr="00356B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7F5ACD" w:rsidRPr="007F5ACD" w:rsidTr="00356B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7F5ACD" w:rsidRPr="007F5ACD" w:rsidTr="00356B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ACD" w:rsidRPr="007F5ACD" w:rsidRDefault="007F5ACD" w:rsidP="007F5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7F5ACD" w:rsidRPr="007F5ACD" w:rsidRDefault="007F5ACD" w:rsidP="007F5ACD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D363F3" w:rsidRPr="00D363F3" w:rsidRDefault="00D363F3" w:rsidP="00D363F3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363F3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 18. ОСОБЫЕ УСЛОВИЯ</w:t>
      </w:r>
    </w:p>
    <w:p w:rsidR="00D363F3" w:rsidRPr="00D363F3" w:rsidRDefault="00D363F3" w:rsidP="00D363F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D363F3" w:rsidRPr="00D363F3" w:rsidTr="00356B26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3F3" w:rsidRPr="00D363F3" w:rsidRDefault="00D363F3" w:rsidP="00D363F3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- Въезд  на территорию ЗАТО </w:t>
            </w:r>
            <w:proofErr w:type="spellStart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Снежинск</w:t>
            </w:r>
            <w:proofErr w:type="spellEnd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ограничивается в соответствии с Законом «О закрытом административно-территориальном образовании» от 14 июля 1992г. №3297-1, Постановлением Правительства Российской Федерации от 11.06.1996 №693 «Об утверждении 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 (с изменениями и дополнениями</w:t>
            </w:r>
            <w:proofErr w:type="gramStart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0</w:t>
            </w:r>
            <w:proofErr w:type="gramEnd"/>
          </w:p>
          <w:p w:rsidR="00D363F3" w:rsidRPr="00D363F3" w:rsidRDefault="00D363F3" w:rsidP="00D363F3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-Индивидуальные предприниматели, представители юридических лиц, являющиеся </w:t>
            </w:r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 xml:space="preserve">гражданами Российской Федерации, местом постоянного или преимущественного проживания которых не является территория закрытого образования </w:t>
            </w:r>
            <w:proofErr w:type="spellStart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Снежинск</w:t>
            </w:r>
            <w:proofErr w:type="spellEnd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, могут принять участие в процедуре закупки при условии ознакомления и выполнения требований особого режима безопасного функционирования института.</w:t>
            </w:r>
          </w:p>
          <w:p w:rsidR="00D363F3" w:rsidRPr="00D363F3" w:rsidRDefault="00D363F3" w:rsidP="00D363F3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-Участники процедуры закупки, местом постоянного или преимущественного проживания которых не является территория закрытого образования </w:t>
            </w:r>
            <w:proofErr w:type="spellStart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Снежинск</w:t>
            </w:r>
            <w:proofErr w:type="spellEnd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, должны заблаговременно (за 2 месяца) оформить въезд на </w:t>
            </w:r>
            <w:proofErr w:type="gramStart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территорию</w:t>
            </w:r>
            <w:proofErr w:type="gramEnd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Снежинск</w:t>
            </w:r>
            <w:proofErr w:type="spellEnd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  <w:p w:rsidR="00D363F3" w:rsidRPr="00D363F3" w:rsidRDefault="00D363F3" w:rsidP="00D363F3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-Разрешение на въезд </w:t>
            </w:r>
            <w:proofErr w:type="gramStart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в</w:t>
            </w:r>
            <w:proofErr w:type="gramEnd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Снежинск</w:t>
            </w:r>
            <w:proofErr w:type="spellEnd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выдается директором РФЯЦ-ВНИИТФ или уполномоченными им лицами только после согласования с отделом Управления федеральной службы безопасности по Челябинской области в г. </w:t>
            </w:r>
            <w:proofErr w:type="spellStart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Снежинске</w:t>
            </w:r>
            <w:proofErr w:type="spellEnd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  <w:p w:rsidR="00D363F3" w:rsidRPr="00D363F3" w:rsidRDefault="00D363F3" w:rsidP="00D363F3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proofErr w:type="gramStart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-Индивидуальным предпринимателям, представителям юридических лиц, являющимся гражданами Российской Федерации, местом постоянного или преимущественного проживания которых не является территория закрытого образования </w:t>
            </w:r>
            <w:proofErr w:type="spellStart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Снежинск</w:t>
            </w:r>
            <w:proofErr w:type="spellEnd"/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, может быть отказано во въезде при выявлении обстоятельств, влияющих на безопасное функционирование института, а также при однократном нарушении требований особого режима безопасного функционирования института.</w:t>
            </w:r>
            <w:proofErr w:type="gramEnd"/>
          </w:p>
          <w:p w:rsidR="00D363F3" w:rsidRPr="00D363F3" w:rsidRDefault="00D363F3" w:rsidP="00D363F3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363F3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D363F3" w:rsidRPr="00D363F3" w:rsidRDefault="00D363F3" w:rsidP="00D363F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F5ACD" w:rsidRPr="007F5ACD" w:rsidRDefault="007F5ACD" w:rsidP="007F5ACD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7F5ACD" w:rsidRPr="007F5ACD" w:rsidRDefault="007F5ACD" w:rsidP="007F5ACD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7F5ACD" w:rsidRPr="007F5ACD" w:rsidRDefault="007F5ACD" w:rsidP="007F5ACD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7F5ACD" w:rsidRPr="007F5ACD" w:rsidRDefault="007F5ACD" w:rsidP="007F5ACD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7F5ACD" w:rsidRPr="007F5ACD" w:rsidRDefault="007F5ACD" w:rsidP="007F5ACD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7F5ACD" w:rsidRPr="007F5ACD" w:rsidRDefault="007F5ACD" w:rsidP="007F5ACD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7F5ACD" w:rsidRPr="007F5ACD" w:rsidRDefault="007F5ACD" w:rsidP="007F5ACD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7F5ACD" w:rsidRPr="007F5ACD" w:rsidRDefault="007F5ACD" w:rsidP="007F5ACD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914DAF" w:rsidRDefault="00914DAF"/>
    <w:sectPr w:rsidR="00914DAF" w:rsidSect="00A46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53F95"/>
    <w:rsid w:val="00010143"/>
    <w:rsid w:val="000C7C2A"/>
    <w:rsid w:val="00110240"/>
    <w:rsid w:val="0013391A"/>
    <w:rsid w:val="00134532"/>
    <w:rsid w:val="0017217C"/>
    <w:rsid w:val="00176234"/>
    <w:rsid w:val="002A19BC"/>
    <w:rsid w:val="003D06A6"/>
    <w:rsid w:val="00453F95"/>
    <w:rsid w:val="005265F1"/>
    <w:rsid w:val="00555B23"/>
    <w:rsid w:val="005A056E"/>
    <w:rsid w:val="005E5687"/>
    <w:rsid w:val="0075042C"/>
    <w:rsid w:val="007F5ACD"/>
    <w:rsid w:val="00874C20"/>
    <w:rsid w:val="00914DAF"/>
    <w:rsid w:val="00A46747"/>
    <w:rsid w:val="00B56825"/>
    <w:rsid w:val="00BE43E3"/>
    <w:rsid w:val="00C05D3A"/>
    <w:rsid w:val="00CE0D1A"/>
    <w:rsid w:val="00D363F3"/>
    <w:rsid w:val="00E769CD"/>
    <w:rsid w:val="00F64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7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69C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/>
    </w:rPr>
  </w:style>
  <w:style w:type="character" w:customStyle="1" w:styleId="a4">
    <w:name w:val="Верхний колонтитул Знак"/>
    <w:basedOn w:val="a0"/>
    <w:link w:val="a3"/>
    <w:uiPriority w:val="99"/>
    <w:rsid w:val="00E769CD"/>
    <w:rPr>
      <w:rFonts w:ascii="Times New Roman" w:eastAsia="Times New Roman" w:hAnsi="Times New Roman" w:cs="Times New Roman"/>
      <w:sz w:val="28"/>
      <w:szCs w:val="28"/>
      <w:lang/>
    </w:rPr>
  </w:style>
  <w:style w:type="paragraph" w:styleId="a5">
    <w:name w:val="List Paragraph"/>
    <w:basedOn w:val="a"/>
    <w:uiPriority w:val="34"/>
    <w:qFormat/>
    <w:rsid w:val="005E56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69C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/>
    </w:rPr>
  </w:style>
  <w:style w:type="character" w:customStyle="1" w:styleId="a4">
    <w:name w:val="Верхний колонтитул Знак"/>
    <w:basedOn w:val="a0"/>
    <w:link w:val="a3"/>
    <w:uiPriority w:val="99"/>
    <w:rsid w:val="00E769CD"/>
    <w:rPr>
      <w:rFonts w:ascii="Times New Roman" w:eastAsia="Times New Roman" w:hAnsi="Times New Roman" w:cs="Times New Roman"/>
      <w:sz w:val="28"/>
      <w:szCs w:val="28"/>
      <w:lang w:val="x-none"/>
    </w:rPr>
  </w:style>
  <w:style w:type="paragraph" w:styleId="a5">
    <w:name w:val="List Paragraph"/>
    <w:basedOn w:val="a"/>
    <w:uiPriority w:val="34"/>
    <w:qFormat/>
    <w:rsid w:val="005E56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1015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Жданова Ольга Александровна</dc:creator>
  <cp:lastModifiedBy>Мажуга</cp:lastModifiedBy>
  <cp:revision>6</cp:revision>
  <dcterms:created xsi:type="dcterms:W3CDTF">2015-02-17T03:34:00Z</dcterms:created>
  <dcterms:modified xsi:type="dcterms:W3CDTF">2015-02-19T03:08:00Z</dcterms:modified>
</cp:coreProperties>
</file>