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F19" w:rsidRDefault="00A4548D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Рамочный договор №</w:t>
      </w:r>
      <w:bookmarkEnd w:id="0"/>
      <w:bookmarkEnd w:id="1"/>
      <w:bookmarkEnd w:id="2"/>
      <w:bookmarkEnd w:id="3"/>
      <w:bookmarkEnd w:id="4"/>
      <w:bookmarkEnd w:id="5"/>
    </w:p>
    <w:p w:rsidR="00D22F19" w:rsidRDefault="004730B0">
      <w:pPr>
        <w:keepNext/>
        <w:suppressAutoHyphens/>
        <w:jc w:val="center"/>
        <w:rPr>
          <w:b/>
        </w:rPr>
      </w:pPr>
      <w:r>
        <w:rPr>
          <w:b/>
        </w:rPr>
        <w:t>на пос</w:t>
      </w:r>
      <w:r w:rsidR="00276409">
        <w:rPr>
          <w:b/>
        </w:rPr>
        <w:t xml:space="preserve">тавку </w:t>
      </w:r>
      <w:r w:rsidR="001B10A7">
        <w:rPr>
          <w:b/>
        </w:rPr>
        <w:t>колбасных изделий и мясных деликатесов</w:t>
      </w:r>
    </w:p>
    <w:p w:rsidR="004207B1" w:rsidRDefault="004207B1">
      <w:pPr>
        <w:keepNext/>
        <w:suppressAutoHyphens/>
        <w:jc w:val="center"/>
      </w:pPr>
    </w:p>
    <w:p w:rsidR="00D22F19" w:rsidRDefault="00D43300">
      <w:pPr>
        <w:tabs>
          <w:tab w:val="right" w:pos="9540"/>
        </w:tabs>
        <w:jc w:val="center"/>
      </w:pPr>
      <w:r>
        <w:t>г.</w:t>
      </w:r>
      <w:r w:rsidR="00A4548D">
        <w:t xml:space="preserve"> Сосновый Бор</w:t>
      </w:r>
      <w:r w:rsidR="00A4548D">
        <w:tab/>
        <w:t>«  »        2014 года</w:t>
      </w:r>
    </w:p>
    <w:p w:rsidR="00D22F19" w:rsidRDefault="00D22F19">
      <w:pPr>
        <w:ind w:left="360"/>
      </w:pPr>
    </w:p>
    <w:p w:rsidR="00082100" w:rsidRPr="00FA2DFA" w:rsidRDefault="00082100" w:rsidP="00082100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D22F19" w:rsidRDefault="00A4548D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D22F19" w:rsidRDefault="00A4548D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D22F19" w:rsidRDefault="00A4548D">
      <w:pPr>
        <w:pStyle w:val="-30"/>
        <w:tabs>
          <w:tab w:val="clear" w:pos="1844"/>
          <w:tab w:val="left" w:pos="1843"/>
          <w:tab w:val="left" w:pos="1985"/>
        </w:tabs>
        <w:ind w:left="710" w:hanging="710"/>
      </w:pPr>
      <w:r>
        <w:rPr>
          <w:sz w:val="24"/>
        </w:rPr>
        <w:t>а) «Рамочный  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ссылки. Рамочный договор з</w:t>
      </w:r>
      <w:r>
        <w:rPr>
          <w:sz w:val="24"/>
        </w:rPr>
        <w:t>а</w:t>
      </w:r>
      <w:r>
        <w:rPr>
          <w:sz w:val="24"/>
        </w:rPr>
        <w:t>ключается, если цена единицы продукции  установлена, а конкретный ассортимент продукции из установленного в рамочном договоре перечня и объем ее поставки в процессе закупочной процедуры не может быть определен;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left="709" w:hanging="709"/>
      </w:pPr>
      <w:r>
        <w:t>б) «Цена Договора» - максимально возможный суммарный объем соответствующих зак</w:t>
      </w:r>
      <w:r>
        <w:t>а</w:t>
      </w:r>
      <w:r>
        <w:t>зов в течение срока действия  договора;</w:t>
      </w:r>
    </w:p>
    <w:p w:rsidR="00D22F19" w:rsidRDefault="00E773AA">
      <w:pPr>
        <w:tabs>
          <w:tab w:val="num" w:pos="720"/>
          <w:tab w:val="left" w:pos="1080"/>
        </w:tabs>
        <w:spacing w:before="60" w:after="60"/>
        <w:ind w:left="709" w:hanging="709"/>
        <w:jc w:val="both"/>
      </w:pPr>
      <w:r>
        <w:t>в) «Тов</w:t>
      </w:r>
      <w:r w:rsidR="00082100">
        <w:t>ар» - колбаса и мясные деликатесы</w:t>
      </w:r>
      <w:r w:rsidR="00A4548D">
        <w:t>,  перечислен</w:t>
      </w:r>
      <w:r>
        <w:t>ны</w:t>
      </w:r>
      <w:r w:rsidR="001708A7">
        <w:t>е</w:t>
      </w:r>
      <w:r w:rsidR="00A4548D">
        <w:t xml:space="preserve"> в Спецификации (Приложение № 1 к настоящему Договору) и в Технических требованиях (Приложение № 2 к н</w:t>
      </w:r>
      <w:r w:rsidR="00A4548D">
        <w:t>а</w:t>
      </w:r>
      <w:r w:rsidR="00A4548D">
        <w:t>стоящему Договору), поставляемые в рамках настоящего Договора.</w:t>
      </w:r>
    </w:p>
    <w:p w:rsidR="00D22F19" w:rsidRDefault="00A4548D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</w:t>
      </w:r>
      <w:r w:rsidR="00276409">
        <w:rPr>
          <w:b/>
        </w:rPr>
        <w:t xml:space="preserve">поставка </w:t>
      </w:r>
      <w:r w:rsidR="00E62853">
        <w:rPr>
          <w:b/>
        </w:rPr>
        <w:t>колбасных изделий и мя</w:t>
      </w:r>
      <w:r w:rsidR="00E62853">
        <w:rPr>
          <w:b/>
        </w:rPr>
        <w:t>с</w:t>
      </w:r>
      <w:r w:rsidR="00E62853">
        <w:rPr>
          <w:b/>
        </w:rPr>
        <w:t>ных деликатесов</w:t>
      </w:r>
      <w:r>
        <w:t>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Покупателю, а Покуп</w:t>
      </w:r>
      <w:r>
        <w:t>а</w:t>
      </w:r>
      <w:r>
        <w:t xml:space="preserve">тель обязуется оплатить переданный Товар. 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 xml:space="preserve"> Наименование  Товара и сроки поставки определяются Спецификацией (Прилож</w:t>
      </w:r>
      <w:r>
        <w:t>е</w:t>
      </w:r>
      <w:r>
        <w:t>ние № 1 к настоящему Договору), технические и качественные показатели – Техническ</w:t>
      </w:r>
      <w:r>
        <w:t>и</w:t>
      </w:r>
      <w:r>
        <w:t>ми требованиями (Приложение № 2 к настоящему Договору).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Конкретный ассортимент Товара и объём его поставки будет определяться разов</w:t>
      </w:r>
      <w:r>
        <w:t>ы</w:t>
      </w:r>
      <w:r>
        <w:t>ми заявками Покупателя из установленного в Спецификации перечня. Заявка может быть передана по телефону (телефонограмма) или любым видом связи, в том числе в форме факсимильного сообщения.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>Общая сумма Договора остается открытой и определяется как общая сумма всего поставленного Товара за весь период действия Договора.</w:t>
      </w:r>
      <w:r w:rsidR="00F73853">
        <w:t xml:space="preserve"> Цену за единицу продукции, указанную в Спецификации </w:t>
      </w:r>
      <w:r w:rsidR="00F73853" w:rsidRPr="00F73853">
        <w:t>(Приложение № 1 к настоящему Договору)</w:t>
      </w:r>
      <w:r w:rsidR="00F73853">
        <w:t>, считать предел</w:t>
      </w:r>
      <w:r w:rsidR="00F73853">
        <w:t>ь</w:t>
      </w:r>
      <w:r w:rsidR="00F73853">
        <w:t>но допустимой.</w:t>
      </w:r>
      <w:r>
        <w:t xml:space="preserve"> Сумма Договора не долж</w:t>
      </w:r>
      <w:r w:rsidR="006E2563">
        <w:t>на пр</w:t>
      </w:r>
      <w:r w:rsidR="00D6395D">
        <w:t xml:space="preserve">евышать </w:t>
      </w:r>
      <w:r w:rsidR="00082100">
        <w:rPr>
          <w:b/>
          <w:u w:val="single"/>
        </w:rPr>
        <w:t>__________________________</w:t>
      </w:r>
      <w:r w:rsidR="006E2563" w:rsidRPr="00D6395D">
        <w:rPr>
          <w:b/>
          <w:u w:val="single"/>
        </w:rPr>
        <w:t>,</w:t>
      </w:r>
      <w:r w:rsidR="002B05A7" w:rsidRPr="0072627F">
        <w:rPr>
          <w:b/>
          <w:u w:val="single"/>
        </w:rPr>
        <w:t>включая НДС</w:t>
      </w:r>
      <w:r w:rsidR="00D8593C" w:rsidRPr="0072627F">
        <w:rPr>
          <w:b/>
          <w:u w:val="single"/>
        </w:rPr>
        <w:t>.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Поставщик поставляет Покупателю Товар, свободный от прав третьих лиц.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left" w:pos="0"/>
        </w:tabs>
        <w:ind w:left="0" w:firstLine="0"/>
      </w:pPr>
      <w:r>
        <w:t>Поставка Товара 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 -столовая, кафе «Радуга» - ул. Красных Фортов, 11/2.</w:t>
      </w:r>
    </w:p>
    <w:p w:rsidR="00D22F19" w:rsidRDefault="00A4548D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Цена Договора включает в себя стоимость</w:t>
      </w:r>
      <w:r w:rsidR="00D8593C">
        <w:t xml:space="preserve"> поставляемого товара, доставку т</w:t>
      </w:r>
      <w:r>
        <w:t>овара  до Покупателя, расходы на перевозку, упаковку, экспедирование, полный комплект  д</w:t>
      </w:r>
      <w:r>
        <w:t>о</w:t>
      </w:r>
      <w:r>
        <w:t>кумента</w:t>
      </w:r>
      <w:r w:rsidR="00D8593C">
        <w:t>ции</w:t>
      </w:r>
      <w:r>
        <w:t>, уплату таможенных пошлин, налогов и других обязательных платежей, кот</w:t>
      </w:r>
      <w:r>
        <w:t>о</w:t>
      </w:r>
      <w:r>
        <w:t>рые Поставщик должен выплатить в связи с выполнением обязательств по Договору в с</w:t>
      </w:r>
      <w:r>
        <w:t>о</w:t>
      </w:r>
      <w:r>
        <w:t>ответствии с законодательством Российской Федерации.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Цена Товара определяется в соответствии со Спецификацией и остается неизме</w:t>
      </w:r>
      <w:r>
        <w:t>н</w:t>
      </w:r>
      <w:r>
        <w:t>ной в течение действия Договора.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 xml:space="preserve"> Цена  Товара фиксиру</w:t>
      </w:r>
      <w:r w:rsidR="00D8593C">
        <w:t>ется в накладной и счёт</w:t>
      </w:r>
      <w:r w:rsidR="00F73853">
        <w:t>е</w:t>
      </w:r>
      <w:r w:rsidR="00D8593C">
        <w:t>-фактуре, оформленной в соотве</w:t>
      </w:r>
      <w:r w:rsidR="00D8593C">
        <w:t>т</w:t>
      </w:r>
      <w:r w:rsidR="00D8593C">
        <w:t xml:space="preserve">ствии с 168-169 </w:t>
      </w:r>
      <w:proofErr w:type="spellStart"/>
      <w:r w:rsidR="00D8593C">
        <w:t>ст.НК.РФ</w:t>
      </w:r>
      <w:proofErr w:type="spellEnd"/>
      <w:r w:rsidR="00D8593C">
        <w:t>.</w:t>
      </w:r>
    </w:p>
    <w:p w:rsidR="00D22F19" w:rsidRDefault="00A4548D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Товар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>
        <w:t>о</w:t>
      </w:r>
      <w:r>
        <w:t>вору) и во всех случаях, когда в Договоре имеются ссылки на нормы и стандарты, в соо</w:t>
      </w:r>
      <w:r>
        <w:t>т</w:t>
      </w:r>
      <w:r>
        <w:t>ветствии с которыми должен выполняться Договор, должны применяться нормы и ста</w:t>
      </w:r>
      <w:r>
        <w:t>н</w:t>
      </w:r>
      <w:r>
        <w:t>дарты, действующие на момент подписания Договора.</w:t>
      </w:r>
    </w:p>
    <w:p w:rsidR="00D22F19" w:rsidRDefault="00A4548D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>
        <w:t>Права и обязанности сторон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D22F19" w:rsidRDefault="00A4548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</w:t>
      </w:r>
      <w:r w:rsidR="00082100">
        <w:t xml:space="preserve">  Покупателю в рабочие дни до 10</w:t>
      </w:r>
      <w:r>
        <w:t>.00, на условиях, предусмотре</w:t>
      </w:r>
      <w:r>
        <w:t>н</w:t>
      </w:r>
      <w:r>
        <w:t>ных в настоящем Договоре и в сроки, установленные в Спецификации (Приложение № 1 к настоящему Договору).</w:t>
      </w:r>
    </w:p>
    <w:p w:rsidR="00D22F19" w:rsidRDefault="00A4548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D22F19" w:rsidRDefault="00A4548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1F37C8" w:rsidRPr="00276409">
        <w:rPr>
          <w:u w:val="single"/>
          <w:lang w:val="en-US"/>
        </w:rPr>
        <w:t>natalya</w:t>
      </w:r>
      <w:r w:rsidR="001F37C8" w:rsidRPr="00276409">
        <w:rPr>
          <w:u w:val="single"/>
        </w:rPr>
        <w:t>.</w:t>
      </w:r>
      <w:r w:rsidR="001F37C8" w:rsidRPr="00276409">
        <w:rPr>
          <w:u w:val="single"/>
          <w:lang w:val="en-US"/>
        </w:rPr>
        <w:t>zubova</w:t>
      </w:r>
      <w:r w:rsidRPr="00276409">
        <w:rPr>
          <w:u w:val="single"/>
        </w:rPr>
        <w:t>@</w:t>
      </w:r>
      <w:r w:rsidR="001F37C8" w:rsidRPr="00276409">
        <w:rPr>
          <w:u w:val="single"/>
          <w:lang w:val="en-US"/>
        </w:rPr>
        <w:t>list</w:t>
      </w:r>
      <w:r w:rsidRPr="00276409">
        <w:rPr>
          <w:u w:val="single"/>
        </w:rPr>
        <w:t>.</w:t>
      </w:r>
      <w:r w:rsidRPr="00276409">
        <w:rPr>
          <w:u w:val="single"/>
          <w:lang w:val="en-US"/>
        </w:rPr>
        <w:t>ru</w:t>
      </w:r>
      <w:r>
        <w:t xml:space="preserve">: в редактируемом формате </w:t>
      </w:r>
      <w:r>
        <w:rPr>
          <w:lang w:val="en-US"/>
        </w:rPr>
        <w:t>excel</w:t>
      </w:r>
      <w:r>
        <w:t>, а также обязательно прикл</w:t>
      </w:r>
      <w:r>
        <w:t>а</w:t>
      </w:r>
      <w:r>
        <w:t>дываются подтверждающие документы, перечисленными в столбце 4 Приложения, в фо</w:t>
      </w:r>
      <w:r>
        <w:t>р</w:t>
      </w:r>
      <w:r>
        <w:t xml:space="preserve">мате </w:t>
      </w:r>
      <w:r>
        <w:rPr>
          <w:lang w:val="en-US"/>
        </w:rPr>
        <w:t>pdf</w:t>
      </w:r>
      <w:r>
        <w:t>.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D22F19" w:rsidRDefault="000C7BB0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 xml:space="preserve">Осуществить </w:t>
      </w:r>
      <w:r w:rsidR="00A4548D">
        <w:t>оплату поставленного Товара  в порядке, предусмотренном Разделом 10 настоящего Договора.</w:t>
      </w:r>
    </w:p>
    <w:p w:rsidR="00D22F19" w:rsidRDefault="00A4548D">
      <w:pPr>
        <w:pStyle w:val="-"/>
        <w:spacing w:before="240" w:after="60"/>
        <w:outlineLvl w:val="1"/>
      </w:pPr>
      <w: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>
        <w:t>е</w:t>
      </w:r>
      <w:r>
        <w:t>чить упаковку Товара, способную предотвратить его повреждение или порчу во время п</w:t>
      </w:r>
      <w:r>
        <w:t>е</w:t>
      </w:r>
      <w:r>
        <w:t>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</w:t>
      </w:r>
      <w:r>
        <w:t>в</w:t>
      </w:r>
      <w:r>
        <w:t xml:space="preserve">ляемые к данному виду Товара. 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rPr>
          <w:rFonts w:hint="eastAsia"/>
        </w:rPr>
        <w:t>Вс</w:t>
      </w:r>
      <w:r w:rsidR="003D1BA2">
        <w:t xml:space="preserve">я упаковка и маркировка </w:t>
      </w:r>
      <w:r>
        <w:rPr>
          <w:rFonts w:hint="eastAsia"/>
        </w:rPr>
        <w:t>должн</w:t>
      </w:r>
      <w:r w:rsidR="003D1BA2">
        <w:t>а</w:t>
      </w:r>
      <w:r>
        <w:t xml:space="preserve"> соответствовать требованиям нормативных а</w:t>
      </w:r>
      <w:r>
        <w:t>к</w:t>
      </w:r>
      <w:r>
        <w:t xml:space="preserve">тов Российской Федерации. 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D22F19" w:rsidRDefault="00A4548D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>
        <w:lastRenderedPageBreak/>
        <w:t>Поставка товара  и документация</w:t>
      </w:r>
      <w:bookmarkEnd w:id="30"/>
      <w:bookmarkEnd w:id="31"/>
      <w:bookmarkEnd w:id="32"/>
      <w:bookmarkEnd w:id="33"/>
      <w:bookmarkEnd w:id="34"/>
      <w:bookmarkEnd w:id="35"/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Поставка Товара  осуществляется Поставщиком Покупателю по адресу, указанн</w:t>
      </w:r>
      <w:r>
        <w:t>о</w:t>
      </w:r>
      <w:r>
        <w:t>му в пункте 2.7 настоящего Договора, в сроки, предусмотренные Спецификации (Прил</w:t>
      </w:r>
      <w:r>
        <w:t>о</w:t>
      </w:r>
      <w:r>
        <w:t xml:space="preserve">жение № 1 к настоящему Договору). 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</w:t>
      </w:r>
      <w:r>
        <w:t>з</w:t>
      </w:r>
      <w:r>
        <w:t>ки.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Фактической датой поставки считается дата получения товара Покупателем.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</w:t>
      </w:r>
      <w:r>
        <w:t>н</w:t>
      </w:r>
      <w:r>
        <w:t>тацию: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а)сертификаты соответствия, санитарно-гигиенические сертификаты (заключения), удостоверения качества и безопасности пищевых продуктов, при необходимости ветер</w:t>
      </w:r>
      <w:r>
        <w:t>и</w:t>
      </w:r>
      <w:r>
        <w:t xml:space="preserve">нарные свидетельства (оригиналы, либо надлежащим образом заверенные копии); </w:t>
      </w:r>
    </w:p>
    <w:p w:rsidR="00D22F19" w:rsidRDefault="000C7BB0">
      <w:pPr>
        <w:pStyle w:val="-2"/>
        <w:numPr>
          <w:ilvl w:val="0"/>
          <w:numId w:val="0"/>
        </w:numPr>
        <w:spacing w:before="60" w:after="60"/>
        <w:ind w:firstLine="720"/>
      </w:pPr>
      <w:r>
        <w:t>б) счёт, выставленный</w:t>
      </w:r>
      <w:r w:rsidR="00A4548D">
        <w:t xml:space="preserve"> Покупателю;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в)</w:t>
      </w:r>
      <w:r w:rsidR="000C7BB0" w:rsidRPr="00107D68">
        <w:t>универсальный передаточный документ либо,</w:t>
      </w:r>
      <w:r w:rsidR="000C7BB0">
        <w:t xml:space="preserve"> счет-фактуру, </w:t>
      </w:r>
      <w:r>
        <w:t>товарную накла</w:t>
      </w:r>
      <w:r>
        <w:t>д</w:t>
      </w:r>
      <w:r>
        <w:t>ную в 2-х экз. (один экземпляр для Покупателя и один экземпляр для  Поставщика). 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г) акт сверки взаиморасчётов (по запросу Покупателя).</w:t>
      </w:r>
    </w:p>
    <w:p w:rsidR="00D22F19" w:rsidRDefault="00A4548D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>
        <w:t xml:space="preserve">Порядок приемки Товара </w:t>
      </w:r>
      <w:bookmarkEnd w:id="36"/>
      <w:bookmarkEnd w:id="37"/>
      <w:bookmarkEnd w:id="38"/>
      <w:bookmarkEnd w:id="39"/>
      <w:bookmarkEnd w:id="40"/>
      <w:bookmarkEnd w:id="41"/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соответс</w:t>
      </w:r>
      <w:r>
        <w:t>т</w:t>
      </w:r>
      <w:r>
        <w:t>вия количества и качества поставляемого Товара  в ходе передачи Товара  Покупателю на месте доставки.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поставки Товара , несоответствующего по качеству, таре, упаковке и ма</w:t>
      </w:r>
      <w:r>
        <w:t>р</w:t>
      </w:r>
      <w:r>
        <w:t>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</w:t>
      </w:r>
      <w:r>
        <w:t>в</w:t>
      </w:r>
      <w:r>
        <w:t>ляет Поставщику претензию, составленную по результатам приемки. Поставщик в теч</w:t>
      </w:r>
      <w:r>
        <w:t>е</w:t>
      </w:r>
      <w:r>
        <w:t>ние 10 рабочих дней с даты получения претензии от Покупателя обязан за свой счет зам</w:t>
      </w:r>
      <w:r>
        <w:t>е</w:t>
      </w:r>
      <w:r>
        <w:t>нить Товар  ненадлежащего качества качественным. Расходы, связанные с принятием н</w:t>
      </w:r>
      <w:r>
        <w:t>е</w:t>
      </w:r>
      <w:r>
        <w:t>качественного Товара  на ответственное хранение, его реализацией или возвратом П</w:t>
      </w:r>
      <w:r>
        <w:t>о</w:t>
      </w:r>
      <w:r>
        <w:t>ставщику, заменой его на Товар  надлежащего качества и комплектное, несет Поставщик.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 в сроки, предусмотренные Дог</w:t>
      </w:r>
      <w:r>
        <w:t>о</w:t>
      </w:r>
      <w:r>
        <w:t xml:space="preserve">вором. </w:t>
      </w:r>
    </w:p>
    <w:p w:rsidR="00D22F19" w:rsidRDefault="00A4548D">
      <w:pPr>
        <w:pStyle w:val="-"/>
        <w:spacing w:before="240" w:after="60"/>
        <w:outlineLvl w:val="1"/>
      </w:pPr>
      <w:r>
        <w:t>Срок годности товара</w:t>
      </w:r>
    </w:p>
    <w:p w:rsidR="00D22F19" w:rsidRDefault="00082100" w:rsidP="00082100">
      <w:pPr>
        <w:pStyle w:val="-0"/>
        <w:numPr>
          <w:ilvl w:val="0"/>
          <w:numId w:val="0"/>
        </w:numPr>
        <w:tabs>
          <w:tab w:val="clear" w:pos="1561"/>
          <w:tab w:val="num" w:pos="709"/>
        </w:tabs>
      </w:pPr>
      <w:r>
        <w:t xml:space="preserve">9.1      </w:t>
      </w:r>
      <w:r w:rsidR="00A4548D">
        <w:t>Срок годно</w:t>
      </w:r>
      <w:r w:rsidR="00FC600C">
        <w:t xml:space="preserve">сти товара составляет не менее </w:t>
      </w:r>
      <w:r w:rsidR="00F73853">
        <w:t>8</w:t>
      </w:r>
      <w:r w:rsidR="00A4548D">
        <w:t>0% срока годности с даты изготовления, указанного на упаковке. Заказчик оставляет за собой право приобретать товар с наимен</w:t>
      </w:r>
      <w:r w:rsidR="00A4548D">
        <w:t>ь</w:t>
      </w:r>
      <w:r w:rsidR="00A4548D">
        <w:t>шим сроком годности (по заявке Заказчика).</w:t>
      </w:r>
    </w:p>
    <w:p w:rsidR="00D22F19" w:rsidRDefault="00D22F19">
      <w:pPr>
        <w:pStyle w:val="-0"/>
        <w:numPr>
          <w:ilvl w:val="0"/>
          <w:numId w:val="0"/>
        </w:numPr>
        <w:ind w:left="1391" w:hanging="851"/>
      </w:pPr>
    </w:p>
    <w:p w:rsidR="00D22F19" w:rsidRDefault="00A4548D">
      <w:pPr>
        <w:pStyle w:val="-"/>
        <w:spacing w:before="240" w:after="60"/>
        <w:outlineLvl w:val="1"/>
      </w:pPr>
      <w:bookmarkStart w:id="42" w:name="_Toc157679443"/>
      <w:bookmarkStart w:id="43" w:name="_Toc168144786"/>
      <w:bookmarkStart w:id="44" w:name="_Toc168159772"/>
      <w:bookmarkStart w:id="45" w:name="_Toc213335126"/>
      <w:bookmarkStart w:id="46" w:name="_Toc213679129"/>
      <w:bookmarkStart w:id="47" w:name="_Toc213679207"/>
      <w:r>
        <w:t>Порядок оплаты</w:t>
      </w:r>
      <w:bookmarkEnd w:id="42"/>
      <w:bookmarkEnd w:id="43"/>
      <w:bookmarkEnd w:id="44"/>
      <w:bookmarkEnd w:id="45"/>
      <w:bookmarkEnd w:id="46"/>
      <w:bookmarkEnd w:id="47"/>
    </w:p>
    <w:p w:rsidR="00D22F19" w:rsidRDefault="00A4548D" w:rsidP="00082100">
      <w:pPr>
        <w:pStyle w:val="-0"/>
        <w:tabs>
          <w:tab w:val="clear" w:pos="1391"/>
          <w:tab w:val="clear" w:pos="1561"/>
        </w:tabs>
        <w:ind w:left="0" w:firstLine="0"/>
      </w:pPr>
      <w:bookmarkStart w:id="48" w:name="_Toc213335127"/>
      <w:bookmarkStart w:id="49" w:name="_Toc213679130"/>
      <w:bookmarkStart w:id="50" w:name="_Toc213679208"/>
      <w:r>
        <w:t>Цена Договора и валюта платежа устанавливается в российских рублях.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ind w:left="0" w:firstLine="0"/>
      </w:pPr>
      <w:r>
        <w:lastRenderedPageBreak/>
        <w:t>Оплата за поставленный Товар  осуществляется платежным поручением с расче</w:t>
      </w:r>
      <w:r>
        <w:t>т</w:t>
      </w:r>
      <w:r>
        <w:t>ного счета Покупателя на расчетный счет Поставщика. Датой платежа является дата сп</w:t>
      </w:r>
      <w:r>
        <w:t>и</w:t>
      </w:r>
      <w:r>
        <w:t>сания денежных средств со счета Покупателя.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  <w:tab w:val="num" w:pos="709"/>
        </w:tabs>
        <w:ind w:left="0" w:firstLine="0"/>
      </w:pPr>
      <w:bookmarkStart w:id="51" w:name="_Ref125462083"/>
      <w:r>
        <w:t xml:space="preserve">Оплата за Товар  в рамках Договора будет осуществляться </w:t>
      </w:r>
      <w:bookmarkEnd w:id="51"/>
      <w:r>
        <w:t>по факту поставки Т</w:t>
      </w:r>
      <w:r>
        <w:t>о</w:t>
      </w:r>
      <w:r>
        <w:t>в</w:t>
      </w:r>
      <w:r w:rsidR="00EB2B5B">
        <w:t>ара  (партии Товара  в течение 3</w:t>
      </w:r>
      <w:r>
        <w:t>0 банковских дней после предоставления Покупателю документов, предусмотренных подпунктом а), б), в)  пункта 7.4  Договора.</w:t>
      </w:r>
    </w:p>
    <w:p w:rsidR="00D22F19" w:rsidRDefault="00A4548D" w:rsidP="00082100">
      <w:pPr>
        <w:pStyle w:val="-0"/>
        <w:numPr>
          <w:ilvl w:val="0"/>
          <w:numId w:val="0"/>
        </w:numPr>
        <w:tabs>
          <w:tab w:val="clear" w:pos="1561"/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средств в размере 100%, при соблюдении условий, определенных п. 10.3 Договора.</w:t>
      </w:r>
    </w:p>
    <w:p w:rsidR="00D22F19" w:rsidRDefault="00D22F19">
      <w:pPr>
        <w:pStyle w:val="af7"/>
        <w:tabs>
          <w:tab w:val="clear" w:pos="1701"/>
        </w:tabs>
        <w:spacing w:before="60" w:after="60"/>
        <w:ind w:left="0" w:firstLine="0"/>
      </w:pPr>
    </w:p>
    <w:p w:rsidR="00D22F19" w:rsidRDefault="00A4548D">
      <w:pPr>
        <w:pStyle w:val="-"/>
      </w:pPr>
      <w:r>
        <w:t>ответственность сторон</w:t>
      </w:r>
      <w:bookmarkEnd w:id="48"/>
      <w:bookmarkEnd w:id="49"/>
      <w:bookmarkEnd w:id="50"/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поставки Товара ненадлежащего качества  Покупатель вправе потреб</w:t>
      </w:r>
      <w:r>
        <w:t>о</w:t>
      </w:r>
      <w:r>
        <w:t>вать с Поставщика уплаты штрафа в размере 10 процентов от стоимости некачественного Товара.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Если данный договор будет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«Росатом»  и орг</w:t>
      </w:r>
      <w:r>
        <w:t>а</w:t>
      </w:r>
      <w:r>
        <w:t>низаций ГК «Росатом» сроком на два года.</w:t>
      </w:r>
    </w:p>
    <w:p w:rsidR="00D22F19" w:rsidRDefault="00A4548D">
      <w:pPr>
        <w:pStyle w:val="-"/>
        <w:spacing w:before="240" w:after="60"/>
        <w:outlineLvl w:val="1"/>
      </w:pPr>
      <w:bookmarkStart w:id="52" w:name="_Toc157679446"/>
      <w:bookmarkStart w:id="53" w:name="_Toc168144789"/>
      <w:bookmarkStart w:id="54" w:name="_Toc168159775"/>
      <w:bookmarkStart w:id="55" w:name="_Toc213335128"/>
      <w:bookmarkStart w:id="56" w:name="_Toc213679131"/>
      <w:bookmarkStart w:id="57" w:name="_Toc213679209"/>
      <w:r>
        <w:t>Срок действия Договора</w:t>
      </w:r>
      <w:bookmarkEnd w:id="52"/>
      <w:bookmarkEnd w:id="53"/>
      <w:bookmarkEnd w:id="54"/>
      <w:bookmarkEnd w:id="55"/>
      <w:bookmarkEnd w:id="56"/>
      <w:bookmarkEnd w:id="57"/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</w:t>
      </w:r>
      <w:r w:rsidR="004645D8">
        <w:t>обеими</w:t>
      </w:r>
      <w:r>
        <w:t xml:space="preserve"> Сторона</w:t>
      </w:r>
      <w:r w:rsidR="00082100">
        <w:t>ми и действует до____</w:t>
      </w:r>
      <w:r>
        <w:t>2014</w:t>
      </w:r>
      <w:r w:rsidR="004645D8">
        <w:t>г</w:t>
      </w:r>
      <w:r>
        <w:t>. Договор считается исполненным, если выполнены взаимные об</w:t>
      </w:r>
      <w:r>
        <w:t>я</w:t>
      </w:r>
      <w:r>
        <w:t xml:space="preserve">зательства Сторон, возникшие в период действия настоящего Договора. 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Настоящий Договор может быть расторгнут по соглашению сторон или по реш</w:t>
      </w:r>
      <w:r>
        <w:t>е</w:t>
      </w:r>
      <w:r>
        <w:t>нию суда.</w:t>
      </w:r>
    </w:p>
    <w:p w:rsidR="00D22F19" w:rsidRDefault="00A4548D">
      <w:pPr>
        <w:pStyle w:val="-"/>
        <w:spacing w:before="240" w:after="60"/>
        <w:outlineLvl w:val="1"/>
      </w:pPr>
      <w:bookmarkStart w:id="58" w:name="_Toc157679448"/>
      <w:bookmarkStart w:id="59" w:name="_Toc168144791"/>
      <w:bookmarkStart w:id="60" w:name="_Toc168159777"/>
      <w:bookmarkStart w:id="61" w:name="_Toc213335129"/>
      <w:bookmarkStart w:id="62" w:name="_Toc213679132"/>
      <w:bookmarkStart w:id="63" w:name="_Toc213679210"/>
      <w:r>
        <w:t>форс-мажор</w:t>
      </w:r>
      <w:bookmarkEnd w:id="58"/>
      <w:bookmarkEnd w:id="59"/>
      <w:bookmarkEnd w:id="60"/>
      <w:bookmarkEnd w:id="61"/>
      <w:bookmarkEnd w:id="62"/>
      <w:bookmarkEnd w:id="63"/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 xml:space="preserve">чинах. Если от стороны не поступает иных письменных уведомлений, другая сторона </w:t>
      </w:r>
      <w:r>
        <w:lastRenderedPageBreak/>
        <w:t>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случае,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22F19" w:rsidRDefault="00A4548D">
      <w:pPr>
        <w:pStyle w:val="-"/>
        <w:spacing w:before="240" w:after="60"/>
        <w:outlineLvl w:val="1"/>
      </w:pPr>
      <w:bookmarkStart w:id="64" w:name="_Toc157679449"/>
      <w:bookmarkStart w:id="65" w:name="_Toc168144792"/>
      <w:bookmarkStart w:id="66" w:name="_Toc168159778"/>
      <w:bookmarkStart w:id="67" w:name="_Toc213335130"/>
      <w:bookmarkStart w:id="68" w:name="_Toc213679133"/>
      <w:bookmarkStart w:id="69" w:name="_Toc213679211"/>
      <w:r>
        <w:t>Уведомления</w:t>
      </w:r>
      <w:bookmarkEnd w:id="64"/>
      <w:bookmarkEnd w:id="65"/>
      <w:bookmarkEnd w:id="66"/>
      <w:bookmarkEnd w:id="67"/>
      <w:bookmarkEnd w:id="68"/>
      <w:bookmarkEnd w:id="69"/>
    </w:p>
    <w:p w:rsidR="00D22F19" w:rsidRDefault="00A4548D" w:rsidP="0008210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D22F19" w:rsidRDefault="00A4548D">
      <w:pPr>
        <w:pStyle w:val="-"/>
        <w:spacing w:before="240" w:after="60"/>
        <w:outlineLvl w:val="1"/>
      </w:pPr>
      <w:bookmarkStart w:id="70" w:name="_Toc157679450"/>
      <w:bookmarkStart w:id="71" w:name="_Toc168144793"/>
      <w:bookmarkStart w:id="72" w:name="_Toc168159779"/>
      <w:bookmarkStart w:id="73" w:name="_Toc213335131"/>
      <w:bookmarkStart w:id="74" w:name="_Toc213679134"/>
      <w:bookmarkStart w:id="75" w:name="_Toc213679212"/>
      <w:r>
        <w:t>Прочие положения</w:t>
      </w:r>
      <w:bookmarkEnd w:id="70"/>
      <w:bookmarkEnd w:id="71"/>
      <w:bookmarkEnd w:id="72"/>
      <w:bookmarkEnd w:id="73"/>
      <w:bookmarkEnd w:id="74"/>
      <w:bookmarkEnd w:id="75"/>
    </w:p>
    <w:p w:rsidR="00D22F19" w:rsidRPr="00082100" w:rsidRDefault="00A4548D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082100">
        <w:rPr>
          <w:rStyle w:val="FontStyle22"/>
          <w:sz w:val="24"/>
          <w:szCs w:val="24"/>
        </w:rPr>
        <w:t>15.1</w:t>
      </w:r>
      <w:r w:rsidRPr="00082100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082100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082100">
        <w:t>Приложения № 3</w:t>
      </w:r>
      <w:r w:rsidRPr="00082100">
        <w:rPr>
          <w:rStyle w:val="FontStyle22"/>
          <w:sz w:val="24"/>
          <w:szCs w:val="24"/>
        </w:rPr>
        <w:t xml:space="preserve"> к н</w:t>
      </w:r>
      <w:r w:rsidRPr="00082100">
        <w:rPr>
          <w:rStyle w:val="FontStyle22"/>
          <w:sz w:val="24"/>
          <w:szCs w:val="24"/>
        </w:rPr>
        <w:t>а</w:t>
      </w:r>
      <w:r w:rsidRPr="00082100">
        <w:rPr>
          <w:rStyle w:val="FontStyle22"/>
          <w:sz w:val="24"/>
          <w:szCs w:val="24"/>
        </w:rPr>
        <w:t xml:space="preserve">стоящему договору (далее </w:t>
      </w:r>
      <w:r w:rsidR="00BC4B89" w:rsidRPr="00082100">
        <w:rPr>
          <w:rStyle w:val="FontStyle22"/>
          <w:sz w:val="24"/>
          <w:szCs w:val="24"/>
        </w:rPr>
        <w:t>–</w:t>
      </w:r>
      <w:r w:rsidRPr="00082100">
        <w:rPr>
          <w:rStyle w:val="FontStyle22"/>
          <w:sz w:val="24"/>
          <w:szCs w:val="24"/>
        </w:rPr>
        <w:t xml:space="preserve"> Сведения), являются полными, точными и достоверными.</w:t>
      </w:r>
    </w:p>
    <w:p w:rsidR="00D22F19" w:rsidRPr="00082100" w:rsidRDefault="00A4548D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082100">
        <w:rPr>
          <w:rStyle w:val="FontStyle22"/>
          <w:sz w:val="24"/>
          <w:szCs w:val="24"/>
        </w:rPr>
        <w:t>15.2</w:t>
      </w:r>
      <w:r w:rsidRPr="00082100">
        <w:rPr>
          <w:rStyle w:val="FontStyle22"/>
          <w:sz w:val="24"/>
          <w:szCs w:val="24"/>
        </w:rPr>
        <w:tab/>
      </w:r>
      <w:r w:rsidRPr="00082100">
        <w:t>При изменении Сведений Поставщик обязан не позднее пяти (5) дней</w:t>
      </w:r>
      <w:r w:rsidRPr="00082100">
        <w:br/>
        <w:t>с момента таких изменений направить Покупателю соответствующее письменное</w:t>
      </w:r>
      <w:r w:rsidRPr="00082100">
        <w:br/>
        <w:t>уведомление с приложением копий подтверждающих документов, заверенных</w:t>
      </w:r>
      <w:r w:rsidRPr="00082100">
        <w:br/>
        <w:t>нотариусом или уполномоченным должностным лицом Поставщика.</w:t>
      </w:r>
    </w:p>
    <w:p w:rsidR="00D22F19" w:rsidRPr="00082100" w:rsidRDefault="00A4548D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 w:rsidRPr="00082100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082100">
        <w:rPr>
          <w:rStyle w:val="FontStyle22"/>
          <w:sz w:val="24"/>
          <w:szCs w:val="24"/>
        </w:rPr>
        <w:t>е</w:t>
      </w:r>
      <w:r w:rsidRPr="00082100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082100">
        <w:rPr>
          <w:rStyle w:val="FontStyle22"/>
          <w:sz w:val="24"/>
          <w:szCs w:val="24"/>
        </w:rPr>
        <w:t>е</w:t>
      </w:r>
      <w:r w:rsidRPr="00082100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082100">
        <w:rPr>
          <w:rStyle w:val="FontStyle22"/>
          <w:sz w:val="24"/>
          <w:szCs w:val="24"/>
        </w:rPr>
        <w:t>н</w:t>
      </w:r>
      <w:r w:rsidRPr="00082100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082100">
        <w:rPr>
          <w:rStyle w:val="FontStyle22"/>
          <w:sz w:val="24"/>
          <w:szCs w:val="24"/>
        </w:rPr>
        <w:t>о</w:t>
      </w:r>
      <w:r w:rsidRPr="00082100">
        <w:rPr>
          <w:rStyle w:val="FontStyle22"/>
          <w:sz w:val="24"/>
          <w:szCs w:val="24"/>
        </w:rPr>
        <w:t>говой службе Российской Федерации, Минэнерго России, Росфинмониторингу, Прав</w:t>
      </w:r>
      <w:r w:rsidRPr="00082100">
        <w:rPr>
          <w:rStyle w:val="FontStyle22"/>
          <w:sz w:val="24"/>
          <w:szCs w:val="24"/>
        </w:rPr>
        <w:t>и</w:t>
      </w:r>
      <w:r w:rsidRPr="00082100">
        <w:rPr>
          <w:rStyle w:val="FontStyle22"/>
          <w:sz w:val="24"/>
          <w:szCs w:val="24"/>
        </w:rPr>
        <w:t xml:space="preserve">тельству Российской Федерации) и последующую обработку Сведений такими органами (далее </w:t>
      </w:r>
      <w:r w:rsidR="00BC4B89" w:rsidRPr="00082100">
        <w:rPr>
          <w:rStyle w:val="FontStyle22"/>
          <w:sz w:val="24"/>
          <w:szCs w:val="24"/>
        </w:rPr>
        <w:t>–</w:t>
      </w:r>
      <w:r w:rsidRPr="00082100">
        <w:rPr>
          <w:rStyle w:val="FontStyle22"/>
          <w:sz w:val="24"/>
          <w:szCs w:val="24"/>
        </w:rPr>
        <w:t xml:space="preserve">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22F19" w:rsidRPr="00082100" w:rsidRDefault="00A4548D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 w:rsidRPr="00082100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082100">
        <w:rPr>
          <w:rStyle w:val="FontStyle22"/>
          <w:sz w:val="24"/>
          <w:szCs w:val="24"/>
        </w:rPr>
        <w:t>е</w:t>
      </w:r>
      <w:r w:rsidRPr="00082100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22F19" w:rsidRPr="00082100" w:rsidRDefault="00BC4B89" w:rsidP="00BC4B89">
      <w:pPr>
        <w:pStyle w:val="-0"/>
        <w:numPr>
          <w:ilvl w:val="0"/>
          <w:numId w:val="0"/>
        </w:numPr>
        <w:tabs>
          <w:tab w:val="left" w:pos="0"/>
        </w:tabs>
      </w:pPr>
      <w:r w:rsidRPr="00082100">
        <w:rPr>
          <w:rStyle w:val="FontStyle22"/>
          <w:sz w:val="24"/>
          <w:szCs w:val="24"/>
        </w:rPr>
        <w:t xml:space="preserve">15.5. </w:t>
      </w:r>
      <w:r w:rsidR="00A4548D" w:rsidRPr="00082100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Федер</w:t>
      </w:r>
      <w:r w:rsidR="00A4548D" w:rsidRPr="00082100">
        <w:rPr>
          <w:rStyle w:val="FontStyle22"/>
          <w:sz w:val="24"/>
          <w:szCs w:val="24"/>
        </w:rPr>
        <w:t>а</w:t>
      </w:r>
      <w:r w:rsidR="00A4548D" w:rsidRPr="00082100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="00A4548D" w:rsidRPr="00082100">
        <w:rPr>
          <w:rStyle w:val="FontStyle22"/>
          <w:sz w:val="24"/>
          <w:szCs w:val="24"/>
        </w:rPr>
        <w:t>р</w:t>
      </w:r>
      <w:r w:rsidR="00A4548D" w:rsidRPr="00082100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="00A4548D" w:rsidRPr="00082100">
        <w:rPr>
          <w:rStyle w:val="FontStyle22"/>
          <w:sz w:val="24"/>
          <w:szCs w:val="24"/>
        </w:rPr>
        <w:t>о</w:t>
      </w:r>
      <w:r w:rsidR="00A4548D" w:rsidRPr="00082100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="00A4548D" w:rsidRPr="00082100">
        <w:rPr>
          <w:rStyle w:val="FontStyle22"/>
          <w:sz w:val="24"/>
          <w:szCs w:val="24"/>
        </w:rPr>
        <w:t>г</w:t>
      </w:r>
      <w:r w:rsidR="00A4548D" w:rsidRPr="00082100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="00A4548D" w:rsidRPr="00082100">
        <w:rPr>
          <w:rStyle w:val="FontStyle22"/>
          <w:sz w:val="24"/>
          <w:szCs w:val="24"/>
        </w:rPr>
        <w:t>о</w:t>
      </w:r>
      <w:r w:rsidR="00A4548D" w:rsidRPr="00082100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D22F19" w:rsidRPr="00082100" w:rsidRDefault="00A4548D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 w:rsidRPr="00082100">
        <w:t>Во всем, что не предусмотрено Договором, стороны руководствуются законодател</w:t>
      </w:r>
      <w:r w:rsidRPr="00082100">
        <w:t>ь</w:t>
      </w:r>
      <w:r w:rsidRPr="00082100">
        <w:t>ством Российской Федерации.</w:t>
      </w:r>
    </w:p>
    <w:p w:rsidR="00D22F19" w:rsidRPr="00082100" w:rsidRDefault="00A4548D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 w:rsidRPr="00082100">
        <w:t>Все споры и разногласия в связи с исполнением Договора, разрешаются путем пер</w:t>
      </w:r>
      <w:r w:rsidRPr="00082100">
        <w:t>е</w:t>
      </w:r>
      <w:r w:rsidRPr="00082100">
        <w:t>говоров, направлением претензий. Срок ответа на претензию 30 дней с момента получ</w:t>
      </w:r>
      <w:r w:rsidRPr="00082100">
        <w:t>е</w:t>
      </w:r>
      <w:r w:rsidRPr="00082100">
        <w:t xml:space="preserve">ния. Если по результатам переговоров стороны не приходят к согласию дело передается </w:t>
      </w:r>
      <w:r w:rsidRPr="00082100">
        <w:lastRenderedPageBreak/>
        <w:t>на рассмотрение в Третейский суд при Частном учреждении «Центр третейского регул</w:t>
      </w:r>
      <w:r w:rsidRPr="00082100">
        <w:t>и</w:t>
      </w:r>
      <w:r w:rsidRPr="00082100">
        <w:t>рования и правовой экспертизы», если они входят в Госкорпорацию «Росатом». В проти</w:t>
      </w:r>
      <w:r w:rsidRPr="00082100">
        <w:t>в</w:t>
      </w:r>
      <w:r w:rsidRPr="00082100">
        <w:t>ном случае дело передается на рассмотрение в Арбитражный суд по месту нахождения ответчика.</w:t>
      </w:r>
    </w:p>
    <w:p w:rsidR="00D22F19" w:rsidRPr="00082100" w:rsidRDefault="00A4548D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 w:rsidRPr="00082100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D22F19" w:rsidRPr="00082100" w:rsidRDefault="00A4548D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082100">
        <w:t>Неотъемлемой частью настоящего Договора являются:</w:t>
      </w:r>
    </w:p>
    <w:p w:rsidR="00D22F19" w:rsidRDefault="00082100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 xml:space="preserve">Приложение № 2: Технические </w:t>
      </w:r>
      <w:r w:rsidR="00082100">
        <w:t>требования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</w:t>
      </w:r>
      <w:r w:rsidR="00082100">
        <w:t>почке собственников контрагента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</w:t>
      </w:r>
      <w:r w:rsidR="00082100">
        <w:t>ения Поставщика к субъектам МСП</w:t>
      </w:r>
    </w:p>
    <w:p w:rsidR="00082100" w:rsidRDefault="00082100">
      <w:pPr>
        <w:pStyle w:val="-0"/>
        <w:numPr>
          <w:ilvl w:val="0"/>
          <w:numId w:val="0"/>
        </w:numPr>
        <w:spacing w:before="60" w:after="60"/>
      </w:pPr>
      <w:r>
        <w:t xml:space="preserve">Приложение № 5: Акт сверки взаиморасчетов </w:t>
      </w:r>
    </w:p>
    <w:p w:rsidR="00D22F19" w:rsidRDefault="00A4548D">
      <w:pPr>
        <w:pStyle w:val="-"/>
        <w:numPr>
          <w:ilvl w:val="0"/>
          <w:numId w:val="21"/>
        </w:numPr>
      </w:pPr>
      <w:bookmarkStart w:id="76" w:name="_Toc157679451"/>
      <w:bookmarkStart w:id="77" w:name="_Toc168144794"/>
      <w:bookmarkStart w:id="78" w:name="_Toc168159780"/>
      <w:bookmarkStart w:id="79" w:name="_Toc213335132"/>
      <w:bookmarkStart w:id="80" w:name="_Toc213679135"/>
      <w:bookmarkStart w:id="81" w:name="_Toc213679213"/>
      <w:r>
        <w:t>Реквизиты сторон</w:t>
      </w:r>
      <w:bookmarkEnd w:id="76"/>
      <w:bookmarkEnd w:id="77"/>
      <w:bookmarkEnd w:id="78"/>
      <w:bookmarkEnd w:id="79"/>
      <w:bookmarkEnd w:id="80"/>
      <w:bookmarkEnd w:id="8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22F19">
        <w:tc>
          <w:tcPr>
            <w:tcW w:w="4860" w:type="dxa"/>
          </w:tcPr>
          <w:p w:rsidR="00D22F19" w:rsidRDefault="00D22F19">
            <w:pPr>
              <w:spacing w:line="240" w:lineRule="exact"/>
              <w:rPr>
                <w:b/>
              </w:rPr>
            </w:pPr>
          </w:p>
          <w:p w:rsidR="00D22F19" w:rsidRDefault="00A4548D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D22F19" w:rsidRDefault="00D22F19">
            <w:pPr>
              <w:spacing w:line="240" w:lineRule="exact"/>
              <w:rPr>
                <w:b/>
                <w:bCs/>
              </w:rPr>
            </w:pPr>
          </w:p>
          <w:p w:rsidR="00D22F19" w:rsidRPr="00CB5CEB" w:rsidRDefault="00A4548D" w:rsidP="00CB5CEB">
            <w:pPr>
              <w:keepNext/>
              <w:contextualSpacing/>
              <w:rPr>
                <w:b/>
              </w:rPr>
            </w:pPr>
            <w:r w:rsidRPr="00CB5CEB">
              <w:rPr>
                <w:b/>
              </w:rPr>
              <w:t>ФГУП «НИТИ им. А.П. Александрова»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ИНН 4714000067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КПП 472650001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  <w:bCs/>
              </w:rPr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ОКПО 08624697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ОКВЭД 73.10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 w:rsidRPr="00CB5CEB">
              <w:rPr>
                <w:rStyle w:val="FontStyle14"/>
                <w:rFonts w:ascii="Times New Roman" w:hAnsi="Times New Roman" w:cs="Times New Roman"/>
              </w:rPr>
              <w:t>188540 Ленинградская обл.,</w:t>
            </w:r>
            <w:r w:rsidRPr="00CB5CEB">
              <w:rPr>
                <w:rStyle w:val="FontStyle14"/>
                <w:rFonts w:ascii="Times New Roman" w:hAnsi="Times New Roman" w:cs="Times New Roman"/>
              </w:rPr>
              <w:br/>
              <w:t xml:space="preserve"> г. Сосновый Бор, 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 w:rsidRPr="00CB5CEB">
              <w:rPr>
                <w:rStyle w:val="FontStyle14"/>
                <w:rFonts w:ascii="Times New Roman" w:hAnsi="Times New Roman" w:cs="Times New Roman"/>
              </w:rPr>
              <w:t>Телефон: (813-69) 6-05-30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 w:rsidRPr="00CB5CEB">
              <w:rPr>
                <w:rStyle w:val="FontStyle14"/>
                <w:rFonts w:ascii="Times New Roman" w:hAnsi="Times New Roman" w:cs="Times New Roman"/>
              </w:rPr>
              <w:t>Факс: (813-69) 2-36-72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 w:rsidRPr="00CB5CEB">
              <w:rPr>
                <w:rStyle w:val="FontStyle14"/>
                <w:rFonts w:ascii="Times New Roman" w:hAnsi="Times New Roman" w:cs="Times New Roman"/>
              </w:rPr>
              <w:t>Банковские реквизиты:</w:t>
            </w:r>
            <w:r w:rsidRPr="00CB5CEB">
              <w:rPr>
                <w:rStyle w:val="FontStyle14"/>
                <w:rFonts w:ascii="Times New Roman" w:hAnsi="Times New Roman" w:cs="Times New Roman"/>
              </w:rPr>
              <w:br/>
            </w: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Р/с 40502810655360100226, БИК 044030653, к/счет 30101810500000000653</w:t>
            </w:r>
            <w:r w:rsidRPr="00CB5CEB">
              <w:rPr>
                <w:rStyle w:val="FontStyle14"/>
                <w:rFonts w:ascii="Times New Roman" w:hAnsi="Times New Roman" w:cs="Times New Roman"/>
              </w:rPr>
              <w:t xml:space="preserve"> в Северо-Западном банке ОАО «Сбербанк России» г. Санкт-Петербург</w:t>
            </w:r>
          </w:p>
          <w:p w:rsidR="00D22F19" w:rsidRDefault="00D22F19">
            <w:pPr>
              <w:spacing w:line="240" w:lineRule="exact"/>
              <w:rPr>
                <w:b/>
                <w:bCs/>
              </w:rPr>
            </w:pPr>
          </w:p>
          <w:p w:rsidR="00D22F19" w:rsidRDefault="00D22F19">
            <w:pPr>
              <w:spacing w:line="240" w:lineRule="exact"/>
            </w:pPr>
          </w:p>
        </w:tc>
        <w:tc>
          <w:tcPr>
            <w:tcW w:w="4968" w:type="dxa"/>
          </w:tcPr>
          <w:p w:rsidR="00D22F19" w:rsidRDefault="00D22F19">
            <w:pPr>
              <w:spacing w:line="240" w:lineRule="exact"/>
              <w:rPr>
                <w:b/>
              </w:rPr>
            </w:pPr>
          </w:p>
          <w:p w:rsidR="00D22F19" w:rsidRDefault="00A4548D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D22F19" w:rsidRDefault="00D22F19">
            <w:pPr>
              <w:spacing w:line="240" w:lineRule="exact"/>
              <w:rPr>
                <w:b/>
              </w:rPr>
            </w:pPr>
          </w:p>
          <w:p w:rsidR="00B7013A" w:rsidRDefault="00B7013A" w:rsidP="00BC4B89">
            <w:pPr>
              <w:spacing w:line="240" w:lineRule="exact"/>
            </w:pPr>
          </w:p>
          <w:p w:rsidR="00D22F19" w:rsidRDefault="00D22F19" w:rsidP="00B7013A">
            <w:pPr>
              <w:spacing w:line="240" w:lineRule="exact"/>
            </w:pPr>
          </w:p>
        </w:tc>
      </w:tr>
    </w:tbl>
    <w:p w:rsidR="00D575A5" w:rsidRDefault="00D575A5">
      <w:pPr>
        <w:pStyle w:val="-"/>
        <w:numPr>
          <w:ilvl w:val="0"/>
          <w:numId w:val="0"/>
        </w:numPr>
        <w:spacing w:before="240" w:after="60"/>
        <w:outlineLvl w:val="1"/>
      </w:pPr>
      <w:bookmarkStart w:id="82" w:name="_Toc157679452"/>
      <w:bookmarkStart w:id="83" w:name="_Toc168144795"/>
      <w:bookmarkStart w:id="84" w:name="_Toc168159781"/>
      <w:bookmarkStart w:id="85" w:name="_Toc213335133"/>
      <w:bookmarkStart w:id="86" w:name="_Toc213679136"/>
      <w:bookmarkStart w:id="87" w:name="_Toc213679214"/>
    </w:p>
    <w:p w:rsidR="00D575A5" w:rsidRDefault="00D575A5">
      <w:pPr>
        <w:pStyle w:val="-"/>
        <w:numPr>
          <w:ilvl w:val="0"/>
          <w:numId w:val="0"/>
        </w:numPr>
        <w:spacing w:before="240" w:after="60"/>
        <w:outlineLvl w:val="1"/>
      </w:pPr>
    </w:p>
    <w:p w:rsidR="00D575A5" w:rsidRDefault="00D575A5">
      <w:pPr>
        <w:pStyle w:val="-"/>
        <w:numPr>
          <w:ilvl w:val="0"/>
          <w:numId w:val="0"/>
        </w:numPr>
        <w:spacing w:before="240" w:after="60"/>
        <w:outlineLvl w:val="1"/>
      </w:pPr>
    </w:p>
    <w:p w:rsidR="00D22F19" w:rsidRDefault="00A4548D">
      <w:pPr>
        <w:pStyle w:val="-"/>
        <w:numPr>
          <w:ilvl w:val="0"/>
          <w:numId w:val="0"/>
        </w:numPr>
        <w:spacing w:before="240" w:after="60"/>
        <w:outlineLvl w:val="1"/>
      </w:pPr>
      <w:r>
        <w:t>Подписи сторон</w:t>
      </w:r>
      <w:bookmarkEnd w:id="82"/>
      <w:bookmarkEnd w:id="83"/>
      <w:bookmarkEnd w:id="84"/>
      <w:bookmarkEnd w:id="85"/>
      <w:bookmarkEnd w:id="86"/>
      <w:bookmarkEnd w:id="87"/>
    </w:p>
    <w:p w:rsidR="00D22F19" w:rsidRDefault="00D22F19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22F19">
        <w:tc>
          <w:tcPr>
            <w:tcW w:w="4914" w:type="dxa"/>
          </w:tcPr>
          <w:p w:rsidR="00D22F19" w:rsidRDefault="00A4548D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D22F19" w:rsidRDefault="00A4548D">
            <w:pPr>
              <w:ind w:left="456" w:hangingChars="190" w:hanging="456"/>
            </w:pPr>
            <w:r>
              <w:t xml:space="preserve">_________________________ </w:t>
            </w:r>
          </w:p>
          <w:p w:rsidR="00D22F19" w:rsidRDefault="00A4548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22F19" w:rsidRDefault="00A4548D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22F19" w:rsidRDefault="00A4548D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D22F19" w:rsidRDefault="00A4548D">
            <w:pPr>
              <w:ind w:left="456" w:hangingChars="190" w:hanging="456"/>
              <w:jc w:val="right"/>
            </w:pPr>
            <w:r>
              <w:t>М.П.</w:t>
            </w:r>
          </w:p>
          <w:p w:rsidR="00D22F19" w:rsidRDefault="00D22F19">
            <w:pPr>
              <w:ind w:left="456" w:hangingChars="190" w:hanging="456"/>
              <w:jc w:val="right"/>
            </w:pPr>
          </w:p>
        </w:tc>
      </w:tr>
    </w:tbl>
    <w:p w:rsidR="0006056D" w:rsidRDefault="0006056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bookmarkStart w:id="88" w:name="_Toc213679215"/>
      <w:bookmarkStart w:id="89" w:name="_Toc213679137"/>
      <w:bookmarkStart w:id="90" w:name="_Toc213335134"/>
      <w:bookmarkStart w:id="91" w:name="_Toc168159782"/>
      <w:bookmarkStart w:id="92" w:name="_Toc168144796"/>
      <w:bookmarkStart w:id="93" w:name="_Toc157679453"/>
    </w:p>
    <w:p w:rsidR="00D22F19" w:rsidRDefault="00A4548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 w:rsidRPr="0048777C">
        <w:rPr>
          <w:sz w:val="16"/>
          <w:szCs w:val="16"/>
        </w:rPr>
        <w:t>Прил</w:t>
      </w:r>
      <w:r w:rsidR="00701E58" w:rsidRPr="0048777C">
        <w:rPr>
          <w:sz w:val="16"/>
          <w:szCs w:val="16"/>
        </w:rPr>
        <w:t>ожение №1</w:t>
      </w:r>
      <w:r w:rsidR="00701E58">
        <w:rPr>
          <w:b w:val="0"/>
          <w:sz w:val="16"/>
          <w:szCs w:val="16"/>
        </w:rPr>
        <w:t xml:space="preserve"> к договору №                         от                     2014</w:t>
      </w:r>
      <w:r w:rsidR="003724B1">
        <w:rPr>
          <w:b w:val="0"/>
          <w:sz w:val="16"/>
          <w:szCs w:val="16"/>
        </w:rPr>
        <w:t>г</w:t>
      </w:r>
      <w:r w:rsidR="00701E58">
        <w:rPr>
          <w:b w:val="0"/>
          <w:sz w:val="16"/>
          <w:szCs w:val="16"/>
        </w:rPr>
        <w:t>.</w:t>
      </w:r>
    </w:p>
    <w:p w:rsidR="00D22F19" w:rsidRDefault="00D22F19">
      <w:pPr>
        <w:pStyle w:val="-"/>
        <w:numPr>
          <w:ilvl w:val="0"/>
          <w:numId w:val="0"/>
        </w:numPr>
        <w:outlineLvl w:val="0"/>
      </w:pPr>
    </w:p>
    <w:p w:rsidR="00D22F19" w:rsidRDefault="00A4548D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88"/>
      <w:bookmarkEnd w:id="89"/>
      <w:bookmarkEnd w:id="90"/>
      <w:bookmarkEnd w:id="91"/>
      <w:bookmarkEnd w:id="92"/>
      <w:bookmarkEnd w:id="93"/>
    </w:p>
    <w:tbl>
      <w:tblPr>
        <w:tblStyle w:val="13"/>
        <w:tblW w:w="9039" w:type="dxa"/>
        <w:tblLayout w:type="fixed"/>
        <w:tblLook w:val="04A0"/>
      </w:tblPr>
      <w:tblGrid>
        <w:gridCol w:w="817"/>
        <w:gridCol w:w="2268"/>
        <w:gridCol w:w="2268"/>
        <w:gridCol w:w="1134"/>
        <w:gridCol w:w="1134"/>
        <w:gridCol w:w="1418"/>
      </w:tblGrid>
      <w:tr w:rsidR="0020772F" w:rsidTr="007A73BD">
        <w:trPr>
          <w:trHeight w:val="1005"/>
        </w:trPr>
        <w:tc>
          <w:tcPr>
            <w:tcW w:w="817" w:type="dxa"/>
            <w:noWrap/>
            <w:hideMark/>
          </w:tcPr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268" w:type="dxa"/>
            <w:hideMark/>
          </w:tcPr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Наименование</w:t>
            </w:r>
          </w:p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Товара</w:t>
            </w:r>
          </w:p>
        </w:tc>
        <w:tc>
          <w:tcPr>
            <w:tcW w:w="2268" w:type="dxa"/>
            <w:hideMark/>
          </w:tcPr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Технические хара</w:t>
            </w:r>
            <w:r w:rsidRPr="00A8758A">
              <w:rPr>
                <w:rFonts w:ascii="Times New Roman" w:hAnsi="Times New Roman"/>
                <w:b/>
              </w:rPr>
              <w:t>к</w:t>
            </w:r>
            <w:r w:rsidRPr="00A8758A">
              <w:rPr>
                <w:rFonts w:ascii="Times New Roman" w:hAnsi="Times New Roman"/>
                <w:b/>
              </w:rPr>
              <w:t>теристики</w:t>
            </w:r>
          </w:p>
        </w:tc>
        <w:tc>
          <w:tcPr>
            <w:tcW w:w="1134" w:type="dxa"/>
            <w:hideMark/>
          </w:tcPr>
          <w:p w:rsidR="0020772F" w:rsidRPr="00A8758A" w:rsidRDefault="00C67F56" w:rsidP="00701E58">
            <w:pPr>
              <w:jc w:val="center"/>
              <w:rPr>
                <w:rFonts w:ascii="Times New Roman" w:hAnsi="Times New Roman"/>
                <w:b/>
              </w:rPr>
            </w:pPr>
            <w:r w:rsidRPr="00C67F56">
              <w:rPr>
                <w:rFonts w:ascii="Times New Roman" w:hAnsi="Times New Roman"/>
                <w:b/>
              </w:rPr>
              <w:t>Единица измер</w:t>
            </w:r>
            <w:r w:rsidRPr="00C67F56">
              <w:rPr>
                <w:rFonts w:ascii="Times New Roman" w:hAnsi="Times New Roman"/>
                <w:b/>
              </w:rPr>
              <w:t>е</w:t>
            </w:r>
            <w:r w:rsidRPr="00C67F56">
              <w:rPr>
                <w:rFonts w:ascii="Times New Roman" w:hAnsi="Times New Roman"/>
                <w:b/>
              </w:rPr>
              <w:t>ния</w:t>
            </w:r>
          </w:p>
        </w:tc>
        <w:tc>
          <w:tcPr>
            <w:tcW w:w="1134" w:type="dxa"/>
          </w:tcPr>
          <w:p w:rsidR="0020772F" w:rsidRPr="00A8758A" w:rsidRDefault="00C67F56" w:rsidP="00701E58">
            <w:pPr>
              <w:jc w:val="center"/>
              <w:rPr>
                <w:rFonts w:ascii="Times New Roman" w:hAnsi="Times New Roman"/>
                <w:b/>
              </w:rPr>
            </w:pPr>
            <w:r w:rsidRPr="00C67F56">
              <w:rPr>
                <w:rFonts w:ascii="Times New Roman" w:hAnsi="Times New Roman"/>
                <w:b/>
              </w:rPr>
              <w:t>Пр</w:t>
            </w:r>
            <w:r w:rsidRPr="00C67F56">
              <w:rPr>
                <w:rFonts w:ascii="Times New Roman" w:hAnsi="Times New Roman"/>
                <w:b/>
              </w:rPr>
              <w:t>е</w:t>
            </w:r>
            <w:r w:rsidRPr="00C67F56">
              <w:rPr>
                <w:rFonts w:ascii="Times New Roman" w:hAnsi="Times New Roman"/>
                <w:b/>
              </w:rPr>
              <w:t>дельный объем закупки про-дукции</w:t>
            </w:r>
          </w:p>
        </w:tc>
        <w:tc>
          <w:tcPr>
            <w:tcW w:w="1418" w:type="dxa"/>
            <w:hideMark/>
          </w:tcPr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Предельная цена за ед.,</w:t>
            </w:r>
          </w:p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руб.</w:t>
            </w:r>
          </w:p>
          <w:p w:rsidR="0020772F" w:rsidRPr="00A8758A" w:rsidRDefault="0072627F" w:rsidP="00701E5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(с </w:t>
            </w:r>
            <w:r w:rsidR="0020772F" w:rsidRPr="00A8758A">
              <w:rPr>
                <w:rFonts w:ascii="Times New Roman" w:hAnsi="Times New Roman"/>
                <w:b/>
              </w:rPr>
              <w:t>НДС)</w:t>
            </w:r>
          </w:p>
        </w:tc>
      </w:tr>
      <w:tr w:rsidR="0072627F" w:rsidTr="007A73BD">
        <w:trPr>
          <w:trHeight w:val="455"/>
        </w:trPr>
        <w:tc>
          <w:tcPr>
            <w:tcW w:w="817" w:type="dxa"/>
            <w:noWrap/>
            <w:vAlign w:val="center"/>
          </w:tcPr>
          <w:p w:rsidR="0072627F" w:rsidRPr="0072627F" w:rsidRDefault="0072627F" w:rsidP="0072627F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268" w:type="dxa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КОЛБАСА ВАРЕНАЯ ВЫСШИЙ СОРТ ИСКУСТВЕННАЯ ОБОЛОЧКА</w:t>
            </w: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ГОСТ Р 52196-2003</w:t>
            </w:r>
          </w:p>
        </w:tc>
        <w:tc>
          <w:tcPr>
            <w:tcW w:w="1134" w:type="dxa"/>
            <w:vAlign w:val="center"/>
          </w:tcPr>
          <w:p w:rsidR="0072627F" w:rsidRPr="00B67C3D" w:rsidRDefault="0072627F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134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250</w:t>
            </w:r>
          </w:p>
        </w:tc>
        <w:tc>
          <w:tcPr>
            <w:tcW w:w="1418" w:type="dxa"/>
            <w:noWrap/>
            <w:vAlign w:val="center"/>
          </w:tcPr>
          <w:p w:rsidR="0072627F" w:rsidRPr="00B67C3D" w:rsidRDefault="0072627F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27F" w:rsidTr="007A73BD">
        <w:trPr>
          <w:trHeight w:val="281"/>
        </w:trPr>
        <w:tc>
          <w:tcPr>
            <w:tcW w:w="817" w:type="dxa"/>
            <w:noWrap/>
            <w:vAlign w:val="center"/>
          </w:tcPr>
          <w:p w:rsidR="0072627F" w:rsidRPr="0072627F" w:rsidRDefault="0072627F" w:rsidP="0072627F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268" w:type="dxa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КОЛБАСА ВАРЕНАЯ ВЫСШИЙ СОРТ НАТУРАЛЬНАЯ ОБОЛОЧКА</w:t>
            </w: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ГОСТ Р 52196-2003</w:t>
            </w:r>
          </w:p>
        </w:tc>
        <w:tc>
          <w:tcPr>
            <w:tcW w:w="1134" w:type="dxa"/>
            <w:vAlign w:val="center"/>
          </w:tcPr>
          <w:p w:rsidR="0072627F" w:rsidRPr="00B67C3D" w:rsidRDefault="0072627F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134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</w:t>
            </w:r>
          </w:p>
        </w:tc>
        <w:tc>
          <w:tcPr>
            <w:tcW w:w="1418" w:type="dxa"/>
            <w:noWrap/>
            <w:vAlign w:val="center"/>
          </w:tcPr>
          <w:p w:rsidR="0072627F" w:rsidRPr="00B67C3D" w:rsidRDefault="0072627F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27F" w:rsidTr="007A73BD">
        <w:trPr>
          <w:trHeight w:val="433"/>
        </w:trPr>
        <w:tc>
          <w:tcPr>
            <w:tcW w:w="817" w:type="dxa"/>
            <w:noWrap/>
            <w:vAlign w:val="center"/>
          </w:tcPr>
          <w:p w:rsidR="0072627F" w:rsidRPr="0072627F" w:rsidRDefault="0072627F" w:rsidP="0072627F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ВАРЕНО-КОПЧЕНАЯ КОЛБАСА  ВЫСШИЙ СОРТ НАТУРАЛЬНАЯ ОБОЛОЧКА</w:t>
            </w: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ТУ 9213-016-51032326-00</w:t>
            </w:r>
          </w:p>
        </w:tc>
        <w:tc>
          <w:tcPr>
            <w:tcW w:w="1134" w:type="dxa"/>
            <w:vAlign w:val="center"/>
          </w:tcPr>
          <w:p w:rsidR="0072627F" w:rsidRPr="00B67C3D" w:rsidRDefault="0072627F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134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</w:t>
            </w:r>
          </w:p>
        </w:tc>
        <w:tc>
          <w:tcPr>
            <w:tcW w:w="1418" w:type="dxa"/>
            <w:noWrap/>
            <w:vAlign w:val="center"/>
          </w:tcPr>
          <w:p w:rsidR="0072627F" w:rsidRPr="00B67C3D" w:rsidRDefault="0072627F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27F" w:rsidTr="007A73BD">
        <w:trPr>
          <w:trHeight w:val="251"/>
        </w:trPr>
        <w:tc>
          <w:tcPr>
            <w:tcW w:w="817" w:type="dxa"/>
            <w:noWrap/>
            <w:vAlign w:val="center"/>
          </w:tcPr>
          <w:p w:rsidR="0072627F" w:rsidRPr="0072627F" w:rsidRDefault="0072627F" w:rsidP="0072627F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КОЛБАСА ВЫСШИЙ СОРТ, ПОЛУКОПЧЕНАЯ НАТУРАЛЬНАЯ ОБОЛОЧКА</w:t>
            </w: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ГОСТ 53588-2009</w:t>
            </w:r>
          </w:p>
        </w:tc>
        <w:tc>
          <w:tcPr>
            <w:tcW w:w="1134" w:type="dxa"/>
            <w:vAlign w:val="center"/>
          </w:tcPr>
          <w:p w:rsidR="0072627F" w:rsidRPr="00B67C3D" w:rsidRDefault="0072627F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134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80</w:t>
            </w:r>
          </w:p>
        </w:tc>
        <w:tc>
          <w:tcPr>
            <w:tcW w:w="1418" w:type="dxa"/>
            <w:noWrap/>
            <w:vAlign w:val="center"/>
          </w:tcPr>
          <w:p w:rsidR="0072627F" w:rsidRPr="00B67C3D" w:rsidRDefault="0072627F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27F" w:rsidTr="007A73BD">
        <w:trPr>
          <w:trHeight w:val="385"/>
        </w:trPr>
        <w:tc>
          <w:tcPr>
            <w:tcW w:w="817" w:type="dxa"/>
            <w:noWrap/>
            <w:vAlign w:val="center"/>
          </w:tcPr>
          <w:p w:rsidR="0072627F" w:rsidRPr="0072627F" w:rsidRDefault="0072627F" w:rsidP="0072627F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ВАРЕНО-КОПЧЕНАЯ КОЛБАСА САЛЯМИ  ВЫСШИЙ СОРТ</w:t>
            </w: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ТУ РБ 100039571.003-2003</w:t>
            </w:r>
          </w:p>
        </w:tc>
        <w:tc>
          <w:tcPr>
            <w:tcW w:w="1134" w:type="dxa"/>
            <w:vAlign w:val="center"/>
          </w:tcPr>
          <w:p w:rsidR="0072627F" w:rsidRPr="00B67C3D" w:rsidRDefault="0072627F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134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</w:t>
            </w:r>
          </w:p>
        </w:tc>
        <w:tc>
          <w:tcPr>
            <w:tcW w:w="1418" w:type="dxa"/>
            <w:noWrap/>
            <w:vAlign w:val="center"/>
          </w:tcPr>
          <w:p w:rsidR="0072627F" w:rsidRPr="00B67C3D" w:rsidRDefault="0072627F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27F" w:rsidTr="007A73BD">
        <w:trPr>
          <w:trHeight w:val="367"/>
        </w:trPr>
        <w:tc>
          <w:tcPr>
            <w:tcW w:w="817" w:type="dxa"/>
            <w:noWrap/>
            <w:vAlign w:val="center"/>
          </w:tcPr>
          <w:p w:rsidR="0072627F" w:rsidRPr="0072627F" w:rsidRDefault="0072627F" w:rsidP="0072627F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КОЛБАСА СЫРОКОПЧЕНАЯ</w:t>
            </w: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ТУ 9213-016-54615519-03</w:t>
            </w:r>
          </w:p>
        </w:tc>
        <w:tc>
          <w:tcPr>
            <w:tcW w:w="1134" w:type="dxa"/>
            <w:vAlign w:val="center"/>
          </w:tcPr>
          <w:p w:rsidR="0072627F" w:rsidRPr="00B67C3D" w:rsidRDefault="0072627F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134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80</w:t>
            </w:r>
          </w:p>
        </w:tc>
        <w:tc>
          <w:tcPr>
            <w:tcW w:w="1418" w:type="dxa"/>
            <w:noWrap/>
            <w:vAlign w:val="center"/>
          </w:tcPr>
          <w:p w:rsidR="0072627F" w:rsidRPr="00B67C3D" w:rsidRDefault="0072627F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27F" w:rsidTr="007A73BD">
        <w:trPr>
          <w:trHeight w:val="363"/>
        </w:trPr>
        <w:tc>
          <w:tcPr>
            <w:tcW w:w="817" w:type="dxa"/>
            <w:noWrap/>
            <w:vAlign w:val="center"/>
          </w:tcPr>
          <w:p w:rsidR="0072627F" w:rsidRPr="0072627F" w:rsidRDefault="0072627F" w:rsidP="0072627F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КОЛБАСКИ  В НАТУРАЛЬНОЙ ОБОЛОЧКЕ ВЫСШИЙ СОРТ</w:t>
            </w: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ГОСТ 16351-86</w:t>
            </w:r>
          </w:p>
        </w:tc>
        <w:tc>
          <w:tcPr>
            <w:tcW w:w="1134" w:type="dxa"/>
            <w:vAlign w:val="center"/>
          </w:tcPr>
          <w:p w:rsidR="0072627F" w:rsidRPr="00B67C3D" w:rsidRDefault="0072627F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134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</w:t>
            </w:r>
          </w:p>
        </w:tc>
        <w:tc>
          <w:tcPr>
            <w:tcW w:w="1418" w:type="dxa"/>
            <w:noWrap/>
            <w:vAlign w:val="center"/>
          </w:tcPr>
          <w:p w:rsidR="0072627F" w:rsidRPr="00B67C3D" w:rsidRDefault="0072627F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27F" w:rsidTr="007A73BD">
        <w:trPr>
          <w:trHeight w:val="141"/>
        </w:trPr>
        <w:tc>
          <w:tcPr>
            <w:tcW w:w="817" w:type="dxa"/>
            <w:noWrap/>
            <w:vAlign w:val="center"/>
          </w:tcPr>
          <w:p w:rsidR="0072627F" w:rsidRPr="0072627F" w:rsidRDefault="0072627F" w:rsidP="0072627F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ВЕТЧИНА  ВАРЕНО-КОПЧЕНАЯ В П/А</w:t>
            </w: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ТУ 9213-018-51403449-2008</w:t>
            </w:r>
          </w:p>
        </w:tc>
        <w:tc>
          <w:tcPr>
            <w:tcW w:w="1134" w:type="dxa"/>
            <w:vAlign w:val="center"/>
          </w:tcPr>
          <w:p w:rsidR="0072627F" w:rsidRPr="00B67C3D" w:rsidRDefault="0072627F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134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1418" w:type="dxa"/>
            <w:noWrap/>
            <w:vAlign w:val="center"/>
          </w:tcPr>
          <w:p w:rsidR="0072627F" w:rsidRPr="00B67C3D" w:rsidRDefault="0072627F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27F" w:rsidTr="007A73BD">
        <w:trPr>
          <w:trHeight w:val="443"/>
        </w:trPr>
        <w:tc>
          <w:tcPr>
            <w:tcW w:w="817" w:type="dxa"/>
            <w:noWrap/>
            <w:vAlign w:val="center"/>
          </w:tcPr>
          <w:p w:rsidR="0072627F" w:rsidRPr="0072627F" w:rsidRDefault="0072627F" w:rsidP="0072627F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СОСИСКИ В ИСКУСТВЕННОЙ ОБОЛОЧКЕ 1 СОРТ</w:t>
            </w: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ТУ ВY 100039571.032-2012</w:t>
            </w:r>
          </w:p>
        </w:tc>
        <w:tc>
          <w:tcPr>
            <w:tcW w:w="1134" w:type="dxa"/>
            <w:vAlign w:val="center"/>
          </w:tcPr>
          <w:p w:rsidR="0072627F" w:rsidRPr="00B67C3D" w:rsidRDefault="0072627F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134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260</w:t>
            </w:r>
          </w:p>
        </w:tc>
        <w:tc>
          <w:tcPr>
            <w:tcW w:w="1418" w:type="dxa"/>
            <w:noWrap/>
            <w:vAlign w:val="center"/>
          </w:tcPr>
          <w:p w:rsidR="0072627F" w:rsidRPr="00B67C3D" w:rsidRDefault="0072627F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27F" w:rsidTr="007A73BD">
        <w:trPr>
          <w:trHeight w:val="280"/>
        </w:trPr>
        <w:tc>
          <w:tcPr>
            <w:tcW w:w="817" w:type="dxa"/>
            <w:noWrap/>
            <w:vAlign w:val="center"/>
          </w:tcPr>
          <w:p w:rsidR="0072627F" w:rsidRPr="0072627F" w:rsidRDefault="0072627F" w:rsidP="0072627F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СОСИСКИ В НАТУРАЛЬНОЙ ОБОЛОЧКЕ ВЫСШИЙ СОРТ</w:t>
            </w: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ТУ:9213-010-40155161-2002</w:t>
            </w:r>
          </w:p>
        </w:tc>
        <w:tc>
          <w:tcPr>
            <w:tcW w:w="1134" w:type="dxa"/>
            <w:vAlign w:val="center"/>
          </w:tcPr>
          <w:p w:rsidR="0072627F" w:rsidRPr="00B67C3D" w:rsidRDefault="0072627F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134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</w:t>
            </w:r>
          </w:p>
        </w:tc>
        <w:tc>
          <w:tcPr>
            <w:tcW w:w="1418" w:type="dxa"/>
            <w:noWrap/>
            <w:vAlign w:val="center"/>
          </w:tcPr>
          <w:p w:rsidR="0072627F" w:rsidRPr="00B67C3D" w:rsidRDefault="0072627F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27F" w:rsidTr="007A73BD">
        <w:trPr>
          <w:trHeight w:val="283"/>
        </w:trPr>
        <w:tc>
          <w:tcPr>
            <w:tcW w:w="817" w:type="dxa"/>
            <w:noWrap/>
            <w:vAlign w:val="center"/>
          </w:tcPr>
          <w:p w:rsidR="0072627F" w:rsidRPr="0072627F" w:rsidRDefault="0072627F" w:rsidP="0072627F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СОСИСКИ В ИСКУСТВЕННОЙ ОБОЛОЧКЕ ГОСТ ВЫСШИЙ СОРТ</w:t>
            </w: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ГОСТ Р 52196-2003</w:t>
            </w:r>
          </w:p>
        </w:tc>
        <w:tc>
          <w:tcPr>
            <w:tcW w:w="1134" w:type="dxa"/>
            <w:vAlign w:val="center"/>
          </w:tcPr>
          <w:p w:rsidR="0072627F" w:rsidRPr="00B67C3D" w:rsidRDefault="0072627F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134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1418" w:type="dxa"/>
            <w:noWrap/>
            <w:vAlign w:val="center"/>
          </w:tcPr>
          <w:p w:rsidR="0072627F" w:rsidRPr="00B67C3D" w:rsidRDefault="0072627F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27F" w:rsidTr="007A73BD">
        <w:trPr>
          <w:trHeight w:val="401"/>
        </w:trPr>
        <w:tc>
          <w:tcPr>
            <w:tcW w:w="817" w:type="dxa"/>
            <w:noWrap/>
            <w:vAlign w:val="center"/>
          </w:tcPr>
          <w:p w:rsidR="0072627F" w:rsidRPr="0072627F" w:rsidRDefault="0072627F" w:rsidP="0072627F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САРДЕЛЬКИ  ГОВЯЖЬИ В НАТУРАЛЬНОЙ ОБОЛОЧКЕ</w:t>
            </w: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ГОСТ:52196-2003</w:t>
            </w:r>
          </w:p>
        </w:tc>
        <w:tc>
          <w:tcPr>
            <w:tcW w:w="1134" w:type="dxa"/>
            <w:vAlign w:val="center"/>
          </w:tcPr>
          <w:p w:rsidR="0072627F" w:rsidRPr="00B67C3D" w:rsidRDefault="0072627F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134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280</w:t>
            </w:r>
          </w:p>
        </w:tc>
        <w:tc>
          <w:tcPr>
            <w:tcW w:w="1418" w:type="dxa"/>
            <w:noWrap/>
            <w:vAlign w:val="center"/>
          </w:tcPr>
          <w:p w:rsidR="0072627F" w:rsidRPr="00B67C3D" w:rsidRDefault="0072627F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27F" w:rsidTr="007A73BD">
        <w:trPr>
          <w:trHeight w:val="421"/>
        </w:trPr>
        <w:tc>
          <w:tcPr>
            <w:tcW w:w="817" w:type="dxa"/>
            <w:noWrap/>
            <w:vAlign w:val="center"/>
          </w:tcPr>
          <w:p w:rsidR="0072627F" w:rsidRPr="0072627F" w:rsidRDefault="0072627F" w:rsidP="0072627F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КАРБОНАД КОПЧЕНО-ВАРЕНЫЙ</w:t>
            </w: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ТУ: 9213-006-34388168</w:t>
            </w:r>
          </w:p>
        </w:tc>
        <w:tc>
          <w:tcPr>
            <w:tcW w:w="1134" w:type="dxa"/>
            <w:vAlign w:val="center"/>
          </w:tcPr>
          <w:p w:rsidR="0072627F" w:rsidRPr="00B67C3D" w:rsidRDefault="0072627F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134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120</w:t>
            </w:r>
          </w:p>
        </w:tc>
        <w:tc>
          <w:tcPr>
            <w:tcW w:w="1418" w:type="dxa"/>
            <w:noWrap/>
            <w:vAlign w:val="center"/>
          </w:tcPr>
          <w:p w:rsidR="0072627F" w:rsidRPr="00B67C3D" w:rsidRDefault="0072627F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27F" w:rsidTr="007A73BD">
        <w:trPr>
          <w:trHeight w:val="562"/>
        </w:trPr>
        <w:tc>
          <w:tcPr>
            <w:tcW w:w="817" w:type="dxa"/>
            <w:noWrap/>
            <w:vAlign w:val="center"/>
          </w:tcPr>
          <w:p w:rsidR="0072627F" w:rsidRPr="0072627F" w:rsidRDefault="0072627F" w:rsidP="0072627F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СВИНИНА  КОПЧЕНО-ВАРЕНАЯ</w:t>
            </w: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ТУ ВY 600119108.021-2011</w:t>
            </w:r>
          </w:p>
        </w:tc>
        <w:tc>
          <w:tcPr>
            <w:tcW w:w="1134" w:type="dxa"/>
            <w:vAlign w:val="center"/>
          </w:tcPr>
          <w:p w:rsidR="0072627F" w:rsidRPr="00B67C3D" w:rsidRDefault="0072627F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134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1418" w:type="dxa"/>
            <w:noWrap/>
            <w:vAlign w:val="center"/>
          </w:tcPr>
          <w:p w:rsidR="0072627F" w:rsidRPr="00B67C3D" w:rsidRDefault="0072627F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27F" w:rsidTr="007A73BD">
        <w:trPr>
          <w:trHeight w:val="420"/>
        </w:trPr>
        <w:tc>
          <w:tcPr>
            <w:tcW w:w="817" w:type="dxa"/>
            <w:noWrap/>
            <w:vAlign w:val="center"/>
          </w:tcPr>
          <w:p w:rsidR="0072627F" w:rsidRPr="0072627F" w:rsidRDefault="0072627F" w:rsidP="0072627F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ШЕЙКА  ВАРЕНО-КОПЧЕНАЯ</w:t>
            </w: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СТО 54254337-004-2013</w:t>
            </w:r>
          </w:p>
        </w:tc>
        <w:tc>
          <w:tcPr>
            <w:tcW w:w="1134" w:type="dxa"/>
            <w:vAlign w:val="center"/>
          </w:tcPr>
          <w:p w:rsidR="0072627F" w:rsidRPr="00B67C3D" w:rsidRDefault="0072627F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134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</w:t>
            </w:r>
          </w:p>
        </w:tc>
        <w:tc>
          <w:tcPr>
            <w:tcW w:w="1418" w:type="dxa"/>
            <w:noWrap/>
            <w:vAlign w:val="center"/>
          </w:tcPr>
          <w:p w:rsidR="0072627F" w:rsidRPr="00B67C3D" w:rsidRDefault="0072627F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27F" w:rsidTr="007A73BD">
        <w:trPr>
          <w:trHeight w:val="414"/>
        </w:trPr>
        <w:tc>
          <w:tcPr>
            <w:tcW w:w="817" w:type="dxa"/>
            <w:noWrap/>
            <w:vAlign w:val="center"/>
          </w:tcPr>
          <w:p w:rsidR="0072627F" w:rsidRPr="0072627F" w:rsidRDefault="0072627F" w:rsidP="0072627F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БУЖЕНИНА  ВЫСШИЙ СОРТ</w:t>
            </w: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ГОСТ 17482-85</w:t>
            </w:r>
          </w:p>
        </w:tc>
        <w:tc>
          <w:tcPr>
            <w:tcW w:w="1134" w:type="dxa"/>
            <w:vAlign w:val="center"/>
          </w:tcPr>
          <w:p w:rsidR="0072627F" w:rsidRPr="00B67C3D" w:rsidRDefault="0072627F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134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1418" w:type="dxa"/>
            <w:noWrap/>
            <w:vAlign w:val="center"/>
          </w:tcPr>
          <w:p w:rsidR="0072627F" w:rsidRPr="00B67C3D" w:rsidRDefault="0072627F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27F" w:rsidTr="007A73BD">
        <w:trPr>
          <w:trHeight w:val="393"/>
        </w:trPr>
        <w:tc>
          <w:tcPr>
            <w:tcW w:w="817" w:type="dxa"/>
            <w:noWrap/>
            <w:vAlign w:val="center"/>
          </w:tcPr>
          <w:p w:rsidR="0072627F" w:rsidRPr="0072627F" w:rsidRDefault="0072627F" w:rsidP="0072627F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ГРУДИНКА КОПЧЕНО-ВАРЕНАЯ  В/У</w:t>
            </w: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ТУ 9213-060-05338077-99</w:t>
            </w:r>
          </w:p>
        </w:tc>
        <w:tc>
          <w:tcPr>
            <w:tcW w:w="1134" w:type="dxa"/>
            <w:vAlign w:val="center"/>
          </w:tcPr>
          <w:p w:rsidR="0072627F" w:rsidRPr="00B67C3D" w:rsidRDefault="0072627F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134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</w:t>
            </w:r>
          </w:p>
        </w:tc>
        <w:tc>
          <w:tcPr>
            <w:tcW w:w="1418" w:type="dxa"/>
            <w:noWrap/>
            <w:vAlign w:val="center"/>
          </w:tcPr>
          <w:p w:rsidR="0072627F" w:rsidRPr="00B67C3D" w:rsidRDefault="0072627F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27F" w:rsidTr="007A73BD">
        <w:trPr>
          <w:trHeight w:val="401"/>
        </w:trPr>
        <w:tc>
          <w:tcPr>
            <w:tcW w:w="817" w:type="dxa"/>
            <w:noWrap/>
            <w:vAlign w:val="center"/>
          </w:tcPr>
          <w:p w:rsidR="0072627F" w:rsidRPr="0072627F" w:rsidRDefault="0072627F" w:rsidP="0072627F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ШПИК СОЛЕНЫЙ</w:t>
            </w: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ОСТ 4938-85</w:t>
            </w:r>
          </w:p>
        </w:tc>
        <w:tc>
          <w:tcPr>
            <w:tcW w:w="1134" w:type="dxa"/>
            <w:vAlign w:val="center"/>
          </w:tcPr>
          <w:p w:rsidR="0072627F" w:rsidRPr="00B67C3D" w:rsidRDefault="0072627F" w:rsidP="00B67C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134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120</w:t>
            </w:r>
          </w:p>
        </w:tc>
        <w:tc>
          <w:tcPr>
            <w:tcW w:w="1418" w:type="dxa"/>
            <w:noWrap/>
            <w:vAlign w:val="center"/>
          </w:tcPr>
          <w:p w:rsidR="0072627F" w:rsidRPr="00B67C3D" w:rsidRDefault="0072627F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27F" w:rsidTr="007A73BD">
        <w:trPr>
          <w:trHeight w:val="401"/>
        </w:trPr>
        <w:tc>
          <w:tcPr>
            <w:tcW w:w="817" w:type="dxa"/>
            <w:noWrap/>
            <w:vAlign w:val="center"/>
          </w:tcPr>
          <w:p w:rsidR="0072627F" w:rsidRPr="0072627F" w:rsidRDefault="0072627F" w:rsidP="0072627F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ШПИК КОПЧЕНЫЙ</w:t>
            </w: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ОСТ 4938-85</w:t>
            </w:r>
          </w:p>
        </w:tc>
        <w:tc>
          <w:tcPr>
            <w:tcW w:w="1134" w:type="dxa"/>
            <w:vAlign w:val="center"/>
          </w:tcPr>
          <w:p w:rsidR="0072627F" w:rsidRPr="00B67C3D" w:rsidRDefault="0072627F" w:rsidP="000821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134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</w:t>
            </w:r>
          </w:p>
        </w:tc>
        <w:tc>
          <w:tcPr>
            <w:tcW w:w="1418" w:type="dxa"/>
            <w:noWrap/>
            <w:vAlign w:val="center"/>
          </w:tcPr>
          <w:p w:rsidR="0072627F" w:rsidRPr="00B67C3D" w:rsidRDefault="0072627F" w:rsidP="000821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27F" w:rsidTr="007A73BD">
        <w:trPr>
          <w:trHeight w:val="401"/>
        </w:trPr>
        <w:tc>
          <w:tcPr>
            <w:tcW w:w="817" w:type="dxa"/>
            <w:noWrap/>
            <w:vAlign w:val="center"/>
          </w:tcPr>
          <w:p w:rsidR="0072627F" w:rsidRPr="0072627F" w:rsidRDefault="0072627F" w:rsidP="0072627F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КОЛБАСА ВАРЕНО-КОПЧЕНАЯ В/С ИСК. ОБОЛОЧКА</w:t>
            </w: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 xml:space="preserve">  ТУ 9213-016-51032326-00</w:t>
            </w:r>
          </w:p>
        </w:tc>
        <w:tc>
          <w:tcPr>
            <w:tcW w:w="1134" w:type="dxa"/>
            <w:vAlign w:val="center"/>
          </w:tcPr>
          <w:p w:rsidR="0072627F" w:rsidRPr="00B67C3D" w:rsidRDefault="0072627F" w:rsidP="000821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134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1418" w:type="dxa"/>
            <w:noWrap/>
            <w:vAlign w:val="center"/>
          </w:tcPr>
          <w:p w:rsidR="0072627F" w:rsidRDefault="0072627F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27F" w:rsidTr="007A73BD">
        <w:trPr>
          <w:trHeight w:val="401"/>
        </w:trPr>
        <w:tc>
          <w:tcPr>
            <w:tcW w:w="817" w:type="dxa"/>
            <w:noWrap/>
            <w:vAlign w:val="center"/>
          </w:tcPr>
          <w:p w:rsidR="0072627F" w:rsidRPr="0072627F" w:rsidRDefault="0072627F" w:rsidP="0072627F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РЕБРА СВИНЫЕ КОПЧЕНО-ВАРЕНЫЕ ПЛАСТИНЫ</w:t>
            </w: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ТУ 1002-01-297-97</w:t>
            </w:r>
          </w:p>
        </w:tc>
        <w:tc>
          <w:tcPr>
            <w:tcW w:w="1134" w:type="dxa"/>
            <w:vAlign w:val="center"/>
          </w:tcPr>
          <w:p w:rsidR="0072627F" w:rsidRPr="00B67C3D" w:rsidRDefault="0072627F" w:rsidP="000821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134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</w:t>
            </w:r>
          </w:p>
        </w:tc>
        <w:tc>
          <w:tcPr>
            <w:tcW w:w="1418" w:type="dxa"/>
            <w:noWrap/>
            <w:vAlign w:val="center"/>
          </w:tcPr>
          <w:p w:rsidR="0072627F" w:rsidRDefault="0072627F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627F" w:rsidTr="007A73BD">
        <w:trPr>
          <w:trHeight w:val="401"/>
        </w:trPr>
        <w:tc>
          <w:tcPr>
            <w:tcW w:w="817" w:type="dxa"/>
            <w:noWrap/>
            <w:vAlign w:val="center"/>
          </w:tcPr>
          <w:p w:rsidR="0072627F" w:rsidRPr="0072627F" w:rsidRDefault="0072627F" w:rsidP="0072627F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БЕКОН СЫРОКОПЧЕНЫЙ НАРЕЗКА</w:t>
            </w:r>
          </w:p>
        </w:tc>
        <w:tc>
          <w:tcPr>
            <w:tcW w:w="2268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ГОСТ 16594-85</w:t>
            </w:r>
          </w:p>
        </w:tc>
        <w:tc>
          <w:tcPr>
            <w:tcW w:w="1134" w:type="dxa"/>
            <w:vAlign w:val="center"/>
          </w:tcPr>
          <w:p w:rsidR="0072627F" w:rsidRPr="00B67C3D" w:rsidRDefault="0072627F" w:rsidP="000821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7C3D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134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  <w:tc>
          <w:tcPr>
            <w:tcW w:w="1418" w:type="dxa"/>
            <w:noWrap/>
            <w:vAlign w:val="center"/>
          </w:tcPr>
          <w:p w:rsidR="0072627F" w:rsidRDefault="0072627F" w:rsidP="007A7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EB26E2" w:rsidRDefault="00EB26E2" w:rsidP="00EB26E2">
      <w:pPr>
        <w:pStyle w:val="-0"/>
        <w:numPr>
          <w:ilvl w:val="0"/>
          <w:numId w:val="0"/>
        </w:numPr>
      </w:pPr>
      <w:r>
        <w:t>Ит</w:t>
      </w:r>
      <w:r w:rsidR="009B6F44">
        <w:t>ого: Цена Договора не превышает</w:t>
      </w:r>
      <w:r w:rsidR="00082100">
        <w:rPr>
          <w:b/>
          <w:u w:val="single"/>
        </w:rPr>
        <w:t>______________________________</w:t>
      </w:r>
      <w:r w:rsidRPr="00842193">
        <w:rPr>
          <w:b/>
          <w:u w:val="single"/>
        </w:rPr>
        <w:t>включая НДС.</w:t>
      </w:r>
    </w:p>
    <w:p w:rsidR="00F73853" w:rsidRDefault="00F73853" w:rsidP="00EB26E2">
      <w:pPr>
        <w:pStyle w:val="-0"/>
        <w:numPr>
          <w:ilvl w:val="0"/>
          <w:numId w:val="0"/>
        </w:numPr>
      </w:pPr>
    </w:p>
    <w:p w:rsidR="00F73853" w:rsidRDefault="00F73853" w:rsidP="00EB26E2">
      <w:pPr>
        <w:pStyle w:val="-0"/>
        <w:numPr>
          <w:ilvl w:val="0"/>
          <w:numId w:val="0"/>
        </w:numPr>
      </w:pPr>
    </w:p>
    <w:p w:rsidR="00F73853" w:rsidRDefault="00F73853" w:rsidP="00EB26E2">
      <w:pPr>
        <w:pStyle w:val="-0"/>
        <w:numPr>
          <w:ilvl w:val="0"/>
          <w:numId w:val="0"/>
        </w:numPr>
      </w:pPr>
    </w:p>
    <w:p w:rsidR="00535978" w:rsidRDefault="00535978" w:rsidP="00535978">
      <w:pPr>
        <w:rPr>
          <w:bCs/>
        </w:rPr>
      </w:pPr>
    </w:p>
    <w:p w:rsidR="00FB6D37" w:rsidRPr="00535978" w:rsidRDefault="00FB6D37" w:rsidP="00535978">
      <w:pPr>
        <w:ind w:left="360"/>
        <w:rPr>
          <w:bCs/>
        </w:rPr>
      </w:pPr>
    </w:p>
    <w:p w:rsidR="00FB6D37" w:rsidRDefault="00FB6D37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4F0591" w:rsidRPr="00822951" w:rsidRDefault="002C00E2" w:rsidP="0072627F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>1.</w:t>
      </w:r>
      <w:r w:rsidR="004F0591" w:rsidRPr="0082295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С/Х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D22F19" w:rsidRDefault="00D22F19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320B3C" w:rsidP="00320B3C">
      <w:pPr>
        <w:pStyle w:val="-0"/>
        <w:numPr>
          <w:ilvl w:val="0"/>
          <w:numId w:val="0"/>
        </w:numPr>
        <w:tabs>
          <w:tab w:val="clear" w:pos="1561"/>
        </w:tabs>
        <w:ind w:left="1391" w:hanging="851"/>
        <w:rPr>
          <w:b/>
        </w:rPr>
      </w:pPr>
      <w:r>
        <w:rPr>
          <w:b/>
        </w:rPr>
        <w:t xml:space="preserve">                                                1.</w:t>
      </w:r>
      <w:r w:rsidR="004F0591"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320B3C" w:rsidP="00320B3C">
            <w:pPr>
              <w:ind w:left="390"/>
              <w:rPr>
                <w:b/>
              </w:rPr>
            </w:pPr>
            <w:r>
              <w:rPr>
                <w:b/>
              </w:rPr>
              <w:t>Колбасные изделия и мясные деликатесы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r>
              <w:rPr>
                <w:b/>
              </w:rPr>
              <w:t>С даты заключения догов</w:t>
            </w:r>
            <w:r>
              <w:rPr>
                <w:b/>
              </w:rPr>
              <w:t>о</w:t>
            </w:r>
            <w:r w:rsidR="006E2563">
              <w:rPr>
                <w:b/>
              </w:rPr>
              <w:t>ра до 30.09</w:t>
            </w:r>
            <w:r>
              <w:rPr>
                <w:b/>
              </w:rPr>
              <w:t>.2014г.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D22F19">
      <w:pPr>
        <w:ind w:left="360"/>
        <w:jc w:val="center"/>
        <w:rPr>
          <w:bCs/>
          <w:i/>
        </w:rPr>
      </w:pPr>
    </w:p>
    <w:p w:rsidR="00D22F19" w:rsidRDefault="00D22F19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от Покупателя:                                                            от Поставщика:</w:t>
      </w: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3248E2" w:rsidRDefault="003248E2" w:rsidP="002C00E2">
      <w:pPr>
        <w:ind w:right="-1"/>
        <w:rPr>
          <w:bCs/>
        </w:rPr>
      </w:pPr>
    </w:p>
    <w:p w:rsidR="003248E2" w:rsidRDefault="003248E2" w:rsidP="002C00E2">
      <w:pPr>
        <w:ind w:right="-1"/>
        <w:rPr>
          <w:bCs/>
        </w:rPr>
      </w:pPr>
    </w:p>
    <w:p w:rsidR="003248E2" w:rsidRDefault="003248E2" w:rsidP="002C00E2">
      <w:pPr>
        <w:ind w:right="-1"/>
        <w:rPr>
          <w:bCs/>
        </w:rPr>
      </w:pPr>
    </w:p>
    <w:p w:rsidR="003248E2" w:rsidRDefault="003248E2" w:rsidP="002C00E2">
      <w:pPr>
        <w:ind w:right="-1"/>
        <w:rPr>
          <w:bCs/>
        </w:rPr>
      </w:pPr>
    </w:p>
    <w:p w:rsidR="003248E2" w:rsidRDefault="003248E2" w:rsidP="002C00E2">
      <w:pPr>
        <w:ind w:right="-1"/>
        <w:rPr>
          <w:bCs/>
        </w:rPr>
      </w:pPr>
    </w:p>
    <w:p w:rsidR="0072627F" w:rsidRDefault="0072627F" w:rsidP="00535978">
      <w:pPr>
        <w:ind w:right="-1"/>
        <w:jc w:val="right"/>
        <w:rPr>
          <w:b/>
          <w:bCs/>
          <w:sz w:val="16"/>
          <w:szCs w:val="16"/>
        </w:rPr>
      </w:pPr>
    </w:p>
    <w:p w:rsidR="0072627F" w:rsidRDefault="0072627F" w:rsidP="00535978">
      <w:pPr>
        <w:ind w:right="-1"/>
        <w:jc w:val="right"/>
        <w:rPr>
          <w:b/>
          <w:bCs/>
          <w:sz w:val="16"/>
          <w:szCs w:val="16"/>
        </w:rPr>
      </w:pPr>
    </w:p>
    <w:p w:rsidR="0072627F" w:rsidRDefault="0072627F" w:rsidP="00535978">
      <w:pPr>
        <w:ind w:right="-1"/>
        <w:jc w:val="right"/>
        <w:rPr>
          <w:b/>
          <w:bCs/>
          <w:sz w:val="16"/>
          <w:szCs w:val="16"/>
        </w:rPr>
      </w:pPr>
    </w:p>
    <w:p w:rsidR="0072627F" w:rsidRDefault="0072627F" w:rsidP="00535978">
      <w:pPr>
        <w:ind w:right="-1"/>
        <w:jc w:val="right"/>
        <w:rPr>
          <w:b/>
          <w:bCs/>
          <w:sz w:val="16"/>
          <w:szCs w:val="16"/>
        </w:rPr>
      </w:pPr>
    </w:p>
    <w:p w:rsidR="0072627F" w:rsidRDefault="0072627F" w:rsidP="00535978">
      <w:pPr>
        <w:ind w:right="-1"/>
        <w:jc w:val="right"/>
        <w:rPr>
          <w:b/>
          <w:bCs/>
          <w:sz w:val="16"/>
          <w:szCs w:val="16"/>
        </w:rPr>
      </w:pPr>
    </w:p>
    <w:p w:rsidR="0072627F" w:rsidRDefault="0072627F" w:rsidP="00535978">
      <w:pPr>
        <w:ind w:right="-1"/>
        <w:jc w:val="right"/>
        <w:rPr>
          <w:b/>
          <w:bCs/>
          <w:sz w:val="16"/>
          <w:szCs w:val="16"/>
        </w:rPr>
      </w:pPr>
    </w:p>
    <w:p w:rsidR="0072627F" w:rsidRDefault="0072627F" w:rsidP="00535978">
      <w:pPr>
        <w:ind w:right="-1"/>
        <w:jc w:val="right"/>
        <w:rPr>
          <w:b/>
          <w:bCs/>
          <w:sz w:val="16"/>
          <w:szCs w:val="16"/>
        </w:rPr>
      </w:pPr>
    </w:p>
    <w:p w:rsidR="0072627F" w:rsidRDefault="0072627F" w:rsidP="00535978">
      <w:pPr>
        <w:ind w:right="-1"/>
        <w:jc w:val="right"/>
        <w:rPr>
          <w:b/>
          <w:bCs/>
          <w:sz w:val="16"/>
          <w:szCs w:val="16"/>
        </w:rPr>
      </w:pPr>
    </w:p>
    <w:p w:rsidR="0072627F" w:rsidRDefault="0072627F" w:rsidP="00535978">
      <w:pPr>
        <w:ind w:right="-1"/>
        <w:jc w:val="right"/>
        <w:rPr>
          <w:b/>
          <w:bCs/>
          <w:sz w:val="16"/>
          <w:szCs w:val="16"/>
        </w:rPr>
      </w:pPr>
    </w:p>
    <w:p w:rsidR="009034D9" w:rsidRDefault="008A70A5" w:rsidP="00535978">
      <w:pPr>
        <w:ind w:right="-1"/>
        <w:jc w:val="right"/>
        <w:rPr>
          <w:bCs/>
          <w:sz w:val="16"/>
          <w:szCs w:val="16"/>
        </w:rPr>
      </w:pPr>
      <w:r w:rsidRPr="0048777C">
        <w:rPr>
          <w:b/>
          <w:bCs/>
          <w:sz w:val="16"/>
          <w:szCs w:val="16"/>
        </w:rPr>
        <w:t>ПРИЛОЖЕНИЕ №2</w:t>
      </w:r>
      <w:r w:rsidRPr="008A70A5">
        <w:rPr>
          <w:bCs/>
          <w:sz w:val="16"/>
          <w:szCs w:val="16"/>
        </w:rPr>
        <w:t xml:space="preserve">К ДОГОВОРУ №                         ОТ                     2014 Г.     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9034D9" w:rsidRDefault="009034D9" w:rsidP="009034D9">
      <w:pPr>
        <w:ind w:left="360" w:right="-1"/>
        <w:jc w:val="center"/>
        <w:rPr>
          <w:bCs/>
        </w:rPr>
      </w:pPr>
    </w:p>
    <w:p w:rsidR="009034D9" w:rsidRPr="009034D9" w:rsidRDefault="009034D9" w:rsidP="009034D9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9034D9" w:rsidRDefault="009034D9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Pr="008A70A5" w:rsidRDefault="008A70A5" w:rsidP="009034D9">
      <w:pPr>
        <w:ind w:left="360" w:right="-1"/>
        <w:rPr>
          <w:bCs/>
          <w:sz w:val="16"/>
          <w:szCs w:val="16"/>
        </w:rPr>
      </w:pP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/>
      </w:tblPr>
      <w:tblGrid>
        <w:gridCol w:w="817"/>
        <w:gridCol w:w="2693"/>
        <w:gridCol w:w="3402"/>
        <w:gridCol w:w="1276"/>
        <w:gridCol w:w="1134"/>
      </w:tblGrid>
      <w:tr w:rsidR="009034D9" w:rsidTr="009034D9">
        <w:trPr>
          <w:trHeight w:val="1005"/>
        </w:trPr>
        <w:tc>
          <w:tcPr>
            <w:tcW w:w="817" w:type="dxa"/>
            <w:noWrap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693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Наименование</w:t>
            </w:r>
          </w:p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1276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Предел</w:t>
            </w:r>
            <w:r w:rsidRPr="0048777C">
              <w:rPr>
                <w:rFonts w:ascii="Times New Roman" w:hAnsi="Times New Roman"/>
                <w:b/>
              </w:rPr>
              <w:t>ь</w:t>
            </w:r>
            <w:r w:rsidRPr="0048777C">
              <w:rPr>
                <w:rFonts w:ascii="Times New Roman" w:hAnsi="Times New Roman"/>
                <w:b/>
              </w:rPr>
              <w:t>ный об</w:t>
            </w:r>
            <w:r w:rsidRPr="0048777C">
              <w:rPr>
                <w:rFonts w:ascii="Times New Roman" w:hAnsi="Times New Roman"/>
                <w:b/>
              </w:rPr>
              <w:t>ъ</w:t>
            </w:r>
            <w:r w:rsidRPr="0048777C">
              <w:rPr>
                <w:rFonts w:ascii="Times New Roman" w:hAnsi="Times New Roman"/>
                <w:b/>
              </w:rPr>
              <w:t>ем заку</w:t>
            </w:r>
            <w:r w:rsidRPr="0048777C">
              <w:rPr>
                <w:rFonts w:ascii="Times New Roman" w:hAnsi="Times New Roman"/>
                <w:b/>
              </w:rPr>
              <w:t>п</w:t>
            </w:r>
            <w:r w:rsidRPr="0048777C">
              <w:rPr>
                <w:rFonts w:ascii="Times New Roman" w:hAnsi="Times New Roman"/>
                <w:b/>
              </w:rPr>
              <w:t>ки</w:t>
            </w:r>
          </w:p>
        </w:tc>
        <w:tc>
          <w:tcPr>
            <w:tcW w:w="1134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Единица измере-ния</w:t>
            </w:r>
          </w:p>
        </w:tc>
      </w:tr>
      <w:tr w:rsidR="0072627F" w:rsidTr="00503F1D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72627F" w:rsidRPr="0072627F" w:rsidRDefault="0072627F" w:rsidP="008E489D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693" w:type="dxa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КОЛБАСА ВАРЕНАЯ ВЫСШИЙ СОРТ ИСКУСТВЕННАЯ ОБОЛОЧКА</w:t>
            </w:r>
          </w:p>
        </w:tc>
        <w:tc>
          <w:tcPr>
            <w:tcW w:w="3402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ГОСТ Р 52196-2003</w:t>
            </w:r>
          </w:p>
        </w:tc>
        <w:tc>
          <w:tcPr>
            <w:tcW w:w="1276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250</w:t>
            </w:r>
          </w:p>
        </w:tc>
        <w:tc>
          <w:tcPr>
            <w:tcW w:w="1134" w:type="dxa"/>
          </w:tcPr>
          <w:p w:rsidR="0072627F" w:rsidRPr="00576B77" w:rsidRDefault="0072627F" w:rsidP="001B10A7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76B77">
              <w:rPr>
                <w:rFonts w:ascii="Arial" w:hAnsi="Arial" w:cs="Arial"/>
                <w:sz w:val="14"/>
                <w:szCs w:val="16"/>
              </w:rPr>
              <w:t>кг</w:t>
            </w:r>
          </w:p>
        </w:tc>
      </w:tr>
      <w:tr w:rsidR="0072627F" w:rsidTr="00503F1D">
        <w:trPr>
          <w:trHeight w:val="269"/>
        </w:trPr>
        <w:tc>
          <w:tcPr>
            <w:tcW w:w="817" w:type="dxa"/>
            <w:noWrap/>
            <w:vAlign w:val="center"/>
            <w:hideMark/>
          </w:tcPr>
          <w:p w:rsidR="0072627F" w:rsidRPr="0072627F" w:rsidRDefault="0072627F" w:rsidP="008E489D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693" w:type="dxa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КОЛБАСА ВАРЕНАЯ ВЫСШИЙ СОРТ НАТУРАЛЬНАЯ ОБОЛОЧКА</w:t>
            </w:r>
          </w:p>
        </w:tc>
        <w:tc>
          <w:tcPr>
            <w:tcW w:w="3402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ГОСТ Р 52196-2003</w:t>
            </w:r>
          </w:p>
        </w:tc>
        <w:tc>
          <w:tcPr>
            <w:tcW w:w="1276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</w:t>
            </w:r>
          </w:p>
        </w:tc>
        <w:tc>
          <w:tcPr>
            <w:tcW w:w="1134" w:type="dxa"/>
          </w:tcPr>
          <w:p w:rsidR="0072627F" w:rsidRPr="00576B77" w:rsidRDefault="0072627F" w:rsidP="001B10A7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76B77">
              <w:rPr>
                <w:rFonts w:ascii="Arial" w:hAnsi="Arial" w:cs="Arial"/>
                <w:sz w:val="14"/>
                <w:szCs w:val="16"/>
              </w:rPr>
              <w:t>кг</w:t>
            </w:r>
          </w:p>
        </w:tc>
      </w:tr>
      <w:tr w:rsidR="0072627F" w:rsidTr="00503F1D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72627F" w:rsidRPr="0072627F" w:rsidRDefault="0072627F" w:rsidP="008E489D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ВАРЕНО-КОПЧЕНАЯ КОЛБАСА  ВЫСШИЙ СОРТ НАТУРАЛЬНАЯ ОБОЛОЧКА</w:t>
            </w:r>
          </w:p>
        </w:tc>
        <w:tc>
          <w:tcPr>
            <w:tcW w:w="3402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ТУ 9213-016-51032326-00</w:t>
            </w:r>
          </w:p>
        </w:tc>
        <w:tc>
          <w:tcPr>
            <w:tcW w:w="1276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</w:t>
            </w:r>
          </w:p>
        </w:tc>
        <w:tc>
          <w:tcPr>
            <w:tcW w:w="1134" w:type="dxa"/>
          </w:tcPr>
          <w:p w:rsidR="0072627F" w:rsidRPr="00576B77" w:rsidRDefault="0072627F" w:rsidP="001B10A7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76B77">
              <w:rPr>
                <w:rFonts w:ascii="Arial" w:hAnsi="Arial" w:cs="Arial"/>
                <w:sz w:val="14"/>
                <w:szCs w:val="16"/>
              </w:rPr>
              <w:t>кг</w:t>
            </w:r>
          </w:p>
        </w:tc>
      </w:tr>
      <w:tr w:rsidR="0072627F" w:rsidTr="00503F1D">
        <w:trPr>
          <w:trHeight w:val="261"/>
        </w:trPr>
        <w:tc>
          <w:tcPr>
            <w:tcW w:w="817" w:type="dxa"/>
            <w:noWrap/>
            <w:vAlign w:val="center"/>
            <w:hideMark/>
          </w:tcPr>
          <w:p w:rsidR="0072627F" w:rsidRPr="0072627F" w:rsidRDefault="0072627F" w:rsidP="008E489D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КОЛБАСА ВЫСШИЙ СОРТ, ПОЛУКОПЧЕНАЯ НАТУРАЛЬНАЯ ОБОЛОЧКА</w:t>
            </w:r>
          </w:p>
        </w:tc>
        <w:tc>
          <w:tcPr>
            <w:tcW w:w="3402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ГОСТ 53588-2009</w:t>
            </w:r>
          </w:p>
        </w:tc>
        <w:tc>
          <w:tcPr>
            <w:tcW w:w="1276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80</w:t>
            </w:r>
          </w:p>
        </w:tc>
        <w:tc>
          <w:tcPr>
            <w:tcW w:w="1134" w:type="dxa"/>
          </w:tcPr>
          <w:p w:rsidR="0072627F" w:rsidRPr="00576B77" w:rsidRDefault="0072627F" w:rsidP="001B10A7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76B77">
              <w:rPr>
                <w:rFonts w:ascii="Arial" w:hAnsi="Arial" w:cs="Arial"/>
                <w:sz w:val="14"/>
                <w:szCs w:val="16"/>
              </w:rPr>
              <w:t>кг</w:t>
            </w:r>
          </w:p>
        </w:tc>
      </w:tr>
      <w:tr w:rsidR="0072627F" w:rsidTr="00503F1D">
        <w:trPr>
          <w:trHeight w:val="555"/>
        </w:trPr>
        <w:tc>
          <w:tcPr>
            <w:tcW w:w="817" w:type="dxa"/>
            <w:noWrap/>
            <w:vAlign w:val="center"/>
            <w:hideMark/>
          </w:tcPr>
          <w:p w:rsidR="0072627F" w:rsidRPr="0072627F" w:rsidRDefault="0072627F" w:rsidP="008E489D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ВАРЕНО-КОПЧЕНАЯ КОЛБАСА САЛЯМИ  ВЫСШИЙ СОРТ</w:t>
            </w:r>
          </w:p>
        </w:tc>
        <w:tc>
          <w:tcPr>
            <w:tcW w:w="3402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ТУ РБ 100039571.003-2003</w:t>
            </w:r>
          </w:p>
        </w:tc>
        <w:tc>
          <w:tcPr>
            <w:tcW w:w="1276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</w:t>
            </w:r>
          </w:p>
        </w:tc>
        <w:tc>
          <w:tcPr>
            <w:tcW w:w="1134" w:type="dxa"/>
          </w:tcPr>
          <w:p w:rsidR="0072627F" w:rsidRPr="00576B77" w:rsidRDefault="0072627F" w:rsidP="001B10A7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76B77">
              <w:rPr>
                <w:rFonts w:ascii="Arial" w:hAnsi="Arial" w:cs="Arial"/>
                <w:sz w:val="14"/>
                <w:szCs w:val="16"/>
              </w:rPr>
              <w:t>кг</w:t>
            </w:r>
          </w:p>
        </w:tc>
      </w:tr>
      <w:tr w:rsidR="0072627F" w:rsidTr="00503F1D">
        <w:trPr>
          <w:trHeight w:val="267"/>
        </w:trPr>
        <w:tc>
          <w:tcPr>
            <w:tcW w:w="817" w:type="dxa"/>
            <w:noWrap/>
            <w:vAlign w:val="center"/>
            <w:hideMark/>
          </w:tcPr>
          <w:p w:rsidR="0072627F" w:rsidRPr="0072627F" w:rsidRDefault="0072627F" w:rsidP="008E489D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КОЛБАСА СЫРОКОПЧЕНАЯ</w:t>
            </w:r>
          </w:p>
        </w:tc>
        <w:tc>
          <w:tcPr>
            <w:tcW w:w="3402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ТУ 9213-016-54615519-03</w:t>
            </w:r>
          </w:p>
        </w:tc>
        <w:tc>
          <w:tcPr>
            <w:tcW w:w="1276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80</w:t>
            </w:r>
          </w:p>
        </w:tc>
        <w:tc>
          <w:tcPr>
            <w:tcW w:w="1134" w:type="dxa"/>
          </w:tcPr>
          <w:p w:rsidR="0072627F" w:rsidRPr="00576B77" w:rsidRDefault="0072627F" w:rsidP="001B10A7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76B77">
              <w:rPr>
                <w:rFonts w:ascii="Arial" w:hAnsi="Arial" w:cs="Arial"/>
                <w:sz w:val="14"/>
                <w:szCs w:val="16"/>
              </w:rPr>
              <w:t>кг</w:t>
            </w:r>
          </w:p>
        </w:tc>
      </w:tr>
      <w:tr w:rsidR="0072627F" w:rsidTr="00503F1D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72627F" w:rsidRPr="0072627F" w:rsidRDefault="0072627F" w:rsidP="008E489D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КОЛБАСКИ  В НАТУРАЛЬНОЙ ОБОЛОЧКЕ ВЫСШИЙ СОРТ</w:t>
            </w:r>
          </w:p>
        </w:tc>
        <w:tc>
          <w:tcPr>
            <w:tcW w:w="3402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ГОСТ 16351-86</w:t>
            </w:r>
          </w:p>
        </w:tc>
        <w:tc>
          <w:tcPr>
            <w:tcW w:w="1276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:rsidR="0072627F" w:rsidRPr="00576B77" w:rsidRDefault="0072627F" w:rsidP="001B10A7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76B77">
              <w:rPr>
                <w:rFonts w:ascii="Arial" w:hAnsi="Arial" w:cs="Arial"/>
                <w:sz w:val="14"/>
                <w:szCs w:val="16"/>
              </w:rPr>
              <w:t>кг</w:t>
            </w:r>
          </w:p>
        </w:tc>
      </w:tr>
      <w:tr w:rsidR="0072627F" w:rsidTr="00503F1D">
        <w:trPr>
          <w:trHeight w:val="557"/>
        </w:trPr>
        <w:tc>
          <w:tcPr>
            <w:tcW w:w="817" w:type="dxa"/>
            <w:noWrap/>
            <w:vAlign w:val="center"/>
            <w:hideMark/>
          </w:tcPr>
          <w:p w:rsidR="0072627F" w:rsidRPr="0072627F" w:rsidRDefault="0072627F" w:rsidP="008E489D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ВЕТЧИНА  ВАРЕНО-КОПЧЕНАЯ В П/А</w:t>
            </w:r>
          </w:p>
        </w:tc>
        <w:tc>
          <w:tcPr>
            <w:tcW w:w="3402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ТУ 9213-018-51403449-2008</w:t>
            </w:r>
          </w:p>
        </w:tc>
        <w:tc>
          <w:tcPr>
            <w:tcW w:w="1276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:rsidR="0072627F" w:rsidRPr="00576B77" w:rsidRDefault="0072627F" w:rsidP="001B10A7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76B77">
              <w:rPr>
                <w:rFonts w:ascii="Arial" w:hAnsi="Arial" w:cs="Arial"/>
                <w:sz w:val="14"/>
                <w:szCs w:val="16"/>
              </w:rPr>
              <w:t>кг</w:t>
            </w:r>
          </w:p>
        </w:tc>
      </w:tr>
      <w:tr w:rsidR="0072627F" w:rsidTr="00503F1D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72627F" w:rsidRPr="0072627F" w:rsidRDefault="0072627F" w:rsidP="008E489D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СОСИСКИ В ИСКУСТВЕННОЙ ОБОЛОЧКЕ 1 СОРТ</w:t>
            </w:r>
          </w:p>
        </w:tc>
        <w:tc>
          <w:tcPr>
            <w:tcW w:w="3402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ТУ ВY 100039571.032-2012</w:t>
            </w:r>
          </w:p>
        </w:tc>
        <w:tc>
          <w:tcPr>
            <w:tcW w:w="1276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260</w:t>
            </w:r>
          </w:p>
        </w:tc>
        <w:tc>
          <w:tcPr>
            <w:tcW w:w="1134" w:type="dxa"/>
          </w:tcPr>
          <w:p w:rsidR="0072627F" w:rsidRPr="00576B77" w:rsidRDefault="0072627F" w:rsidP="001B10A7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76B77">
              <w:rPr>
                <w:rFonts w:ascii="Arial" w:hAnsi="Arial" w:cs="Arial"/>
                <w:sz w:val="14"/>
                <w:szCs w:val="16"/>
              </w:rPr>
              <w:t>кг</w:t>
            </w:r>
          </w:p>
        </w:tc>
      </w:tr>
      <w:tr w:rsidR="0072627F" w:rsidTr="00503F1D">
        <w:trPr>
          <w:trHeight w:val="402"/>
        </w:trPr>
        <w:tc>
          <w:tcPr>
            <w:tcW w:w="817" w:type="dxa"/>
            <w:noWrap/>
            <w:vAlign w:val="center"/>
            <w:hideMark/>
          </w:tcPr>
          <w:p w:rsidR="0072627F" w:rsidRPr="0072627F" w:rsidRDefault="0072627F" w:rsidP="008E489D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СОСИСКИ В НАТУРАЛЬНОЙ ОБОЛОЧКЕ ВЫСШИЙ СОРТ</w:t>
            </w:r>
          </w:p>
        </w:tc>
        <w:tc>
          <w:tcPr>
            <w:tcW w:w="3402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ТУ:9213-010-40155161-2002</w:t>
            </w:r>
          </w:p>
        </w:tc>
        <w:tc>
          <w:tcPr>
            <w:tcW w:w="1276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</w:t>
            </w:r>
          </w:p>
        </w:tc>
        <w:tc>
          <w:tcPr>
            <w:tcW w:w="1134" w:type="dxa"/>
          </w:tcPr>
          <w:p w:rsidR="0072627F" w:rsidRPr="00576B77" w:rsidRDefault="0072627F" w:rsidP="001B10A7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76B77">
              <w:rPr>
                <w:rFonts w:ascii="Arial" w:hAnsi="Arial" w:cs="Arial"/>
                <w:sz w:val="14"/>
                <w:szCs w:val="16"/>
              </w:rPr>
              <w:t>кг</w:t>
            </w:r>
          </w:p>
        </w:tc>
      </w:tr>
      <w:tr w:rsidR="0072627F" w:rsidTr="00503F1D">
        <w:trPr>
          <w:trHeight w:val="254"/>
        </w:trPr>
        <w:tc>
          <w:tcPr>
            <w:tcW w:w="817" w:type="dxa"/>
            <w:noWrap/>
            <w:vAlign w:val="center"/>
            <w:hideMark/>
          </w:tcPr>
          <w:p w:rsidR="0072627F" w:rsidRPr="0072627F" w:rsidRDefault="0072627F" w:rsidP="008E489D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СОСИСКИ В ИСКУСТВЕННОЙ ОБОЛОЧКЕ ГОСТ ВЫСШИЙ СОРТ</w:t>
            </w:r>
          </w:p>
        </w:tc>
        <w:tc>
          <w:tcPr>
            <w:tcW w:w="3402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ГОСТ Р 52196-2003</w:t>
            </w:r>
          </w:p>
        </w:tc>
        <w:tc>
          <w:tcPr>
            <w:tcW w:w="1276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72627F" w:rsidRPr="00576B77" w:rsidRDefault="0072627F" w:rsidP="001B10A7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76B77">
              <w:rPr>
                <w:rFonts w:ascii="Arial" w:hAnsi="Arial" w:cs="Arial"/>
                <w:sz w:val="14"/>
                <w:szCs w:val="16"/>
              </w:rPr>
              <w:t>кг</w:t>
            </w:r>
          </w:p>
        </w:tc>
      </w:tr>
      <w:tr w:rsidR="0072627F" w:rsidTr="00503F1D">
        <w:trPr>
          <w:trHeight w:val="293"/>
        </w:trPr>
        <w:tc>
          <w:tcPr>
            <w:tcW w:w="817" w:type="dxa"/>
            <w:noWrap/>
            <w:vAlign w:val="center"/>
            <w:hideMark/>
          </w:tcPr>
          <w:p w:rsidR="0072627F" w:rsidRPr="0072627F" w:rsidRDefault="0072627F" w:rsidP="008E489D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САРДЕЛЬКИ  ГОВЯЖЬИ В НАТУРАЛЬНОЙ ОБОЛОЧКЕ</w:t>
            </w:r>
          </w:p>
        </w:tc>
        <w:tc>
          <w:tcPr>
            <w:tcW w:w="3402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ГОСТ:52196-2003</w:t>
            </w:r>
          </w:p>
        </w:tc>
        <w:tc>
          <w:tcPr>
            <w:tcW w:w="1276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280</w:t>
            </w:r>
          </w:p>
        </w:tc>
        <w:tc>
          <w:tcPr>
            <w:tcW w:w="1134" w:type="dxa"/>
          </w:tcPr>
          <w:p w:rsidR="0072627F" w:rsidRPr="00576B77" w:rsidRDefault="0072627F" w:rsidP="001B10A7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76B77">
              <w:rPr>
                <w:rFonts w:ascii="Arial" w:hAnsi="Arial" w:cs="Arial"/>
                <w:sz w:val="14"/>
                <w:szCs w:val="16"/>
              </w:rPr>
              <w:t>кг</w:t>
            </w:r>
          </w:p>
        </w:tc>
      </w:tr>
      <w:tr w:rsidR="0072627F" w:rsidTr="00503F1D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72627F" w:rsidRPr="0072627F" w:rsidRDefault="0072627F" w:rsidP="008E489D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КАРБОНАД КОПЧЕНО-ВАРЕНЫЙ</w:t>
            </w:r>
          </w:p>
        </w:tc>
        <w:tc>
          <w:tcPr>
            <w:tcW w:w="3402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ТУ: 9213-006-34388168</w:t>
            </w:r>
          </w:p>
        </w:tc>
        <w:tc>
          <w:tcPr>
            <w:tcW w:w="1276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120</w:t>
            </w:r>
          </w:p>
        </w:tc>
        <w:tc>
          <w:tcPr>
            <w:tcW w:w="1134" w:type="dxa"/>
          </w:tcPr>
          <w:p w:rsidR="0072627F" w:rsidRPr="00576B77" w:rsidRDefault="0072627F" w:rsidP="001B10A7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76B77">
              <w:rPr>
                <w:rFonts w:ascii="Arial" w:hAnsi="Arial" w:cs="Arial"/>
                <w:sz w:val="14"/>
                <w:szCs w:val="16"/>
              </w:rPr>
              <w:t>кг</w:t>
            </w:r>
          </w:p>
        </w:tc>
      </w:tr>
      <w:tr w:rsidR="0072627F" w:rsidTr="00503F1D">
        <w:trPr>
          <w:trHeight w:val="297"/>
        </w:trPr>
        <w:tc>
          <w:tcPr>
            <w:tcW w:w="817" w:type="dxa"/>
            <w:noWrap/>
            <w:vAlign w:val="center"/>
            <w:hideMark/>
          </w:tcPr>
          <w:p w:rsidR="0072627F" w:rsidRPr="0072627F" w:rsidRDefault="0072627F" w:rsidP="008E489D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СВИНИНА  КОПЧЕНО-ВАРЕНАЯ</w:t>
            </w:r>
          </w:p>
        </w:tc>
        <w:tc>
          <w:tcPr>
            <w:tcW w:w="3402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ТУ ВY 600119108.021-2011</w:t>
            </w:r>
          </w:p>
        </w:tc>
        <w:tc>
          <w:tcPr>
            <w:tcW w:w="1276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:rsidR="0072627F" w:rsidRPr="00576B77" w:rsidRDefault="0072627F" w:rsidP="001B10A7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76B77">
              <w:rPr>
                <w:rFonts w:ascii="Arial" w:hAnsi="Arial" w:cs="Arial"/>
                <w:sz w:val="14"/>
                <w:szCs w:val="16"/>
              </w:rPr>
              <w:t>кг</w:t>
            </w:r>
          </w:p>
        </w:tc>
      </w:tr>
      <w:tr w:rsidR="0072627F" w:rsidTr="00503F1D">
        <w:trPr>
          <w:trHeight w:val="305"/>
        </w:trPr>
        <w:tc>
          <w:tcPr>
            <w:tcW w:w="817" w:type="dxa"/>
            <w:noWrap/>
            <w:vAlign w:val="center"/>
            <w:hideMark/>
          </w:tcPr>
          <w:p w:rsidR="0072627F" w:rsidRPr="0072627F" w:rsidRDefault="0072627F" w:rsidP="008E489D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ШЕЙКА  ВАРЕНО-КОПЧЕНАЯ</w:t>
            </w:r>
          </w:p>
        </w:tc>
        <w:tc>
          <w:tcPr>
            <w:tcW w:w="3402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СТО 54254337-004-2013</w:t>
            </w:r>
          </w:p>
        </w:tc>
        <w:tc>
          <w:tcPr>
            <w:tcW w:w="1276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</w:t>
            </w:r>
          </w:p>
        </w:tc>
        <w:tc>
          <w:tcPr>
            <w:tcW w:w="1134" w:type="dxa"/>
          </w:tcPr>
          <w:p w:rsidR="0072627F" w:rsidRPr="00576B77" w:rsidRDefault="0072627F" w:rsidP="001B10A7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76B77">
              <w:rPr>
                <w:rFonts w:ascii="Arial" w:hAnsi="Arial" w:cs="Arial"/>
                <w:sz w:val="14"/>
                <w:szCs w:val="16"/>
              </w:rPr>
              <w:t>кг</w:t>
            </w:r>
          </w:p>
        </w:tc>
      </w:tr>
      <w:tr w:rsidR="0072627F" w:rsidRPr="00587FB3" w:rsidTr="00503F1D">
        <w:trPr>
          <w:trHeight w:val="305"/>
        </w:trPr>
        <w:tc>
          <w:tcPr>
            <w:tcW w:w="817" w:type="dxa"/>
            <w:noWrap/>
            <w:vAlign w:val="center"/>
          </w:tcPr>
          <w:p w:rsidR="0072627F" w:rsidRPr="0072627F" w:rsidRDefault="0072627F" w:rsidP="008E489D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БУЖЕНИНА  ВЫСШИЙ СОРТ</w:t>
            </w:r>
          </w:p>
        </w:tc>
        <w:tc>
          <w:tcPr>
            <w:tcW w:w="3402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ГОСТ 17482-85</w:t>
            </w:r>
          </w:p>
        </w:tc>
        <w:tc>
          <w:tcPr>
            <w:tcW w:w="1276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:rsidR="0072627F" w:rsidRPr="00576B77" w:rsidRDefault="0072627F" w:rsidP="001B10A7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76B77">
              <w:rPr>
                <w:rFonts w:ascii="Arial" w:hAnsi="Arial" w:cs="Arial"/>
                <w:sz w:val="14"/>
                <w:szCs w:val="16"/>
              </w:rPr>
              <w:t>кг</w:t>
            </w:r>
          </w:p>
        </w:tc>
      </w:tr>
      <w:tr w:rsidR="0072627F" w:rsidRPr="00587FB3" w:rsidTr="00503F1D">
        <w:trPr>
          <w:trHeight w:val="305"/>
        </w:trPr>
        <w:tc>
          <w:tcPr>
            <w:tcW w:w="817" w:type="dxa"/>
            <w:noWrap/>
            <w:vAlign w:val="center"/>
          </w:tcPr>
          <w:p w:rsidR="0072627F" w:rsidRPr="0072627F" w:rsidRDefault="0072627F" w:rsidP="008E489D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ГРУДИНКА КОПЧЕНО-ВАРЕНАЯ  В/У</w:t>
            </w:r>
          </w:p>
        </w:tc>
        <w:tc>
          <w:tcPr>
            <w:tcW w:w="3402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ТУ 9213-060-05338077-99</w:t>
            </w:r>
          </w:p>
        </w:tc>
        <w:tc>
          <w:tcPr>
            <w:tcW w:w="1276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</w:t>
            </w:r>
          </w:p>
        </w:tc>
        <w:tc>
          <w:tcPr>
            <w:tcW w:w="1134" w:type="dxa"/>
          </w:tcPr>
          <w:p w:rsidR="0072627F" w:rsidRPr="00576B77" w:rsidRDefault="0072627F" w:rsidP="001B10A7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76B77">
              <w:rPr>
                <w:rFonts w:ascii="Arial" w:hAnsi="Arial" w:cs="Arial"/>
                <w:sz w:val="14"/>
                <w:szCs w:val="16"/>
              </w:rPr>
              <w:t>кг</w:t>
            </w:r>
          </w:p>
        </w:tc>
      </w:tr>
      <w:tr w:rsidR="0072627F" w:rsidRPr="00587FB3" w:rsidTr="00503F1D">
        <w:trPr>
          <w:trHeight w:val="305"/>
        </w:trPr>
        <w:tc>
          <w:tcPr>
            <w:tcW w:w="817" w:type="dxa"/>
            <w:noWrap/>
            <w:vAlign w:val="center"/>
          </w:tcPr>
          <w:p w:rsidR="0072627F" w:rsidRPr="0072627F" w:rsidRDefault="0072627F" w:rsidP="008E489D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ШПИК СОЛЕНЫЙ</w:t>
            </w:r>
          </w:p>
        </w:tc>
        <w:tc>
          <w:tcPr>
            <w:tcW w:w="3402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ОСТ 4938-85</w:t>
            </w:r>
          </w:p>
        </w:tc>
        <w:tc>
          <w:tcPr>
            <w:tcW w:w="1276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120</w:t>
            </w:r>
          </w:p>
        </w:tc>
        <w:tc>
          <w:tcPr>
            <w:tcW w:w="1134" w:type="dxa"/>
          </w:tcPr>
          <w:p w:rsidR="0072627F" w:rsidRPr="00576B77" w:rsidRDefault="0072627F" w:rsidP="001B10A7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76B77">
              <w:rPr>
                <w:rFonts w:ascii="Arial" w:hAnsi="Arial" w:cs="Arial"/>
                <w:sz w:val="14"/>
                <w:szCs w:val="16"/>
              </w:rPr>
              <w:t>кг</w:t>
            </w:r>
          </w:p>
        </w:tc>
      </w:tr>
      <w:tr w:rsidR="0072627F" w:rsidRPr="00587FB3" w:rsidTr="00503F1D">
        <w:trPr>
          <w:trHeight w:val="305"/>
        </w:trPr>
        <w:tc>
          <w:tcPr>
            <w:tcW w:w="817" w:type="dxa"/>
            <w:noWrap/>
            <w:vAlign w:val="center"/>
          </w:tcPr>
          <w:p w:rsidR="0072627F" w:rsidRPr="0072627F" w:rsidRDefault="0072627F" w:rsidP="008E489D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ШПИК КОПЧЕНЫЙ</w:t>
            </w:r>
          </w:p>
        </w:tc>
        <w:tc>
          <w:tcPr>
            <w:tcW w:w="3402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ОСТ 4938-85</w:t>
            </w:r>
          </w:p>
        </w:tc>
        <w:tc>
          <w:tcPr>
            <w:tcW w:w="1276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</w:t>
            </w:r>
          </w:p>
        </w:tc>
        <w:tc>
          <w:tcPr>
            <w:tcW w:w="1134" w:type="dxa"/>
          </w:tcPr>
          <w:p w:rsidR="0072627F" w:rsidRPr="00576B77" w:rsidRDefault="0072627F" w:rsidP="00082100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76B77">
              <w:rPr>
                <w:rFonts w:ascii="Arial" w:hAnsi="Arial" w:cs="Arial"/>
                <w:sz w:val="14"/>
                <w:szCs w:val="16"/>
              </w:rPr>
              <w:t>кг</w:t>
            </w:r>
          </w:p>
        </w:tc>
      </w:tr>
      <w:tr w:rsidR="0072627F" w:rsidRPr="00587FB3" w:rsidTr="00503F1D">
        <w:trPr>
          <w:trHeight w:val="305"/>
        </w:trPr>
        <w:tc>
          <w:tcPr>
            <w:tcW w:w="817" w:type="dxa"/>
            <w:noWrap/>
            <w:vAlign w:val="center"/>
          </w:tcPr>
          <w:p w:rsidR="0072627F" w:rsidRPr="0072627F" w:rsidRDefault="0072627F" w:rsidP="008E489D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КОЛБАСА ВАРЕНО-КОПЧЕНАЯ В/С ИСК. ОБОЛОЧКА</w:t>
            </w:r>
          </w:p>
        </w:tc>
        <w:tc>
          <w:tcPr>
            <w:tcW w:w="3402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 xml:space="preserve">  ТУ 9213-016-51032326-00</w:t>
            </w:r>
          </w:p>
        </w:tc>
        <w:tc>
          <w:tcPr>
            <w:tcW w:w="1276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1134" w:type="dxa"/>
          </w:tcPr>
          <w:p w:rsidR="0072627F" w:rsidRPr="00576B77" w:rsidRDefault="0072627F" w:rsidP="00082100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76B77">
              <w:rPr>
                <w:rFonts w:ascii="Arial" w:hAnsi="Arial" w:cs="Arial"/>
                <w:sz w:val="14"/>
                <w:szCs w:val="16"/>
              </w:rPr>
              <w:t>кг</w:t>
            </w:r>
          </w:p>
        </w:tc>
      </w:tr>
      <w:tr w:rsidR="0072627F" w:rsidRPr="00587FB3" w:rsidTr="00503F1D">
        <w:trPr>
          <w:trHeight w:val="305"/>
        </w:trPr>
        <w:tc>
          <w:tcPr>
            <w:tcW w:w="817" w:type="dxa"/>
            <w:noWrap/>
            <w:vAlign w:val="center"/>
          </w:tcPr>
          <w:p w:rsidR="0072627F" w:rsidRPr="0072627F" w:rsidRDefault="0072627F" w:rsidP="008E489D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РЕБРА СВИНЫЕ КОПЧЕНО-ВАРЕНЫЕ ПЛАСТИНЫ</w:t>
            </w:r>
          </w:p>
        </w:tc>
        <w:tc>
          <w:tcPr>
            <w:tcW w:w="3402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ТУ 1002-01-297-97</w:t>
            </w:r>
          </w:p>
        </w:tc>
        <w:tc>
          <w:tcPr>
            <w:tcW w:w="1276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</w:t>
            </w:r>
          </w:p>
        </w:tc>
        <w:tc>
          <w:tcPr>
            <w:tcW w:w="1134" w:type="dxa"/>
          </w:tcPr>
          <w:p w:rsidR="0072627F" w:rsidRPr="00576B77" w:rsidRDefault="0072627F" w:rsidP="00082100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76B77">
              <w:rPr>
                <w:rFonts w:ascii="Arial" w:hAnsi="Arial" w:cs="Arial"/>
                <w:sz w:val="14"/>
                <w:szCs w:val="16"/>
              </w:rPr>
              <w:t>кг</w:t>
            </w:r>
          </w:p>
        </w:tc>
      </w:tr>
      <w:tr w:rsidR="0072627F" w:rsidRPr="00587FB3" w:rsidTr="00503F1D">
        <w:trPr>
          <w:trHeight w:val="305"/>
        </w:trPr>
        <w:tc>
          <w:tcPr>
            <w:tcW w:w="817" w:type="dxa"/>
            <w:noWrap/>
            <w:vAlign w:val="center"/>
          </w:tcPr>
          <w:p w:rsidR="0072627F" w:rsidRPr="0072627F" w:rsidRDefault="0072627F" w:rsidP="008E489D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2627F" w:rsidRPr="0072627F" w:rsidRDefault="0072627F" w:rsidP="008E489D">
            <w:pPr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БЕКОН СЫРОКОПЧЕНЫЙ НАРЕЗКА</w:t>
            </w:r>
          </w:p>
        </w:tc>
        <w:tc>
          <w:tcPr>
            <w:tcW w:w="3402" w:type="dxa"/>
            <w:vAlign w:val="center"/>
          </w:tcPr>
          <w:p w:rsidR="0072627F" w:rsidRPr="0072627F" w:rsidRDefault="0072627F" w:rsidP="008E489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72627F">
              <w:rPr>
                <w:rFonts w:ascii="Arial" w:hAnsi="Arial" w:cs="Arial"/>
                <w:sz w:val="16"/>
                <w:szCs w:val="20"/>
              </w:rPr>
              <w:t>ГОСТ 16594-85</w:t>
            </w:r>
          </w:p>
        </w:tc>
        <w:tc>
          <w:tcPr>
            <w:tcW w:w="1276" w:type="dxa"/>
            <w:vAlign w:val="center"/>
          </w:tcPr>
          <w:p w:rsidR="0072627F" w:rsidRDefault="0072627F" w:rsidP="008E489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:rsidR="0072627F" w:rsidRPr="00576B77" w:rsidRDefault="0072627F" w:rsidP="00082100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76B77">
              <w:rPr>
                <w:rFonts w:ascii="Arial" w:hAnsi="Arial" w:cs="Arial"/>
                <w:sz w:val="14"/>
                <w:szCs w:val="16"/>
              </w:rPr>
              <w:t>кг</w:t>
            </w:r>
          </w:p>
        </w:tc>
      </w:tr>
    </w:tbl>
    <w:p w:rsidR="00D22F19" w:rsidRDefault="00D22F19" w:rsidP="009034D9">
      <w:pPr>
        <w:ind w:left="360"/>
        <w:rPr>
          <w:b/>
          <w:bCs/>
        </w:rPr>
      </w:pPr>
    </w:p>
    <w:p w:rsidR="00CF09FE" w:rsidRDefault="00CF09FE" w:rsidP="00943497">
      <w:pPr>
        <w:rPr>
          <w:bCs/>
        </w:rPr>
      </w:pPr>
    </w:p>
    <w:p w:rsidR="00CF09FE" w:rsidRDefault="00CF09FE" w:rsidP="00943497">
      <w:pPr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от Покупателя:                                                            от Поставщика:</w:t>
      </w:r>
    </w:p>
    <w:p w:rsidR="00EB1B12" w:rsidRPr="00EB1B12" w:rsidRDefault="00EB1B12" w:rsidP="00EB1B12">
      <w:pPr>
        <w:ind w:left="360"/>
        <w:rPr>
          <w:bCs/>
        </w:rPr>
      </w:pPr>
    </w:p>
    <w:p w:rsidR="00320B3C" w:rsidRDefault="00320B3C" w:rsidP="00943497">
      <w:pPr>
        <w:rPr>
          <w:bCs/>
        </w:rPr>
      </w:pPr>
    </w:p>
    <w:p w:rsidR="00320B3C" w:rsidRDefault="00320B3C" w:rsidP="00943497">
      <w:pPr>
        <w:rPr>
          <w:bCs/>
        </w:rPr>
      </w:pPr>
    </w:p>
    <w:p w:rsidR="00EB1B12" w:rsidRDefault="00EB1B12" w:rsidP="00943497">
      <w:pPr>
        <w:rPr>
          <w:bCs/>
        </w:rPr>
      </w:pPr>
      <w:r w:rsidRPr="00EB1B12">
        <w:rPr>
          <w:bCs/>
        </w:rPr>
        <w:t>___________________________                              _____________________________</w:t>
      </w:r>
    </w:p>
    <w:p w:rsidR="00320B3C" w:rsidRDefault="00320B3C" w:rsidP="00943497">
      <w:pPr>
        <w:rPr>
          <w:bCs/>
        </w:rPr>
      </w:pPr>
    </w:p>
    <w:p w:rsidR="00320B3C" w:rsidRPr="00EB1B12" w:rsidRDefault="00320B3C" w:rsidP="00943497">
      <w:pPr>
        <w:rPr>
          <w:bCs/>
        </w:rPr>
      </w:pPr>
    </w:p>
    <w:p w:rsidR="00D22F19" w:rsidRDefault="00D22F19">
      <w:pPr>
        <w:ind w:left="360"/>
      </w:pPr>
    </w:p>
    <w:p w:rsidR="00320B3C" w:rsidRDefault="00320B3C">
      <w:pPr>
        <w:ind w:left="360"/>
      </w:pPr>
    </w:p>
    <w:p w:rsidR="00D22F19" w:rsidRDefault="00D22F19" w:rsidP="009B1B7B">
      <w:pPr>
        <w:sectPr w:rsidR="00D22F19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  <w:bookmarkStart w:id="94" w:name="_GoBack"/>
      <w:bookmarkEnd w:id="94"/>
    </w:p>
    <w:p w:rsidR="003248E2" w:rsidRPr="00A92B17" w:rsidRDefault="003248E2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Сведения о цепочке собственников, включая бенефициаров (в том числе конечных).</w:t>
      </w:r>
      <w:r w:rsidRPr="00EC1983">
        <w:rPr>
          <w:rFonts w:ascii="Arial" w:hAnsi="Arial" w:cs="Arial"/>
          <w:b/>
          <w:color w:val="000000"/>
          <w:sz w:val="22"/>
        </w:rPr>
        <w:t>Приложение №3 к договору  №                     от</w:t>
      </w:r>
    </w:p>
    <w:p w:rsidR="003248E2" w:rsidRPr="005E7741" w:rsidRDefault="003248E2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>Участник запроса цен: ________________________________________________________</w:t>
      </w:r>
      <w:r>
        <w:rPr>
          <w:szCs w:val="24"/>
        </w:rPr>
        <w:t>___________________</w:t>
      </w:r>
    </w:p>
    <w:p w:rsidR="003248E2" w:rsidRPr="005E7741" w:rsidRDefault="003248E2" w:rsidP="003248E2">
      <w:r w:rsidRPr="005E7741">
        <w:t>наименование организации участника запроса цен</w:t>
      </w:r>
    </w:p>
    <w:p w:rsidR="003248E2" w:rsidRPr="005E7741" w:rsidRDefault="003248E2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248E2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Информация о подтверждающих документах (н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именование, ре</w:t>
            </w:r>
            <w:r w:rsidRPr="00C6484C">
              <w:rPr>
                <w:sz w:val="22"/>
                <w:szCs w:val="22"/>
              </w:rPr>
              <w:t>к</w:t>
            </w:r>
            <w:r w:rsidRPr="00C6484C">
              <w:rPr>
                <w:sz w:val="22"/>
                <w:szCs w:val="22"/>
              </w:rPr>
              <w:t>визиты и т.д.)</w:t>
            </w:r>
          </w:p>
        </w:tc>
      </w:tr>
      <w:tr w:rsidR="003248E2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3248E2" w:rsidRPr="00EC1983" w:rsidRDefault="003248E2" w:rsidP="009A2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Фамилия, Имя, Отчес</w:t>
            </w:r>
            <w:r w:rsidRPr="00C6484C">
              <w:rPr>
                <w:sz w:val="22"/>
                <w:szCs w:val="22"/>
              </w:rPr>
              <w:t>т</w:t>
            </w:r>
            <w:r w:rsidRPr="00C6484C">
              <w:rPr>
                <w:sz w:val="22"/>
                <w:szCs w:val="22"/>
              </w:rPr>
              <w:t>во 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теля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стник / а</w:t>
            </w:r>
            <w:r w:rsidRPr="00C6484C">
              <w:rPr>
                <w:sz w:val="22"/>
                <w:szCs w:val="22"/>
              </w:rPr>
              <w:t>к</w:t>
            </w:r>
            <w:r w:rsidRPr="00C6484C">
              <w:rPr>
                <w:sz w:val="22"/>
                <w:szCs w:val="22"/>
              </w:rPr>
              <w:t>ционер / б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нефициар</w:t>
            </w:r>
          </w:p>
        </w:tc>
        <w:tc>
          <w:tcPr>
            <w:tcW w:w="1701" w:type="dxa"/>
            <w:vMerge/>
            <w:vAlign w:val="center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3248E2" w:rsidRPr="005E7741" w:rsidTr="009A23DA">
        <w:trPr>
          <w:trHeight w:val="630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</w:tbl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248E2" w:rsidRPr="005E7741" w:rsidRDefault="003248E2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248E2" w:rsidRPr="005E7741" w:rsidRDefault="003248E2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248E2" w:rsidRDefault="003248E2" w:rsidP="003248E2">
      <w:pPr>
        <w:spacing w:before="20" w:after="20"/>
        <w:jc w:val="center"/>
      </w:pPr>
    </w:p>
    <w:p w:rsidR="00D22F19" w:rsidRDefault="00A4548D">
      <w:pPr>
        <w:jc w:val="right"/>
        <w:sectPr w:rsidR="00D22F19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D22F19" w:rsidRDefault="00D22F19">
      <w:pPr>
        <w:spacing w:before="20" w:after="20"/>
        <w:jc w:val="center"/>
      </w:pPr>
    </w:p>
    <w:p w:rsidR="00D22F19" w:rsidRPr="009A23DA" w:rsidRDefault="00EB1B12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 К ДОГОВОРУ №                      от      «        »                 2014 г.</w:t>
      </w:r>
    </w:p>
    <w:p w:rsidR="00D22F19" w:rsidRDefault="00D22F19">
      <w:pPr>
        <w:spacing w:before="20" w:after="20"/>
        <w:ind w:firstLine="709"/>
        <w:jc w:val="both"/>
      </w:pPr>
    </w:p>
    <w:p w:rsidR="00EB1B12" w:rsidRDefault="00EB1B12">
      <w:pPr>
        <w:spacing w:before="20" w:after="20"/>
        <w:ind w:firstLine="709"/>
        <w:jc w:val="both"/>
      </w:pPr>
    </w:p>
    <w:p w:rsidR="00D22F19" w:rsidRDefault="00A4548D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законодательс</w:t>
      </w:r>
      <w:r>
        <w:t>т</w:t>
      </w:r>
      <w:r>
        <w:t xml:space="preserve">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D22F19" w:rsidRDefault="00D22F1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22F19" w:rsidRDefault="00A4548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22F19" w:rsidRDefault="00D22F19">
      <w:pPr>
        <w:spacing w:before="20" w:after="20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>От Поставщика:</w:t>
      </w:r>
    </w:p>
    <w:p w:rsidR="00D22F19" w:rsidRDefault="00D22F19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 xml:space="preserve">__________________________ </w:t>
      </w:r>
    </w:p>
    <w:p w:rsidR="00D22F19" w:rsidRDefault="00A4548D">
      <w:pPr>
        <w:spacing w:before="20" w:after="20"/>
        <w:ind w:left="567"/>
        <w:jc w:val="both"/>
      </w:pPr>
      <w:r>
        <w:t>М.П.</w:t>
      </w:r>
    </w:p>
    <w:p w:rsidR="00D22F19" w:rsidRDefault="00A4548D">
      <w:pPr>
        <w:spacing w:before="20" w:after="20"/>
        <w:ind w:left="567"/>
        <w:jc w:val="both"/>
      </w:pPr>
      <w:r>
        <w:t>«___»______________201__г.</w:t>
      </w:r>
    </w:p>
    <w:p w:rsidR="00D22F19" w:rsidRDefault="00D22F19">
      <w:pPr>
        <w:spacing w:before="20" w:after="20"/>
        <w:jc w:val="both"/>
      </w:pPr>
    </w:p>
    <w:sectPr w:rsidR="00D22F19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intFractionalCharacterWidth/>
  <w:embedSystemFonts/>
  <w:proofState w:spelling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D22F19"/>
    <w:rsid w:val="000126F5"/>
    <w:rsid w:val="0006056D"/>
    <w:rsid w:val="00082100"/>
    <w:rsid w:val="000B3A60"/>
    <w:rsid w:val="000C4E5A"/>
    <w:rsid w:val="000C7BB0"/>
    <w:rsid w:val="001240A3"/>
    <w:rsid w:val="001708A7"/>
    <w:rsid w:val="00171FB9"/>
    <w:rsid w:val="00184A71"/>
    <w:rsid w:val="001971C1"/>
    <w:rsid w:val="001B10A7"/>
    <w:rsid w:val="001F37C8"/>
    <w:rsid w:val="00201B1C"/>
    <w:rsid w:val="0020772F"/>
    <w:rsid w:val="0023229B"/>
    <w:rsid w:val="00237268"/>
    <w:rsid w:val="00276409"/>
    <w:rsid w:val="002879BF"/>
    <w:rsid w:val="002B05A7"/>
    <w:rsid w:val="002B3755"/>
    <w:rsid w:val="002C00E2"/>
    <w:rsid w:val="00320B3C"/>
    <w:rsid w:val="003248E2"/>
    <w:rsid w:val="003309AC"/>
    <w:rsid w:val="003724B1"/>
    <w:rsid w:val="003D1BA2"/>
    <w:rsid w:val="003E4AD4"/>
    <w:rsid w:val="004002F9"/>
    <w:rsid w:val="004127CA"/>
    <w:rsid w:val="004207B1"/>
    <w:rsid w:val="004337BF"/>
    <w:rsid w:val="004645D8"/>
    <w:rsid w:val="004730B0"/>
    <w:rsid w:val="0048777C"/>
    <w:rsid w:val="004B3212"/>
    <w:rsid w:val="004F0591"/>
    <w:rsid w:val="00535978"/>
    <w:rsid w:val="005559C6"/>
    <w:rsid w:val="00576B77"/>
    <w:rsid w:val="00587FB3"/>
    <w:rsid w:val="005A1ACB"/>
    <w:rsid w:val="005A5258"/>
    <w:rsid w:val="005B4713"/>
    <w:rsid w:val="005B7277"/>
    <w:rsid w:val="006030A7"/>
    <w:rsid w:val="00660B7F"/>
    <w:rsid w:val="00664022"/>
    <w:rsid w:val="006C5F6A"/>
    <w:rsid w:val="006E2563"/>
    <w:rsid w:val="00701E58"/>
    <w:rsid w:val="00714B49"/>
    <w:rsid w:val="0072627F"/>
    <w:rsid w:val="007A73BD"/>
    <w:rsid w:val="007D3139"/>
    <w:rsid w:val="007E090A"/>
    <w:rsid w:val="007E0DF2"/>
    <w:rsid w:val="00806E93"/>
    <w:rsid w:val="00822951"/>
    <w:rsid w:val="00842193"/>
    <w:rsid w:val="008A70A5"/>
    <w:rsid w:val="008B4032"/>
    <w:rsid w:val="008C5043"/>
    <w:rsid w:val="008D080F"/>
    <w:rsid w:val="008E41D1"/>
    <w:rsid w:val="008F4DDD"/>
    <w:rsid w:val="009034D9"/>
    <w:rsid w:val="00936862"/>
    <w:rsid w:val="00943497"/>
    <w:rsid w:val="009A23DA"/>
    <w:rsid w:val="009B1B7B"/>
    <w:rsid w:val="009B6F44"/>
    <w:rsid w:val="009D306F"/>
    <w:rsid w:val="00A44415"/>
    <w:rsid w:val="00A4548D"/>
    <w:rsid w:val="00A86A4A"/>
    <w:rsid w:val="00A8758A"/>
    <w:rsid w:val="00A95BBF"/>
    <w:rsid w:val="00A96D63"/>
    <w:rsid w:val="00AD0621"/>
    <w:rsid w:val="00B3201B"/>
    <w:rsid w:val="00B67C3D"/>
    <w:rsid w:val="00B7013A"/>
    <w:rsid w:val="00B830B6"/>
    <w:rsid w:val="00BA2A18"/>
    <w:rsid w:val="00BC4B89"/>
    <w:rsid w:val="00C16CD5"/>
    <w:rsid w:val="00C334CF"/>
    <w:rsid w:val="00C43243"/>
    <w:rsid w:val="00C47034"/>
    <w:rsid w:val="00C53539"/>
    <w:rsid w:val="00C67F56"/>
    <w:rsid w:val="00C702A6"/>
    <w:rsid w:val="00C9320A"/>
    <w:rsid w:val="00CA21A4"/>
    <w:rsid w:val="00CA2254"/>
    <w:rsid w:val="00CA34FB"/>
    <w:rsid w:val="00CB38DE"/>
    <w:rsid w:val="00CB5CEB"/>
    <w:rsid w:val="00CE3F86"/>
    <w:rsid w:val="00CE73E9"/>
    <w:rsid w:val="00CF09FE"/>
    <w:rsid w:val="00CF6167"/>
    <w:rsid w:val="00D22F19"/>
    <w:rsid w:val="00D24266"/>
    <w:rsid w:val="00D43300"/>
    <w:rsid w:val="00D575A5"/>
    <w:rsid w:val="00D6395D"/>
    <w:rsid w:val="00D8593C"/>
    <w:rsid w:val="00DB05A4"/>
    <w:rsid w:val="00DD74B8"/>
    <w:rsid w:val="00DF4A75"/>
    <w:rsid w:val="00E13272"/>
    <w:rsid w:val="00E62853"/>
    <w:rsid w:val="00E773AA"/>
    <w:rsid w:val="00EB1B12"/>
    <w:rsid w:val="00EB26E2"/>
    <w:rsid w:val="00EB2B5B"/>
    <w:rsid w:val="00ED737B"/>
    <w:rsid w:val="00EE6E7E"/>
    <w:rsid w:val="00F73853"/>
    <w:rsid w:val="00FB6D37"/>
    <w:rsid w:val="00FC600C"/>
    <w:rsid w:val="00FD489E"/>
    <w:rsid w:val="00FE40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8B4032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8B4032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8B4032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8B4032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8B4032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8B4032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8B4032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8B4032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8B4032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8B4032"/>
    <w:pPr>
      <w:jc w:val="center"/>
    </w:pPr>
  </w:style>
  <w:style w:type="paragraph" w:customStyle="1" w:styleId="a6">
    <w:name w:val="Вправо"/>
    <w:basedOn w:val="a1"/>
    <w:next w:val="a1"/>
    <w:rsid w:val="008B4032"/>
    <w:pPr>
      <w:jc w:val="right"/>
    </w:pPr>
  </w:style>
  <w:style w:type="paragraph" w:styleId="41">
    <w:name w:val="toc 4"/>
    <w:basedOn w:val="a1"/>
    <w:next w:val="a1"/>
    <w:autoRedefine/>
    <w:semiHidden/>
    <w:rsid w:val="008B4032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8B4032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8B4032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8B4032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8B4032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8B4032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8B4032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8B4032"/>
    <w:pPr>
      <w:jc w:val="left"/>
    </w:pPr>
  </w:style>
  <w:style w:type="paragraph" w:customStyle="1" w:styleId="ab">
    <w:name w:val="Т. лист/Заголовок"/>
    <w:basedOn w:val="a2"/>
    <w:next w:val="ad"/>
    <w:rsid w:val="008B4032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8B4032"/>
    <w:pPr>
      <w:framePr w:wrap="notBeside" w:y="11341"/>
    </w:pPr>
  </w:style>
  <w:style w:type="paragraph" w:customStyle="1" w:styleId="a9">
    <w:name w:val="Т. лист/Год"/>
    <w:basedOn w:val="a2"/>
    <w:next w:val="a1"/>
    <w:rsid w:val="008B4032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8B4032"/>
  </w:style>
  <w:style w:type="paragraph" w:customStyle="1" w:styleId="af">
    <w:name w:val="Примечание"/>
    <w:basedOn w:val="a1"/>
    <w:next w:val="a1"/>
    <w:rsid w:val="008B4032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8B4032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8B4032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8B4032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8B4032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8B4032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8B4032"/>
    <w:pPr>
      <w:numPr>
        <w:numId w:val="3"/>
      </w:numPr>
    </w:pPr>
  </w:style>
  <w:style w:type="paragraph" w:customStyle="1" w:styleId="af5">
    <w:name w:val="Цель"/>
    <w:basedOn w:val="a1"/>
    <w:next w:val="a1"/>
    <w:rsid w:val="008B4032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8B4032"/>
  </w:style>
  <w:style w:type="paragraph" w:customStyle="1" w:styleId="a">
    <w:name w:val="Перечисление с буквой"/>
    <w:next w:val="a1"/>
    <w:rsid w:val="008B4032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8B4032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8B4032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8B4032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8B4032"/>
    <w:rPr>
      <w:sz w:val="24"/>
      <w:szCs w:val="24"/>
    </w:rPr>
  </w:style>
  <w:style w:type="paragraph" w:customStyle="1" w:styleId="-2">
    <w:name w:val="Контракт-подподпункт"/>
    <w:basedOn w:val="a1"/>
    <w:rsid w:val="008B4032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8B4032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8B4032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8B4032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8B4032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8B4032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8B4032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8B4032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8B4032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8B4032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B40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B4032"/>
    <w:pPr>
      <w:ind w:left="720"/>
      <w:contextualSpacing/>
    </w:pPr>
  </w:style>
  <w:style w:type="paragraph" w:styleId="aff">
    <w:name w:val="Balloon Text"/>
    <w:basedOn w:val="a1"/>
    <w:link w:val="aff0"/>
    <w:rsid w:val="008B4032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8B4032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8B4032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8B4032"/>
  </w:style>
  <w:style w:type="character" w:customStyle="1" w:styleId="10">
    <w:name w:val="Заголовок 1 Знак"/>
    <w:basedOn w:val="a3"/>
    <w:link w:val="1"/>
    <w:locked/>
    <w:rsid w:val="008B4032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8B4032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8B4032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8B4032"/>
    <w:rPr>
      <w:rFonts w:cs="Times New Roman"/>
    </w:rPr>
  </w:style>
  <w:style w:type="character" w:customStyle="1" w:styleId="text">
    <w:name w:val="text"/>
    <w:basedOn w:val="a3"/>
    <w:uiPriority w:val="99"/>
    <w:rsid w:val="008B4032"/>
    <w:rPr>
      <w:rFonts w:cs="Times New Roman"/>
    </w:rPr>
  </w:style>
  <w:style w:type="character" w:customStyle="1" w:styleId="greytext">
    <w:name w:val="greytext"/>
    <w:basedOn w:val="a3"/>
    <w:uiPriority w:val="99"/>
    <w:rsid w:val="008B4032"/>
    <w:rPr>
      <w:rFonts w:cs="Times New Roman"/>
    </w:rPr>
  </w:style>
  <w:style w:type="character" w:customStyle="1" w:styleId="text1">
    <w:name w:val="text1"/>
    <w:basedOn w:val="a3"/>
    <w:uiPriority w:val="99"/>
    <w:rsid w:val="008B4032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8B4032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8B4032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8B4032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8B4032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8B4032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8B4032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8B4032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8B4032"/>
    <w:rPr>
      <w:sz w:val="28"/>
      <w:szCs w:val="28"/>
    </w:rPr>
  </w:style>
  <w:style w:type="paragraph" w:customStyle="1" w:styleId="-30">
    <w:name w:val="Пункт-3"/>
    <w:basedOn w:val="a1"/>
    <w:rsid w:val="008B4032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8B4032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8B403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8B403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8B4032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8B4032"/>
  </w:style>
  <w:style w:type="character" w:styleId="aff6">
    <w:name w:val="FollowedHyperlink"/>
    <w:basedOn w:val="a3"/>
    <w:uiPriority w:val="99"/>
    <w:unhideWhenUsed/>
    <w:rsid w:val="008B4032"/>
    <w:rPr>
      <w:color w:val="800080"/>
      <w:u w:val="single"/>
    </w:rPr>
  </w:style>
  <w:style w:type="paragraph" w:customStyle="1" w:styleId="xl65">
    <w:name w:val="xl65"/>
    <w:basedOn w:val="a1"/>
    <w:rsid w:val="008B403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8B4032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8B403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8B40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8B4032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8B40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8B40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8B40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8B4032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8B40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8B40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8B4032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8B403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8B403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8B403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8B403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8B40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8B40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8B40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8B403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8B403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8B403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8B403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8B403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8B403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8B403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8B40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8B403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8B40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8B403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78DD4-4BF5-41EC-9FAA-DE773ECEF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2995</Words>
  <Characters>20935</Characters>
  <Application>Microsoft Office Word</Application>
  <DocSecurity>4</DocSecurity>
  <Lines>174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23883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2</cp:revision>
  <cp:lastPrinted>2013-12-05T09:11:00Z</cp:lastPrinted>
  <dcterms:created xsi:type="dcterms:W3CDTF">2014-09-22T10:21:00Z</dcterms:created>
  <dcterms:modified xsi:type="dcterms:W3CDTF">2014-09-22T10:21:00Z</dcterms:modified>
</cp:coreProperties>
</file>