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CFC" w:rsidRPr="00194142" w:rsidRDefault="00164CFC" w:rsidP="0005313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 № </w:t>
      </w:r>
      <w:r w:rsidRPr="008D4677">
        <w:rPr>
          <w:b/>
          <w:bCs/>
          <w:sz w:val="26"/>
          <w:szCs w:val="26"/>
        </w:rPr>
        <w:t>1810 Б1-12</w:t>
      </w:r>
      <w:r>
        <w:rPr>
          <w:b/>
          <w:bCs/>
          <w:sz w:val="26"/>
          <w:szCs w:val="26"/>
        </w:rPr>
        <w:t>-2</w:t>
      </w:r>
    </w:p>
    <w:p w:rsidR="00164CFC" w:rsidRPr="00194142" w:rsidRDefault="00164CFC" w:rsidP="00053136">
      <w:pPr>
        <w:pStyle w:val="BodyTextIndent3"/>
        <w:ind w:left="0"/>
        <w:jc w:val="center"/>
        <w:rPr>
          <w:sz w:val="26"/>
          <w:szCs w:val="26"/>
        </w:rPr>
      </w:pPr>
      <w:r w:rsidRPr="00194142">
        <w:rPr>
          <w:sz w:val="26"/>
          <w:szCs w:val="26"/>
        </w:rPr>
        <w:t>заседания Единой комиссии ОАО «НИАЭП»</w:t>
      </w:r>
    </w:p>
    <w:p w:rsidR="00164CFC" w:rsidRPr="00194142" w:rsidRDefault="00164CFC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 xml:space="preserve">по продлению срока проведения отборочной и оценочной стадии рассмотрения заявок по лоту «Поставка </w:t>
      </w:r>
      <w:r w:rsidRPr="008D4677">
        <w:rPr>
          <w:b/>
          <w:sz w:val="26"/>
          <w:szCs w:val="26"/>
        </w:rPr>
        <w:t>ДГУ 2*850 кВт для сооружения энергоблока №1</w:t>
      </w:r>
      <w:r w:rsidRPr="00194142">
        <w:rPr>
          <w:b/>
          <w:sz w:val="26"/>
          <w:szCs w:val="26"/>
        </w:rPr>
        <w:t xml:space="preserve"> Балтийской АЭС»</w:t>
      </w:r>
    </w:p>
    <w:p w:rsidR="00164CFC" w:rsidRPr="00B20807" w:rsidRDefault="00164CFC" w:rsidP="00B20807">
      <w:pPr>
        <w:pStyle w:val="BodyText"/>
        <w:rPr>
          <w:bCs/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B20807">
        <w:rPr>
          <w:bCs/>
          <w:noProof/>
          <w:sz w:val="26"/>
          <w:szCs w:val="26"/>
        </w:rPr>
        <w:t xml:space="preserve">г. Н.Новгород </w:t>
      </w:r>
      <w:r w:rsidRPr="00B20807">
        <w:rPr>
          <w:bCs/>
          <w:noProof/>
          <w:sz w:val="26"/>
          <w:szCs w:val="26"/>
        </w:rPr>
        <w:tab/>
      </w:r>
      <w:r w:rsidRPr="00B20807">
        <w:rPr>
          <w:bCs/>
          <w:noProof/>
          <w:sz w:val="26"/>
          <w:szCs w:val="26"/>
        </w:rPr>
        <w:tab/>
        <w:t xml:space="preserve">                                                                   «09» апреля 2013 г.</w:t>
      </w:r>
    </w:p>
    <w:p w:rsidR="00164CFC" w:rsidRPr="00B20807" w:rsidRDefault="00164CFC" w:rsidP="00B20807">
      <w:pPr>
        <w:pStyle w:val="BodyText"/>
        <w:rPr>
          <w:bCs/>
          <w:noProof/>
          <w:sz w:val="26"/>
          <w:szCs w:val="26"/>
        </w:rPr>
      </w:pPr>
    </w:p>
    <w:p w:rsidR="00164CFC" w:rsidRPr="00B20807" w:rsidRDefault="00164CFC" w:rsidP="00B20807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B20807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164CFC" w:rsidRPr="00B20807" w:rsidRDefault="00164CFC" w:rsidP="00B20807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B20807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164CFC" w:rsidRPr="00B20807" w:rsidRDefault="00164CFC" w:rsidP="00B20807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B20807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164CFC" w:rsidRPr="00B20807" w:rsidRDefault="00164CFC" w:rsidP="00B20807">
      <w:pPr>
        <w:autoSpaceDE w:val="0"/>
        <w:autoSpaceDN w:val="0"/>
        <w:adjustRightInd w:val="0"/>
        <w:ind w:right="306" w:firstLine="539"/>
        <w:jc w:val="both"/>
        <w:rPr>
          <w:i/>
          <w:sz w:val="26"/>
          <w:szCs w:val="26"/>
        </w:rPr>
      </w:pPr>
      <w:r w:rsidRPr="00B20807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B20807">
          <w:rPr>
            <w:i/>
            <w:sz w:val="26"/>
            <w:szCs w:val="26"/>
          </w:rPr>
          <w:t>603006, г</w:t>
        </w:r>
      </w:smartTag>
      <w:r w:rsidRPr="00B20807">
        <w:rPr>
          <w:i/>
          <w:sz w:val="26"/>
          <w:szCs w:val="26"/>
        </w:rPr>
        <w:t>. Н.Новгород, пл. Свободы, д. 3.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164CFC" w:rsidRPr="00B20807" w:rsidTr="005A5E8B">
        <w:trPr>
          <w:trHeight w:val="356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b/>
                <w:sz w:val="26"/>
                <w:szCs w:val="26"/>
              </w:rPr>
            </w:pPr>
            <w:r w:rsidRPr="00B20807">
              <w:rPr>
                <w:b/>
                <w:sz w:val="26"/>
                <w:szCs w:val="26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445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Т.М. Барова</w:t>
            </w:r>
          </w:p>
        </w:tc>
      </w:tr>
      <w:tr w:rsidR="00164CFC" w:rsidRPr="00B20807" w:rsidTr="005A5E8B">
        <w:trPr>
          <w:trHeight w:val="321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b/>
                <w:bCs/>
                <w:sz w:val="26"/>
                <w:szCs w:val="26"/>
              </w:rPr>
              <w:t>Член конкурсной комиссии с правом «вето»: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jc w:val="right"/>
              <w:rPr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523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А.Т. Карасев</w:t>
            </w:r>
          </w:p>
        </w:tc>
      </w:tr>
      <w:tr w:rsidR="00164CFC" w:rsidRPr="00B20807" w:rsidTr="005A5E8B">
        <w:trPr>
          <w:trHeight w:val="258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b/>
                <w:sz w:val="26"/>
                <w:szCs w:val="26"/>
              </w:rPr>
            </w:pPr>
            <w:r w:rsidRPr="00B20807">
              <w:rPr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409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Д.А. Тюкаев</w:t>
            </w:r>
          </w:p>
        </w:tc>
      </w:tr>
      <w:tr w:rsidR="00164CFC" w:rsidRPr="00B20807" w:rsidTr="005A5E8B">
        <w:trPr>
          <w:trHeight w:val="409"/>
        </w:trPr>
        <w:tc>
          <w:tcPr>
            <w:tcW w:w="7200" w:type="dxa"/>
            <w:vAlign w:val="center"/>
          </w:tcPr>
          <w:p w:rsidR="00164CFC" w:rsidRPr="009A396B" w:rsidRDefault="00164CFC" w:rsidP="005A5E8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Заместитель директора по общим вопросам филиала ОАО «Концерн Росэнергоатом» - «Дирекции строящейся Балтийской АЭС»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164CFC" w:rsidRPr="009A396B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</w:tr>
      <w:tr w:rsidR="00164CFC" w:rsidRPr="00B20807" w:rsidTr="005A5E8B">
        <w:trPr>
          <w:trHeight w:val="409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Заместитель главного инженера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С.А. Кувардин</w:t>
            </w:r>
          </w:p>
        </w:tc>
      </w:tr>
      <w:tr w:rsidR="00164CFC" w:rsidRPr="00B20807" w:rsidTr="005A5E8B">
        <w:trPr>
          <w:trHeight w:val="409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Заместитель начальника управления комплектации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А.Б. Камсков</w:t>
            </w:r>
          </w:p>
        </w:tc>
      </w:tr>
      <w:tr w:rsidR="00164CFC" w:rsidRPr="00B20807" w:rsidTr="005A5E8B">
        <w:trPr>
          <w:trHeight w:val="448"/>
        </w:trPr>
        <w:tc>
          <w:tcPr>
            <w:tcW w:w="7200" w:type="dxa"/>
            <w:vAlign w:val="center"/>
          </w:tcPr>
          <w:p w:rsidR="00164CFC" w:rsidRPr="009A396B" w:rsidRDefault="00164CFC" w:rsidP="005A5E8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164CFC" w:rsidRPr="009A396B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</w:tr>
      <w:tr w:rsidR="00164CFC" w:rsidRPr="00B20807" w:rsidTr="005A5E8B">
        <w:trPr>
          <w:trHeight w:val="448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О.Н. Старцев</w:t>
            </w:r>
          </w:p>
        </w:tc>
      </w:tr>
      <w:tr w:rsidR="00164CFC" w:rsidRPr="00B20807" w:rsidTr="005A5E8B">
        <w:trPr>
          <w:trHeight w:val="448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Е.А. Казакова</w:t>
            </w:r>
          </w:p>
        </w:tc>
      </w:tr>
      <w:tr w:rsidR="00164CFC" w:rsidRPr="00B20807" w:rsidTr="005A5E8B">
        <w:trPr>
          <w:trHeight w:val="448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Начальник отдела комплектации оборудования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А.А. Савиных</w:t>
            </w:r>
          </w:p>
        </w:tc>
      </w:tr>
      <w:tr w:rsidR="00164CFC" w:rsidRPr="00B20807" w:rsidTr="005A5E8B">
        <w:trPr>
          <w:trHeight w:val="448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М.В. Кряжев</w:t>
            </w:r>
          </w:p>
        </w:tc>
      </w:tr>
      <w:tr w:rsidR="00164CFC" w:rsidRPr="00B20807" w:rsidTr="005A5E8B">
        <w:trPr>
          <w:trHeight w:val="448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pacing w:val="-2"/>
                <w:sz w:val="26"/>
                <w:szCs w:val="26"/>
              </w:rPr>
              <w:t>Начальник отдела контроля договорных</w:t>
            </w:r>
            <w:r w:rsidRPr="00B20807">
              <w:rPr>
                <w:sz w:val="26"/>
                <w:szCs w:val="26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Д.В. Лимаренко</w:t>
            </w:r>
          </w:p>
        </w:tc>
      </w:tr>
      <w:tr w:rsidR="00164CFC" w:rsidRPr="00B20807" w:rsidTr="005A5E8B">
        <w:trPr>
          <w:trHeight w:val="448"/>
        </w:trPr>
        <w:tc>
          <w:tcPr>
            <w:tcW w:w="7200" w:type="dxa"/>
            <w:vAlign w:val="center"/>
          </w:tcPr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Секретарь комиссии (без права голоса)</w:t>
            </w:r>
          </w:p>
          <w:p w:rsidR="00164CFC" w:rsidRPr="00B20807" w:rsidRDefault="00164CFC" w:rsidP="005A5E8B">
            <w:pPr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164CFC" w:rsidRPr="00B20807" w:rsidRDefault="00164CFC" w:rsidP="005A5E8B">
            <w:pPr>
              <w:pStyle w:val="BodyTextIndent"/>
              <w:tabs>
                <w:tab w:val="left" w:pos="2484"/>
              </w:tabs>
              <w:ind w:left="72"/>
              <w:jc w:val="right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 xml:space="preserve">О.А. Белоусова </w:t>
            </w:r>
          </w:p>
        </w:tc>
      </w:tr>
    </w:tbl>
    <w:p w:rsidR="00164CFC" w:rsidRPr="00B20807" w:rsidRDefault="00164CFC" w:rsidP="00B20807">
      <w:pPr>
        <w:spacing w:before="120" w:line="360" w:lineRule="auto"/>
        <w:ind w:firstLine="720"/>
        <w:jc w:val="both"/>
        <w:rPr>
          <w:sz w:val="26"/>
          <w:szCs w:val="26"/>
        </w:rPr>
      </w:pPr>
      <w:r w:rsidRPr="00B20807">
        <w:rPr>
          <w:sz w:val="26"/>
          <w:szCs w:val="26"/>
        </w:rPr>
        <w:t>Всего на заседании присутствует 1</w:t>
      </w:r>
      <w:r>
        <w:rPr>
          <w:sz w:val="26"/>
          <w:szCs w:val="26"/>
        </w:rPr>
        <w:t>2</w:t>
      </w:r>
      <w:r w:rsidRPr="00B20807">
        <w:rPr>
          <w:sz w:val="26"/>
          <w:szCs w:val="26"/>
        </w:rPr>
        <w:t xml:space="preserve"> членов Единой комиссии, что составляет 6</w:t>
      </w:r>
      <w:r>
        <w:rPr>
          <w:sz w:val="26"/>
          <w:szCs w:val="26"/>
        </w:rPr>
        <w:t>3</w:t>
      </w:r>
      <w:r w:rsidRPr="00B20807">
        <w:rPr>
          <w:sz w:val="26"/>
          <w:szCs w:val="26"/>
        </w:rPr>
        <w:t> % от общего количества членов Единой комиссии. Кворум имеется. Заседание правомочно.</w:t>
      </w:r>
    </w:p>
    <w:p w:rsidR="00164CFC" w:rsidRPr="00194142" w:rsidRDefault="00164CFC" w:rsidP="00770BBD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Повестка дня:</w:t>
      </w:r>
    </w:p>
    <w:p w:rsidR="00164CFC" w:rsidRPr="00194142" w:rsidRDefault="00164CFC" w:rsidP="00770BBD">
      <w:pPr>
        <w:spacing w:line="360" w:lineRule="auto"/>
        <w:ind w:firstLine="539"/>
        <w:contextualSpacing/>
        <w:jc w:val="both"/>
        <w:rPr>
          <w:sz w:val="26"/>
          <w:szCs w:val="26"/>
        </w:rPr>
      </w:pPr>
      <w:r w:rsidRPr="00194142">
        <w:rPr>
          <w:noProof/>
          <w:sz w:val="26"/>
          <w:szCs w:val="26"/>
        </w:rPr>
        <w:t xml:space="preserve">Продление срока проведения отборочной и оценочной стадии рассмотрения заявок по открытому конкурсу по лоту </w:t>
      </w:r>
      <w:r>
        <w:rPr>
          <w:bCs/>
          <w:sz w:val="26"/>
          <w:szCs w:val="26"/>
        </w:rPr>
        <w:t>№ 1810 Б1-12</w:t>
      </w:r>
      <w:r w:rsidRPr="00194142">
        <w:rPr>
          <w:bCs/>
          <w:sz w:val="26"/>
          <w:szCs w:val="26"/>
        </w:rPr>
        <w:t xml:space="preserve"> </w:t>
      </w:r>
      <w:r w:rsidRPr="00194142">
        <w:rPr>
          <w:sz w:val="26"/>
          <w:szCs w:val="26"/>
        </w:rPr>
        <w:t>«</w:t>
      </w:r>
      <w:r w:rsidRPr="00194142">
        <w:rPr>
          <w:noProof/>
          <w:sz w:val="26"/>
          <w:szCs w:val="26"/>
        </w:rPr>
        <w:t xml:space="preserve">Поставка </w:t>
      </w:r>
      <w:r w:rsidRPr="00770BBD">
        <w:rPr>
          <w:noProof/>
          <w:sz w:val="26"/>
          <w:szCs w:val="26"/>
        </w:rPr>
        <w:t xml:space="preserve">ДГУ 2*850 кВт </w:t>
      </w:r>
      <w:r w:rsidRPr="00194142">
        <w:rPr>
          <w:noProof/>
          <w:sz w:val="26"/>
          <w:szCs w:val="26"/>
        </w:rPr>
        <w:t>для сооружения</w:t>
      </w:r>
      <w:r w:rsidRPr="00194142">
        <w:rPr>
          <w:sz w:val="26"/>
          <w:szCs w:val="26"/>
        </w:rPr>
        <w:t xml:space="preserve"> энергоблока №1 Балтийской АЭС».</w:t>
      </w:r>
    </w:p>
    <w:p w:rsidR="00164CFC" w:rsidRPr="00194142" w:rsidRDefault="00164CFC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Решение:</w:t>
      </w:r>
    </w:p>
    <w:p w:rsidR="00164CFC" w:rsidRPr="00194142" w:rsidRDefault="00164CFC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заявок:</w:t>
      </w:r>
    </w:p>
    <w:p w:rsidR="00164CFC" w:rsidRPr="00194142" w:rsidRDefault="00164CFC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1) Отборочная стадия рассмотрения заявок на участие в о</w:t>
      </w:r>
      <w:r>
        <w:rPr>
          <w:noProof/>
          <w:sz w:val="26"/>
          <w:szCs w:val="26"/>
        </w:rPr>
        <w:t>ткрытом конкурсе: не позднее «14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мая</w:t>
      </w:r>
      <w:r w:rsidRPr="00194142">
        <w:rPr>
          <w:noProof/>
          <w:sz w:val="26"/>
          <w:szCs w:val="26"/>
        </w:rPr>
        <w:t xml:space="preserve"> 2013 года.</w:t>
      </w:r>
    </w:p>
    <w:p w:rsidR="00164CFC" w:rsidRPr="00194142" w:rsidRDefault="00164CFC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2) Оценочная стадия рассмотрения заявок на участие в открытом конкурсе и подведение итогов от</w:t>
      </w:r>
      <w:r>
        <w:rPr>
          <w:noProof/>
          <w:sz w:val="26"/>
          <w:szCs w:val="26"/>
        </w:rPr>
        <w:t>крытого конкурса: не позднее «24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мая</w:t>
      </w:r>
      <w:r w:rsidRPr="00194142">
        <w:rPr>
          <w:noProof/>
          <w:sz w:val="26"/>
          <w:szCs w:val="26"/>
        </w:rPr>
        <w:t xml:space="preserve"> 2013 года.</w:t>
      </w:r>
    </w:p>
    <w:p w:rsidR="00164CFC" w:rsidRDefault="00164CFC" w:rsidP="00B20807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p w:rsidR="00164CFC" w:rsidRPr="00B20807" w:rsidRDefault="00164CFC" w:rsidP="00B20807">
      <w:pPr>
        <w:autoSpaceDE w:val="0"/>
        <w:autoSpaceDN w:val="0"/>
        <w:adjustRightInd w:val="0"/>
        <w:ind w:firstLine="539"/>
        <w:jc w:val="both"/>
        <w:rPr>
          <w:b/>
          <w:sz w:val="26"/>
          <w:szCs w:val="26"/>
        </w:rPr>
      </w:pPr>
      <w:r w:rsidRPr="00B20807">
        <w:rPr>
          <w:b/>
          <w:sz w:val="26"/>
          <w:szCs w:val="26"/>
        </w:rPr>
        <w:t>Подписи членов Единой комиссии:</w:t>
      </w:r>
    </w:p>
    <w:tbl>
      <w:tblPr>
        <w:tblW w:w="98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318"/>
        <w:gridCol w:w="3685"/>
      </w:tblGrid>
      <w:tr w:rsidR="00164CFC" w:rsidRPr="00B20807" w:rsidTr="005A5E8B">
        <w:tc>
          <w:tcPr>
            <w:tcW w:w="2802" w:type="dxa"/>
            <w:vAlign w:val="center"/>
          </w:tcPr>
          <w:p w:rsidR="00164CFC" w:rsidRPr="00B20807" w:rsidRDefault="00164CFC" w:rsidP="005A5E8B">
            <w:pPr>
              <w:jc w:val="center"/>
              <w:rPr>
                <w:color w:val="000000"/>
                <w:sz w:val="26"/>
                <w:szCs w:val="26"/>
              </w:rPr>
            </w:pPr>
            <w:r w:rsidRPr="00B20807">
              <w:rPr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jc w:val="center"/>
              <w:rPr>
                <w:color w:val="000000"/>
                <w:sz w:val="26"/>
                <w:szCs w:val="26"/>
              </w:rPr>
            </w:pPr>
            <w:r w:rsidRPr="00B20807">
              <w:rPr>
                <w:color w:val="000000"/>
                <w:sz w:val="26"/>
                <w:szCs w:val="26"/>
              </w:rPr>
              <w:t>Резолюция</w:t>
            </w:r>
          </w:p>
          <w:p w:rsidR="00164CFC" w:rsidRPr="00B20807" w:rsidRDefault="00164CFC" w:rsidP="005A5E8B">
            <w:pPr>
              <w:ind w:left="-108" w:firstLine="109"/>
              <w:jc w:val="center"/>
              <w:rPr>
                <w:color w:val="000000"/>
                <w:sz w:val="26"/>
                <w:szCs w:val="26"/>
              </w:rPr>
            </w:pPr>
            <w:r w:rsidRPr="00B20807">
              <w:rPr>
                <w:color w:val="000000"/>
                <w:sz w:val="26"/>
                <w:szCs w:val="26"/>
              </w:rPr>
              <w:t>(за/против/</w:t>
            </w:r>
            <w:r w:rsidRPr="00B20807">
              <w:rPr>
                <w:sz w:val="26"/>
                <w:szCs w:val="26"/>
              </w:rPr>
              <w:t xml:space="preserve"> воздержался</w:t>
            </w:r>
            <w:r w:rsidRPr="00B20807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jc w:val="center"/>
              <w:rPr>
                <w:color w:val="000000"/>
                <w:sz w:val="26"/>
                <w:szCs w:val="26"/>
              </w:rPr>
            </w:pPr>
            <w:r w:rsidRPr="00B20807">
              <w:rPr>
                <w:color w:val="000000"/>
                <w:sz w:val="26"/>
                <w:szCs w:val="26"/>
              </w:rPr>
              <w:t>Подпись</w:t>
            </w: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Т.М. Барова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Д.А. Тюкаев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20807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164CFC" w:rsidRPr="00B20807" w:rsidTr="0001751D">
        <w:trPr>
          <w:trHeight w:val="585"/>
        </w:trPr>
        <w:tc>
          <w:tcPr>
            <w:tcW w:w="2802" w:type="dxa"/>
            <w:vAlign w:val="center"/>
          </w:tcPr>
          <w:p w:rsidR="00164CFC" w:rsidRPr="009A396B" w:rsidRDefault="00164CFC" w:rsidP="00B20807">
            <w:pPr>
              <w:pStyle w:val="BodyTextIndent"/>
              <w:ind w:left="0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  <w:tc>
          <w:tcPr>
            <w:tcW w:w="3318" w:type="dxa"/>
          </w:tcPr>
          <w:p w:rsidR="00164CFC" w:rsidRPr="0095246E" w:rsidRDefault="00164CFC" w:rsidP="00B208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B20807">
            <w:pPr>
              <w:jc w:val="center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С.А. Кувардин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А.Б. Камсков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64CFC" w:rsidRPr="00B20807" w:rsidTr="00A810A9">
        <w:trPr>
          <w:trHeight w:val="585"/>
        </w:trPr>
        <w:tc>
          <w:tcPr>
            <w:tcW w:w="2802" w:type="dxa"/>
            <w:vAlign w:val="center"/>
          </w:tcPr>
          <w:p w:rsidR="00164CFC" w:rsidRPr="009A396B" w:rsidRDefault="00164CFC" w:rsidP="00B20807">
            <w:pPr>
              <w:pStyle w:val="BodyTextIndent"/>
              <w:ind w:left="0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  <w:tc>
          <w:tcPr>
            <w:tcW w:w="3318" w:type="dxa"/>
          </w:tcPr>
          <w:p w:rsidR="00164CFC" w:rsidRPr="0095246E" w:rsidRDefault="00164CFC" w:rsidP="00B2080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B20807">
            <w:pPr>
              <w:jc w:val="center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О.Н. Старцев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Е.А. Казакова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А.А. Савиных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М.В. Кряжев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0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34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А.Т. Карасев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164CFC" w:rsidRPr="00B20807" w:rsidTr="005A5E8B">
        <w:trPr>
          <w:trHeight w:val="585"/>
        </w:trPr>
        <w:tc>
          <w:tcPr>
            <w:tcW w:w="2802" w:type="dxa"/>
            <w:vAlign w:val="center"/>
          </w:tcPr>
          <w:p w:rsidR="00164CFC" w:rsidRPr="00B20807" w:rsidRDefault="00164CFC" w:rsidP="005A5E8B">
            <w:pPr>
              <w:pStyle w:val="BodyTextIndent"/>
              <w:ind w:left="34"/>
              <w:rPr>
                <w:sz w:val="26"/>
                <w:szCs w:val="26"/>
              </w:rPr>
            </w:pPr>
            <w:r w:rsidRPr="00B20807">
              <w:rPr>
                <w:sz w:val="26"/>
                <w:szCs w:val="26"/>
              </w:rPr>
              <w:t>О.А. Белоусова</w:t>
            </w:r>
          </w:p>
        </w:tc>
        <w:tc>
          <w:tcPr>
            <w:tcW w:w="3318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164CFC" w:rsidRPr="00B20807" w:rsidRDefault="00164CFC" w:rsidP="005A5E8B">
            <w:pPr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164CFC" w:rsidRPr="00B20807" w:rsidRDefault="00164CFC" w:rsidP="00770BBD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B20807">
        <w:rPr>
          <w:sz w:val="20"/>
          <w:szCs w:val="20"/>
        </w:rPr>
        <w:t>Морозова А.В.  36-17</w:t>
      </w:r>
    </w:p>
    <w:sectPr w:rsidR="00164CFC" w:rsidRPr="00B20807" w:rsidSect="00770BBD">
      <w:footerReference w:type="default" r:id="rId7"/>
      <w:pgSz w:w="11906" w:h="16838"/>
      <w:pgMar w:top="284" w:right="567" w:bottom="284" w:left="9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CFC" w:rsidRDefault="00164CFC" w:rsidP="0095246E">
      <w:r>
        <w:separator/>
      </w:r>
    </w:p>
  </w:endnote>
  <w:endnote w:type="continuationSeparator" w:id="0">
    <w:p w:rsidR="00164CFC" w:rsidRDefault="00164CFC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CFC" w:rsidRPr="00B20807" w:rsidRDefault="00164CFC" w:rsidP="00B20807">
    <w:pPr>
      <w:jc w:val="center"/>
      <w:rPr>
        <w:bCs/>
        <w:sz w:val="16"/>
        <w:szCs w:val="16"/>
      </w:rPr>
    </w:pPr>
    <w:r w:rsidRPr="00B20807">
      <w:rPr>
        <w:bCs/>
        <w:sz w:val="16"/>
        <w:szCs w:val="16"/>
      </w:rPr>
      <w:t>Протокол № 1810 Б1-12-2 заседания Единой комиссии ОАО «НИАЭП»</w:t>
    </w:r>
  </w:p>
  <w:p w:rsidR="00164CFC" w:rsidRPr="00B20807" w:rsidRDefault="00164CFC" w:rsidP="00B20807">
    <w:pPr>
      <w:jc w:val="center"/>
      <w:rPr>
        <w:bCs/>
        <w:sz w:val="16"/>
        <w:szCs w:val="16"/>
      </w:rPr>
    </w:pPr>
    <w:r w:rsidRPr="00B20807">
      <w:rPr>
        <w:bCs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стадии рассмотрения заявок по лоту «Поставка ДГУ 2*850 кВт для сооружения энергоблока №1 Балтийской АЭС»</w:t>
    </w:r>
  </w:p>
  <w:p w:rsidR="00164CFC" w:rsidRPr="00B20807" w:rsidRDefault="00164CFC" w:rsidP="00B20807">
    <w:pPr>
      <w:pStyle w:val="Footer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CFC" w:rsidRDefault="00164CFC" w:rsidP="0095246E">
      <w:r>
        <w:separator/>
      </w:r>
    </w:p>
  </w:footnote>
  <w:footnote w:type="continuationSeparator" w:id="0">
    <w:p w:rsidR="00164CFC" w:rsidRDefault="00164CFC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2979"/>
    <w:rsid w:val="000100B0"/>
    <w:rsid w:val="0001751D"/>
    <w:rsid w:val="00022884"/>
    <w:rsid w:val="00036546"/>
    <w:rsid w:val="00053136"/>
    <w:rsid w:val="00086700"/>
    <w:rsid w:val="00093B7B"/>
    <w:rsid w:val="000D5E5C"/>
    <w:rsid w:val="00120AC1"/>
    <w:rsid w:val="00164CFC"/>
    <w:rsid w:val="0017125C"/>
    <w:rsid w:val="00194142"/>
    <w:rsid w:val="00202220"/>
    <w:rsid w:val="00237ADB"/>
    <w:rsid w:val="002426C3"/>
    <w:rsid w:val="002C2F41"/>
    <w:rsid w:val="003054C4"/>
    <w:rsid w:val="00312D18"/>
    <w:rsid w:val="003500A8"/>
    <w:rsid w:val="003D0AA7"/>
    <w:rsid w:val="003E00FC"/>
    <w:rsid w:val="003E3BDB"/>
    <w:rsid w:val="00403CDF"/>
    <w:rsid w:val="004B1550"/>
    <w:rsid w:val="004E39C3"/>
    <w:rsid w:val="005A5E8B"/>
    <w:rsid w:val="005C3212"/>
    <w:rsid w:val="0067119F"/>
    <w:rsid w:val="0068663F"/>
    <w:rsid w:val="0069365F"/>
    <w:rsid w:val="007349CC"/>
    <w:rsid w:val="00770BBD"/>
    <w:rsid w:val="00797D21"/>
    <w:rsid w:val="007A23D7"/>
    <w:rsid w:val="007D4AC3"/>
    <w:rsid w:val="007D7BC5"/>
    <w:rsid w:val="007E21AC"/>
    <w:rsid w:val="008236C1"/>
    <w:rsid w:val="00837ABB"/>
    <w:rsid w:val="008C576F"/>
    <w:rsid w:val="008D4677"/>
    <w:rsid w:val="00923C3A"/>
    <w:rsid w:val="009443F0"/>
    <w:rsid w:val="0095246E"/>
    <w:rsid w:val="0097040D"/>
    <w:rsid w:val="009A396B"/>
    <w:rsid w:val="00A810A9"/>
    <w:rsid w:val="00A9500C"/>
    <w:rsid w:val="00AE4109"/>
    <w:rsid w:val="00B20807"/>
    <w:rsid w:val="00B942A8"/>
    <w:rsid w:val="00C01B46"/>
    <w:rsid w:val="00C87F52"/>
    <w:rsid w:val="00C97BAA"/>
    <w:rsid w:val="00CC7DED"/>
    <w:rsid w:val="00E44DC5"/>
    <w:rsid w:val="00E752F4"/>
    <w:rsid w:val="00EA6D25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70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A0A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7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2</Pages>
  <Words>487</Words>
  <Characters>2782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6612</cp:lastModifiedBy>
  <cp:revision>16</cp:revision>
  <cp:lastPrinted>2013-04-10T11:34:00Z</cp:lastPrinted>
  <dcterms:created xsi:type="dcterms:W3CDTF">2012-12-26T12:06:00Z</dcterms:created>
  <dcterms:modified xsi:type="dcterms:W3CDTF">2013-04-10T11:34:00Z</dcterms:modified>
</cp:coreProperties>
</file>