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top"/>
      <w:bookmarkEnd w:id="0"/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ФЕДЕРАЛЬНОЕ ГОСУДАРСТВЕННОЕ УНИТАРНОЕ ПРЕДПРИЯТИЕ</w:t>
      </w:r>
    </w:p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«ПРОИЗВОДСТВЕННОЕ ОБЪЕДИНЕНИЕ «МАЯК»</w:t>
      </w:r>
    </w:p>
    <w:p w:rsidR="002C3020" w:rsidRPr="002C3020" w:rsidRDefault="004B2FA4" w:rsidP="002C3020">
      <w:pPr>
        <w:spacing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7.25pt,3.15pt" to="461.65pt,3.15pt" o:allowincell="f" strokeweight="4.5pt">
            <v:stroke linestyle="thickThin"/>
          </v:line>
        </w:pict>
      </w:r>
      <w:r w:rsidR="002C3020" w:rsidRPr="002C30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4138" w:type="dxa"/>
        <w:jc w:val="right"/>
        <w:tblInd w:w="-1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651"/>
        <w:gridCol w:w="1487"/>
      </w:tblGrid>
      <w:tr w:rsidR="002C3020" w:rsidRPr="002C3020" w:rsidTr="00EF29B6">
        <w:trPr>
          <w:jc w:val="right"/>
        </w:trPr>
        <w:tc>
          <w:tcPr>
            <w:tcW w:w="41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УТВЕРЖДАЮ</w:t>
            </w:r>
          </w:p>
        </w:tc>
      </w:tr>
      <w:tr w:rsidR="002C3020" w:rsidRPr="002C3020" w:rsidTr="00EF29B6">
        <w:trPr>
          <w:jc w:val="right"/>
        </w:trPr>
        <w:tc>
          <w:tcPr>
            <w:tcW w:w="41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63711F" w:rsidP="0063711F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2C3020"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ачальник управления по закупкам и услугам</w:t>
            </w:r>
          </w:p>
        </w:tc>
      </w:tr>
      <w:tr w:rsidR="002C3020" w:rsidRPr="002C3020" w:rsidTr="00EF29B6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В.А.Тимошик</w:t>
            </w:r>
            <w:proofErr w:type="spellEnd"/>
          </w:p>
        </w:tc>
      </w:tr>
      <w:tr w:rsidR="002C3020" w:rsidRPr="002C3020" w:rsidTr="00EF29B6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</w:rPr>
              <w:t>«____»________ 2012 г.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C3020" w:rsidRPr="002C3020" w:rsidTr="00EF29B6">
        <w:trPr>
          <w:jc w:val="right"/>
        </w:trPr>
        <w:tc>
          <w:tcPr>
            <w:tcW w:w="2651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</w:tcPr>
          <w:p w:rsidR="002C3020" w:rsidRPr="002C3020" w:rsidRDefault="002C3020" w:rsidP="002C3020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Pr="002C3020" w:rsidRDefault="002C3020" w:rsidP="002C3020">
      <w:pPr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ИЗВЕЩЕНИЕ</w:t>
      </w: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r w:rsid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укциона в электро</w:t>
      </w:r>
      <w:r w:rsidR="00CE16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нной форме на право заключения д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оговора на </w:t>
      </w:r>
      <w:r w:rsidR="00CB51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выполнение работ по капитальному ремонту</w:t>
      </w:r>
      <w:proofErr w:type="gramEnd"/>
      <w:r w:rsidR="00CB51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электрооборудования здания № </w:t>
      </w:r>
      <w:r w:rsidR="0098451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992</w:t>
      </w:r>
      <w:r w:rsidR="007A4E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CB51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завода РТ-1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ФГУП «ПО «Маяк»</w:t>
      </w:r>
    </w:p>
    <w:p w:rsidR="002C3020" w:rsidRP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pacing w:after="6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C553A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19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0</w:t>
      </w:r>
      <w:r w:rsidR="00CB513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4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.20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12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193-21.2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/</w:t>
      </w:r>
      <w:r w:rsidR="00C553A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4692</w:t>
      </w:r>
      <w:r w:rsidRPr="002C3020">
        <w:rPr>
          <w:rFonts w:ascii="Times New Roman" w:eastAsia="Times New Roman" w:hAnsi="Times New Roman" w:cs="Times New Roman"/>
          <w:color w:val="FFFFFF"/>
          <w:sz w:val="24"/>
          <w:szCs w:val="24"/>
          <w:u w:val="single"/>
          <w:lang w:eastAsia="ru-RU"/>
        </w:rPr>
        <w:t>05</w:t>
      </w:r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suppressAutoHyphens/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официальном сайте </w:t>
      </w:r>
      <w:proofErr w:type="spellStart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5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http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://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zakupki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 </w:t>
      </w:r>
      <w:hyperlink r:id="rId6" w:history="1">
        <w:r w:rsidRPr="00140A0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http://www.a-k-d.ru</w:t>
        </w:r>
      </w:hyperlink>
    </w:p>
    <w:p w:rsidR="002C3020" w:rsidRPr="002C3020" w:rsidRDefault="002C3020" w:rsidP="002C3020">
      <w:pPr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3020" w:rsidRPr="002C3020" w:rsidRDefault="002C3020" w:rsidP="002C3020">
      <w:pPr>
        <w:tabs>
          <w:tab w:val="left" w:pos="993"/>
        </w:tabs>
        <w:spacing w:after="60" w:line="240" w:lineRule="auto"/>
        <w:ind w:right="-2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Заказчик: Федеральное государственное унитарное предприятие «Производственное объединение «Маяк»</w:t>
      </w:r>
    </w:p>
    <w:p w:rsidR="002C3020" w:rsidRPr="002C3020" w:rsidRDefault="002C3020" w:rsidP="002C3020">
      <w:pPr>
        <w:tabs>
          <w:tab w:val="left" w:pos="0"/>
        </w:tabs>
        <w:spacing w:after="60" w:line="240" w:lineRule="auto"/>
        <w:ind w:right="63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C3020" w:rsidRPr="002C3020" w:rsidRDefault="002C3020" w:rsidP="002C3020">
      <w:pPr>
        <w:tabs>
          <w:tab w:val="left" w:pos="0"/>
        </w:tabs>
        <w:spacing w:after="60" w:line="240" w:lineRule="auto"/>
        <w:ind w:right="63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356" w:type="dxa"/>
        <w:tblInd w:w="108" w:type="dxa"/>
        <w:tblLook w:val="01E0"/>
      </w:tblPr>
      <w:tblGrid>
        <w:gridCol w:w="5245"/>
        <w:gridCol w:w="4111"/>
      </w:tblGrid>
      <w:tr w:rsidR="002C3020" w:rsidRPr="002C3020" w:rsidTr="00EF29B6">
        <w:trPr>
          <w:trHeight w:val="567"/>
        </w:trPr>
        <w:tc>
          <w:tcPr>
            <w:tcW w:w="5245" w:type="dxa"/>
            <w:vAlign w:val="center"/>
          </w:tcPr>
          <w:p w:rsidR="002C3020" w:rsidRPr="002C3020" w:rsidRDefault="002C3020" w:rsidP="002C3020">
            <w:pPr>
              <w:tabs>
                <w:tab w:val="left" w:pos="4962"/>
              </w:tabs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C30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СОГЛАСОВАНО:</w:t>
            </w:r>
          </w:p>
        </w:tc>
        <w:tc>
          <w:tcPr>
            <w:tcW w:w="4111" w:type="dxa"/>
            <w:vAlign w:val="center"/>
          </w:tcPr>
          <w:p w:rsidR="002C3020" w:rsidRPr="002C3020" w:rsidRDefault="002C3020" w:rsidP="002C3020">
            <w:pPr>
              <w:tabs>
                <w:tab w:val="left" w:pos="5040"/>
              </w:tabs>
              <w:spacing w:after="6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B513B" w:rsidRPr="002C3020" w:rsidTr="00587E77">
        <w:trPr>
          <w:trHeight w:val="567"/>
        </w:trPr>
        <w:tc>
          <w:tcPr>
            <w:tcW w:w="5245" w:type="dxa"/>
            <w:vAlign w:val="center"/>
          </w:tcPr>
          <w:p w:rsidR="00CB513B" w:rsidRPr="00CB513B" w:rsidRDefault="00CB513B" w:rsidP="00CB513B">
            <w:pPr>
              <w:tabs>
                <w:tab w:val="left" w:pos="5040"/>
              </w:tabs>
              <w:spacing w:after="0" w:line="48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3B">
              <w:rPr>
                <w:rFonts w:ascii="Times New Roman" w:eastAsia="Calibri" w:hAnsi="Times New Roman" w:cs="Times New Roman"/>
                <w:sz w:val="24"/>
                <w:szCs w:val="24"/>
              </w:rPr>
              <w:t>И.о. директора завода</w:t>
            </w:r>
          </w:p>
        </w:tc>
        <w:tc>
          <w:tcPr>
            <w:tcW w:w="4111" w:type="dxa"/>
            <w:vAlign w:val="center"/>
          </w:tcPr>
          <w:p w:rsidR="00CB513B" w:rsidRPr="00CB513B" w:rsidRDefault="00CB513B" w:rsidP="00CB513B">
            <w:pPr>
              <w:tabs>
                <w:tab w:val="left" w:pos="2899"/>
              </w:tabs>
              <w:spacing w:after="0" w:line="48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3B">
              <w:rPr>
                <w:rFonts w:ascii="Times New Roman" w:eastAsia="Calibri" w:hAnsi="Times New Roman" w:cs="Times New Roman"/>
                <w:sz w:val="24"/>
                <w:szCs w:val="24"/>
              </w:rPr>
              <w:t>Е.П.Макаров</w:t>
            </w:r>
          </w:p>
        </w:tc>
      </w:tr>
      <w:tr w:rsidR="00CB513B" w:rsidRPr="002C3020" w:rsidTr="00587E77">
        <w:trPr>
          <w:trHeight w:val="567"/>
        </w:trPr>
        <w:tc>
          <w:tcPr>
            <w:tcW w:w="5245" w:type="dxa"/>
            <w:vAlign w:val="center"/>
          </w:tcPr>
          <w:p w:rsidR="00CB513B" w:rsidRPr="00CB513B" w:rsidRDefault="00CB513B" w:rsidP="00CB513B">
            <w:pPr>
              <w:tabs>
                <w:tab w:val="left" w:pos="5040"/>
              </w:tabs>
              <w:spacing w:after="0" w:line="48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3B">
              <w:rPr>
                <w:rFonts w:ascii="Times New Roman" w:eastAsia="Calibri" w:hAnsi="Times New Roman" w:cs="Times New Roman"/>
                <w:sz w:val="24"/>
                <w:szCs w:val="24"/>
              </w:rPr>
              <w:t>Заместитель главного энергетика завода</w:t>
            </w:r>
          </w:p>
        </w:tc>
        <w:tc>
          <w:tcPr>
            <w:tcW w:w="4111" w:type="dxa"/>
            <w:vAlign w:val="center"/>
          </w:tcPr>
          <w:p w:rsidR="00CB513B" w:rsidRPr="00CB513B" w:rsidRDefault="00CB513B" w:rsidP="00CB513B">
            <w:pPr>
              <w:tabs>
                <w:tab w:val="left" w:pos="2899"/>
              </w:tabs>
              <w:spacing w:after="0" w:line="48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3B">
              <w:rPr>
                <w:rFonts w:ascii="Times New Roman" w:eastAsia="Calibri" w:hAnsi="Times New Roman" w:cs="Times New Roman"/>
                <w:sz w:val="24"/>
                <w:szCs w:val="24"/>
              </w:rPr>
              <w:t>В.А.Анников</w:t>
            </w:r>
          </w:p>
        </w:tc>
      </w:tr>
      <w:tr w:rsidR="00CB513B" w:rsidRPr="002C3020" w:rsidTr="00587E77">
        <w:trPr>
          <w:trHeight w:val="567"/>
        </w:trPr>
        <w:tc>
          <w:tcPr>
            <w:tcW w:w="5245" w:type="dxa"/>
            <w:vAlign w:val="center"/>
          </w:tcPr>
          <w:p w:rsidR="00CB513B" w:rsidRPr="00CB513B" w:rsidRDefault="00CB513B" w:rsidP="00CB513B">
            <w:pPr>
              <w:tabs>
                <w:tab w:val="left" w:pos="5040"/>
              </w:tabs>
              <w:spacing w:after="0" w:line="48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3B">
              <w:rPr>
                <w:rFonts w:ascii="Times New Roman" w:eastAsia="Calibri" w:hAnsi="Times New Roman" w:cs="Times New Roman"/>
                <w:sz w:val="24"/>
                <w:szCs w:val="24"/>
              </w:rPr>
              <w:t>Начальник ОПРА</w:t>
            </w:r>
          </w:p>
        </w:tc>
        <w:tc>
          <w:tcPr>
            <w:tcW w:w="4111" w:type="dxa"/>
            <w:vAlign w:val="center"/>
          </w:tcPr>
          <w:p w:rsidR="00CB513B" w:rsidRPr="00CB513B" w:rsidRDefault="00CB513B" w:rsidP="00CB513B">
            <w:pPr>
              <w:tabs>
                <w:tab w:val="left" w:pos="5040"/>
              </w:tabs>
              <w:spacing w:after="0" w:line="48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B513B">
              <w:rPr>
                <w:rFonts w:ascii="Times New Roman" w:eastAsia="Calibri" w:hAnsi="Times New Roman" w:cs="Times New Roman"/>
                <w:sz w:val="24"/>
                <w:szCs w:val="24"/>
              </w:rPr>
              <w:t>Т.Б.Жигмонт</w:t>
            </w:r>
            <w:proofErr w:type="spellEnd"/>
          </w:p>
        </w:tc>
      </w:tr>
      <w:tr w:rsidR="00CB513B" w:rsidRPr="002C3020" w:rsidTr="00587E77">
        <w:trPr>
          <w:trHeight w:val="567"/>
        </w:trPr>
        <w:tc>
          <w:tcPr>
            <w:tcW w:w="5245" w:type="dxa"/>
            <w:vAlign w:val="center"/>
          </w:tcPr>
          <w:p w:rsidR="00CB513B" w:rsidRPr="00CB513B" w:rsidRDefault="00CB513B" w:rsidP="00CB513B">
            <w:pPr>
              <w:tabs>
                <w:tab w:val="left" w:pos="4962"/>
              </w:tabs>
              <w:spacing w:after="0" w:line="48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3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</w:t>
            </w:r>
            <w:proofErr w:type="spellStart"/>
            <w:r w:rsidRPr="00CB513B">
              <w:rPr>
                <w:rFonts w:ascii="Times New Roman" w:eastAsia="Calibri" w:hAnsi="Times New Roman" w:cs="Times New Roman"/>
                <w:sz w:val="24"/>
                <w:szCs w:val="24"/>
              </w:rPr>
              <w:t>пециалист</w:t>
            </w:r>
            <w:proofErr w:type="spellEnd"/>
            <w:r w:rsidRPr="00CB51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конкурсным торгам ОПРА</w:t>
            </w:r>
          </w:p>
        </w:tc>
        <w:tc>
          <w:tcPr>
            <w:tcW w:w="4111" w:type="dxa"/>
            <w:vAlign w:val="center"/>
          </w:tcPr>
          <w:p w:rsidR="00CB513B" w:rsidRPr="00CB513B" w:rsidRDefault="00CB513B" w:rsidP="00CB513B">
            <w:pPr>
              <w:tabs>
                <w:tab w:val="left" w:pos="5040"/>
              </w:tabs>
              <w:spacing w:after="0" w:line="48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B513B">
              <w:rPr>
                <w:rFonts w:ascii="Times New Roman" w:eastAsia="Calibri" w:hAnsi="Times New Roman" w:cs="Times New Roman"/>
                <w:sz w:val="24"/>
                <w:szCs w:val="24"/>
              </w:rPr>
              <w:t>Н.М.Клепалова</w:t>
            </w:r>
            <w:proofErr w:type="spellEnd"/>
          </w:p>
        </w:tc>
      </w:tr>
    </w:tbl>
    <w:p w:rsidR="002C3020" w:rsidRPr="002C3020" w:rsidRDefault="002C3020" w:rsidP="002C3020">
      <w:pPr>
        <w:spacing w:before="132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C3020">
        <w:rPr>
          <w:rFonts w:ascii="Times New Roman" w:eastAsia="Times New Roman" w:hAnsi="Times New Roman" w:cs="Times New Roman"/>
          <w:sz w:val="24"/>
          <w:szCs w:val="24"/>
        </w:rPr>
        <w:t>Озерск 2012 г.</w:t>
      </w:r>
    </w:p>
    <w:p w:rsidR="002C3020" w:rsidRPr="002C3020" w:rsidRDefault="002C3020" w:rsidP="002C30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ИЗВЕЩЕНИЕ</w:t>
      </w:r>
    </w:p>
    <w:p w:rsidR="002C3020" w:rsidRPr="002C3020" w:rsidRDefault="002C3020" w:rsidP="002C3020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открытого </w:t>
      </w:r>
      <w:r w:rsid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укциона в электро</w:t>
      </w:r>
      <w:r w:rsidR="00CE16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нной форме на </w:t>
      </w:r>
      <w:r w:rsidR="00CB51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выполнение работ по капитальному ремонту электрооборудования здания № </w:t>
      </w:r>
      <w:r w:rsidR="0098451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992</w:t>
      </w:r>
      <w:r w:rsidR="00CB51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завода РТ-1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ФГУП «ПО «Маяк»</w:t>
      </w:r>
    </w:p>
    <w:p w:rsidR="002C3020" w:rsidRDefault="002C302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Форма процедуры закупки: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Открытый 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 в электронной форме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 проведения квалификационного отбора.</w:t>
      </w:r>
    </w:p>
    <w:p w:rsidR="009C44F0" w:rsidRPr="009C44F0" w:rsidRDefault="009C44F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C44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Наименование и адрес электронной торговой площадки (далее ЭТП):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 в электронной форме проводится на электронной торговой площадке в сети «Интернет» по адресу: </w:t>
      </w:r>
      <w:hyperlink r:id="rId7" w:history="1"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регламентом электронной торговой площадки в соответстви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с условиями и требованиями а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укционной документации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9C44F0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Заказчик: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Федеральное государственное унитарное 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предприятие «Производственное Объединение «Маяк» (ФГУП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«ПО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val="en-US" w:eastAsia="ru-RU"/>
        </w:rPr>
        <w:t> 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«Маяк»)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Почтовый адрес: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456780, г. Озерск, </w:t>
      </w:r>
      <w:proofErr w:type="gramStart"/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Челябинская</w:t>
      </w:r>
      <w:proofErr w:type="gramEnd"/>
      <w:r w:rsidR="002C3020" w:rsidRPr="002C302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обл., пр. Ленина, 31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Контактное лицо: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405C59">
        <w:rPr>
          <w:rFonts w:ascii="Times New Roman" w:eastAsia="Times New Roman" w:hAnsi="Times New Roman" w:cs="Times New Roman"/>
          <w:sz w:val="24"/>
          <w:szCs w:val="24"/>
          <w:lang w:eastAsia="ru-RU"/>
        </w:rPr>
        <w:t>Клепалова</w:t>
      </w:r>
      <w:proofErr w:type="spellEnd"/>
      <w:r w:rsidR="00405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Наталья Михайловна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, (35130) 2 0</w:t>
      </w:r>
      <w:r w:rsid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7237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CB513B">
        <w:rPr>
          <w:rFonts w:ascii="Times New Roman" w:eastAsia="Times New Roman" w:hAnsi="Times New Roman" w:cs="Times New Roman"/>
          <w:sz w:val="24"/>
          <w:szCs w:val="24"/>
          <w:lang w:eastAsia="ru-RU"/>
        </w:rPr>
        <w:t>Липухина Надежда Геннадьевна, (35130) 3 56 47</w:t>
      </w:r>
      <w:r w:rsidR="007237F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8E0487" w:rsidP="009536E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Предмет договора: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B513B" w:rsidRPr="00CB5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выполнение работ по капитальному ремонту электрооборудования здания № </w:t>
      </w:r>
      <w:r w:rsidR="0098451D">
        <w:rPr>
          <w:rFonts w:ascii="Times New Roman" w:eastAsia="Times New Roman" w:hAnsi="Times New Roman" w:cs="Times New Roman"/>
          <w:sz w:val="24"/>
          <w:szCs w:val="24"/>
          <w:lang w:eastAsia="ru-RU"/>
        </w:rPr>
        <w:t>992</w:t>
      </w:r>
      <w:r w:rsidR="00CB513B" w:rsidRPr="00CB51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завода РТ-1</w:t>
      </w:r>
      <w:r w:rsidR="00CB51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ФГУП «ПО «Маяк»</w:t>
      </w:r>
    </w:p>
    <w:p w:rsidR="009C44F0" w:rsidRPr="00CB513B" w:rsidRDefault="00CB513B" w:rsidP="00CB513B">
      <w:pPr>
        <w:spacing w:before="60"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B51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Наименование, характеристики, количество выполняемых работ: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17C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указаны в </w:t>
      </w:r>
      <w:r w:rsidR="00E8077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разделе 6 «Информационная карта»</w:t>
      </w:r>
      <w:r w:rsidR="00017C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аукционной документации и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раздел</w:t>
      </w:r>
      <w:r w:rsidR="00017C68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939B0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«Техническое задание»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аукционной документации.</w:t>
      </w:r>
    </w:p>
    <w:p w:rsidR="009536E6" w:rsidRPr="002C3020" w:rsidRDefault="008E0487" w:rsidP="000473EC">
      <w:pPr>
        <w:keepNext/>
        <w:suppressAutoHyphens/>
        <w:spacing w:before="60" w:after="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Ref300667497"/>
      <w:bookmarkStart w:id="2" w:name="_Toc314731916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="009536E6" w:rsidRPr="009536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Аккредитация на электронной торговой площадке</w:t>
      </w:r>
      <w:bookmarkEnd w:id="1"/>
      <w:bookmarkEnd w:id="2"/>
      <w:r w:rsidR="009536E6" w:rsidRPr="009536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9536E6" w:rsidRP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9560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536E6" w:rsidRP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>одать заявку на участие в аукционе могут только участники, заблаговременно прошедшие аккр</w:t>
      </w:r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едитацию на ЭТП </w:t>
      </w:r>
      <w:hyperlink r:id="rId8" w:history="1"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="009536E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3020" w:rsidRPr="002C3020" w:rsidRDefault="008E0487" w:rsidP="00C553AB">
      <w:pPr>
        <w:spacing w:before="120" w:afterLines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Победитель аукциона: </w:t>
      </w:r>
      <w:r w:rsidR="00574FD9" w:rsidRPr="0089560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обедителем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укциона в электронн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ой форме признается участник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укциона, предложивши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>й наиболее низкую цену договора, при условии его соответствия и соответствия его заявки</w:t>
      </w:r>
      <w:r w:rsidR="009536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 аукционной документации.</w:t>
      </w:r>
      <w:r w:rsidR="009C44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C3020" w:rsidRPr="002C3020" w:rsidRDefault="008E0487" w:rsidP="00C553AB">
      <w:pPr>
        <w:spacing w:afterLines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2C3020" w:rsidRPr="000026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договора, включая НДС:</w:t>
      </w:r>
    </w:p>
    <w:p w:rsidR="002C3020" w:rsidRPr="009536E6" w:rsidRDefault="002C3020" w:rsidP="00C553AB">
      <w:pPr>
        <w:spacing w:afterLines="6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="00CB513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6 255 754,66</w:t>
      </w:r>
      <w:r w:rsidR="007A4E7A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(</w:t>
      </w:r>
      <w:r w:rsidR="007A4E7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шесть миллионов </w:t>
      </w:r>
      <w:r w:rsidR="00CB513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двести пятьдесят пять тысяч семьсот пятьдесят четыре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)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рубл</w:t>
      </w:r>
      <w:r w:rsidR="00CB513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я</w:t>
      </w:r>
      <w:r w:rsidR="00CB513B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66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копеек</w:t>
      </w:r>
      <w:r w:rsidR="000026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в т.ч. НДС (18%)</w:t>
      </w:r>
    </w:p>
    <w:p w:rsidR="002C3020" w:rsidRPr="00574FD9" w:rsidRDefault="008E0487" w:rsidP="00574FD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получения а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укционной документации: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укционная документация размещена на официальном сайте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574FD9" w:rsidRP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</w:t>
      </w:r>
      <w:hyperlink r:id="rId9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электронной торговой площадке в сети «Интернет» по адресу </w:t>
      </w:r>
      <w:hyperlink r:id="rId10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.г</w:t>
        </w:r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u</w:t>
        </w:r>
      </w:hyperlink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.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укционная документация находится на официальном сайте о размещении заказов </w:t>
      </w:r>
      <w:hyperlink r:id="rId11" w:history="1">
        <w:r w:rsidR="002C3020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открыто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>м доступе. Порядок получения а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укционной документации на электронной торговой площадке установлен регламентом работы данной торговой системы.</w:t>
      </w:r>
    </w:p>
    <w:p w:rsidR="00574FD9" w:rsidRPr="00140A03" w:rsidRDefault="002C3020" w:rsidP="00574FD9">
      <w:pPr>
        <w:tabs>
          <w:tab w:val="left" w:pos="360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Обе</w:t>
      </w:r>
      <w:r w:rsidR="00574FD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спечение заявки на участие в 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укционе в электронной форме: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5%</w:t>
      </w:r>
      <w:r w:rsidR="00405C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начальн</w:t>
      </w:r>
      <w:r w:rsidR="00574F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ой (максимальной) цены договора, </w:t>
      </w:r>
      <w:r w:rsidR="00574FD9" w:rsidRPr="00A722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именно </w:t>
      </w:r>
      <w:r w:rsidR="00CB513B">
        <w:rPr>
          <w:rFonts w:ascii="Times New Roman" w:hAnsi="Times New Roman" w:cs="Times New Roman"/>
          <w:b/>
          <w:sz w:val="24"/>
          <w:szCs w:val="24"/>
          <w:u w:val="single"/>
        </w:rPr>
        <w:t>312 787,70</w:t>
      </w:r>
      <w:r w:rsidR="007A4E7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(</w:t>
      </w:r>
      <w:r w:rsidR="00CB513B">
        <w:rPr>
          <w:rFonts w:ascii="Times New Roman" w:hAnsi="Times New Roman" w:cs="Times New Roman"/>
          <w:sz w:val="24"/>
          <w:szCs w:val="24"/>
          <w:u w:val="single"/>
        </w:rPr>
        <w:t>триста двенадцать тысяч семьсот восемьдесят семь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) рубл</w:t>
      </w:r>
      <w:r w:rsidR="00CB513B">
        <w:rPr>
          <w:rFonts w:ascii="Times New Roman" w:hAnsi="Times New Roman" w:cs="Times New Roman"/>
          <w:sz w:val="24"/>
          <w:szCs w:val="24"/>
          <w:u w:val="single"/>
        </w:rPr>
        <w:t>ей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CB513B">
        <w:rPr>
          <w:rFonts w:ascii="Times New Roman" w:hAnsi="Times New Roman" w:cs="Times New Roman"/>
          <w:b/>
          <w:sz w:val="24"/>
          <w:szCs w:val="24"/>
          <w:u w:val="single"/>
        </w:rPr>
        <w:t>70</w:t>
      </w:r>
      <w:r w:rsidR="00574FD9" w:rsidRPr="00B90AB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74FD9" w:rsidRPr="00B90ABF">
        <w:rPr>
          <w:rFonts w:ascii="Times New Roman" w:hAnsi="Times New Roman" w:cs="Times New Roman"/>
          <w:sz w:val="24"/>
          <w:szCs w:val="24"/>
          <w:u w:val="single"/>
        </w:rPr>
        <w:t>копеек.</w:t>
      </w:r>
    </w:p>
    <w:p w:rsidR="00574FD9" w:rsidRPr="00140A03" w:rsidRDefault="00574FD9" w:rsidP="00574FD9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140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.1. 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спечение заявки на участие в а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укционе должно быть предоставлено всеми участника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ми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процедуры закупки, п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одавшими заявку на участие в а</w:t>
      </w:r>
      <w:r w:rsidRPr="00140A0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укционе.</w:t>
      </w:r>
    </w:p>
    <w:p w:rsidR="00574FD9" w:rsidRPr="005B2CBE" w:rsidRDefault="00574FD9" w:rsidP="005B2CBE">
      <w:pPr>
        <w:tabs>
          <w:tab w:val="left" w:pos="3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140A0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.2.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Обеспечение заявки 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укционе должно быть предоставлено в виде залога денежных средств.</w:t>
      </w:r>
    </w:p>
    <w:p w:rsidR="002C3020" w:rsidRPr="002C3020" w:rsidRDefault="005B2CBE" w:rsidP="00574FD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.3.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74FD9"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Денежные средства на обеспечение заявки на участие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74FD9" w:rsidRPr="00140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укционе должны быть перечислены в срок, обеспечивающий их поступление на счет получателя </w:t>
      </w:r>
      <w:r w:rsidR="00574FD9"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позднее времени и даты окончания подачи заявок на участие в </w:t>
      </w:r>
      <w:r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74FD9" w:rsidRP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укционе.</w:t>
      </w:r>
    </w:p>
    <w:p w:rsidR="002C3020" w:rsidRPr="002C3020" w:rsidRDefault="002C3020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Дата начала приема первой и второй частей заявок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укционе:</w:t>
      </w:r>
    </w:p>
    <w:p w:rsidR="002C3020" w:rsidRPr="002C3020" w:rsidRDefault="00C553AB" w:rsidP="00405C59">
      <w:pPr>
        <w:tabs>
          <w:tab w:val="left" w:pos="426"/>
          <w:tab w:val="left" w:pos="4090"/>
        </w:tabs>
        <w:spacing w:after="6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 xml:space="preserve">19 апреля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и время окончания срока подачи первой и второй частей заявок на участие в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укционе:</w:t>
      </w:r>
    </w:p>
    <w:p w:rsidR="002C3020" w:rsidRPr="002C3020" w:rsidRDefault="00C553AB" w:rsidP="002C3020">
      <w:pPr>
        <w:tabs>
          <w:tab w:val="left" w:pos="426"/>
          <w:tab w:val="left" w:pos="4090"/>
        </w:tabs>
        <w:spacing w:after="120" w:line="240" w:lineRule="auto"/>
        <w:ind w:left="426" w:hanging="426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10 мая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2012 года в 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07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</w:t>
      </w:r>
      <w:proofErr w:type="gramStart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окончания срока рассмотрения первых частей заявок</w:t>
      </w:r>
      <w:proofErr w:type="gramEnd"/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е:</w:t>
      </w:r>
    </w:p>
    <w:p w:rsidR="002C3020" w:rsidRPr="002C3020" w:rsidRDefault="00C553AB" w:rsidP="005B2CBE">
      <w:pPr>
        <w:tabs>
          <w:tab w:val="left" w:pos="426"/>
          <w:tab w:val="left" w:pos="4090"/>
        </w:tabs>
        <w:spacing w:after="60" w:line="240" w:lineRule="auto"/>
        <w:ind w:left="426" w:firstLine="709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12 мая 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 в 1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5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Pr="002C3020" w:rsidRDefault="002C3020" w:rsidP="005B2CBE">
      <w:pPr>
        <w:tabs>
          <w:tab w:val="left" w:pos="648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Дата проведения электронного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а:</w:t>
      </w:r>
    </w:p>
    <w:p w:rsidR="002C3020" w:rsidRPr="002C3020" w:rsidRDefault="00C553AB" w:rsidP="005B2CBE">
      <w:pPr>
        <w:tabs>
          <w:tab w:val="left" w:pos="426"/>
          <w:tab w:val="left" w:pos="4090"/>
        </w:tabs>
        <w:spacing w:after="60" w:line="240" w:lineRule="auto"/>
        <w:ind w:left="426" w:firstLine="709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14 мая 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2012 года в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10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>:</w:t>
      </w:r>
      <w:r w:rsidR="007B7576">
        <w:rPr>
          <w:rFonts w:ascii="Times New Roman" w:eastAsia="Times New Roman" w:hAnsi="Times New Roman" w:cs="Times New Roman"/>
          <w:i/>
          <w:iCs/>
          <w:sz w:val="24"/>
          <w:szCs w:val="24"/>
        </w:rPr>
        <w:t>00</w:t>
      </w:r>
      <w:r w:rsidR="002C3020" w:rsidRPr="002C302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(время московское).</w:t>
      </w:r>
    </w:p>
    <w:p w:rsidR="002C3020" w:rsidRDefault="002C3020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8E0487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 xml:space="preserve">Срок рассмотрения вторых частей заявок на участие в электронном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>аукцион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</w:rPr>
        <w:t>е:</w:t>
      </w:r>
      <w:bookmarkStart w:id="3" w:name="OLE_LINK7"/>
      <w:r w:rsidR="005B2CB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B2CBE">
        <w:rPr>
          <w:rFonts w:ascii="Times New Roman" w:eastAsia="Times New Roman" w:hAnsi="Times New Roman" w:cs="Times New Roman"/>
          <w:color w:val="000000"/>
          <w:sz w:val="24"/>
          <w:szCs w:val="24"/>
        </w:rPr>
        <w:t>в течение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десяти дней со дня размещения на электронной площадке протокола проведения электронного </w:t>
      </w:r>
      <w:r w:rsidR="005B2CBE">
        <w:rPr>
          <w:rFonts w:ascii="Times New Roman" w:eastAsia="Times New Roman" w:hAnsi="Times New Roman" w:cs="Times New Roman"/>
          <w:color w:val="000000"/>
          <w:sz w:val="24"/>
          <w:szCs w:val="24"/>
        </w:rPr>
        <w:t>аукцион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bookmarkEnd w:id="3"/>
      <w:r w:rsidR="00405C5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2A4A6C" w:rsidRPr="005B2CBE" w:rsidRDefault="002A4A6C" w:rsidP="005B2CBE">
      <w:pPr>
        <w:tabs>
          <w:tab w:val="left" w:pos="426"/>
          <w:tab w:val="left" w:pos="709"/>
        </w:tabs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A4A6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17. </w:t>
      </w:r>
      <w:proofErr w:type="gramStart"/>
      <w:r w:rsidRPr="002A4A6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Обеспечение исполнения договора и/или обеспечение возврата аванса: </w:t>
      </w:r>
      <w:r w:rsidR="00017C68" w:rsidRPr="00017C6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во избежание риска неисполнения победителем </w:t>
      </w:r>
      <w:r w:rsidR="00017C68">
        <w:rPr>
          <w:rFonts w:ascii="Times New Roman" w:eastAsia="Times New Roman" w:hAnsi="Times New Roman" w:cs="Times New Roman"/>
          <w:color w:val="000000"/>
          <w:sz w:val="24"/>
          <w:szCs w:val="24"/>
        </w:rPr>
        <w:t>аукциона</w:t>
      </w:r>
      <w:r w:rsidR="00017C68" w:rsidRPr="00017C6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с которым будет заключен </w:t>
      </w:r>
      <w:r w:rsidR="00017C68"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 w:rsidR="00017C68" w:rsidRPr="00017C68">
        <w:rPr>
          <w:rFonts w:ascii="Times New Roman" w:eastAsia="Times New Roman" w:hAnsi="Times New Roman" w:cs="Times New Roman"/>
          <w:color w:val="000000"/>
          <w:sz w:val="24"/>
          <w:szCs w:val="24"/>
        </w:rPr>
        <w:t>оговор, своих обязательств, победитель обязан предоставить обеспечение возврата аванса в размере аванса в виде безотзывной банковской гарантии, выданной кредитной организацией, или передачи заказчику в залог денежных средств, в том числе в форме вклада (депозита).</w:t>
      </w:r>
      <w:proofErr w:type="gramEnd"/>
    </w:p>
    <w:p w:rsidR="002E2069" w:rsidRDefault="002E2069" w:rsidP="005B2CBE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заключения договора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 победителем</w:t>
      </w:r>
      <w:r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ранее чем через 10 (десять) дней со дня размещения на официальном сайте протокола 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подведения итогов электронного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аукцион</w:t>
      </w:r>
      <w:r w:rsidRPr="002C302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</w:t>
      </w:r>
    </w:p>
    <w:p w:rsidR="002C3020" w:rsidRDefault="00DD1486" w:rsidP="002E2069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 представления участником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а, с которым заключается договор, подписанного договора, обеспечения возврата аванса, обеспечения исполнения договора (если требование об обеспечении было установлено </w:t>
      </w:r>
      <w:r w:rsidR="005B2C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ной документацией):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</w:t>
      </w:r>
      <w:r w:rsidR="002C3020" w:rsidRPr="002C3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(двадцати) календарных дней с момент публикации итогового протокола.</w:t>
      </w:r>
    </w:p>
    <w:p w:rsidR="002C3020" w:rsidRPr="00DD1486" w:rsidRDefault="002A4A6C" w:rsidP="00DD1486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="002E2069" w:rsidRPr="002E20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Порядок отказа от проведения аукциона: </w:t>
      </w:r>
      <w:bookmarkStart w:id="4" w:name="_Ref299388863"/>
      <w:r w:rsidR="002E2069" w:rsidRPr="002E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аукциона вправе отказаться от его проведения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proofErr w:type="gramStart"/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позднее</w:t>
      </w:r>
      <w:proofErr w:type="gramEnd"/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чем за 3 дня до дня проведения аукциона</w:t>
      </w:r>
      <w:r w:rsidR="000473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473EC" w:rsidRPr="000473EC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 возмещения участникам закупки каких-либо убытков</w:t>
      </w:r>
      <w:r w:rsidR="002E2069" w:rsidRPr="002E20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организатор </w:t>
      </w:r>
      <w:proofErr w:type="gramStart"/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отказывается от проведения аукциона позднее этого срока</w:t>
      </w:r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r w:rsid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него</w:t>
      </w:r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</w:t>
      </w:r>
      <w:proofErr w:type="gramEnd"/>
      <w:r w:rsidR="002E2069" w:rsidRPr="00CB1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4"/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Информация об отказе от проведения 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аукциона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должна быть размещена организатором конкурса на официальном сайте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12" w:history="1">
        <w:r w:rsidR="00DD1486" w:rsidRPr="0000265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="00DD1486" w:rsidRPr="00DD1486" w:rsidDel="007C16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D1486" w:rsidRP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день принятия решения об отказе.</w:t>
      </w:r>
    </w:p>
    <w:p w:rsidR="002C3020" w:rsidRPr="002C3020" w:rsidRDefault="008E0487" w:rsidP="005B2CBE">
      <w:pPr>
        <w:spacing w:after="6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2A4A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2C3020" w:rsidRPr="00405C5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2C3020" w:rsidRPr="000026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Остальные и более подробные условия </w:t>
      </w:r>
      <w:r w:rsid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</w:t>
      </w:r>
      <w:r w:rsidR="002C3020" w:rsidRPr="002C30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 электронной форме содержатся в </w:t>
      </w:r>
      <w:r w:rsidR="005B2CB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</w:t>
      </w:r>
      <w:r w:rsidR="00DD1486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 документации, являющейся неотъемлемым приложением к данному извещению.</w:t>
      </w:r>
    </w:p>
    <w:p w:rsidR="003C02C3" w:rsidRDefault="003C02C3" w:rsidP="002C3020"/>
    <w:sectPr w:rsidR="003C02C3" w:rsidSect="002C3020">
      <w:pgSz w:w="11906" w:h="16838" w:code="9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651D7C"/>
    <w:multiLevelType w:val="hybridMultilevel"/>
    <w:tmpl w:val="F27656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C3020"/>
    <w:rsid w:val="0000265D"/>
    <w:rsid w:val="00017C68"/>
    <w:rsid w:val="000473EC"/>
    <w:rsid w:val="000E5CA8"/>
    <w:rsid w:val="00241E9B"/>
    <w:rsid w:val="0025171F"/>
    <w:rsid w:val="002A4A6C"/>
    <w:rsid w:val="002C3020"/>
    <w:rsid w:val="002E2069"/>
    <w:rsid w:val="00337637"/>
    <w:rsid w:val="003938CC"/>
    <w:rsid w:val="003C02C3"/>
    <w:rsid w:val="00405C59"/>
    <w:rsid w:val="00432B4D"/>
    <w:rsid w:val="004B2FA4"/>
    <w:rsid w:val="004C4C71"/>
    <w:rsid w:val="00563941"/>
    <w:rsid w:val="00574FD9"/>
    <w:rsid w:val="005B2CBE"/>
    <w:rsid w:val="0063711F"/>
    <w:rsid w:val="007237F5"/>
    <w:rsid w:val="007401FE"/>
    <w:rsid w:val="007A4E7A"/>
    <w:rsid w:val="007B7576"/>
    <w:rsid w:val="007D1AD1"/>
    <w:rsid w:val="00860699"/>
    <w:rsid w:val="00895603"/>
    <w:rsid w:val="008B5F1A"/>
    <w:rsid w:val="008E0487"/>
    <w:rsid w:val="008F0A29"/>
    <w:rsid w:val="008F33AF"/>
    <w:rsid w:val="009536E6"/>
    <w:rsid w:val="0098451D"/>
    <w:rsid w:val="009C44F0"/>
    <w:rsid w:val="00A074E9"/>
    <w:rsid w:val="00A41FBF"/>
    <w:rsid w:val="00A518CA"/>
    <w:rsid w:val="00BF4CC0"/>
    <w:rsid w:val="00C1210D"/>
    <w:rsid w:val="00C553AB"/>
    <w:rsid w:val="00C8795D"/>
    <w:rsid w:val="00CB1199"/>
    <w:rsid w:val="00CB513B"/>
    <w:rsid w:val="00CE1678"/>
    <w:rsid w:val="00D20727"/>
    <w:rsid w:val="00D37080"/>
    <w:rsid w:val="00D939B0"/>
    <w:rsid w:val="00DD1486"/>
    <w:rsid w:val="00E8077B"/>
    <w:rsid w:val="00F779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2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302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779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79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nts%20and%20Settings\knm2935\&#1056;&#1072;&#1073;&#1086;&#1095;&#1080;&#1081;%20&#1089;&#1090;&#1086;&#1083;\&#1047;&#1072;&#1082;&#1091;&#1087;&#1082;&#1080;\Users\zyua\Desktop\www.a-k-d.&#1075;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../../Users/zyua/Desktop/www.a-k-d.&#1075;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hyperlink" Target="../../Users/zyua/Desktop/www.a-k-d.&#1075;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981</Words>
  <Characters>5593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6561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26</cp:revision>
  <cp:lastPrinted>2012-04-19T09:08:00Z</cp:lastPrinted>
  <dcterms:created xsi:type="dcterms:W3CDTF">2012-01-31T10:24:00Z</dcterms:created>
  <dcterms:modified xsi:type="dcterms:W3CDTF">2012-04-19T09:09:00Z</dcterms:modified>
</cp:coreProperties>
</file>