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4FA" w:rsidRPr="00277DE8" w:rsidRDefault="00F71502" w:rsidP="00F7150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7D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ТОМ 2. Техническая часть</w:t>
      </w:r>
    </w:p>
    <w:p w:rsidR="00F71502" w:rsidRPr="00277DE8" w:rsidRDefault="00F71502">
      <w:pPr>
        <w:rPr>
          <w:sz w:val="24"/>
          <w:szCs w:val="24"/>
        </w:rPr>
      </w:pPr>
    </w:p>
    <w:p w:rsidR="00F71502" w:rsidRPr="00277DE8" w:rsidRDefault="00F71502" w:rsidP="00F71502">
      <w:pPr>
        <w:jc w:val="center"/>
        <w:rPr>
          <w:rFonts w:ascii="Times New Roman" w:hAnsi="Times New Roman" w:cs="Times New Roman"/>
          <w:sz w:val="24"/>
          <w:szCs w:val="24"/>
        </w:rPr>
      </w:pPr>
      <w:r w:rsidRPr="00277DE8">
        <w:rPr>
          <w:rFonts w:ascii="Times New Roman" w:hAnsi="Times New Roman" w:cs="Times New Roman"/>
          <w:bCs/>
          <w:color w:val="000000"/>
          <w:sz w:val="24"/>
          <w:szCs w:val="24"/>
        </w:rPr>
        <w:t>Оказание услуг по годовому абонентскому обслуживанию программного комплекса для нужд АО «НИАЭП» по адресу: 603006, г. Н. Новгород, пл. Свободы, д. 3</w:t>
      </w: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4"/>
        <w:gridCol w:w="6"/>
        <w:gridCol w:w="4630"/>
        <w:gridCol w:w="1180"/>
        <w:gridCol w:w="1417"/>
        <w:gridCol w:w="1604"/>
      </w:tblGrid>
      <w:tr w:rsidR="00277DE8" w:rsidRPr="00277DE8" w:rsidTr="00277DE8">
        <w:trPr>
          <w:trHeight w:val="240"/>
        </w:trPr>
        <w:tc>
          <w:tcPr>
            <w:tcW w:w="518" w:type="dxa"/>
            <w:gridSpan w:val="2"/>
          </w:tcPr>
          <w:p w:rsidR="00277DE8" w:rsidRPr="00277DE8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277DE8" w:rsidRPr="00277DE8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899" w:type="dxa"/>
          </w:tcPr>
          <w:p w:rsidR="00277DE8" w:rsidRPr="00277DE8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102" w:type="dxa"/>
          </w:tcPr>
          <w:p w:rsidR="00277DE8" w:rsidRPr="00277DE8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лицензии</w:t>
            </w:r>
          </w:p>
        </w:tc>
        <w:tc>
          <w:tcPr>
            <w:tcW w:w="1217" w:type="dxa"/>
          </w:tcPr>
          <w:p w:rsidR="00277DE8" w:rsidRPr="00277DE8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635" w:type="dxa"/>
          </w:tcPr>
          <w:p w:rsidR="00277DE8" w:rsidRPr="00277DE8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оказания услуг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обслуживание Вычислительный комплекс SCAD (за 1 рабочее место)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12375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обслуживание Программы-сателлиты (за 1 программу-сателлит)</w:t>
            </w: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sz w:val="24"/>
                <w:szCs w:val="24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обслуживание Вычислительный комплекс SCAD (за 1 рабочее место)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12376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sz w:val="24"/>
                <w:szCs w:val="24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обслуживание Программы-сателлиты (за 1 программу-сателлит)</w:t>
            </w:r>
          </w:p>
        </w:tc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sz w:val="24"/>
                <w:szCs w:val="24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обслуживание Вычислительный комплекс SCAD (за 1 рабочее место)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12377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sz w:val="24"/>
                <w:szCs w:val="24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обслуживание Программы-сателлиты (за 1 программу-сателлит)</w:t>
            </w:r>
          </w:p>
        </w:tc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sz w:val="24"/>
                <w:szCs w:val="24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обслуживание Вычислительный комплекс SCAD (за 1 рабочее место)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12378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sz w:val="24"/>
                <w:szCs w:val="24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обслуживание Программы-сателлиты (за 1 программу-сателлит)</w:t>
            </w:r>
          </w:p>
        </w:tc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sz w:val="24"/>
                <w:szCs w:val="24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обслуживание Вычислительный комплекс SCAD (за 1 рабочее место)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12379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sz w:val="24"/>
                <w:szCs w:val="24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обслуживание Программы-сателлиты (за 1 программу-сателлит)</w:t>
            </w:r>
          </w:p>
        </w:tc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sz w:val="24"/>
                <w:szCs w:val="24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обслуживание Вычислительный комплекс SCAD (за 1 рабочее место)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12380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sz w:val="24"/>
                <w:szCs w:val="24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обслуживание Программы-сателлиты (за 1 программу-сателлит)</w:t>
            </w:r>
          </w:p>
        </w:tc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sz w:val="24"/>
                <w:szCs w:val="24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обслуживание Вычислительный комплекс SCAD (за 1 рабочее место)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12381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sz w:val="24"/>
                <w:szCs w:val="24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обслуживание Программы-сателлиты (за 1 программу-сателлит)</w:t>
            </w:r>
          </w:p>
        </w:tc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sz w:val="24"/>
                <w:szCs w:val="24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обслуживание Вычислительный комплекс SCAD (за 1 рабочее место)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12382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sz w:val="24"/>
                <w:szCs w:val="24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обслуживание Программы-сателлиты (за 1 программу-сателлит)</w:t>
            </w:r>
          </w:p>
        </w:tc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sz w:val="24"/>
                <w:szCs w:val="24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обслуживание Вычислительный комплекс SCAD (за 1 рабочее место)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12383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sz w:val="24"/>
                <w:szCs w:val="24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обслуживание Программы-сателлиты (за 1 программу-сателлит)</w:t>
            </w:r>
          </w:p>
        </w:tc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sz w:val="24"/>
                <w:szCs w:val="24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обслуживание Вычислительный комплекс SCAD (за 1 рабочее место)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12384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sz w:val="24"/>
                <w:szCs w:val="24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обслуживание Программы-сателлиты (за 1 программу-сателлит)</w:t>
            </w:r>
          </w:p>
        </w:tc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sz w:val="24"/>
                <w:szCs w:val="24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обслуживание Вычислительный комплекс SCAD (за 1 рабочее место)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12385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sz w:val="24"/>
                <w:szCs w:val="24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обслуживание Программы-сателлиты (за 1 программу-сателлит)</w:t>
            </w:r>
          </w:p>
        </w:tc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sz w:val="24"/>
                <w:szCs w:val="24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обслуживание Вычислительный комплекс SCAD (за 1 рабочее место)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12386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sz w:val="24"/>
                <w:szCs w:val="24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обслуживание Программы-сателлиты (за 1 программу-сателлит)</w:t>
            </w:r>
          </w:p>
        </w:tc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обслуживание Вычислительный комплекс SCAD (за 1 рабочее место)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12387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sz w:val="24"/>
                <w:szCs w:val="24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77DE8" w:rsidRPr="00277DE8" w:rsidTr="00277D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Годовое </w:t>
            </w:r>
            <w:r w:rsidR="005939BE"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абонентское</w:t>
            </w: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обслуживание Программы-сателлиты (за 1 программу-сателлит)</w:t>
            </w:r>
          </w:p>
        </w:tc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DE8" w:rsidRPr="00F71502" w:rsidRDefault="00277DE8" w:rsidP="00277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5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DE8" w:rsidRPr="00277DE8" w:rsidRDefault="00277DE8" w:rsidP="005F68F7">
            <w:pPr>
              <w:rPr>
                <w:sz w:val="24"/>
                <w:szCs w:val="24"/>
              </w:rPr>
            </w:pPr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01.11.2015 – 30.10.201</w:t>
            </w:r>
            <w:r w:rsidR="005F68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bookmarkStart w:id="0" w:name="_GoBack"/>
            <w:bookmarkEnd w:id="0"/>
            <w:r w:rsidRPr="00277D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77DE8" w:rsidRPr="00277DE8" w:rsidRDefault="00277DE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77DE8">
        <w:rPr>
          <w:rFonts w:ascii="Times New Roman" w:hAnsi="Times New Roman" w:cs="Times New Roman"/>
          <w:sz w:val="24"/>
          <w:szCs w:val="24"/>
        </w:rPr>
        <w:t>Услуги</w:t>
      </w:r>
      <w:proofErr w:type="gramEnd"/>
      <w:r w:rsidRPr="00277DE8">
        <w:rPr>
          <w:rFonts w:ascii="Times New Roman" w:hAnsi="Times New Roman" w:cs="Times New Roman"/>
          <w:sz w:val="24"/>
          <w:szCs w:val="24"/>
        </w:rPr>
        <w:t xml:space="preserve"> предоставляемые в рамках ежегодного абонентского облуживания:</w:t>
      </w:r>
    </w:p>
    <w:p w:rsidR="00277DE8" w:rsidRPr="00277DE8" w:rsidRDefault="00277DE8" w:rsidP="00277DE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7DE8">
        <w:rPr>
          <w:rFonts w:ascii="Times New Roman" w:hAnsi="Times New Roman" w:cs="Times New Roman"/>
          <w:sz w:val="24"/>
          <w:szCs w:val="24"/>
        </w:rPr>
        <w:t>Консультация по вопросам установки и функционирования системы.</w:t>
      </w:r>
    </w:p>
    <w:p w:rsidR="00277DE8" w:rsidRPr="00277DE8" w:rsidRDefault="00277DE8" w:rsidP="00277DE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7DE8">
        <w:rPr>
          <w:rFonts w:ascii="Times New Roman" w:hAnsi="Times New Roman" w:cs="Times New Roman"/>
          <w:sz w:val="24"/>
          <w:szCs w:val="24"/>
        </w:rPr>
        <w:t xml:space="preserve">Консультации  (по телефону, «Интернету», а также в офисах Группы компаний «СКАД СОФТ») по отдельным вопросам интерфейса, функционирования и использования программ системы </w:t>
      </w:r>
      <w:r w:rsidRPr="00277DE8">
        <w:rPr>
          <w:rFonts w:ascii="Times New Roman" w:hAnsi="Times New Roman" w:cs="Times New Roman"/>
          <w:sz w:val="24"/>
          <w:szCs w:val="24"/>
          <w:lang w:val="en-US"/>
        </w:rPr>
        <w:t>SCAD</w:t>
      </w:r>
      <w:r w:rsidRPr="00277DE8">
        <w:rPr>
          <w:rFonts w:ascii="Times New Roman" w:hAnsi="Times New Roman" w:cs="Times New Roman"/>
          <w:sz w:val="24"/>
          <w:szCs w:val="24"/>
        </w:rPr>
        <w:t xml:space="preserve"> </w:t>
      </w:r>
      <w:r w:rsidRPr="00277DE8">
        <w:rPr>
          <w:rFonts w:ascii="Times New Roman" w:hAnsi="Times New Roman" w:cs="Times New Roman"/>
          <w:sz w:val="24"/>
          <w:szCs w:val="24"/>
          <w:lang w:val="en-US"/>
        </w:rPr>
        <w:t>Office</w:t>
      </w:r>
      <w:r w:rsidRPr="00277DE8">
        <w:rPr>
          <w:rFonts w:ascii="Times New Roman" w:hAnsi="Times New Roman" w:cs="Times New Roman"/>
          <w:sz w:val="24"/>
          <w:szCs w:val="24"/>
        </w:rPr>
        <w:t>, не требующих глубокого инженерного анализа расчетной схемы.</w:t>
      </w:r>
    </w:p>
    <w:p w:rsidR="00277DE8" w:rsidRPr="00277DE8" w:rsidRDefault="00277DE8" w:rsidP="00277DE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7DE8">
        <w:rPr>
          <w:rFonts w:ascii="Times New Roman" w:hAnsi="Times New Roman" w:cs="Times New Roman"/>
          <w:sz w:val="24"/>
          <w:szCs w:val="24"/>
        </w:rPr>
        <w:t>Восстановление утраченных документов, перерегистрация лицензий на нового пользователя, замена устаревших или вышедших из строя ключей защиты программного обеспечения.</w:t>
      </w:r>
    </w:p>
    <w:p w:rsidR="00277DE8" w:rsidRPr="00741578" w:rsidRDefault="00277DE8" w:rsidP="007415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77DE8">
        <w:rPr>
          <w:rFonts w:ascii="Times New Roman" w:hAnsi="Times New Roman" w:cs="Times New Roman"/>
          <w:sz w:val="24"/>
          <w:szCs w:val="24"/>
        </w:rPr>
        <w:t xml:space="preserve">Получение новых печатных изданий технической документации по </w:t>
      </w:r>
      <w:r w:rsidRPr="00277DE8">
        <w:rPr>
          <w:rFonts w:ascii="Times New Roman" w:hAnsi="Times New Roman" w:cs="Times New Roman"/>
          <w:sz w:val="24"/>
          <w:szCs w:val="24"/>
          <w:lang w:val="en-US"/>
        </w:rPr>
        <w:t>SCAD</w:t>
      </w:r>
      <w:r w:rsidRPr="00277DE8">
        <w:rPr>
          <w:rFonts w:ascii="Times New Roman" w:hAnsi="Times New Roman" w:cs="Times New Roman"/>
          <w:sz w:val="24"/>
          <w:szCs w:val="24"/>
        </w:rPr>
        <w:t xml:space="preserve"> </w:t>
      </w:r>
      <w:r w:rsidRPr="00277DE8">
        <w:rPr>
          <w:rFonts w:ascii="Times New Roman" w:hAnsi="Times New Roman" w:cs="Times New Roman"/>
          <w:sz w:val="24"/>
          <w:szCs w:val="24"/>
          <w:lang w:val="en-US"/>
        </w:rPr>
        <w:t>Office</w:t>
      </w:r>
      <w:r w:rsidRPr="00277DE8">
        <w:rPr>
          <w:rFonts w:ascii="Times New Roman" w:hAnsi="Times New Roman" w:cs="Times New Roman"/>
          <w:sz w:val="24"/>
          <w:szCs w:val="24"/>
        </w:rPr>
        <w:t>, выпущенных в период абонентского обслуживания.</w:t>
      </w:r>
    </w:p>
    <w:sectPr w:rsidR="00277DE8" w:rsidRPr="007415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20011C"/>
    <w:multiLevelType w:val="hybridMultilevel"/>
    <w:tmpl w:val="4AD8D0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502"/>
    <w:rsid w:val="001A3779"/>
    <w:rsid w:val="00277DE8"/>
    <w:rsid w:val="002D6676"/>
    <w:rsid w:val="005939BE"/>
    <w:rsid w:val="005F68F7"/>
    <w:rsid w:val="00741578"/>
    <w:rsid w:val="00F7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7D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7D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0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3</cp:revision>
  <dcterms:created xsi:type="dcterms:W3CDTF">2015-06-24T12:38:00Z</dcterms:created>
  <dcterms:modified xsi:type="dcterms:W3CDTF">2015-07-02T06:45:00Z</dcterms:modified>
</cp:coreProperties>
</file>