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18F" w:rsidRPr="00953E95" w:rsidRDefault="00A5618F" w:rsidP="005D36B3">
      <w:pPr>
        <w:tabs>
          <w:tab w:val="center" w:pos="4513"/>
        </w:tabs>
        <w:suppressAutoHyphens/>
        <w:rPr>
          <w:i/>
          <w:iCs/>
          <w:spacing w:val="-2"/>
          <w:sz w:val="21"/>
          <w:szCs w:val="21"/>
        </w:rPr>
      </w:pPr>
    </w:p>
    <w:p w:rsidR="00A5618F" w:rsidRPr="00452F28" w:rsidRDefault="00A5618F" w:rsidP="005D36B3">
      <w:pPr>
        <w:jc w:val="center"/>
        <w:rPr>
          <w:b/>
          <w:bCs/>
          <w:sz w:val="21"/>
          <w:szCs w:val="21"/>
        </w:rPr>
      </w:pPr>
      <w:r w:rsidRPr="00452F28">
        <w:rPr>
          <w:b/>
          <w:bCs/>
          <w:sz w:val="21"/>
          <w:szCs w:val="21"/>
        </w:rPr>
        <w:t>ДОГОВОР  №  _______________</w:t>
      </w:r>
    </w:p>
    <w:p w:rsidR="00A5618F" w:rsidRPr="00452F28" w:rsidRDefault="00A5618F" w:rsidP="005D36B3">
      <w:pPr>
        <w:jc w:val="center"/>
        <w:rPr>
          <w:b/>
          <w:bCs/>
          <w:sz w:val="21"/>
          <w:szCs w:val="21"/>
        </w:rPr>
      </w:pPr>
      <w:r w:rsidRPr="00452F28">
        <w:rPr>
          <w:sz w:val="21"/>
          <w:szCs w:val="21"/>
        </w:rPr>
        <w:t xml:space="preserve">на поставку готовых изделий из ПВХ </w:t>
      </w:r>
    </w:p>
    <w:p w:rsidR="00A5618F" w:rsidRPr="00953E95" w:rsidRDefault="00A5618F" w:rsidP="005D36B3">
      <w:pPr>
        <w:ind w:right="-1"/>
        <w:rPr>
          <w:sz w:val="21"/>
          <w:szCs w:val="21"/>
        </w:rPr>
      </w:pPr>
      <w:r w:rsidRPr="00953E95">
        <w:rPr>
          <w:sz w:val="21"/>
          <w:szCs w:val="21"/>
        </w:rPr>
        <w:t xml:space="preserve">г. </w:t>
      </w:r>
      <w:r>
        <w:rPr>
          <w:sz w:val="21"/>
          <w:szCs w:val="21"/>
        </w:rPr>
        <w:t>Богданович</w:t>
      </w:r>
      <w:r w:rsidRPr="00953E95">
        <w:rPr>
          <w:sz w:val="21"/>
          <w:szCs w:val="21"/>
        </w:rPr>
        <w:t xml:space="preserve">                                                                                                   </w:t>
      </w:r>
      <w:r>
        <w:rPr>
          <w:sz w:val="21"/>
          <w:szCs w:val="21"/>
        </w:rPr>
        <w:t xml:space="preserve">      </w:t>
      </w:r>
      <w:r w:rsidRPr="00953E95">
        <w:rPr>
          <w:sz w:val="21"/>
          <w:szCs w:val="21"/>
        </w:rPr>
        <w:t xml:space="preserve"> «___» ___________ </w:t>
      </w:r>
      <w:smartTag w:uri="urn:schemas-microsoft-com:office:smarttags" w:element="metricconverter">
        <w:smartTagPr>
          <w:attr w:name="ProductID" w:val="2014 г"/>
        </w:smartTagPr>
        <w:r w:rsidRPr="00953E95">
          <w:rPr>
            <w:sz w:val="21"/>
            <w:szCs w:val="21"/>
          </w:rPr>
          <w:t>201</w:t>
        </w:r>
        <w:r>
          <w:rPr>
            <w:sz w:val="21"/>
            <w:szCs w:val="21"/>
          </w:rPr>
          <w:t>4</w:t>
        </w:r>
        <w:r w:rsidRPr="00953E95">
          <w:rPr>
            <w:sz w:val="21"/>
            <w:szCs w:val="21"/>
          </w:rPr>
          <w:t xml:space="preserve"> г</w:t>
        </w:r>
      </w:smartTag>
      <w:r w:rsidRPr="00953E95">
        <w:rPr>
          <w:sz w:val="21"/>
          <w:szCs w:val="21"/>
        </w:rPr>
        <w:t>.</w:t>
      </w:r>
    </w:p>
    <w:p w:rsidR="00A5618F" w:rsidRPr="00953E95" w:rsidRDefault="00A5618F" w:rsidP="005D36B3">
      <w:pPr>
        <w:ind w:right="-341"/>
        <w:rPr>
          <w:sz w:val="21"/>
          <w:szCs w:val="21"/>
        </w:rPr>
      </w:pPr>
    </w:p>
    <w:p w:rsidR="00A5618F" w:rsidRPr="00953E95" w:rsidRDefault="00A5618F" w:rsidP="005D36B3">
      <w:pPr>
        <w:ind w:right="-1"/>
        <w:rPr>
          <w:sz w:val="21"/>
          <w:szCs w:val="21"/>
        </w:rPr>
      </w:pPr>
      <w:r w:rsidRPr="00953E95">
        <w:rPr>
          <w:sz w:val="21"/>
          <w:szCs w:val="21"/>
        </w:rPr>
        <w:t xml:space="preserve"> </w:t>
      </w:r>
      <w:r w:rsidRPr="00953E95">
        <w:rPr>
          <w:sz w:val="21"/>
          <w:szCs w:val="21"/>
        </w:rPr>
        <w:tab/>
      </w:r>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
    <w:p w:rsidR="00A5618F" w:rsidRPr="00953E95" w:rsidRDefault="00A5618F" w:rsidP="00372907">
      <w:pPr>
        <w:ind w:right="-1" w:firstLine="567"/>
        <w:rPr>
          <w:sz w:val="21"/>
          <w:szCs w:val="21"/>
        </w:rPr>
      </w:pPr>
      <w:r w:rsidRPr="00953E95">
        <w:rPr>
          <w:b/>
          <w:sz w:val="21"/>
          <w:szCs w:val="21"/>
        </w:rPr>
        <w:t>Общество с ограниченной ответственностью «Стро</w:t>
      </w:r>
      <w:r>
        <w:rPr>
          <w:b/>
          <w:sz w:val="21"/>
          <w:szCs w:val="21"/>
        </w:rPr>
        <w:t>ймонтажУрал-2000</w:t>
      </w:r>
      <w:r w:rsidRPr="00953E95">
        <w:rPr>
          <w:b/>
          <w:sz w:val="21"/>
          <w:szCs w:val="21"/>
        </w:rPr>
        <w:t>»</w:t>
      </w:r>
      <w:r>
        <w:rPr>
          <w:b/>
          <w:sz w:val="21"/>
          <w:szCs w:val="21"/>
        </w:rPr>
        <w:t>,</w:t>
      </w:r>
      <w:r w:rsidRPr="00953E95">
        <w:rPr>
          <w:b/>
          <w:sz w:val="21"/>
          <w:szCs w:val="21"/>
        </w:rPr>
        <w:t xml:space="preserve"> </w:t>
      </w:r>
      <w:r w:rsidRPr="00953E95">
        <w:rPr>
          <w:sz w:val="21"/>
          <w:szCs w:val="21"/>
        </w:rPr>
        <w:t xml:space="preserve">именуемое в дальнейшем </w:t>
      </w:r>
      <w:r w:rsidRPr="00953E95">
        <w:rPr>
          <w:b/>
          <w:sz w:val="21"/>
          <w:szCs w:val="21"/>
        </w:rPr>
        <w:t>«Покупатель»,</w:t>
      </w:r>
      <w:r>
        <w:rPr>
          <w:sz w:val="21"/>
          <w:szCs w:val="21"/>
        </w:rPr>
        <w:t xml:space="preserve"> в лице  директора Абраменко Владимира Викторовича</w:t>
      </w:r>
      <w:r w:rsidRPr="00953E95">
        <w:rPr>
          <w:sz w:val="21"/>
          <w:szCs w:val="21"/>
        </w:rPr>
        <w:t>, действующего на</w:t>
      </w:r>
      <w:r>
        <w:rPr>
          <w:sz w:val="21"/>
          <w:szCs w:val="21"/>
        </w:rPr>
        <w:t xml:space="preserve"> основании  Устава</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
    <w:p w:rsidR="00A5618F" w:rsidRPr="00953E95" w:rsidRDefault="00A5618F" w:rsidP="005D36B3">
      <w:pPr>
        <w:ind w:right="-1"/>
        <w:rPr>
          <w:b/>
          <w:sz w:val="21"/>
          <w:szCs w:val="21"/>
        </w:rPr>
      </w:pPr>
      <w:r w:rsidRPr="00953E95">
        <w:rPr>
          <w:sz w:val="21"/>
          <w:szCs w:val="21"/>
        </w:rPr>
        <w:t xml:space="preserve">        </w:t>
      </w:r>
      <w:r w:rsidRPr="00953E95">
        <w:rPr>
          <w:bCs/>
          <w:sz w:val="21"/>
          <w:szCs w:val="21"/>
        </w:rPr>
        <w:t xml:space="preserve">        </w:t>
      </w:r>
    </w:p>
    <w:p w:rsidR="00A5618F" w:rsidRPr="00953E95" w:rsidRDefault="00A5618F"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A5618F" w:rsidRPr="00953E95" w:rsidRDefault="00A5618F" w:rsidP="001108BA">
      <w:pPr>
        <w:ind w:firstLine="567"/>
        <w:rPr>
          <w:sz w:val="21"/>
          <w:szCs w:val="21"/>
        </w:rPr>
      </w:pPr>
      <w:r w:rsidRPr="00953E95">
        <w:rPr>
          <w:bCs/>
          <w:sz w:val="21"/>
          <w:szCs w:val="21"/>
        </w:rPr>
        <w:t xml:space="preserve">1.1. Поставщик обязуется передать в собственность Покупателя </w:t>
      </w:r>
      <w:r>
        <w:rPr>
          <w:sz w:val="21"/>
          <w:szCs w:val="21"/>
        </w:rPr>
        <w:t>оконные и дверные блоки</w:t>
      </w:r>
      <w:r w:rsidRPr="00953E95">
        <w:rPr>
          <w:bCs/>
          <w:sz w:val="21"/>
          <w:szCs w:val="21"/>
        </w:rPr>
        <w:t>, далее «Товар» согласно заявк</w:t>
      </w:r>
      <w:r>
        <w:rPr>
          <w:bCs/>
          <w:sz w:val="21"/>
          <w:szCs w:val="21"/>
        </w:rPr>
        <w:t>е</w:t>
      </w:r>
      <w:r w:rsidRPr="00953E95">
        <w:rPr>
          <w:bCs/>
          <w:sz w:val="21"/>
          <w:szCs w:val="21"/>
        </w:rPr>
        <w:t xml:space="preserve"> Покупателя,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A5618F" w:rsidRPr="00953E95" w:rsidRDefault="00A5618F" w:rsidP="001108BA">
      <w:pPr>
        <w:tabs>
          <w:tab w:val="num" w:pos="779"/>
          <w:tab w:val="left" w:pos="1080"/>
        </w:tabs>
        <w:spacing w:after="0"/>
        <w:ind w:left="567"/>
        <w:rPr>
          <w:bCs/>
          <w:sz w:val="21"/>
          <w:szCs w:val="21"/>
        </w:rPr>
      </w:pPr>
      <w:r w:rsidRPr="00953E95">
        <w:rPr>
          <w:bCs/>
          <w:sz w:val="21"/>
          <w:szCs w:val="21"/>
        </w:rPr>
        <w:t>1.2.Сроки поставки Товара:</w:t>
      </w:r>
      <w:r w:rsidRPr="00953E95">
        <w:rPr>
          <w:sz w:val="21"/>
          <w:szCs w:val="21"/>
        </w:rPr>
        <w:t xml:space="preserve"> </w:t>
      </w:r>
      <w:r>
        <w:rPr>
          <w:sz w:val="21"/>
          <w:szCs w:val="21"/>
        </w:rPr>
        <w:t xml:space="preserve">14 дней </w:t>
      </w:r>
      <w:r>
        <w:rPr>
          <w:rStyle w:val="FontStyle61"/>
          <w:b w:val="0"/>
          <w:i w:val="0"/>
          <w:sz w:val="21"/>
          <w:szCs w:val="21"/>
        </w:rPr>
        <w:t>с момента получения заявки на поставку от Покупателя.</w:t>
      </w:r>
    </w:p>
    <w:p w:rsidR="00A5618F" w:rsidRPr="00953E95" w:rsidRDefault="00A5618F" w:rsidP="005D36B3">
      <w:pPr>
        <w:tabs>
          <w:tab w:val="num" w:pos="0"/>
          <w:tab w:val="left" w:pos="1080"/>
        </w:tabs>
        <w:spacing w:after="0"/>
        <w:ind w:left="1080"/>
        <w:rPr>
          <w:bCs/>
          <w:sz w:val="21"/>
          <w:szCs w:val="21"/>
        </w:rPr>
      </w:pPr>
    </w:p>
    <w:p w:rsidR="00A5618F" w:rsidRPr="00953E95" w:rsidRDefault="00A5618F"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2.ЦЕНА ДОГОВОРА И ПОРЯДОК ОПЛАТЫ</w:t>
      </w:r>
    </w:p>
    <w:p w:rsidR="00A5618F" w:rsidRPr="00953E95" w:rsidRDefault="00A5618F" w:rsidP="005449CF">
      <w:pPr>
        <w:pStyle w:val="BodyText"/>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 руб. (_________)</w:t>
      </w:r>
      <w:r w:rsidRPr="00953E95">
        <w:rPr>
          <w:b/>
          <w:sz w:val="21"/>
          <w:szCs w:val="21"/>
        </w:rPr>
        <w:t xml:space="preserve">, </w:t>
      </w:r>
      <w:r w:rsidRPr="00953E95">
        <w:rPr>
          <w:sz w:val="21"/>
          <w:szCs w:val="21"/>
        </w:rPr>
        <w:t xml:space="preserve">в том числе НДС </w:t>
      </w:r>
      <w:r>
        <w:rPr>
          <w:sz w:val="21"/>
          <w:szCs w:val="21"/>
        </w:rPr>
        <w:t>- __</w:t>
      </w:r>
      <w:r w:rsidRPr="00953E95">
        <w:rPr>
          <w:sz w:val="21"/>
          <w:szCs w:val="21"/>
        </w:rPr>
        <w:t xml:space="preserve">% - ___________ руб. (_____________________________________________).  </w:t>
      </w:r>
    </w:p>
    <w:p w:rsidR="00A5618F" w:rsidRDefault="00A5618F" w:rsidP="00D16888">
      <w:pPr>
        <w:pStyle w:val="ListParagraph"/>
        <w:numPr>
          <w:ilvl w:val="1"/>
          <w:numId w:val="5"/>
        </w:numPr>
        <w:tabs>
          <w:tab w:val="num" w:pos="779"/>
          <w:tab w:val="left" w:pos="1080"/>
        </w:tabs>
        <w:spacing w:after="0"/>
        <w:ind w:left="0" w:firstLine="567"/>
        <w:rPr>
          <w:sz w:val="21"/>
          <w:szCs w:val="21"/>
        </w:rPr>
      </w:pPr>
      <w:r>
        <w:rPr>
          <w:sz w:val="21"/>
          <w:szCs w:val="21"/>
        </w:rPr>
        <w:t>Р</w:t>
      </w:r>
      <w:r w:rsidRPr="00E80FDE">
        <w:rPr>
          <w:sz w:val="21"/>
          <w:szCs w:val="21"/>
        </w:rPr>
        <w:t xml:space="preserve">асчет за поставленный Поставщиком Товар производится в </w:t>
      </w:r>
      <w:r>
        <w:rPr>
          <w:sz w:val="21"/>
          <w:szCs w:val="21"/>
        </w:rPr>
        <w:t>следующем порядке:</w:t>
      </w:r>
      <w:r w:rsidRPr="00E80FDE">
        <w:rPr>
          <w:sz w:val="21"/>
          <w:szCs w:val="21"/>
        </w:rPr>
        <w:t xml:space="preserve"> </w:t>
      </w:r>
    </w:p>
    <w:p w:rsidR="00A5618F" w:rsidRDefault="00A5618F" w:rsidP="00345D65">
      <w:pPr>
        <w:pStyle w:val="ListParagraph"/>
        <w:tabs>
          <w:tab w:val="left" w:pos="1080"/>
        </w:tabs>
        <w:spacing w:after="0"/>
        <w:ind w:left="0"/>
        <w:rPr>
          <w:sz w:val="21"/>
          <w:szCs w:val="21"/>
        </w:rPr>
      </w:pPr>
      <w:r>
        <w:rPr>
          <w:sz w:val="21"/>
          <w:szCs w:val="21"/>
        </w:rPr>
        <w:t>- авансовый платеж в размере до 30% цены Договора в течение 3 (трех) дней со дня заключения настоящего Договора;</w:t>
      </w:r>
    </w:p>
    <w:p w:rsidR="00A5618F" w:rsidRPr="00E80FDE" w:rsidRDefault="00A5618F" w:rsidP="00345D65">
      <w:pPr>
        <w:pStyle w:val="ListParagraph"/>
        <w:tabs>
          <w:tab w:val="left" w:pos="1080"/>
        </w:tabs>
        <w:spacing w:after="0"/>
        <w:ind w:left="0"/>
        <w:rPr>
          <w:sz w:val="21"/>
          <w:szCs w:val="21"/>
        </w:rPr>
      </w:pPr>
      <w:r>
        <w:rPr>
          <w:sz w:val="21"/>
          <w:szCs w:val="21"/>
        </w:rPr>
        <w:t xml:space="preserve">- окончательный расчет в </w:t>
      </w:r>
      <w:r w:rsidRPr="00E80FDE">
        <w:rPr>
          <w:sz w:val="21"/>
          <w:szCs w:val="21"/>
        </w:rPr>
        <w:t xml:space="preserve">течение </w:t>
      </w:r>
      <w:r>
        <w:rPr>
          <w:sz w:val="21"/>
          <w:szCs w:val="21"/>
        </w:rPr>
        <w:t xml:space="preserve">14 </w:t>
      </w:r>
      <w:r w:rsidRPr="00E80FDE">
        <w:rPr>
          <w:sz w:val="21"/>
          <w:szCs w:val="21"/>
        </w:rPr>
        <w:t>(</w:t>
      </w:r>
      <w:r>
        <w:rPr>
          <w:sz w:val="21"/>
          <w:szCs w:val="21"/>
        </w:rPr>
        <w:t>четырнадцати</w:t>
      </w:r>
      <w:r w:rsidRPr="00E80FDE">
        <w:rPr>
          <w:sz w:val="21"/>
          <w:szCs w:val="21"/>
        </w:rPr>
        <w:t>)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A5618F" w:rsidRPr="00953E95" w:rsidRDefault="00A5618F"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A5618F" w:rsidRPr="00953E95" w:rsidRDefault="00A5618F"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A5618F" w:rsidRPr="00953E95" w:rsidRDefault="00A5618F" w:rsidP="00D16888">
      <w:pPr>
        <w:numPr>
          <w:ilvl w:val="1"/>
          <w:numId w:val="5"/>
        </w:numPr>
        <w:tabs>
          <w:tab w:val="num" w:pos="779"/>
          <w:tab w:val="left" w:pos="1080"/>
        </w:tabs>
        <w:spacing w:after="0"/>
        <w:ind w:left="0" w:firstLine="567"/>
        <w:rPr>
          <w:sz w:val="21"/>
          <w:szCs w:val="21"/>
        </w:rPr>
      </w:pPr>
      <w:r w:rsidRPr="00953E95">
        <w:rPr>
          <w:sz w:val="21"/>
          <w:szCs w:val="21"/>
        </w:rPr>
        <w:t xml:space="preserve">Стоимость тары и упаковки, </w:t>
      </w:r>
      <w:r>
        <w:rPr>
          <w:sz w:val="21"/>
          <w:szCs w:val="21"/>
        </w:rPr>
        <w:t xml:space="preserve">налоги, пошлины и сборы, </w:t>
      </w:r>
      <w:r w:rsidRPr="00953E95">
        <w:rPr>
          <w:sz w:val="21"/>
          <w:szCs w:val="21"/>
        </w:rPr>
        <w:t>транспортные расходы до склада Покупателя входят в цену Договора.</w:t>
      </w:r>
    </w:p>
    <w:p w:rsidR="00A5618F" w:rsidRPr="00953E95" w:rsidRDefault="00A5618F"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A5618F" w:rsidRPr="00953E95" w:rsidRDefault="00A5618F"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w:t>
      </w:r>
      <w:r>
        <w:rPr>
          <w:sz w:val="21"/>
          <w:szCs w:val="21"/>
        </w:rPr>
        <w:t>Товара</w:t>
      </w:r>
      <w:r w:rsidRPr="00953E95">
        <w:rPr>
          <w:sz w:val="21"/>
          <w:szCs w:val="21"/>
        </w:rPr>
        <w:t>.</w:t>
      </w:r>
    </w:p>
    <w:p w:rsidR="00A5618F" w:rsidRPr="00953E95" w:rsidRDefault="00A5618F" w:rsidP="005D36B3">
      <w:pPr>
        <w:tabs>
          <w:tab w:val="left" w:pos="1080"/>
        </w:tabs>
        <w:ind w:left="567"/>
        <w:rPr>
          <w:b/>
          <w:sz w:val="21"/>
          <w:szCs w:val="21"/>
        </w:rPr>
      </w:pPr>
    </w:p>
    <w:p w:rsidR="00A5618F" w:rsidRPr="00953E95" w:rsidRDefault="00A5618F"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A5618F" w:rsidRPr="00953E95" w:rsidRDefault="00A5618F"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A5618F" w:rsidRPr="00953E95" w:rsidRDefault="00A5618F"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36E4B">
        <w:rPr>
          <w:sz w:val="21"/>
          <w:szCs w:val="21"/>
        </w:rPr>
        <w:t>623530, Свердловская обл., г. Богданович, ул. Яблоневая (строительная площадка детского сада).</w:t>
      </w:r>
      <w:r w:rsidRPr="00953E95">
        <w:rPr>
          <w:color w:val="000000"/>
          <w:sz w:val="21"/>
          <w:szCs w:val="21"/>
        </w:rPr>
        <w:t xml:space="preserve"> Поставка осуществляется </w:t>
      </w:r>
      <w:r>
        <w:rPr>
          <w:color w:val="000000"/>
          <w:sz w:val="21"/>
          <w:szCs w:val="21"/>
        </w:rPr>
        <w:t>одной партией</w:t>
      </w:r>
      <w:r w:rsidRPr="00953E95">
        <w:rPr>
          <w:color w:val="000000"/>
          <w:sz w:val="21"/>
          <w:szCs w:val="21"/>
        </w:rPr>
        <w:t xml:space="preserve"> по предварительн</w:t>
      </w:r>
      <w:r>
        <w:rPr>
          <w:color w:val="000000"/>
          <w:sz w:val="21"/>
          <w:szCs w:val="21"/>
        </w:rPr>
        <w:t>ой</w:t>
      </w:r>
      <w:r w:rsidRPr="00953E95">
        <w:rPr>
          <w:color w:val="000000"/>
          <w:sz w:val="21"/>
          <w:szCs w:val="21"/>
        </w:rPr>
        <w:t xml:space="preserve"> заявк</w:t>
      </w:r>
      <w:r>
        <w:rPr>
          <w:color w:val="000000"/>
          <w:sz w:val="21"/>
          <w:szCs w:val="21"/>
        </w:rPr>
        <w:t>е</w:t>
      </w:r>
      <w:r w:rsidRPr="00953E95">
        <w:rPr>
          <w:color w:val="000000"/>
          <w:sz w:val="21"/>
          <w:szCs w:val="21"/>
        </w:rPr>
        <w:t xml:space="preserve">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A5618F" w:rsidRPr="00953E95" w:rsidRDefault="00A5618F"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A5618F" w:rsidRPr="00953E95" w:rsidRDefault="00A5618F"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A5618F" w:rsidRPr="00953E95" w:rsidRDefault="00A5618F"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A5618F" w:rsidRPr="00953E95" w:rsidRDefault="00A5618F"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A5618F" w:rsidRDefault="00A5618F" w:rsidP="00A3400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A5618F" w:rsidRPr="00A34008" w:rsidRDefault="00A5618F" w:rsidP="00A34008">
      <w:pPr>
        <w:pStyle w:val="BodyTextIndent3"/>
        <w:numPr>
          <w:ilvl w:val="2"/>
          <w:numId w:val="5"/>
        </w:numPr>
        <w:spacing w:after="0"/>
        <w:ind w:left="0" w:firstLine="567"/>
        <w:rPr>
          <w:sz w:val="21"/>
          <w:szCs w:val="21"/>
        </w:rPr>
      </w:pPr>
      <w:r w:rsidRPr="00A34008">
        <w:rPr>
          <w:sz w:val="21"/>
          <w:szCs w:val="21"/>
        </w:rPr>
        <w:t xml:space="preserve">В случае непредставления Поставщиком подтверждающих документов, либо в случае выявления в представленных документах </w:t>
      </w:r>
      <w:r>
        <w:rPr>
          <w:sz w:val="21"/>
          <w:szCs w:val="21"/>
        </w:rPr>
        <w:t>недостоверных сведений</w:t>
      </w:r>
      <w:r w:rsidRPr="00A34008">
        <w:rPr>
          <w:sz w:val="21"/>
          <w:szCs w:val="21"/>
        </w:rPr>
        <w:t>, Заказчик вправе расторгнуть Договор.</w:t>
      </w:r>
    </w:p>
    <w:p w:rsidR="00A5618F" w:rsidRPr="00953E95" w:rsidRDefault="00A5618F" w:rsidP="005D36B3">
      <w:pPr>
        <w:pStyle w:val="ConsNormal"/>
        <w:widowControl/>
        <w:ind w:firstLine="0"/>
        <w:jc w:val="both"/>
        <w:rPr>
          <w:rFonts w:ascii="Times New Roman" w:hAnsi="Times New Roman" w:cs="Times New Roman"/>
          <w:b/>
          <w:i/>
          <w:iCs/>
          <w:sz w:val="21"/>
          <w:szCs w:val="21"/>
        </w:rPr>
      </w:pPr>
    </w:p>
    <w:p w:rsidR="00A5618F" w:rsidRPr="00953E95" w:rsidRDefault="00A5618F"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A5618F" w:rsidRPr="00953E95" w:rsidRDefault="00A5618F" w:rsidP="005D36B3">
      <w:pPr>
        <w:pStyle w:val="BodyText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Pr>
          <w:sz w:val="21"/>
          <w:szCs w:val="21"/>
        </w:rPr>
        <w:t xml:space="preserve">одной партией, </w:t>
      </w:r>
      <w:r w:rsidRPr="00953E95">
        <w:rPr>
          <w:sz w:val="21"/>
          <w:szCs w:val="21"/>
        </w:rPr>
        <w:t>согласно заявк</w:t>
      </w:r>
      <w:r>
        <w:rPr>
          <w:sz w:val="21"/>
          <w:szCs w:val="21"/>
        </w:rPr>
        <w:t>и</w:t>
      </w:r>
      <w:r w:rsidRPr="00953E95">
        <w:rPr>
          <w:sz w:val="21"/>
          <w:szCs w:val="21"/>
        </w:rPr>
        <w:t xml:space="preserve"> Покупателя, в пределах объема спецификации (Приложение № 1 к настоящему договору).</w:t>
      </w:r>
    </w:p>
    <w:p w:rsidR="00A5618F" w:rsidRPr="00953E95" w:rsidRDefault="00A5618F" w:rsidP="005D36B3">
      <w:pPr>
        <w:pStyle w:val="BodyText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Pr>
          <w:sz w:val="21"/>
          <w:szCs w:val="21"/>
        </w:rPr>
        <w:t>14</w:t>
      </w:r>
      <w:r w:rsidRPr="00953E95">
        <w:rPr>
          <w:sz w:val="21"/>
          <w:szCs w:val="21"/>
        </w:rPr>
        <w:t xml:space="preserve"> (</w:t>
      </w:r>
      <w:r>
        <w:rPr>
          <w:sz w:val="21"/>
          <w:szCs w:val="21"/>
        </w:rPr>
        <w:t>четырнадцати</w:t>
      </w:r>
      <w:r w:rsidRPr="00953E95">
        <w:rPr>
          <w:sz w:val="21"/>
          <w:szCs w:val="21"/>
        </w:rPr>
        <w:t>) дней с момента подачи заявки Покупателя.</w:t>
      </w:r>
    </w:p>
    <w:p w:rsidR="00A5618F" w:rsidRPr="00953E95" w:rsidRDefault="00A5618F" w:rsidP="005D36B3">
      <w:pPr>
        <w:pStyle w:val="BodyText2"/>
        <w:tabs>
          <w:tab w:val="left" w:pos="426"/>
        </w:tabs>
        <w:spacing w:before="0" w:after="0"/>
        <w:ind w:left="0" w:right="0"/>
        <w:jc w:val="both"/>
        <w:rPr>
          <w:sz w:val="21"/>
          <w:szCs w:val="21"/>
        </w:rPr>
      </w:pPr>
      <w:r w:rsidRPr="00953E95">
        <w:rPr>
          <w:sz w:val="21"/>
          <w:szCs w:val="21"/>
        </w:rPr>
        <w:tab/>
        <w:t>4.3. Доставка Товара Покупателю производится Поставщиком автомобильным транспортом до склада  Покупателя по адресу:</w:t>
      </w:r>
      <w:r w:rsidRPr="00A34008">
        <w:rPr>
          <w:color w:val="FF0000"/>
          <w:sz w:val="21"/>
          <w:szCs w:val="21"/>
        </w:rPr>
        <w:t xml:space="preserve"> </w:t>
      </w:r>
      <w:r w:rsidRPr="00936E4B">
        <w:rPr>
          <w:sz w:val="21"/>
          <w:szCs w:val="21"/>
        </w:rPr>
        <w:t>623530, Свердловская обл., г. Богданович, ул. Яблоневая (строительная площадка детского сада).</w:t>
      </w:r>
    </w:p>
    <w:p w:rsidR="00A5618F" w:rsidRPr="00953E95" w:rsidRDefault="00A5618F" w:rsidP="005D36B3">
      <w:pPr>
        <w:pStyle w:val="BodyText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A5618F" w:rsidRPr="00953E95" w:rsidRDefault="00A5618F" w:rsidP="005D36B3">
      <w:pPr>
        <w:pStyle w:val="BodyText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A5618F" w:rsidRPr="00953E95" w:rsidRDefault="00A5618F" w:rsidP="005D36B3">
      <w:pPr>
        <w:pStyle w:val="BodyText2"/>
        <w:tabs>
          <w:tab w:val="left" w:pos="426"/>
        </w:tabs>
        <w:spacing w:before="0" w:after="0"/>
        <w:ind w:left="0" w:right="0"/>
        <w:jc w:val="both"/>
        <w:rPr>
          <w:sz w:val="21"/>
          <w:szCs w:val="21"/>
        </w:rPr>
      </w:pPr>
      <w:r w:rsidRPr="00953E95">
        <w:rPr>
          <w:sz w:val="21"/>
          <w:szCs w:val="21"/>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A5618F" w:rsidRPr="00953E95" w:rsidRDefault="00A5618F" w:rsidP="005D36B3">
      <w:pPr>
        <w:pStyle w:val="BodyText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A5618F" w:rsidRPr="00953E95" w:rsidRDefault="00A5618F"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A5618F" w:rsidRPr="00953E95" w:rsidRDefault="00A5618F"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w:t>
      </w:r>
      <w:r>
        <w:rPr>
          <w:rFonts w:ascii="Times New Roman" w:hAnsi="Times New Roman" w:cs="Times New Roman"/>
          <w:sz w:val="21"/>
          <w:szCs w:val="21"/>
        </w:rPr>
        <w:t xml:space="preserve"> (</w:t>
      </w:r>
      <w:r w:rsidRPr="00A34008">
        <w:rPr>
          <w:rFonts w:ascii="Times New Roman" w:hAnsi="Times New Roman" w:cs="Times New Roman"/>
          <w:sz w:val="21"/>
          <w:szCs w:val="21"/>
        </w:rPr>
        <w:t>ГОСТ 30674-99)</w:t>
      </w:r>
      <w:r w:rsidRPr="00953E95">
        <w:rPr>
          <w:rFonts w:ascii="Times New Roman" w:hAnsi="Times New Roman" w:cs="Times New Roman"/>
          <w:sz w:val="21"/>
          <w:szCs w:val="21"/>
        </w:rPr>
        <w:t>,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A5618F" w:rsidRPr="00953E95" w:rsidRDefault="00A5618F"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A5618F" w:rsidRPr="00953E95" w:rsidRDefault="00A5618F" w:rsidP="005D36B3">
      <w:pPr>
        <w:pStyle w:val="ConsNormal"/>
        <w:ind w:firstLine="0"/>
        <w:jc w:val="both"/>
        <w:rPr>
          <w:rFonts w:ascii="Times New Roman" w:hAnsi="Times New Roman" w:cs="Times New Roman"/>
          <w:sz w:val="21"/>
          <w:szCs w:val="21"/>
        </w:rPr>
      </w:pPr>
    </w:p>
    <w:p w:rsidR="00A5618F" w:rsidRPr="00953E95" w:rsidRDefault="00A5618F"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A5618F" w:rsidRPr="00953E95" w:rsidRDefault="00A5618F"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Поставщик обязуется поставить Товар способом, позволяющим обеспечить сохранность Товара от повреждений, загрязн</w:t>
      </w:r>
      <w:r>
        <w:rPr>
          <w:rFonts w:ascii="Times New Roman" w:hAnsi="Times New Roman" w:cs="Times New Roman"/>
          <w:sz w:val="21"/>
          <w:szCs w:val="21"/>
        </w:rPr>
        <w:t>ений, попадания инородных тел</w:t>
      </w:r>
      <w:r w:rsidRPr="00953E95">
        <w:rPr>
          <w:rFonts w:ascii="Times New Roman" w:hAnsi="Times New Roman" w:cs="Times New Roman"/>
          <w:sz w:val="21"/>
          <w:szCs w:val="21"/>
        </w:rPr>
        <w:t xml:space="preserve"> и других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A5618F" w:rsidRPr="00953E95" w:rsidRDefault="00A5618F"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A5618F" w:rsidRPr="00953E95" w:rsidRDefault="00A5618F"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A5618F" w:rsidRPr="00953E95" w:rsidRDefault="00A5618F"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A5618F" w:rsidRPr="00953E95" w:rsidRDefault="00A5618F"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A5618F" w:rsidRPr="00953E95" w:rsidRDefault="00A5618F" w:rsidP="005D36B3">
      <w:pPr>
        <w:pStyle w:val="ConsNormal"/>
        <w:tabs>
          <w:tab w:val="num" w:pos="0"/>
        </w:tabs>
        <w:ind w:firstLine="540"/>
        <w:rPr>
          <w:rFonts w:ascii="Times New Roman" w:hAnsi="Times New Roman" w:cs="Times New Roman"/>
          <w:sz w:val="21"/>
          <w:szCs w:val="21"/>
        </w:rPr>
      </w:pPr>
    </w:p>
    <w:p w:rsidR="00A5618F" w:rsidRPr="00953E95" w:rsidRDefault="00A5618F" w:rsidP="00345D65">
      <w:pPr>
        <w:pStyle w:val="ConsNormal"/>
        <w:numPr>
          <w:ilvl w:val="0"/>
          <w:numId w:val="5"/>
        </w:numPr>
        <w:tabs>
          <w:tab w:val="left" w:pos="0"/>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A5618F" w:rsidRPr="00953E95" w:rsidRDefault="00A5618F" w:rsidP="00D16888">
      <w:pPr>
        <w:pStyle w:val="BodyText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A5618F" w:rsidRPr="00953E95" w:rsidRDefault="00A5618F" w:rsidP="005D36B3">
      <w:pPr>
        <w:pStyle w:val="ConsNormal"/>
        <w:ind w:firstLine="709"/>
        <w:jc w:val="center"/>
        <w:rPr>
          <w:rFonts w:ascii="Times New Roman" w:hAnsi="Times New Roman" w:cs="Times New Roman"/>
          <w:b/>
          <w:sz w:val="21"/>
          <w:szCs w:val="21"/>
        </w:rPr>
      </w:pPr>
    </w:p>
    <w:p w:rsidR="00A5618F" w:rsidRPr="00953E95" w:rsidRDefault="00A5618F"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A5618F" w:rsidRPr="00953E95" w:rsidRDefault="00A5618F" w:rsidP="00D16888">
      <w:pPr>
        <w:numPr>
          <w:ilvl w:val="1"/>
          <w:numId w:val="5"/>
        </w:numPr>
        <w:tabs>
          <w:tab w:val="left" w:pos="1080"/>
        </w:tabs>
        <w:spacing w:after="0"/>
        <w:ind w:left="0" w:firstLine="540"/>
        <w:rPr>
          <w:bCs/>
          <w:sz w:val="21"/>
          <w:szCs w:val="21"/>
        </w:rPr>
      </w:pPr>
      <w:r w:rsidRPr="00953E95">
        <w:rPr>
          <w:bCs/>
          <w:sz w:val="21"/>
          <w:szCs w:val="21"/>
        </w:rPr>
        <w:t>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w:t>
      </w:r>
      <w:r>
        <w:rPr>
          <w:bCs/>
          <w:sz w:val="21"/>
          <w:szCs w:val="21"/>
        </w:rPr>
        <w:t>5</w:t>
      </w:r>
      <w:r w:rsidRPr="00953E95">
        <w:rPr>
          <w:bCs/>
          <w:sz w:val="21"/>
          <w:szCs w:val="21"/>
        </w:rPr>
        <w:t xml:space="preserve">% от стоимости поставленного Товара ненадлежащего качества за каждый день просрочки замены. </w:t>
      </w:r>
    </w:p>
    <w:p w:rsidR="00A5618F" w:rsidRPr="00953E95" w:rsidRDefault="00A5618F"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Поставщик уплачивает пени в размере 0,</w:t>
      </w:r>
      <w:r>
        <w:rPr>
          <w:bCs/>
          <w:sz w:val="21"/>
          <w:szCs w:val="21"/>
        </w:rPr>
        <w:t>5</w:t>
      </w:r>
      <w:r w:rsidRPr="00953E95">
        <w:rPr>
          <w:bCs/>
          <w:sz w:val="21"/>
          <w:szCs w:val="21"/>
        </w:rPr>
        <w:t xml:space="preserve">% от стоимости </w:t>
      </w:r>
      <w:r w:rsidRPr="00953E95">
        <w:rPr>
          <w:sz w:val="21"/>
          <w:szCs w:val="21"/>
        </w:rPr>
        <w:t>Товара за каждый день просрочки поставки.</w:t>
      </w:r>
    </w:p>
    <w:p w:rsidR="00A5618F" w:rsidRPr="00953E95" w:rsidRDefault="00A5618F" w:rsidP="00D16888">
      <w:pPr>
        <w:numPr>
          <w:ilvl w:val="1"/>
          <w:numId w:val="5"/>
        </w:numPr>
        <w:tabs>
          <w:tab w:val="left" w:pos="1080"/>
        </w:tabs>
        <w:spacing w:after="0"/>
        <w:ind w:left="0" w:firstLine="540"/>
        <w:rPr>
          <w:bCs/>
          <w:sz w:val="21"/>
          <w:szCs w:val="21"/>
        </w:rPr>
      </w:pPr>
      <w:r w:rsidRPr="00953E95">
        <w:rPr>
          <w:bCs/>
          <w:sz w:val="21"/>
          <w:szCs w:val="21"/>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sz w:val="21"/>
          <w:szCs w:val="21"/>
        </w:rPr>
        <w:t>5</w:t>
      </w:r>
      <w:r w:rsidRPr="00953E95">
        <w:rPr>
          <w:bCs/>
          <w:sz w:val="21"/>
          <w:szCs w:val="21"/>
        </w:rPr>
        <w:t xml:space="preserve">% суммы счета за каждый день просрочки передачи документов. </w:t>
      </w:r>
    </w:p>
    <w:p w:rsidR="00A5618F" w:rsidRPr="00953E95" w:rsidRDefault="00A5618F"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w:t>
      </w:r>
      <w:r>
        <w:rPr>
          <w:sz w:val="21"/>
          <w:szCs w:val="21"/>
        </w:rPr>
        <w:t>0</w:t>
      </w:r>
      <w:r w:rsidRPr="00953E95">
        <w:rPr>
          <w:sz w:val="21"/>
          <w:szCs w:val="21"/>
        </w:rPr>
        <w:t>0 ставки рефинансирования, установленной ЦБ РФ на момент оплаты неустойки, от суммы просроченного платежа за каждый день просрочки оплаты.</w:t>
      </w:r>
    </w:p>
    <w:p w:rsidR="00A5618F" w:rsidRPr="00953E95" w:rsidRDefault="00A5618F" w:rsidP="005D36B3">
      <w:pPr>
        <w:pStyle w:val="ConsNormal"/>
        <w:ind w:firstLine="540"/>
        <w:jc w:val="both"/>
        <w:rPr>
          <w:rFonts w:ascii="Times New Roman" w:hAnsi="Times New Roman" w:cs="Times New Roman"/>
          <w:sz w:val="21"/>
          <w:szCs w:val="21"/>
        </w:rPr>
      </w:pPr>
    </w:p>
    <w:p w:rsidR="00A5618F" w:rsidRPr="00953E95" w:rsidRDefault="00A5618F"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A5618F" w:rsidRPr="00953E95" w:rsidRDefault="00A5618F"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A5618F" w:rsidRPr="00953E95" w:rsidRDefault="00A5618F"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A5618F" w:rsidRPr="00953E95" w:rsidRDefault="00A5618F"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A5618F" w:rsidRPr="00953E95" w:rsidRDefault="00A5618F"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A5618F" w:rsidRPr="00953E95" w:rsidRDefault="00A5618F"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A5618F" w:rsidRPr="00953E95" w:rsidRDefault="00A5618F"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A5618F" w:rsidRPr="00953E95" w:rsidRDefault="00A5618F"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A5618F" w:rsidRPr="00953E95" w:rsidRDefault="00A5618F"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w:t>
      </w:r>
      <w:r>
        <w:rPr>
          <w:rFonts w:ascii="Times New Roman" w:hAnsi="Times New Roman" w:cs="Times New Roman"/>
          <w:sz w:val="21"/>
          <w:szCs w:val="21"/>
        </w:rPr>
        <w:t>Свердловской</w:t>
      </w:r>
      <w:r w:rsidRPr="00953E95">
        <w:rPr>
          <w:rFonts w:ascii="Times New Roman" w:hAnsi="Times New Roman" w:cs="Times New Roman"/>
          <w:sz w:val="21"/>
          <w:szCs w:val="21"/>
        </w:rPr>
        <w:t xml:space="preserve"> области.</w:t>
      </w:r>
    </w:p>
    <w:p w:rsidR="00A5618F" w:rsidRPr="00953E95" w:rsidRDefault="00A5618F" w:rsidP="005D36B3">
      <w:pPr>
        <w:pStyle w:val="ConsNormal"/>
        <w:tabs>
          <w:tab w:val="num" w:pos="0"/>
          <w:tab w:val="left" w:pos="1080"/>
        </w:tabs>
        <w:ind w:firstLine="540"/>
        <w:jc w:val="both"/>
        <w:rPr>
          <w:rFonts w:ascii="Times New Roman" w:hAnsi="Times New Roman" w:cs="Times New Roman"/>
          <w:sz w:val="21"/>
          <w:szCs w:val="21"/>
        </w:rPr>
      </w:pPr>
    </w:p>
    <w:p w:rsidR="00A5618F" w:rsidRPr="00953E95" w:rsidRDefault="00A5618F"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ВНЕСЕНИЯ ИЗМЕНЕНИЙ, ДОПОЛНЕНИЙ В ДОГОВОР И ЕГО РАСТОРЖЕНИЯ</w:t>
      </w:r>
    </w:p>
    <w:p w:rsidR="00A5618F" w:rsidRPr="00953E95" w:rsidRDefault="00A5618F"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A5618F" w:rsidRPr="00953E95" w:rsidRDefault="00A5618F"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A5618F" w:rsidRPr="00953E95" w:rsidRDefault="00A5618F"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A5618F" w:rsidRPr="00953E95" w:rsidRDefault="00A5618F" w:rsidP="005D36B3">
      <w:pPr>
        <w:pStyle w:val="ConsNormal"/>
        <w:tabs>
          <w:tab w:val="left" w:pos="1080"/>
        </w:tabs>
        <w:ind w:firstLine="0"/>
        <w:jc w:val="both"/>
        <w:rPr>
          <w:rFonts w:ascii="Times New Roman" w:hAnsi="Times New Roman" w:cs="Times New Roman"/>
          <w:sz w:val="21"/>
          <w:szCs w:val="21"/>
        </w:rPr>
      </w:pPr>
    </w:p>
    <w:p w:rsidR="00A5618F" w:rsidRPr="00953E95" w:rsidRDefault="00A5618F"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A5618F" w:rsidRPr="00953E95" w:rsidRDefault="00A5618F"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Настоящий Договор вступает в силу с даты его подписания и действует до полного исполнения обязательств Сторонами</w:t>
      </w:r>
      <w:r w:rsidRPr="00C23400">
        <w:rPr>
          <w:rFonts w:ascii="Times New Roman" w:hAnsi="Times New Roman" w:cs="Times New Roman"/>
          <w:iCs/>
          <w:sz w:val="21"/>
          <w:szCs w:val="21"/>
        </w:rPr>
        <w:t xml:space="preserve">. </w:t>
      </w:r>
    </w:p>
    <w:p w:rsidR="00A5618F" w:rsidRPr="00953E95" w:rsidRDefault="00A5618F" w:rsidP="005D36B3">
      <w:pPr>
        <w:pStyle w:val="ConsNormal"/>
        <w:ind w:firstLine="495"/>
        <w:jc w:val="both"/>
        <w:rPr>
          <w:rFonts w:ascii="Times New Roman" w:hAnsi="Times New Roman" w:cs="Times New Roman"/>
          <w:iCs/>
          <w:sz w:val="21"/>
          <w:szCs w:val="21"/>
        </w:rPr>
      </w:pPr>
    </w:p>
    <w:p w:rsidR="00A5618F" w:rsidRPr="00953E95" w:rsidRDefault="00A5618F"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A5618F" w:rsidRPr="00953E95" w:rsidRDefault="00A5618F"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A5618F" w:rsidRPr="00953E95" w:rsidRDefault="00A5618F"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A5618F" w:rsidRPr="00953E95" w:rsidRDefault="00A5618F"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A5618F" w:rsidRPr="00953E95" w:rsidRDefault="00A5618F"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A5618F" w:rsidRPr="00953E95" w:rsidRDefault="00A5618F"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A5618F" w:rsidRPr="00953E95" w:rsidRDefault="00A5618F"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A5618F" w:rsidRPr="00953E95" w:rsidRDefault="00A5618F"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A5618F" w:rsidRPr="00953E95" w:rsidRDefault="00A5618F" w:rsidP="005D36B3">
      <w:pPr>
        <w:pStyle w:val="ConsNormal"/>
        <w:ind w:firstLine="0"/>
        <w:rPr>
          <w:rFonts w:ascii="Times New Roman" w:hAnsi="Times New Roman" w:cs="Times New Roman"/>
          <w:b/>
          <w:sz w:val="21"/>
          <w:szCs w:val="21"/>
        </w:rPr>
      </w:pPr>
    </w:p>
    <w:p w:rsidR="00A5618F" w:rsidRPr="00953E95" w:rsidRDefault="00A5618F"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tbl>
      <w:tblPr>
        <w:tblW w:w="0" w:type="auto"/>
        <w:tblLook w:val="00A0"/>
      </w:tblPr>
      <w:tblGrid>
        <w:gridCol w:w="5069"/>
        <w:gridCol w:w="5069"/>
      </w:tblGrid>
      <w:tr w:rsidR="00A5618F" w:rsidRPr="00953E95" w:rsidTr="00953E95">
        <w:tc>
          <w:tcPr>
            <w:tcW w:w="5069" w:type="dxa"/>
          </w:tcPr>
          <w:p w:rsidR="00A5618F" w:rsidRPr="00953E95" w:rsidRDefault="00A5618F"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A5618F" w:rsidRPr="00FD71E6" w:rsidTr="00953E95">
              <w:tc>
                <w:tcPr>
                  <w:tcW w:w="4771" w:type="dxa"/>
                </w:tcPr>
                <w:p w:rsidR="00A5618F" w:rsidRPr="00FD71E6" w:rsidRDefault="00A5618F" w:rsidP="00FD71E6">
                  <w:pPr>
                    <w:spacing w:after="0"/>
                    <w:ind w:left="-74"/>
                    <w:rPr>
                      <w:b/>
                      <w:bCs/>
                      <w:spacing w:val="-1"/>
                      <w:sz w:val="21"/>
                      <w:szCs w:val="21"/>
                    </w:rPr>
                  </w:pPr>
                  <w:r w:rsidRPr="00FD71E6">
                    <w:rPr>
                      <w:b/>
                      <w:bCs/>
                      <w:spacing w:val="-1"/>
                      <w:sz w:val="21"/>
                      <w:szCs w:val="21"/>
                    </w:rPr>
                    <w:t>ПОКУПАТЕЛЬ:</w:t>
                  </w:r>
                </w:p>
              </w:tc>
            </w:tr>
            <w:tr w:rsidR="00A5618F" w:rsidRPr="00FD71E6" w:rsidTr="00953E95">
              <w:tc>
                <w:tcPr>
                  <w:tcW w:w="4771" w:type="dxa"/>
                </w:tcPr>
                <w:p w:rsidR="00A5618F" w:rsidRPr="00FD71E6" w:rsidRDefault="00A5618F" w:rsidP="00FD71E6">
                  <w:pPr>
                    <w:spacing w:after="0"/>
                    <w:ind w:left="-74"/>
                    <w:jc w:val="left"/>
                    <w:rPr>
                      <w:b/>
                      <w:spacing w:val="-1"/>
                      <w:sz w:val="21"/>
                      <w:szCs w:val="21"/>
                    </w:rPr>
                  </w:pPr>
                  <w:r w:rsidRPr="00FD71E6">
                    <w:rPr>
                      <w:b/>
                      <w:spacing w:val="-1"/>
                      <w:sz w:val="21"/>
                      <w:szCs w:val="21"/>
                    </w:rPr>
                    <w:t xml:space="preserve">ООО «СтроймонтажУрал-2000» </w:t>
                  </w:r>
                </w:p>
              </w:tc>
            </w:tr>
            <w:tr w:rsidR="00A5618F" w:rsidRPr="00FD71E6" w:rsidTr="00953E95">
              <w:tc>
                <w:tcPr>
                  <w:tcW w:w="4771" w:type="dxa"/>
                </w:tcPr>
                <w:p w:rsidR="00A5618F" w:rsidRPr="00FD71E6" w:rsidRDefault="00A5618F" w:rsidP="00FD71E6">
                  <w:pPr>
                    <w:spacing w:after="0"/>
                    <w:ind w:left="-74"/>
                    <w:jc w:val="left"/>
                    <w:rPr>
                      <w:bCs/>
                      <w:spacing w:val="-1"/>
                      <w:sz w:val="21"/>
                      <w:szCs w:val="21"/>
                    </w:rPr>
                  </w:pPr>
                  <w:r w:rsidRPr="00FD71E6">
                    <w:rPr>
                      <w:bCs/>
                      <w:spacing w:val="-1"/>
                      <w:sz w:val="21"/>
                      <w:szCs w:val="21"/>
                    </w:rPr>
                    <w:t xml:space="preserve">Юридический адрес: </w:t>
                  </w:r>
                  <w:r w:rsidRPr="00FD71E6">
                    <w:rPr>
                      <w:sz w:val="21"/>
                      <w:szCs w:val="21"/>
                    </w:rPr>
                    <w:t>620130, Свердловская область, г.Екатеринбург, ул.Юлиуса Фучика, д.5, оф.2</w:t>
                  </w:r>
                </w:p>
                <w:p w:rsidR="00A5618F" w:rsidRDefault="00A5618F" w:rsidP="00FD71E6">
                  <w:pPr>
                    <w:spacing w:after="0"/>
                    <w:ind w:left="-74"/>
                    <w:jc w:val="left"/>
                    <w:rPr>
                      <w:sz w:val="21"/>
                      <w:szCs w:val="21"/>
                    </w:rPr>
                  </w:pPr>
                  <w:r w:rsidRPr="00FD71E6">
                    <w:rPr>
                      <w:bCs/>
                      <w:spacing w:val="-1"/>
                      <w:sz w:val="21"/>
                      <w:szCs w:val="21"/>
                    </w:rPr>
                    <w:t xml:space="preserve">Местонахождение: </w:t>
                  </w:r>
                  <w:r w:rsidRPr="00FD71E6">
                    <w:rPr>
                      <w:sz w:val="21"/>
                      <w:szCs w:val="21"/>
                    </w:rPr>
                    <w:t>623530, Свердловская обл, г.Богданович, ул.Гагарина, 1а, оф.4</w:t>
                  </w:r>
                </w:p>
                <w:p w:rsidR="00A5618F" w:rsidRDefault="00A5618F" w:rsidP="00FD71E6">
                  <w:pPr>
                    <w:spacing w:after="0"/>
                    <w:ind w:left="-74"/>
                    <w:jc w:val="left"/>
                    <w:rPr>
                      <w:sz w:val="21"/>
                      <w:szCs w:val="21"/>
                    </w:rPr>
                  </w:pPr>
                  <w:r w:rsidRPr="00FD71E6">
                    <w:rPr>
                      <w:sz w:val="21"/>
                      <w:szCs w:val="21"/>
                    </w:rPr>
                    <w:t xml:space="preserve">ОГРН 1126679029960   </w:t>
                  </w:r>
                </w:p>
                <w:p w:rsidR="00A5618F" w:rsidRDefault="00A5618F" w:rsidP="00FD71E6">
                  <w:pPr>
                    <w:spacing w:after="0"/>
                    <w:ind w:left="-74"/>
                    <w:jc w:val="left"/>
                    <w:rPr>
                      <w:sz w:val="21"/>
                      <w:szCs w:val="21"/>
                    </w:rPr>
                  </w:pPr>
                  <w:r w:rsidRPr="00FD71E6">
                    <w:rPr>
                      <w:sz w:val="21"/>
                      <w:szCs w:val="21"/>
                    </w:rPr>
                    <w:t>ИНН  6679026112 КПП 667901001</w:t>
                  </w:r>
                </w:p>
                <w:p w:rsidR="00A5618F" w:rsidRDefault="00A5618F" w:rsidP="00FD71E6">
                  <w:pPr>
                    <w:spacing w:after="0"/>
                    <w:ind w:left="-74"/>
                    <w:jc w:val="left"/>
                    <w:rPr>
                      <w:sz w:val="21"/>
                      <w:szCs w:val="21"/>
                    </w:rPr>
                  </w:pPr>
                  <w:r w:rsidRPr="00FD71E6">
                    <w:rPr>
                      <w:sz w:val="21"/>
                      <w:szCs w:val="21"/>
                    </w:rPr>
                    <w:t>р/сч. 40702810901300025635</w:t>
                  </w:r>
                </w:p>
                <w:p w:rsidR="00A5618F" w:rsidRPr="00FD71E6" w:rsidRDefault="00A5618F" w:rsidP="00FD71E6">
                  <w:pPr>
                    <w:spacing w:after="0"/>
                    <w:ind w:left="-74"/>
                    <w:jc w:val="left"/>
                    <w:rPr>
                      <w:sz w:val="21"/>
                      <w:szCs w:val="21"/>
                    </w:rPr>
                  </w:pPr>
                  <w:r w:rsidRPr="00FD71E6">
                    <w:rPr>
                      <w:sz w:val="21"/>
                      <w:szCs w:val="21"/>
                    </w:rPr>
                    <w:t>к/сч 30101810600000000859  БИК</w:t>
                  </w:r>
                  <w:r>
                    <w:rPr>
                      <w:sz w:val="21"/>
                      <w:szCs w:val="21"/>
                    </w:rPr>
                    <w:t xml:space="preserve"> </w:t>
                  </w:r>
                  <w:r w:rsidRPr="00FD71E6">
                    <w:rPr>
                      <w:sz w:val="21"/>
                      <w:szCs w:val="21"/>
                    </w:rPr>
                    <w:t>046577859</w:t>
                  </w:r>
                </w:p>
                <w:p w:rsidR="00A5618F" w:rsidRPr="00FD71E6" w:rsidRDefault="00A5618F" w:rsidP="00FD71E6">
                  <w:pPr>
                    <w:spacing w:after="0"/>
                    <w:ind w:left="-74"/>
                    <w:jc w:val="left"/>
                    <w:rPr>
                      <w:bCs/>
                      <w:spacing w:val="-1"/>
                      <w:sz w:val="21"/>
                      <w:szCs w:val="21"/>
                    </w:rPr>
                  </w:pPr>
                  <w:r w:rsidRPr="00FD71E6">
                    <w:rPr>
                      <w:sz w:val="21"/>
                      <w:szCs w:val="21"/>
                    </w:rPr>
                    <w:t>в ОАО «БАНК24.РУ» г.Екатеринбург тел.8(34376)2-27-54</w:t>
                  </w:r>
                </w:p>
              </w:tc>
            </w:tr>
          </w:tbl>
          <w:p w:rsidR="00A5618F" w:rsidRPr="00953E95" w:rsidRDefault="00A5618F" w:rsidP="00FD71E6">
            <w:pPr>
              <w:spacing w:after="0"/>
              <w:rPr>
                <w:sz w:val="21"/>
                <w:szCs w:val="21"/>
              </w:rPr>
            </w:pPr>
            <w:r w:rsidRPr="00953E95">
              <w:rPr>
                <w:sz w:val="21"/>
                <w:szCs w:val="21"/>
              </w:rPr>
              <w:t xml:space="preserve"> </w:t>
            </w:r>
            <w:r w:rsidRPr="00953E95">
              <w:rPr>
                <w:sz w:val="21"/>
                <w:szCs w:val="21"/>
                <w:lang w:eastAsia="ar-SA"/>
              </w:rPr>
              <w:t xml:space="preserve"> </w:t>
            </w:r>
          </w:p>
        </w:tc>
      </w:tr>
    </w:tbl>
    <w:p w:rsidR="00A5618F" w:rsidRPr="00953E95" w:rsidRDefault="00A5618F"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A5618F" w:rsidRPr="00B16B8D" w:rsidRDefault="00A5618F" w:rsidP="005D36B3">
      <w:pPr>
        <w:pStyle w:val="1"/>
        <w:keepNext w:val="0"/>
        <w:widowControl/>
        <w:tabs>
          <w:tab w:val="left" w:pos="0"/>
        </w:tabs>
        <w:rPr>
          <w:sz w:val="21"/>
          <w:szCs w:val="21"/>
        </w:rPr>
      </w:pPr>
      <w:r w:rsidRPr="00953E95">
        <w:rPr>
          <w:sz w:val="21"/>
          <w:szCs w:val="21"/>
        </w:rPr>
        <w:t>Приложение №1 – Спецификация</w:t>
      </w:r>
      <w:r>
        <w:rPr>
          <w:sz w:val="21"/>
          <w:szCs w:val="21"/>
        </w:rPr>
        <w:t>.</w:t>
      </w:r>
    </w:p>
    <w:tbl>
      <w:tblPr>
        <w:tblW w:w="0" w:type="auto"/>
        <w:tblLook w:val="00A0"/>
      </w:tblPr>
      <w:tblGrid>
        <w:gridCol w:w="5069"/>
        <w:gridCol w:w="5069"/>
      </w:tblGrid>
      <w:tr w:rsidR="00A5618F" w:rsidRPr="00FD71E6" w:rsidTr="00953E95">
        <w:tc>
          <w:tcPr>
            <w:tcW w:w="5069" w:type="dxa"/>
          </w:tcPr>
          <w:p w:rsidR="00A5618F" w:rsidRPr="00FD71E6" w:rsidRDefault="00A5618F" w:rsidP="005D36B3">
            <w:pPr>
              <w:pStyle w:val="Heading9"/>
              <w:numPr>
                <w:ilvl w:val="8"/>
                <w:numId w:val="3"/>
              </w:numPr>
              <w:tabs>
                <w:tab w:val="left" w:pos="0"/>
              </w:tabs>
              <w:suppressAutoHyphens/>
              <w:snapToGrid w:val="0"/>
              <w:spacing w:before="0" w:after="0"/>
              <w:ind w:left="0" w:firstLine="0"/>
              <w:jc w:val="left"/>
              <w:rPr>
                <w:sz w:val="21"/>
                <w:szCs w:val="21"/>
              </w:rPr>
            </w:pPr>
            <w:r w:rsidRPr="00FD71E6">
              <w:rPr>
                <w:rFonts w:ascii="Times New Roman" w:hAnsi="Times New Roman"/>
                <w:i w:val="0"/>
                <w:sz w:val="21"/>
                <w:szCs w:val="21"/>
              </w:rPr>
              <w:t>От ПОСТАВЩИКА</w:t>
            </w:r>
          </w:p>
        </w:tc>
        <w:tc>
          <w:tcPr>
            <w:tcW w:w="5069" w:type="dxa"/>
          </w:tcPr>
          <w:p w:rsidR="00A5618F" w:rsidRPr="00FD71E6" w:rsidRDefault="00A5618F" w:rsidP="005D36B3">
            <w:pPr>
              <w:pStyle w:val="Heading9"/>
              <w:numPr>
                <w:ilvl w:val="8"/>
                <w:numId w:val="3"/>
              </w:numPr>
              <w:tabs>
                <w:tab w:val="left" w:pos="0"/>
              </w:tabs>
              <w:suppressAutoHyphens/>
              <w:snapToGrid w:val="0"/>
              <w:spacing w:before="0" w:after="0"/>
              <w:ind w:left="0" w:firstLine="0"/>
              <w:jc w:val="left"/>
              <w:rPr>
                <w:rFonts w:ascii="Times New Roman" w:hAnsi="Times New Roman"/>
                <w:i w:val="0"/>
                <w:sz w:val="21"/>
                <w:szCs w:val="21"/>
              </w:rPr>
            </w:pPr>
            <w:r w:rsidRPr="00FD71E6">
              <w:rPr>
                <w:rFonts w:ascii="Times New Roman" w:hAnsi="Times New Roman"/>
                <w:i w:val="0"/>
                <w:sz w:val="21"/>
                <w:szCs w:val="21"/>
              </w:rPr>
              <w:t>От ПОКУПАТЕЛЯ</w:t>
            </w:r>
          </w:p>
          <w:p w:rsidR="00A5618F" w:rsidRPr="00FD71E6" w:rsidRDefault="00A5618F" w:rsidP="00953E95">
            <w:pPr>
              <w:rPr>
                <w:sz w:val="21"/>
                <w:szCs w:val="21"/>
              </w:rPr>
            </w:pPr>
          </w:p>
        </w:tc>
      </w:tr>
      <w:tr w:rsidR="00A5618F" w:rsidRPr="00FD71E6" w:rsidTr="00953E95">
        <w:tc>
          <w:tcPr>
            <w:tcW w:w="5069" w:type="dxa"/>
          </w:tcPr>
          <w:p w:rsidR="00A5618F" w:rsidRPr="00FD71E6" w:rsidRDefault="00A5618F" w:rsidP="00953E95">
            <w:pPr>
              <w:rPr>
                <w:sz w:val="21"/>
                <w:szCs w:val="21"/>
              </w:rPr>
            </w:pPr>
            <w:r w:rsidRPr="00FD71E6">
              <w:rPr>
                <w:sz w:val="21"/>
                <w:szCs w:val="21"/>
              </w:rPr>
              <w:t xml:space="preserve">__________________ </w:t>
            </w:r>
          </w:p>
        </w:tc>
        <w:tc>
          <w:tcPr>
            <w:tcW w:w="5069" w:type="dxa"/>
          </w:tcPr>
          <w:p w:rsidR="00A5618F" w:rsidRDefault="00A5618F" w:rsidP="00FD71E6">
            <w:pPr>
              <w:rPr>
                <w:sz w:val="21"/>
                <w:szCs w:val="21"/>
              </w:rPr>
            </w:pPr>
            <w:r w:rsidRPr="00FD71E6">
              <w:rPr>
                <w:sz w:val="21"/>
                <w:szCs w:val="21"/>
              </w:rPr>
              <w:t>____________________  /В.В. Абраменко/</w:t>
            </w:r>
          </w:p>
          <w:p w:rsidR="00A5618F" w:rsidRDefault="00A5618F" w:rsidP="00FD71E6">
            <w:pPr>
              <w:rPr>
                <w:sz w:val="21"/>
                <w:szCs w:val="21"/>
              </w:rPr>
            </w:pPr>
          </w:p>
          <w:p w:rsidR="00A5618F" w:rsidRPr="00FD71E6" w:rsidRDefault="00A5618F" w:rsidP="00FD71E6">
            <w:pPr>
              <w:rPr>
                <w:sz w:val="21"/>
                <w:szCs w:val="21"/>
              </w:rPr>
            </w:pPr>
          </w:p>
        </w:tc>
      </w:tr>
    </w:tbl>
    <w:p w:rsidR="00A5618F" w:rsidRPr="00936E4B" w:rsidRDefault="00A5618F" w:rsidP="00FD71E6">
      <w:pPr>
        <w:spacing w:after="0"/>
        <w:jc w:val="right"/>
        <w:rPr>
          <w:sz w:val="20"/>
          <w:szCs w:val="20"/>
        </w:rPr>
      </w:pPr>
      <w:r w:rsidRPr="00936E4B">
        <w:rPr>
          <w:sz w:val="20"/>
          <w:szCs w:val="20"/>
        </w:rPr>
        <w:t>Приложение №1</w:t>
      </w:r>
    </w:p>
    <w:p w:rsidR="00A5618F" w:rsidRPr="00936E4B" w:rsidRDefault="00A5618F" w:rsidP="00FD71E6">
      <w:pPr>
        <w:spacing w:after="0"/>
        <w:jc w:val="right"/>
        <w:rPr>
          <w:sz w:val="20"/>
          <w:szCs w:val="20"/>
        </w:rPr>
      </w:pPr>
      <w:r w:rsidRPr="00936E4B">
        <w:rPr>
          <w:sz w:val="20"/>
          <w:szCs w:val="20"/>
        </w:rPr>
        <w:t>к договору поставки №______ от ______________</w:t>
      </w:r>
    </w:p>
    <w:p w:rsidR="00A5618F" w:rsidRDefault="00A5618F" w:rsidP="00FD71E6">
      <w:pPr>
        <w:spacing w:after="0"/>
        <w:jc w:val="right"/>
      </w:pPr>
    </w:p>
    <w:p w:rsidR="00A5618F" w:rsidRDefault="00A5618F" w:rsidP="00FD71E6">
      <w:pPr>
        <w:spacing w:after="0"/>
        <w:jc w:val="right"/>
      </w:pPr>
    </w:p>
    <w:p w:rsidR="00A5618F" w:rsidRPr="00936E4B" w:rsidRDefault="00A5618F" w:rsidP="00FD71E6">
      <w:pPr>
        <w:spacing w:after="0"/>
        <w:jc w:val="center"/>
        <w:rPr>
          <w:b/>
          <w:sz w:val="22"/>
          <w:szCs w:val="22"/>
        </w:rPr>
      </w:pPr>
      <w:r w:rsidRPr="00936E4B">
        <w:rPr>
          <w:b/>
          <w:sz w:val="22"/>
          <w:szCs w:val="22"/>
        </w:rPr>
        <w:t>СПЕЦИФИКАЦИЯ</w:t>
      </w:r>
    </w:p>
    <w:p w:rsidR="00A5618F" w:rsidRPr="00936E4B" w:rsidRDefault="00A5618F" w:rsidP="00FD71E6">
      <w:pPr>
        <w:spacing w:after="0"/>
        <w:jc w:val="center"/>
        <w:rPr>
          <w:sz w:val="22"/>
          <w:szCs w:val="22"/>
        </w:rPr>
      </w:pPr>
    </w:p>
    <w:tbl>
      <w:tblPr>
        <w:tblW w:w="5000" w:type="pct"/>
        <w:tblCellMar>
          <w:left w:w="30" w:type="dxa"/>
          <w:right w:w="30" w:type="dxa"/>
        </w:tblCellMar>
        <w:tblLook w:val="0000"/>
      </w:tblPr>
      <w:tblGrid>
        <w:gridCol w:w="411"/>
        <w:gridCol w:w="4907"/>
        <w:gridCol w:w="745"/>
        <w:gridCol w:w="1127"/>
        <w:gridCol w:w="1392"/>
        <w:gridCol w:w="1683"/>
      </w:tblGrid>
      <w:tr w:rsidR="00A5618F" w:rsidRPr="00936E4B" w:rsidTr="00FD71E6">
        <w:trPr>
          <w:trHeight w:val="552"/>
        </w:trPr>
        <w:tc>
          <w:tcPr>
            <w:tcW w:w="20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b/>
                <w:bCs/>
                <w:color w:val="000000"/>
                <w:lang w:eastAsia="en-US"/>
              </w:rPr>
            </w:pPr>
            <w:r w:rsidRPr="00936E4B">
              <w:rPr>
                <w:b/>
                <w:bCs/>
                <w:color w:val="000000"/>
                <w:sz w:val="22"/>
                <w:szCs w:val="22"/>
                <w:lang w:eastAsia="en-US"/>
              </w:rPr>
              <w:t>№ пп</w:t>
            </w:r>
          </w:p>
        </w:tc>
        <w:tc>
          <w:tcPr>
            <w:tcW w:w="239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b/>
                <w:bCs/>
                <w:color w:val="000000"/>
                <w:lang w:eastAsia="en-US"/>
              </w:rPr>
            </w:pPr>
            <w:r w:rsidRPr="00936E4B">
              <w:rPr>
                <w:b/>
                <w:bCs/>
                <w:color w:val="000000"/>
                <w:sz w:val="22"/>
                <w:szCs w:val="22"/>
                <w:lang w:eastAsia="en-US"/>
              </w:rPr>
              <w:t>Наименование товара</w:t>
            </w:r>
          </w:p>
        </w:tc>
        <w:tc>
          <w:tcPr>
            <w:tcW w:w="363"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b/>
                <w:bCs/>
                <w:color w:val="000000"/>
                <w:lang w:eastAsia="en-US"/>
              </w:rPr>
            </w:pPr>
            <w:r w:rsidRPr="00936E4B">
              <w:rPr>
                <w:b/>
                <w:bCs/>
                <w:color w:val="000000"/>
                <w:sz w:val="22"/>
                <w:szCs w:val="22"/>
                <w:lang w:eastAsia="en-US"/>
              </w:rPr>
              <w:t>Ед. изм.</w:t>
            </w:r>
          </w:p>
        </w:tc>
        <w:tc>
          <w:tcPr>
            <w:tcW w:w="549"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b/>
                <w:bCs/>
                <w:color w:val="000000"/>
                <w:lang w:eastAsia="en-US"/>
              </w:rPr>
            </w:pPr>
            <w:r w:rsidRPr="00936E4B">
              <w:rPr>
                <w:b/>
                <w:bCs/>
                <w:color w:val="000000"/>
                <w:sz w:val="22"/>
                <w:szCs w:val="22"/>
                <w:lang w:eastAsia="en-US"/>
              </w:rPr>
              <w:t>Кол-во</w:t>
            </w:r>
          </w:p>
        </w:tc>
        <w:tc>
          <w:tcPr>
            <w:tcW w:w="678"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b/>
                <w:bCs/>
                <w:color w:val="000000"/>
                <w:lang w:eastAsia="en-US"/>
              </w:rPr>
            </w:pPr>
            <w:r w:rsidRPr="00936E4B">
              <w:rPr>
                <w:b/>
                <w:bCs/>
                <w:color w:val="000000"/>
                <w:sz w:val="22"/>
                <w:szCs w:val="22"/>
                <w:lang w:eastAsia="en-US"/>
              </w:rPr>
              <w:t>Цена с НДС,  руб.</w:t>
            </w:r>
          </w:p>
        </w:tc>
        <w:tc>
          <w:tcPr>
            <w:tcW w:w="82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b/>
                <w:bCs/>
                <w:color w:val="000000"/>
                <w:lang w:eastAsia="en-US"/>
              </w:rPr>
            </w:pPr>
            <w:r w:rsidRPr="00936E4B">
              <w:rPr>
                <w:b/>
                <w:bCs/>
                <w:color w:val="000000"/>
                <w:sz w:val="22"/>
                <w:szCs w:val="22"/>
                <w:lang w:eastAsia="en-US"/>
              </w:rPr>
              <w:t>Сумма с НДС руб.</w:t>
            </w:r>
          </w:p>
        </w:tc>
      </w:tr>
      <w:tr w:rsidR="00A5618F" w:rsidRPr="00936E4B" w:rsidTr="00FD71E6">
        <w:trPr>
          <w:trHeight w:val="290"/>
        </w:trPr>
        <w:tc>
          <w:tcPr>
            <w:tcW w:w="20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bCs/>
                <w:color w:val="000000"/>
                <w:lang w:eastAsia="en-US"/>
              </w:rPr>
            </w:pPr>
            <w:r w:rsidRPr="00936E4B">
              <w:rPr>
                <w:bCs/>
                <w:color w:val="000000"/>
                <w:sz w:val="22"/>
                <w:szCs w:val="22"/>
                <w:lang w:eastAsia="en-US"/>
              </w:rPr>
              <w:t>1</w:t>
            </w:r>
          </w:p>
        </w:tc>
        <w:tc>
          <w:tcPr>
            <w:tcW w:w="239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left"/>
              <w:rPr>
                <w:color w:val="000000"/>
                <w:lang w:eastAsia="en-US"/>
              </w:rPr>
            </w:pPr>
            <w:r w:rsidRPr="00936E4B">
              <w:rPr>
                <w:color w:val="000000"/>
                <w:sz w:val="22"/>
                <w:szCs w:val="22"/>
                <w:lang w:eastAsia="en-US"/>
              </w:rPr>
              <w:t xml:space="preserve">Дверь </w:t>
            </w:r>
            <w:r w:rsidRPr="00936E4B">
              <w:rPr>
                <w:color w:val="000000"/>
                <w:sz w:val="22"/>
                <w:szCs w:val="22"/>
                <w:lang w:val="en-US" w:eastAsia="en-US"/>
              </w:rPr>
              <w:t>KBE</w:t>
            </w:r>
            <w:r w:rsidRPr="00936E4B">
              <w:rPr>
                <w:color w:val="000000"/>
                <w:sz w:val="22"/>
                <w:szCs w:val="22"/>
                <w:lang w:eastAsia="en-US"/>
              </w:rPr>
              <w:t xml:space="preserve"> наружная (изделие 1)</w:t>
            </w:r>
          </w:p>
        </w:tc>
        <w:tc>
          <w:tcPr>
            <w:tcW w:w="363" w:type="pct"/>
            <w:tcBorders>
              <w:top w:val="nil"/>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color w:val="000000"/>
                <w:lang w:eastAsia="en-US"/>
              </w:rPr>
            </w:pPr>
            <w:r w:rsidRPr="00936E4B">
              <w:rPr>
                <w:color w:val="000000"/>
                <w:sz w:val="22"/>
                <w:szCs w:val="22"/>
                <w:lang w:eastAsia="en-US"/>
              </w:rPr>
              <w:t>шт</w:t>
            </w:r>
          </w:p>
        </w:tc>
        <w:tc>
          <w:tcPr>
            <w:tcW w:w="549" w:type="pct"/>
            <w:tcBorders>
              <w:top w:val="nil"/>
              <w:left w:val="single" w:sz="6" w:space="0" w:color="auto"/>
              <w:bottom w:val="single" w:sz="6" w:space="0" w:color="auto"/>
              <w:right w:val="nil"/>
            </w:tcBorders>
          </w:tcPr>
          <w:p w:rsidR="00A5618F" w:rsidRPr="00936E4B" w:rsidRDefault="00A5618F">
            <w:pPr>
              <w:autoSpaceDE w:val="0"/>
              <w:autoSpaceDN w:val="0"/>
              <w:adjustRightInd w:val="0"/>
              <w:spacing w:after="0"/>
              <w:jc w:val="center"/>
              <w:rPr>
                <w:color w:val="000000"/>
                <w:lang w:eastAsia="en-US"/>
              </w:rPr>
            </w:pPr>
            <w:r w:rsidRPr="00936E4B">
              <w:rPr>
                <w:color w:val="000000"/>
                <w:sz w:val="22"/>
                <w:szCs w:val="22"/>
                <w:lang w:eastAsia="en-US"/>
              </w:rPr>
              <w:t>11</w:t>
            </w:r>
          </w:p>
        </w:tc>
        <w:tc>
          <w:tcPr>
            <w:tcW w:w="678"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color w:val="000000"/>
                <w:lang w:eastAsia="en-US"/>
              </w:rPr>
            </w:pPr>
          </w:p>
        </w:tc>
        <w:tc>
          <w:tcPr>
            <w:tcW w:w="82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right"/>
              <w:rPr>
                <w:color w:val="000000"/>
                <w:lang w:eastAsia="en-US"/>
              </w:rPr>
            </w:pPr>
          </w:p>
        </w:tc>
      </w:tr>
      <w:tr w:rsidR="00A5618F" w:rsidRPr="00936E4B" w:rsidTr="00FD71E6">
        <w:trPr>
          <w:trHeight w:val="334"/>
        </w:trPr>
        <w:tc>
          <w:tcPr>
            <w:tcW w:w="20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bCs/>
                <w:color w:val="000000"/>
                <w:lang w:eastAsia="en-US"/>
              </w:rPr>
            </w:pPr>
            <w:r w:rsidRPr="00936E4B">
              <w:rPr>
                <w:bCs/>
                <w:color w:val="000000"/>
                <w:sz w:val="22"/>
                <w:szCs w:val="22"/>
                <w:lang w:eastAsia="en-US"/>
              </w:rPr>
              <w:t>2</w:t>
            </w:r>
          </w:p>
        </w:tc>
        <w:tc>
          <w:tcPr>
            <w:tcW w:w="239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left"/>
              <w:rPr>
                <w:color w:val="000000"/>
                <w:lang w:eastAsia="en-US"/>
              </w:rPr>
            </w:pPr>
            <w:r w:rsidRPr="00936E4B">
              <w:rPr>
                <w:color w:val="000000"/>
                <w:sz w:val="22"/>
                <w:szCs w:val="22"/>
                <w:lang w:eastAsia="en-US"/>
              </w:rPr>
              <w:t xml:space="preserve">Дверь </w:t>
            </w:r>
            <w:r w:rsidRPr="00936E4B">
              <w:rPr>
                <w:color w:val="000000"/>
                <w:sz w:val="22"/>
                <w:szCs w:val="22"/>
                <w:lang w:val="en-US" w:eastAsia="en-US"/>
              </w:rPr>
              <w:t>KBE</w:t>
            </w:r>
            <w:r w:rsidRPr="00936E4B">
              <w:rPr>
                <w:color w:val="000000"/>
                <w:sz w:val="22"/>
                <w:szCs w:val="22"/>
                <w:lang w:eastAsia="en-US"/>
              </w:rPr>
              <w:t xml:space="preserve"> наружная (изделие 2)</w:t>
            </w:r>
          </w:p>
        </w:tc>
        <w:tc>
          <w:tcPr>
            <w:tcW w:w="363" w:type="pct"/>
            <w:tcBorders>
              <w:top w:val="nil"/>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color w:val="000000"/>
                <w:lang w:eastAsia="en-US"/>
              </w:rPr>
            </w:pPr>
            <w:r w:rsidRPr="00936E4B">
              <w:rPr>
                <w:color w:val="000000"/>
                <w:sz w:val="22"/>
                <w:szCs w:val="22"/>
                <w:lang w:eastAsia="en-US"/>
              </w:rPr>
              <w:t>шт</w:t>
            </w:r>
          </w:p>
        </w:tc>
        <w:tc>
          <w:tcPr>
            <w:tcW w:w="549" w:type="pct"/>
            <w:tcBorders>
              <w:top w:val="nil"/>
              <w:left w:val="single" w:sz="6" w:space="0" w:color="auto"/>
              <w:bottom w:val="single" w:sz="6" w:space="0" w:color="auto"/>
              <w:right w:val="nil"/>
            </w:tcBorders>
          </w:tcPr>
          <w:p w:rsidR="00A5618F" w:rsidRPr="00936E4B" w:rsidRDefault="00A5618F">
            <w:pPr>
              <w:autoSpaceDE w:val="0"/>
              <w:autoSpaceDN w:val="0"/>
              <w:adjustRightInd w:val="0"/>
              <w:spacing w:after="0"/>
              <w:jc w:val="center"/>
              <w:rPr>
                <w:color w:val="000000"/>
                <w:lang w:eastAsia="en-US"/>
              </w:rPr>
            </w:pPr>
            <w:r w:rsidRPr="00936E4B">
              <w:rPr>
                <w:color w:val="000000"/>
                <w:sz w:val="22"/>
                <w:szCs w:val="22"/>
                <w:lang w:eastAsia="en-US"/>
              </w:rPr>
              <w:t>51</w:t>
            </w:r>
          </w:p>
        </w:tc>
        <w:tc>
          <w:tcPr>
            <w:tcW w:w="678"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color w:val="000000"/>
                <w:lang w:eastAsia="en-US"/>
              </w:rPr>
            </w:pPr>
          </w:p>
        </w:tc>
        <w:tc>
          <w:tcPr>
            <w:tcW w:w="82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right"/>
              <w:rPr>
                <w:color w:val="000000"/>
                <w:lang w:eastAsia="en-US"/>
              </w:rPr>
            </w:pPr>
          </w:p>
        </w:tc>
      </w:tr>
      <w:tr w:rsidR="00A5618F" w:rsidRPr="00936E4B" w:rsidTr="00FD71E6">
        <w:trPr>
          <w:trHeight w:val="334"/>
        </w:trPr>
        <w:tc>
          <w:tcPr>
            <w:tcW w:w="20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bCs/>
                <w:color w:val="000000"/>
                <w:lang w:eastAsia="en-US"/>
              </w:rPr>
            </w:pPr>
            <w:r w:rsidRPr="00936E4B">
              <w:rPr>
                <w:bCs/>
                <w:color w:val="000000"/>
                <w:sz w:val="22"/>
                <w:szCs w:val="22"/>
                <w:lang w:eastAsia="en-US"/>
              </w:rPr>
              <w:t>3</w:t>
            </w:r>
          </w:p>
        </w:tc>
        <w:tc>
          <w:tcPr>
            <w:tcW w:w="2390" w:type="pct"/>
            <w:tcBorders>
              <w:top w:val="single" w:sz="6" w:space="0" w:color="auto"/>
              <w:left w:val="single" w:sz="6" w:space="0" w:color="auto"/>
              <w:bottom w:val="single" w:sz="6" w:space="0" w:color="auto"/>
              <w:right w:val="single" w:sz="6" w:space="0" w:color="auto"/>
            </w:tcBorders>
          </w:tcPr>
          <w:p w:rsidR="00A5618F" w:rsidRPr="00936E4B" w:rsidRDefault="00A5618F" w:rsidP="001060BD">
            <w:pPr>
              <w:autoSpaceDE w:val="0"/>
              <w:autoSpaceDN w:val="0"/>
              <w:adjustRightInd w:val="0"/>
              <w:spacing w:after="0"/>
              <w:jc w:val="left"/>
              <w:rPr>
                <w:color w:val="000000"/>
                <w:lang w:eastAsia="en-US"/>
              </w:rPr>
            </w:pPr>
            <w:r w:rsidRPr="00936E4B">
              <w:rPr>
                <w:color w:val="000000"/>
                <w:sz w:val="22"/>
                <w:szCs w:val="22"/>
                <w:lang w:eastAsia="en-US"/>
              </w:rPr>
              <w:t xml:space="preserve">Дверь </w:t>
            </w:r>
            <w:r w:rsidRPr="00936E4B">
              <w:rPr>
                <w:color w:val="000000"/>
                <w:sz w:val="22"/>
                <w:szCs w:val="22"/>
                <w:lang w:val="en-US" w:eastAsia="en-US"/>
              </w:rPr>
              <w:t>KBE</w:t>
            </w:r>
            <w:r w:rsidRPr="00936E4B">
              <w:rPr>
                <w:color w:val="000000"/>
                <w:sz w:val="22"/>
                <w:szCs w:val="22"/>
                <w:lang w:eastAsia="en-US"/>
              </w:rPr>
              <w:t xml:space="preserve"> наружная (изделие 3)</w:t>
            </w:r>
          </w:p>
        </w:tc>
        <w:tc>
          <w:tcPr>
            <w:tcW w:w="363" w:type="pct"/>
            <w:tcBorders>
              <w:top w:val="nil"/>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color w:val="000000"/>
                <w:lang w:eastAsia="en-US"/>
              </w:rPr>
            </w:pPr>
            <w:r w:rsidRPr="00936E4B">
              <w:rPr>
                <w:color w:val="000000"/>
                <w:sz w:val="22"/>
                <w:szCs w:val="22"/>
                <w:lang w:eastAsia="en-US"/>
              </w:rPr>
              <w:t>шт</w:t>
            </w:r>
          </w:p>
        </w:tc>
        <w:tc>
          <w:tcPr>
            <w:tcW w:w="549" w:type="pct"/>
            <w:tcBorders>
              <w:top w:val="nil"/>
              <w:left w:val="single" w:sz="6" w:space="0" w:color="auto"/>
              <w:bottom w:val="single" w:sz="6" w:space="0" w:color="auto"/>
              <w:right w:val="nil"/>
            </w:tcBorders>
          </w:tcPr>
          <w:p w:rsidR="00A5618F" w:rsidRPr="00936E4B" w:rsidRDefault="00A5618F">
            <w:pPr>
              <w:autoSpaceDE w:val="0"/>
              <w:autoSpaceDN w:val="0"/>
              <w:adjustRightInd w:val="0"/>
              <w:spacing w:after="0"/>
              <w:jc w:val="center"/>
              <w:rPr>
                <w:color w:val="000000"/>
                <w:lang w:eastAsia="en-US"/>
              </w:rPr>
            </w:pPr>
            <w:r w:rsidRPr="00936E4B">
              <w:rPr>
                <w:color w:val="000000"/>
                <w:sz w:val="22"/>
                <w:szCs w:val="22"/>
                <w:lang w:eastAsia="en-US"/>
              </w:rPr>
              <w:t>77</w:t>
            </w:r>
          </w:p>
        </w:tc>
        <w:tc>
          <w:tcPr>
            <w:tcW w:w="678"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color w:val="000000"/>
                <w:lang w:eastAsia="en-US"/>
              </w:rPr>
            </w:pPr>
          </w:p>
        </w:tc>
        <w:tc>
          <w:tcPr>
            <w:tcW w:w="82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right"/>
              <w:rPr>
                <w:color w:val="000000"/>
                <w:lang w:eastAsia="en-US"/>
              </w:rPr>
            </w:pPr>
          </w:p>
        </w:tc>
      </w:tr>
      <w:tr w:rsidR="00A5618F" w:rsidRPr="00936E4B" w:rsidTr="00FD71E6">
        <w:trPr>
          <w:trHeight w:val="334"/>
        </w:trPr>
        <w:tc>
          <w:tcPr>
            <w:tcW w:w="20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bCs/>
                <w:color w:val="000000"/>
                <w:lang w:eastAsia="en-US"/>
              </w:rPr>
            </w:pPr>
            <w:r w:rsidRPr="00936E4B">
              <w:rPr>
                <w:bCs/>
                <w:color w:val="000000"/>
                <w:sz w:val="22"/>
                <w:szCs w:val="22"/>
                <w:lang w:eastAsia="en-US"/>
              </w:rPr>
              <w:t>4</w:t>
            </w:r>
          </w:p>
        </w:tc>
        <w:tc>
          <w:tcPr>
            <w:tcW w:w="239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left"/>
              <w:rPr>
                <w:color w:val="000000"/>
                <w:lang w:eastAsia="en-US"/>
              </w:rPr>
            </w:pPr>
            <w:r w:rsidRPr="00936E4B">
              <w:rPr>
                <w:color w:val="000000"/>
                <w:sz w:val="22"/>
                <w:szCs w:val="22"/>
                <w:lang w:eastAsia="en-US"/>
              </w:rPr>
              <w:t xml:space="preserve">Дверь </w:t>
            </w:r>
            <w:r w:rsidRPr="00936E4B">
              <w:rPr>
                <w:color w:val="000000"/>
                <w:sz w:val="22"/>
                <w:szCs w:val="22"/>
                <w:lang w:val="en-US" w:eastAsia="en-US"/>
              </w:rPr>
              <w:t>KBE</w:t>
            </w:r>
            <w:r w:rsidRPr="00936E4B">
              <w:rPr>
                <w:color w:val="000000"/>
                <w:sz w:val="22"/>
                <w:szCs w:val="22"/>
                <w:lang w:eastAsia="en-US"/>
              </w:rPr>
              <w:t xml:space="preserve"> наружная (изделие 4)</w:t>
            </w:r>
          </w:p>
        </w:tc>
        <w:tc>
          <w:tcPr>
            <w:tcW w:w="363" w:type="pct"/>
            <w:tcBorders>
              <w:top w:val="nil"/>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color w:val="000000"/>
                <w:lang w:eastAsia="en-US"/>
              </w:rPr>
            </w:pPr>
            <w:r w:rsidRPr="00936E4B">
              <w:rPr>
                <w:color w:val="000000"/>
                <w:sz w:val="22"/>
                <w:szCs w:val="22"/>
                <w:lang w:eastAsia="en-US"/>
              </w:rPr>
              <w:t>шт</w:t>
            </w:r>
          </w:p>
        </w:tc>
        <w:tc>
          <w:tcPr>
            <w:tcW w:w="549" w:type="pct"/>
            <w:tcBorders>
              <w:top w:val="nil"/>
              <w:left w:val="single" w:sz="6" w:space="0" w:color="auto"/>
              <w:bottom w:val="single" w:sz="6" w:space="0" w:color="auto"/>
              <w:right w:val="nil"/>
            </w:tcBorders>
          </w:tcPr>
          <w:p w:rsidR="00A5618F" w:rsidRPr="00936E4B" w:rsidRDefault="00A5618F">
            <w:pPr>
              <w:autoSpaceDE w:val="0"/>
              <w:autoSpaceDN w:val="0"/>
              <w:adjustRightInd w:val="0"/>
              <w:spacing w:after="0"/>
              <w:jc w:val="center"/>
              <w:rPr>
                <w:color w:val="000000"/>
                <w:lang w:eastAsia="en-US"/>
              </w:rPr>
            </w:pPr>
            <w:r w:rsidRPr="00936E4B">
              <w:rPr>
                <w:color w:val="000000"/>
                <w:sz w:val="22"/>
                <w:szCs w:val="22"/>
                <w:lang w:eastAsia="en-US"/>
              </w:rPr>
              <w:t>3</w:t>
            </w:r>
          </w:p>
        </w:tc>
        <w:tc>
          <w:tcPr>
            <w:tcW w:w="678"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color w:val="000000"/>
                <w:lang w:eastAsia="en-US"/>
              </w:rPr>
            </w:pPr>
          </w:p>
        </w:tc>
        <w:tc>
          <w:tcPr>
            <w:tcW w:w="82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right"/>
              <w:rPr>
                <w:color w:val="000000"/>
                <w:lang w:eastAsia="en-US"/>
              </w:rPr>
            </w:pPr>
          </w:p>
        </w:tc>
      </w:tr>
      <w:tr w:rsidR="00A5618F" w:rsidRPr="00936E4B" w:rsidTr="00FD71E6">
        <w:trPr>
          <w:trHeight w:val="334"/>
        </w:trPr>
        <w:tc>
          <w:tcPr>
            <w:tcW w:w="20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bCs/>
                <w:color w:val="000000"/>
                <w:lang w:eastAsia="en-US"/>
              </w:rPr>
            </w:pPr>
            <w:r w:rsidRPr="00936E4B">
              <w:rPr>
                <w:bCs/>
                <w:color w:val="000000"/>
                <w:sz w:val="22"/>
                <w:szCs w:val="22"/>
                <w:lang w:eastAsia="en-US"/>
              </w:rPr>
              <w:t>5</w:t>
            </w:r>
          </w:p>
        </w:tc>
        <w:tc>
          <w:tcPr>
            <w:tcW w:w="239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left"/>
              <w:rPr>
                <w:color w:val="000000"/>
                <w:lang w:eastAsia="en-US"/>
              </w:rPr>
            </w:pPr>
            <w:r w:rsidRPr="00936E4B">
              <w:rPr>
                <w:color w:val="000000"/>
                <w:sz w:val="22"/>
                <w:szCs w:val="22"/>
                <w:lang w:eastAsia="en-US"/>
              </w:rPr>
              <w:t>Окн</w:t>
            </w:r>
            <w:bookmarkStart w:id="0" w:name="_GoBack"/>
            <w:bookmarkEnd w:id="0"/>
            <w:r w:rsidRPr="00936E4B">
              <w:rPr>
                <w:color w:val="000000"/>
                <w:sz w:val="22"/>
                <w:szCs w:val="22"/>
                <w:lang w:eastAsia="en-US"/>
              </w:rPr>
              <w:t xml:space="preserve">о внутреннее </w:t>
            </w:r>
            <w:r w:rsidRPr="00936E4B">
              <w:rPr>
                <w:color w:val="000000"/>
                <w:sz w:val="22"/>
                <w:szCs w:val="22"/>
                <w:lang w:val="en-US" w:eastAsia="en-US"/>
              </w:rPr>
              <w:t>Gutwerk</w:t>
            </w:r>
            <w:r w:rsidRPr="00936E4B">
              <w:rPr>
                <w:color w:val="000000"/>
                <w:sz w:val="22"/>
                <w:szCs w:val="22"/>
                <w:lang w:eastAsia="en-US"/>
              </w:rPr>
              <w:t xml:space="preserve"> (изделие 1)</w:t>
            </w:r>
          </w:p>
        </w:tc>
        <w:tc>
          <w:tcPr>
            <w:tcW w:w="363" w:type="pct"/>
            <w:tcBorders>
              <w:top w:val="nil"/>
              <w:left w:val="single" w:sz="6" w:space="0" w:color="auto"/>
              <w:bottom w:val="single" w:sz="6" w:space="0" w:color="auto"/>
              <w:right w:val="single" w:sz="6" w:space="0" w:color="auto"/>
            </w:tcBorders>
          </w:tcPr>
          <w:p w:rsidR="00A5618F" w:rsidRPr="00936E4B" w:rsidRDefault="00A5618F" w:rsidP="00993279">
            <w:pPr>
              <w:autoSpaceDE w:val="0"/>
              <w:autoSpaceDN w:val="0"/>
              <w:adjustRightInd w:val="0"/>
              <w:spacing w:after="0"/>
              <w:jc w:val="center"/>
              <w:rPr>
                <w:color w:val="000000"/>
                <w:lang w:eastAsia="en-US"/>
              </w:rPr>
            </w:pPr>
            <w:r w:rsidRPr="00936E4B">
              <w:rPr>
                <w:color w:val="000000"/>
                <w:sz w:val="22"/>
                <w:szCs w:val="22"/>
                <w:lang w:eastAsia="en-US"/>
              </w:rPr>
              <w:t>шт</w:t>
            </w:r>
          </w:p>
        </w:tc>
        <w:tc>
          <w:tcPr>
            <w:tcW w:w="549" w:type="pct"/>
            <w:tcBorders>
              <w:top w:val="nil"/>
              <w:left w:val="single" w:sz="6" w:space="0" w:color="auto"/>
              <w:bottom w:val="single" w:sz="6" w:space="0" w:color="auto"/>
              <w:right w:val="nil"/>
            </w:tcBorders>
          </w:tcPr>
          <w:p w:rsidR="00A5618F" w:rsidRPr="00936E4B" w:rsidRDefault="00A5618F">
            <w:pPr>
              <w:autoSpaceDE w:val="0"/>
              <w:autoSpaceDN w:val="0"/>
              <w:adjustRightInd w:val="0"/>
              <w:spacing w:after="0"/>
              <w:jc w:val="center"/>
              <w:rPr>
                <w:color w:val="000000"/>
                <w:lang w:eastAsia="en-US"/>
              </w:rPr>
            </w:pPr>
            <w:r w:rsidRPr="00936E4B">
              <w:rPr>
                <w:color w:val="000000"/>
                <w:sz w:val="22"/>
                <w:szCs w:val="22"/>
                <w:lang w:eastAsia="en-US"/>
              </w:rPr>
              <w:t>18</w:t>
            </w:r>
          </w:p>
        </w:tc>
        <w:tc>
          <w:tcPr>
            <w:tcW w:w="678"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color w:val="000000"/>
                <w:lang w:eastAsia="en-US"/>
              </w:rPr>
            </w:pPr>
          </w:p>
        </w:tc>
        <w:tc>
          <w:tcPr>
            <w:tcW w:w="82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right"/>
              <w:rPr>
                <w:color w:val="000000"/>
                <w:lang w:eastAsia="en-US"/>
              </w:rPr>
            </w:pPr>
          </w:p>
        </w:tc>
      </w:tr>
      <w:tr w:rsidR="00A5618F" w:rsidRPr="00936E4B" w:rsidTr="00FD71E6">
        <w:trPr>
          <w:trHeight w:val="334"/>
        </w:trPr>
        <w:tc>
          <w:tcPr>
            <w:tcW w:w="20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bCs/>
                <w:color w:val="000000"/>
                <w:lang w:eastAsia="en-US"/>
              </w:rPr>
            </w:pPr>
            <w:r w:rsidRPr="00936E4B">
              <w:rPr>
                <w:bCs/>
                <w:color w:val="000000"/>
                <w:sz w:val="22"/>
                <w:szCs w:val="22"/>
                <w:lang w:eastAsia="en-US"/>
              </w:rPr>
              <w:t>6</w:t>
            </w:r>
          </w:p>
        </w:tc>
        <w:tc>
          <w:tcPr>
            <w:tcW w:w="2390" w:type="pct"/>
            <w:tcBorders>
              <w:top w:val="single" w:sz="6" w:space="0" w:color="auto"/>
              <w:left w:val="single" w:sz="6" w:space="0" w:color="auto"/>
              <w:bottom w:val="single" w:sz="6" w:space="0" w:color="auto"/>
              <w:right w:val="single" w:sz="6" w:space="0" w:color="auto"/>
            </w:tcBorders>
          </w:tcPr>
          <w:p w:rsidR="00A5618F" w:rsidRPr="00936E4B" w:rsidRDefault="00A5618F" w:rsidP="001060BD">
            <w:pPr>
              <w:autoSpaceDE w:val="0"/>
              <w:autoSpaceDN w:val="0"/>
              <w:adjustRightInd w:val="0"/>
              <w:spacing w:after="0"/>
              <w:jc w:val="left"/>
              <w:rPr>
                <w:color w:val="000000"/>
                <w:lang w:eastAsia="en-US"/>
              </w:rPr>
            </w:pPr>
            <w:r w:rsidRPr="00936E4B">
              <w:rPr>
                <w:color w:val="000000"/>
                <w:sz w:val="22"/>
                <w:szCs w:val="22"/>
                <w:lang w:eastAsia="en-US"/>
              </w:rPr>
              <w:t xml:space="preserve">Окно внутреннее </w:t>
            </w:r>
            <w:r w:rsidRPr="00936E4B">
              <w:rPr>
                <w:color w:val="000000"/>
                <w:sz w:val="22"/>
                <w:szCs w:val="22"/>
                <w:lang w:val="en-US" w:eastAsia="en-US"/>
              </w:rPr>
              <w:t>Gutwerk</w:t>
            </w:r>
            <w:r w:rsidRPr="00936E4B">
              <w:rPr>
                <w:color w:val="000000"/>
                <w:sz w:val="22"/>
                <w:szCs w:val="22"/>
                <w:lang w:eastAsia="en-US"/>
              </w:rPr>
              <w:t xml:space="preserve"> (изделие 2)</w:t>
            </w:r>
          </w:p>
        </w:tc>
        <w:tc>
          <w:tcPr>
            <w:tcW w:w="363" w:type="pct"/>
            <w:tcBorders>
              <w:top w:val="nil"/>
              <w:left w:val="single" w:sz="6" w:space="0" w:color="auto"/>
              <w:bottom w:val="single" w:sz="6" w:space="0" w:color="auto"/>
              <w:right w:val="single" w:sz="6" w:space="0" w:color="auto"/>
            </w:tcBorders>
          </w:tcPr>
          <w:p w:rsidR="00A5618F" w:rsidRPr="00936E4B" w:rsidRDefault="00A5618F" w:rsidP="00993279">
            <w:pPr>
              <w:autoSpaceDE w:val="0"/>
              <w:autoSpaceDN w:val="0"/>
              <w:adjustRightInd w:val="0"/>
              <w:spacing w:after="0"/>
              <w:jc w:val="center"/>
              <w:rPr>
                <w:color w:val="000000"/>
                <w:lang w:eastAsia="en-US"/>
              </w:rPr>
            </w:pPr>
            <w:r w:rsidRPr="00936E4B">
              <w:rPr>
                <w:color w:val="000000"/>
                <w:sz w:val="22"/>
                <w:szCs w:val="22"/>
                <w:lang w:eastAsia="en-US"/>
              </w:rPr>
              <w:t>шт</w:t>
            </w:r>
          </w:p>
        </w:tc>
        <w:tc>
          <w:tcPr>
            <w:tcW w:w="549" w:type="pct"/>
            <w:tcBorders>
              <w:top w:val="nil"/>
              <w:left w:val="single" w:sz="6" w:space="0" w:color="auto"/>
              <w:bottom w:val="single" w:sz="6" w:space="0" w:color="auto"/>
              <w:right w:val="nil"/>
            </w:tcBorders>
          </w:tcPr>
          <w:p w:rsidR="00A5618F" w:rsidRPr="00936E4B" w:rsidRDefault="00A5618F">
            <w:pPr>
              <w:autoSpaceDE w:val="0"/>
              <w:autoSpaceDN w:val="0"/>
              <w:adjustRightInd w:val="0"/>
              <w:spacing w:after="0"/>
              <w:jc w:val="center"/>
              <w:rPr>
                <w:color w:val="000000"/>
                <w:lang w:eastAsia="en-US"/>
              </w:rPr>
            </w:pPr>
            <w:r w:rsidRPr="00936E4B">
              <w:rPr>
                <w:color w:val="000000"/>
                <w:sz w:val="22"/>
                <w:szCs w:val="22"/>
                <w:lang w:eastAsia="en-US"/>
              </w:rPr>
              <w:t>44</w:t>
            </w:r>
          </w:p>
        </w:tc>
        <w:tc>
          <w:tcPr>
            <w:tcW w:w="678"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color w:val="000000"/>
                <w:lang w:eastAsia="en-US"/>
              </w:rPr>
            </w:pPr>
          </w:p>
        </w:tc>
        <w:tc>
          <w:tcPr>
            <w:tcW w:w="82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right"/>
              <w:rPr>
                <w:color w:val="000000"/>
                <w:lang w:eastAsia="en-US"/>
              </w:rPr>
            </w:pPr>
          </w:p>
        </w:tc>
      </w:tr>
      <w:tr w:rsidR="00A5618F" w:rsidRPr="00936E4B" w:rsidTr="00FD71E6">
        <w:trPr>
          <w:trHeight w:val="334"/>
        </w:trPr>
        <w:tc>
          <w:tcPr>
            <w:tcW w:w="20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bCs/>
                <w:color w:val="000000"/>
                <w:lang w:eastAsia="en-US"/>
              </w:rPr>
            </w:pPr>
            <w:r w:rsidRPr="00936E4B">
              <w:rPr>
                <w:bCs/>
                <w:color w:val="000000"/>
                <w:sz w:val="22"/>
                <w:szCs w:val="22"/>
                <w:lang w:eastAsia="en-US"/>
              </w:rPr>
              <w:t>7</w:t>
            </w:r>
          </w:p>
        </w:tc>
        <w:tc>
          <w:tcPr>
            <w:tcW w:w="2390" w:type="pct"/>
            <w:tcBorders>
              <w:top w:val="single" w:sz="6" w:space="0" w:color="auto"/>
              <w:left w:val="single" w:sz="6" w:space="0" w:color="auto"/>
              <w:bottom w:val="single" w:sz="6" w:space="0" w:color="auto"/>
              <w:right w:val="single" w:sz="6" w:space="0" w:color="auto"/>
            </w:tcBorders>
          </w:tcPr>
          <w:p w:rsidR="00A5618F" w:rsidRPr="00936E4B" w:rsidRDefault="00A5618F" w:rsidP="001060BD">
            <w:pPr>
              <w:autoSpaceDE w:val="0"/>
              <w:autoSpaceDN w:val="0"/>
              <w:adjustRightInd w:val="0"/>
              <w:spacing w:after="0"/>
              <w:jc w:val="left"/>
              <w:rPr>
                <w:color w:val="000000"/>
                <w:lang w:eastAsia="en-US"/>
              </w:rPr>
            </w:pPr>
            <w:r w:rsidRPr="00936E4B">
              <w:rPr>
                <w:color w:val="000000"/>
                <w:sz w:val="22"/>
                <w:szCs w:val="22"/>
                <w:lang w:eastAsia="en-US"/>
              </w:rPr>
              <w:t xml:space="preserve">Окно внутреннее </w:t>
            </w:r>
            <w:r w:rsidRPr="00936E4B">
              <w:rPr>
                <w:color w:val="000000"/>
                <w:sz w:val="22"/>
                <w:szCs w:val="22"/>
                <w:lang w:val="en-US" w:eastAsia="en-US"/>
              </w:rPr>
              <w:t>Gutwerk</w:t>
            </w:r>
            <w:r w:rsidRPr="00936E4B">
              <w:rPr>
                <w:color w:val="000000"/>
                <w:sz w:val="22"/>
                <w:szCs w:val="22"/>
                <w:lang w:eastAsia="en-US"/>
              </w:rPr>
              <w:t xml:space="preserve"> (изделие 3)</w:t>
            </w:r>
          </w:p>
        </w:tc>
        <w:tc>
          <w:tcPr>
            <w:tcW w:w="363" w:type="pct"/>
            <w:tcBorders>
              <w:top w:val="nil"/>
              <w:left w:val="single" w:sz="6" w:space="0" w:color="auto"/>
              <w:bottom w:val="single" w:sz="6" w:space="0" w:color="auto"/>
              <w:right w:val="single" w:sz="6" w:space="0" w:color="auto"/>
            </w:tcBorders>
          </w:tcPr>
          <w:p w:rsidR="00A5618F" w:rsidRPr="00936E4B" w:rsidRDefault="00A5618F" w:rsidP="00993279">
            <w:pPr>
              <w:autoSpaceDE w:val="0"/>
              <w:autoSpaceDN w:val="0"/>
              <w:adjustRightInd w:val="0"/>
              <w:spacing w:after="0"/>
              <w:jc w:val="center"/>
              <w:rPr>
                <w:color w:val="000000"/>
                <w:lang w:eastAsia="en-US"/>
              </w:rPr>
            </w:pPr>
            <w:r w:rsidRPr="00936E4B">
              <w:rPr>
                <w:color w:val="000000"/>
                <w:sz w:val="22"/>
                <w:szCs w:val="22"/>
                <w:lang w:eastAsia="en-US"/>
              </w:rPr>
              <w:t>шт</w:t>
            </w:r>
          </w:p>
        </w:tc>
        <w:tc>
          <w:tcPr>
            <w:tcW w:w="549" w:type="pct"/>
            <w:tcBorders>
              <w:top w:val="nil"/>
              <w:left w:val="single" w:sz="6" w:space="0" w:color="auto"/>
              <w:bottom w:val="single" w:sz="6" w:space="0" w:color="auto"/>
              <w:right w:val="nil"/>
            </w:tcBorders>
          </w:tcPr>
          <w:p w:rsidR="00A5618F" w:rsidRPr="00936E4B" w:rsidRDefault="00A5618F">
            <w:pPr>
              <w:autoSpaceDE w:val="0"/>
              <w:autoSpaceDN w:val="0"/>
              <w:adjustRightInd w:val="0"/>
              <w:spacing w:after="0"/>
              <w:jc w:val="center"/>
              <w:rPr>
                <w:color w:val="000000"/>
                <w:lang w:eastAsia="en-US"/>
              </w:rPr>
            </w:pPr>
            <w:r w:rsidRPr="00936E4B">
              <w:rPr>
                <w:color w:val="000000"/>
                <w:sz w:val="22"/>
                <w:szCs w:val="22"/>
                <w:lang w:eastAsia="en-US"/>
              </w:rPr>
              <w:t>9</w:t>
            </w:r>
          </w:p>
        </w:tc>
        <w:tc>
          <w:tcPr>
            <w:tcW w:w="678"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color w:val="000000"/>
                <w:lang w:eastAsia="en-US"/>
              </w:rPr>
            </w:pPr>
          </w:p>
        </w:tc>
        <w:tc>
          <w:tcPr>
            <w:tcW w:w="82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right"/>
              <w:rPr>
                <w:color w:val="000000"/>
                <w:lang w:eastAsia="en-US"/>
              </w:rPr>
            </w:pPr>
          </w:p>
        </w:tc>
      </w:tr>
      <w:tr w:rsidR="00A5618F" w:rsidRPr="00936E4B" w:rsidTr="00FD71E6">
        <w:trPr>
          <w:trHeight w:val="334"/>
        </w:trPr>
        <w:tc>
          <w:tcPr>
            <w:tcW w:w="20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bCs/>
                <w:color w:val="000000"/>
                <w:lang w:eastAsia="en-US"/>
              </w:rPr>
            </w:pPr>
            <w:r w:rsidRPr="00936E4B">
              <w:rPr>
                <w:bCs/>
                <w:color w:val="000000"/>
                <w:sz w:val="22"/>
                <w:szCs w:val="22"/>
                <w:lang w:eastAsia="en-US"/>
              </w:rPr>
              <w:t>8</w:t>
            </w:r>
          </w:p>
        </w:tc>
        <w:tc>
          <w:tcPr>
            <w:tcW w:w="2390" w:type="pct"/>
            <w:tcBorders>
              <w:top w:val="single" w:sz="6" w:space="0" w:color="auto"/>
              <w:left w:val="single" w:sz="6" w:space="0" w:color="auto"/>
              <w:bottom w:val="single" w:sz="6" w:space="0" w:color="auto"/>
              <w:right w:val="single" w:sz="6" w:space="0" w:color="auto"/>
            </w:tcBorders>
          </w:tcPr>
          <w:p w:rsidR="00A5618F" w:rsidRPr="00936E4B" w:rsidRDefault="00A5618F" w:rsidP="001060BD">
            <w:pPr>
              <w:autoSpaceDE w:val="0"/>
              <w:autoSpaceDN w:val="0"/>
              <w:adjustRightInd w:val="0"/>
              <w:spacing w:after="0"/>
              <w:jc w:val="left"/>
              <w:rPr>
                <w:color w:val="000000"/>
                <w:lang w:eastAsia="en-US"/>
              </w:rPr>
            </w:pPr>
            <w:r w:rsidRPr="00936E4B">
              <w:rPr>
                <w:color w:val="000000"/>
                <w:sz w:val="22"/>
                <w:szCs w:val="22"/>
                <w:lang w:eastAsia="en-US"/>
              </w:rPr>
              <w:t xml:space="preserve">Окно внутреннее </w:t>
            </w:r>
            <w:r w:rsidRPr="00936E4B">
              <w:rPr>
                <w:color w:val="000000"/>
                <w:sz w:val="22"/>
                <w:szCs w:val="22"/>
                <w:lang w:val="en-US" w:eastAsia="en-US"/>
              </w:rPr>
              <w:t>Gutwerk</w:t>
            </w:r>
            <w:r w:rsidRPr="00936E4B">
              <w:rPr>
                <w:color w:val="000000"/>
                <w:sz w:val="22"/>
                <w:szCs w:val="22"/>
                <w:lang w:eastAsia="en-US"/>
              </w:rPr>
              <w:t xml:space="preserve"> (изделие 4)</w:t>
            </w:r>
          </w:p>
        </w:tc>
        <w:tc>
          <w:tcPr>
            <w:tcW w:w="363" w:type="pct"/>
            <w:tcBorders>
              <w:top w:val="nil"/>
              <w:left w:val="single" w:sz="6" w:space="0" w:color="auto"/>
              <w:bottom w:val="single" w:sz="6" w:space="0" w:color="auto"/>
              <w:right w:val="single" w:sz="6" w:space="0" w:color="auto"/>
            </w:tcBorders>
          </w:tcPr>
          <w:p w:rsidR="00A5618F" w:rsidRPr="00936E4B" w:rsidRDefault="00A5618F" w:rsidP="00993279">
            <w:pPr>
              <w:autoSpaceDE w:val="0"/>
              <w:autoSpaceDN w:val="0"/>
              <w:adjustRightInd w:val="0"/>
              <w:spacing w:after="0"/>
              <w:jc w:val="center"/>
              <w:rPr>
                <w:color w:val="000000"/>
                <w:lang w:eastAsia="en-US"/>
              </w:rPr>
            </w:pPr>
            <w:r w:rsidRPr="00936E4B">
              <w:rPr>
                <w:color w:val="000000"/>
                <w:sz w:val="22"/>
                <w:szCs w:val="22"/>
                <w:lang w:eastAsia="en-US"/>
              </w:rPr>
              <w:t>шт</w:t>
            </w:r>
          </w:p>
        </w:tc>
        <w:tc>
          <w:tcPr>
            <w:tcW w:w="549" w:type="pct"/>
            <w:tcBorders>
              <w:top w:val="nil"/>
              <w:left w:val="single" w:sz="6" w:space="0" w:color="auto"/>
              <w:bottom w:val="single" w:sz="6" w:space="0" w:color="auto"/>
              <w:right w:val="nil"/>
            </w:tcBorders>
          </w:tcPr>
          <w:p w:rsidR="00A5618F" w:rsidRPr="00936E4B" w:rsidRDefault="00A5618F">
            <w:pPr>
              <w:autoSpaceDE w:val="0"/>
              <w:autoSpaceDN w:val="0"/>
              <w:adjustRightInd w:val="0"/>
              <w:spacing w:after="0"/>
              <w:jc w:val="center"/>
              <w:rPr>
                <w:color w:val="000000"/>
                <w:lang w:eastAsia="en-US"/>
              </w:rPr>
            </w:pPr>
            <w:r w:rsidRPr="00936E4B">
              <w:rPr>
                <w:color w:val="000000"/>
                <w:sz w:val="22"/>
                <w:szCs w:val="22"/>
                <w:lang w:eastAsia="en-US"/>
              </w:rPr>
              <w:t>60</w:t>
            </w:r>
          </w:p>
        </w:tc>
        <w:tc>
          <w:tcPr>
            <w:tcW w:w="678"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color w:val="000000"/>
                <w:lang w:eastAsia="en-US"/>
              </w:rPr>
            </w:pPr>
          </w:p>
        </w:tc>
        <w:tc>
          <w:tcPr>
            <w:tcW w:w="82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right"/>
              <w:rPr>
                <w:color w:val="000000"/>
                <w:lang w:eastAsia="en-US"/>
              </w:rPr>
            </w:pPr>
          </w:p>
        </w:tc>
      </w:tr>
      <w:tr w:rsidR="00A5618F" w:rsidRPr="00936E4B" w:rsidTr="00FD71E6">
        <w:trPr>
          <w:trHeight w:val="334"/>
        </w:trPr>
        <w:tc>
          <w:tcPr>
            <w:tcW w:w="20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bCs/>
                <w:color w:val="000000"/>
                <w:lang w:eastAsia="en-US"/>
              </w:rPr>
            </w:pPr>
            <w:r w:rsidRPr="00936E4B">
              <w:rPr>
                <w:bCs/>
                <w:color w:val="000000"/>
                <w:sz w:val="22"/>
                <w:szCs w:val="22"/>
                <w:lang w:eastAsia="en-US"/>
              </w:rPr>
              <w:t>9</w:t>
            </w:r>
          </w:p>
        </w:tc>
        <w:tc>
          <w:tcPr>
            <w:tcW w:w="2390" w:type="pct"/>
            <w:tcBorders>
              <w:top w:val="single" w:sz="6" w:space="0" w:color="auto"/>
              <w:left w:val="single" w:sz="6" w:space="0" w:color="auto"/>
              <w:bottom w:val="single" w:sz="6" w:space="0" w:color="auto"/>
              <w:right w:val="single" w:sz="6" w:space="0" w:color="auto"/>
            </w:tcBorders>
          </w:tcPr>
          <w:p w:rsidR="00A5618F" w:rsidRPr="00936E4B" w:rsidRDefault="00A5618F" w:rsidP="001060BD">
            <w:pPr>
              <w:autoSpaceDE w:val="0"/>
              <w:autoSpaceDN w:val="0"/>
              <w:adjustRightInd w:val="0"/>
              <w:spacing w:after="0"/>
              <w:jc w:val="left"/>
              <w:rPr>
                <w:color w:val="000000"/>
                <w:lang w:eastAsia="en-US"/>
              </w:rPr>
            </w:pPr>
            <w:r w:rsidRPr="00936E4B">
              <w:rPr>
                <w:color w:val="000000"/>
                <w:sz w:val="22"/>
                <w:szCs w:val="22"/>
                <w:lang w:eastAsia="en-US"/>
              </w:rPr>
              <w:t xml:space="preserve">Окно внутреннее </w:t>
            </w:r>
            <w:r w:rsidRPr="00936E4B">
              <w:rPr>
                <w:color w:val="000000"/>
                <w:sz w:val="22"/>
                <w:szCs w:val="22"/>
                <w:lang w:val="en-US" w:eastAsia="en-US"/>
              </w:rPr>
              <w:t>Gutwerk</w:t>
            </w:r>
            <w:r w:rsidRPr="00936E4B">
              <w:rPr>
                <w:color w:val="000000"/>
                <w:sz w:val="22"/>
                <w:szCs w:val="22"/>
                <w:lang w:eastAsia="en-US"/>
              </w:rPr>
              <w:t xml:space="preserve"> (изделие 5)</w:t>
            </w:r>
          </w:p>
        </w:tc>
        <w:tc>
          <w:tcPr>
            <w:tcW w:w="363" w:type="pct"/>
            <w:tcBorders>
              <w:top w:val="nil"/>
              <w:left w:val="single" w:sz="6" w:space="0" w:color="auto"/>
              <w:bottom w:val="single" w:sz="6" w:space="0" w:color="auto"/>
              <w:right w:val="single" w:sz="6" w:space="0" w:color="auto"/>
            </w:tcBorders>
          </w:tcPr>
          <w:p w:rsidR="00A5618F" w:rsidRPr="00936E4B" w:rsidRDefault="00A5618F" w:rsidP="00993279">
            <w:pPr>
              <w:autoSpaceDE w:val="0"/>
              <w:autoSpaceDN w:val="0"/>
              <w:adjustRightInd w:val="0"/>
              <w:spacing w:after="0"/>
              <w:jc w:val="center"/>
              <w:rPr>
                <w:color w:val="000000"/>
                <w:lang w:eastAsia="en-US"/>
              </w:rPr>
            </w:pPr>
            <w:r w:rsidRPr="00936E4B">
              <w:rPr>
                <w:color w:val="000000"/>
                <w:sz w:val="22"/>
                <w:szCs w:val="22"/>
                <w:lang w:eastAsia="en-US"/>
              </w:rPr>
              <w:t>шт</w:t>
            </w:r>
          </w:p>
        </w:tc>
        <w:tc>
          <w:tcPr>
            <w:tcW w:w="549" w:type="pct"/>
            <w:tcBorders>
              <w:top w:val="nil"/>
              <w:left w:val="single" w:sz="6" w:space="0" w:color="auto"/>
              <w:bottom w:val="single" w:sz="6" w:space="0" w:color="auto"/>
              <w:right w:val="nil"/>
            </w:tcBorders>
          </w:tcPr>
          <w:p w:rsidR="00A5618F" w:rsidRPr="00936E4B" w:rsidRDefault="00A5618F">
            <w:pPr>
              <w:autoSpaceDE w:val="0"/>
              <w:autoSpaceDN w:val="0"/>
              <w:adjustRightInd w:val="0"/>
              <w:spacing w:after="0"/>
              <w:jc w:val="center"/>
              <w:rPr>
                <w:color w:val="000000"/>
                <w:lang w:eastAsia="en-US"/>
              </w:rPr>
            </w:pPr>
            <w:r w:rsidRPr="00936E4B">
              <w:rPr>
                <w:color w:val="000000"/>
                <w:sz w:val="22"/>
                <w:szCs w:val="22"/>
                <w:lang w:eastAsia="en-US"/>
              </w:rPr>
              <w:t>3</w:t>
            </w:r>
          </w:p>
        </w:tc>
        <w:tc>
          <w:tcPr>
            <w:tcW w:w="678"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color w:val="000000"/>
                <w:lang w:eastAsia="en-US"/>
              </w:rPr>
            </w:pPr>
          </w:p>
        </w:tc>
        <w:tc>
          <w:tcPr>
            <w:tcW w:w="82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right"/>
              <w:rPr>
                <w:color w:val="000000"/>
                <w:lang w:eastAsia="en-US"/>
              </w:rPr>
            </w:pPr>
          </w:p>
        </w:tc>
      </w:tr>
      <w:tr w:rsidR="00A5618F" w:rsidRPr="00936E4B" w:rsidTr="00FD71E6">
        <w:trPr>
          <w:trHeight w:val="334"/>
        </w:trPr>
        <w:tc>
          <w:tcPr>
            <w:tcW w:w="20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bCs/>
                <w:color w:val="000000"/>
                <w:lang w:eastAsia="en-US"/>
              </w:rPr>
            </w:pPr>
            <w:r w:rsidRPr="00936E4B">
              <w:rPr>
                <w:bCs/>
                <w:color w:val="000000"/>
                <w:sz w:val="22"/>
                <w:szCs w:val="22"/>
                <w:lang w:eastAsia="en-US"/>
              </w:rPr>
              <w:t>10</w:t>
            </w:r>
          </w:p>
        </w:tc>
        <w:tc>
          <w:tcPr>
            <w:tcW w:w="2390" w:type="pct"/>
            <w:tcBorders>
              <w:top w:val="single" w:sz="6" w:space="0" w:color="auto"/>
              <w:left w:val="single" w:sz="6" w:space="0" w:color="auto"/>
              <w:bottom w:val="single" w:sz="6" w:space="0" w:color="auto"/>
              <w:right w:val="single" w:sz="6" w:space="0" w:color="auto"/>
            </w:tcBorders>
          </w:tcPr>
          <w:p w:rsidR="00A5618F" w:rsidRPr="00936E4B" w:rsidRDefault="00A5618F" w:rsidP="001060BD">
            <w:pPr>
              <w:autoSpaceDE w:val="0"/>
              <w:autoSpaceDN w:val="0"/>
              <w:adjustRightInd w:val="0"/>
              <w:spacing w:after="0"/>
              <w:jc w:val="left"/>
              <w:rPr>
                <w:color w:val="000000"/>
                <w:lang w:eastAsia="en-US"/>
              </w:rPr>
            </w:pPr>
            <w:r w:rsidRPr="00936E4B">
              <w:rPr>
                <w:color w:val="000000"/>
                <w:sz w:val="22"/>
                <w:szCs w:val="22"/>
                <w:lang w:eastAsia="en-US"/>
              </w:rPr>
              <w:t xml:space="preserve">Окно внутреннее </w:t>
            </w:r>
            <w:r w:rsidRPr="00936E4B">
              <w:rPr>
                <w:color w:val="000000"/>
                <w:sz w:val="22"/>
                <w:szCs w:val="22"/>
                <w:lang w:val="en-US" w:eastAsia="en-US"/>
              </w:rPr>
              <w:t>Gutwerk</w:t>
            </w:r>
            <w:r w:rsidRPr="00936E4B">
              <w:rPr>
                <w:color w:val="000000"/>
                <w:sz w:val="22"/>
                <w:szCs w:val="22"/>
                <w:lang w:eastAsia="en-US"/>
              </w:rPr>
              <w:t xml:space="preserve"> (изделие 6)</w:t>
            </w:r>
          </w:p>
        </w:tc>
        <w:tc>
          <w:tcPr>
            <w:tcW w:w="363" w:type="pct"/>
            <w:tcBorders>
              <w:top w:val="nil"/>
              <w:left w:val="single" w:sz="6" w:space="0" w:color="auto"/>
              <w:bottom w:val="single" w:sz="6" w:space="0" w:color="auto"/>
              <w:right w:val="single" w:sz="6" w:space="0" w:color="auto"/>
            </w:tcBorders>
          </w:tcPr>
          <w:p w:rsidR="00A5618F" w:rsidRPr="00936E4B" w:rsidRDefault="00A5618F" w:rsidP="00993279">
            <w:pPr>
              <w:autoSpaceDE w:val="0"/>
              <w:autoSpaceDN w:val="0"/>
              <w:adjustRightInd w:val="0"/>
              <w:spacing w:after="0"/>
              <w:jc w:val="center"/>
              <w:rPr>
                <w:color w:val="000000"/>
                <w:lang w:eastAsia="en-US"/>
              </w:rPr>
            </w:pPr>
            <w:r w:rsidRPr="00936E4B">
              <w:rPr>
                <w:color w:val="000000"/>
                <w:sz w:val="22"/>
                <w:szCs w:val="22"/>
                <w:lang w:eastAsia="en-US"/>
              </w:rPr>
              <w:t>шт</w:t>
            </w:r>
          </w:p>
        </w:tc>
        <w:tc>
          <w:tcPr>
            <w:tcW w:w="549" w:type="pct"/>
            <w:tcBorders>
              <w:top w:val="nil"/>
              <w:left w:val="single" w:sz="6" w:space="0" w:color="auto"/>
              <w:bottom w:val="single" w:sz="6" w:space="0" w:color="auto"/>
              <w:right w:val="nil"/>
            </w:tcBorders>
          </w:tcPr>
          <w:p w:rsidR="00A5618F" w:rsidRPr="00936E4B" w:rsidRDefault="00A5618F">
            <w:pPr>
              <w:autoSpaceDE w:val="0"/>
              <w:autoSpaceDN w:val="0"/>
              <w:adjustRightInd w:val="0"/>
              <w:spacing w:after="0"/>
              <w:jc w:val="center"/>
              <w:rPr>
                <w:color w:val="000000"/>
                <w:lang w:eastAsia="en-US"/>
              </w:rPr>
            </w:pPr>
            <w:r w:rsidRPr="00936E4B">
              <w:rPr>
                <w:color w:val="000000"/>
                <w:sz w:val="22"/>
                <w:szCs w:val="22"/>
                <w:lang w:eastAsia="en-US"/>
              </w:rPr>
              <w:t>18</w:t>
            </w:r>
          </w:p>
        </w:tc>
        <w:tc>
          <w:tcPr>
            <w:tcW w:w="678"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center"/>
              <w:rPr>
                <w:color w:val="000000"/>
                <w:lang w:eastAsia="en-US"/>
              </w:rPr>
            </w:pPr>
          </w:p>
        </w:tc>
        <w:tc>
          <w:tcPr>
            <w:tcW w:w="82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right"/>
              <w:rPr>
                <w:color w:val="000000"/>
                <w:lang w:eastAsia="en-US"/>
              </w:rPr>
            </w:pPr>
          </w:p>
        </w:tc>
      </w:tr>
      <w:tr w:rsidR="00A5618F" w:rsidRPr="00936E4B" w:rsidTr="001060BD">
        <w:trPr>
          <w:trHeight w:val="290"/>
        </w:trPr>
        <w:tc>
          <w:tcPr>
            <w:tcW w:w="2590" w:type="pct"/>
            <w:gridSpan w:val="2"/>
            <w:tcBorders>
              <w:top w:val="single" w:sz="6" w:space="0" w:color="auto"/>
              <w:left w:val="single" w:sz="6" w:space="0" w:color="auto"/>
              <w:bottom w:val="single" w:sz="6" w:space="0" w:color="auto"/>
              <w:right w:val="nil"/>
            </w:tcBorders>
          </w:tcPr>
          <w:p w:rsidR="00A5618F" w:rsidRPr="00936E4B" w:rsidRDefault="00A5618F">
            <w:pPr>
              <w:autoSpaceDE w:val="0"/>
              <w:autoSpaceDN w:val="0"/>
              <w:adjustRightInd w:val="0"/>
              <w:spacing w:after="0"/>
              <w:jc w:val="left"/>
              <w:rPr>
                <w:bCs/>
                <w:color w:val="000000"/>
                <w:lang w:eastAsia="en-US"/>
              </w:rPr>
            </w:pPr>
            <w:r w:rsidRPr="00936E4B">
              <w:rPr>
                <w:bCs/>
                <w:color w:val="000000"/>
                <w:sz w:val="22"/>
                <w:szCs w:val="22"/>
                <w:lang w:eastAsia="en-US"/>
              </w:rPr>
              <w:t>ИТОГО:</w:t>
            </w:r>
          </w:p>
        </w:tc>
        <w:tc>
          <w:tcPr>
            <w:tcW w:w="363" w:type="pct"/>
            <w:tcBorders>
              <w:top w:val="single" w:sz="6" w:space="0" w:color="auto"/>
              <w:left w:val="nil"/>
              <w:bottom w:val="single" w:sz="6" w:space="0" w:color="auto"/>
              <w:right w:val="nil"/>
            </w:tcBorders>
          </w:tcPr>
          <w:p w:rsidR="00A5618F" w:rsidRPr="00936E4B" w:rsidRDefault="00A5618F">
            <w:pPr>
              <w:autoSpaceDE w:val="0"/>
              <w:autoSpaceDN w:val="0"/>
              <w:adjustRightInd w:val="0"/>
              <w:spacing w:after="0"/>
              <w:jc w:val="right"/>
              <w:rPr>
                <w:rFonts w:ascii="Calibri" w:hAnsi="Calibri" w:cs="Calibri"/>
                <w:bCs/>
                <w:color w:val="000000"/>
                <w:lang w:eastAsia="en-US"/>
              </w:rPr>
            </w:pPr>
          </w:p>
        </w:tc>
        <w:tc>
          <w:tcPr>
            <w:tcW w:w="549" w:type="pct"/>
            <w:tcBorders>
              <w:top w:val="single" w:sz="6" w:space="0" w:color="auto"/>
              <w:left w:val="nil"/>
              <w:bottom w:val="single" w:sz="6" w:space="0" w:color="auto"/>
              <w:right w:val="nil"/>
            </w:tcBorders>
          </w:tcPr>
          <w:p w:rsidR="00A5618F" w:rsidRPr="00936E4B" w:rsidRDefault="00A5618F">
            <w:pPr>
              <w:autoSpaceDE w:val="0"/>
              <w:autoSpaceDN w:val="0"/>
              <w:adjustRightInd w:val="0"/>
              <w:spacing w:after="0"/>
              <w:jc w:val="right"/>
              <w:rPr>
                <w:rFonts w:ascii="Calibri" w:hAnsi="Calibri" w:cs="Calibri"/>
                <w:bCs/>
                <w:color w:val="000000"/>
                <w:lang w:eastAsia="en-US"/>
              </w:rPr>
            </w:pPr>
          </w:p>
        </w:tc>
        <w:tc>
          <w:tcPr>
            <w:tcW w:w="678" w:type="pct"/>
            <w:tcBorders>
              <w:top w:val="single" w:sz="6" w:space="0" w:color="auto"/>
              <w:left w:val="nil"/>
              <w:bottom w:val="single" w:sz="6" w:space="0" w:color="auto"/>
              <w:right w:val="single" w:sz="6" w:space="0" w:color="auto"/>
            </w:tcBorders>
          </w:tcPr>
          <w:p w:rsidR="00A5618F" w:rsidRPr="00936E4B" w:rsidRDefault="00A5618F">
            <w:pPr>
              <w:autoSpaceDE w:val="0"/>
              <w:autoSpaceDN w:val="0"/>
              <w:adjustRightInd w:val="0"/>
              <w:spacing w:after="0"/>
              <w:jc w:val="right"/>
              <w:rPr>
                <w:rFonts w:ascii="Calibri" w:hAnsi="Calibri" w:cs="Calibri"/>
                <w:bCs/>
                <w:color w:val="000000"/>
                <w:lang w:eastAsia="en-US"/>
              </w:rPr>
            </w:pPr>
          </w:p>
        </w:tc>
        <w:tc>
          <w:tcPr>
            <w:tcW w:w="82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right"/>
              <w:rPr>
                <w:rFonts w:ascii="Arial" w:hAnsi="Arial" w:cs="Arial"/>
                <w:bCs/>
                <w:color w:val="000000"/>
                <w:lang w:eastAsia="en-US"/>
              </w:rPr>
            </w:pPr>
          </w:p>
        </w:tc>
      </w:tr>
      <w:tr w:rsidR="00A5618F" w:rsidRPr="00936E4B" w:rsidTr="001060BD">
        <w:trPr>
          <w:trHeight w:val="290"/>
        </w:trPr>
        <w:tc>
          <w:tcPr>
            <w:tcW w:w="2590" w:type="pct"/>
            <w:gridSpan w:val="2"/>
            <w:tcBorders>
              <w:top w:val="single" w:sz="6" w:space="0" w:color="auto"/>
              <w:left w:val="single" w:sz="6" w:space="0" w:color="auto"/>
              <w:bottom w:val="single" w:sz="6" w:space="0" w:color="auto"/>
              <w:right w:val="nil"/>
            </w:tcBorders>
          </w:tcPr>
          <w:p w:rsidR="00A5618F" w:rsidRPr="00936E4B" w:rsidRDefault="00A5618F" w:rsidP="001060BD">
            <w:pPr>
              <w:autoSpaceDE w:val="0"/>
              <w:autoSpaceDN w:val="0"/>
              <w:adjustRightInd w:val="0"/>
              <w:spacing w:after="0"/>
              <w:jc w:val="left"/>
              <w:rPr>
                <w:bCs/>
                <w:color w:val="000000"/>
                <w:lang w:eastAsia="en-US"/>
              </w:rPr>
            </w:pPr>
            <w:r w:rsidRPr="00936E4B">
              <w:rPr>
                <w:bCs/>
                <w:color w:val="000000"/>
                <w:sz w:val="22"/>
                <w:szCs w:val="22"/>
                <w:lang w:eastAsia="en-US"/>
              </w:rPr>
              <w:t>в т.ч. НДС ___%</w:t>
            </w:r>
          </w:p>
        </w:tc>
        <w:tc>
          <w:tcPr>
            <w:tcW w:w="363" w:type="pct"/>
            <w:tcBorders>
              <w:top w:val="single" w:sz="6" w:space="0" w:color="auto"/>
              <w:left w:val="nil"/>
              <w:bottom w:val="single" w:sz="6" w:space="0" w:color="auto"/>
              <w:right w:val="nil"/>
            </w:tcBorders>
          </w:tcPr>
          <w:p w:rsidR="00A5618F" w:rsidRPr="00936E4B" w:rsidRDefault="00A5618F">
            <w:pPr>
              <w:autoSpaceDE w:val="0"/>
              <w:autoSpaceDN w:val="0"/>
              <w:adjustRightInd w:val="0"/>
              <w:spacing w:after="0"/>
              <w:jc w:val="left"/>
              <w:rPr>
                <w:bCs/>
                <w:color w:val="000000"/>
                <w:lang w:eastAsia="en-US"/>
              </w:rPr>
            </w:pPr>
          </w:p>
        </w:tc>
        <w:tc>
          <w:tcPr>
            <w:tcW w:w="549" w:type="pct"/>
            <w:tcBorders>
              <w:top w:val="single" w:sz="6" w:space="0" w:color="auto"/>
              <w:left w:val="nil"/>
              <w:bottom w:val="single" w:sz="6" w:space="0" w:color="auto"/>
              <w:right w:val="nil"/>
            </w:tcBorders>
          </w:tcPr>
          <w:p w:rsidR="00A5618F" w:rsidRPr="00936E4B" w:rsidRDefault="00A5618F">
            <w:pPr>
              <w:autoSpaceDE w:val="0"/>
              <w:autoSpaceDN w:val="0"/>
              <w:adjustRightInd w:val="0"/>
              <w:spacing w:after="0"/>
              <w:jc w:val="left"/>
              <w:rPr>
                <w:bCs/>
                <w:color w:val="000000"/>
                <w:lang w:eastAsia="en-US"/>
              </w:rPr>
            </w:pPr>
          </w:p>
        </w:tc>
        <w:tc>
          <w:tcPr>
            <w:tcW w:w="678" w:type="pct"/>
            <w:tcBorders>
              <w:top w:val="single" w:sz="6" w:space="0" w:color="auto"/>
              <w:left w:val="nil"/>
              <w:bottom w:val="single" w:sz="6" w:space="0" w:color="auto"/>
              <w:right w:val="single" w:sz="6" w:space="0" w:color="auto"/>
            </w:tcBorders>
          </w:tcPr>
          <w:p w:rsidR="00A5618F" w:rsidRPr="00936E4B" w:rsidRDefault="00A5618F">
            <w:pPr>
              <w:autoSpaceDE w:val="0"/>
              <w:autoSpaceDN w:val="0"/>
              <w:adjustRightInd w:val="0"/>
              <w:spacing w:after="0"/>
              <w:jc w:val="left"/>
              <w:rPr>
                <w:bCs/>
                <w:color w:val="000000"/>
                <w:lang w:eastAsia="en-US"/>
              </w:rPr>
            </w:pPr>
          </w:p>
        </w:tc>
        <w:tc>
          <w:tcPr>
            <w:tcW w:w="820" w:type="pct"/>
            <w:tcBorders>
              <w:top w:val="single" w:sz="6" w:space="0" w:color="auto"/>
              <w:left w:val="single" w:sz="6" w:space="0" w:color="auto"/>
              <w:bottom w:val="single" w:sz="6" w:space="0" w:color="auto"/>
              <w:right w:val="single" w:sz="6" w:space="0" w:color="auto"/>
            </w:tcBorders>
          </w:tcPr>
          <w:p w:rsidR="00A5618F" w:rsidRPr="00936E4B" w:rsidRDefault="00A5618F">
            <w:pPr>
              <w:autoSpaceDE w:val="0"/>
              <w:autoSpaceDN w:val="0"/>
              <w:adjustRightInd w:val="0"/>
              <w:spacing w:after="0"/>
              <w:jc w:val="left"/>
              <w:rPr>
                <w:rFonts w:ascii="Arial" w:hAnsi="Arial" w:cs="Arial"/>
                <w:color w:val="000000"/>
                <w:lang w:eastAsia="en-US"/>
              </w:rPr>
            </w:pPr>
          </w:p>
        </w:tc>
      </w:tr>
    </w:tbl>
    <w:p w:rsidR="00A5618F" w:rsidRPr="00936E4B" w:rsidRDefault="00A5618F" w:rsidP="00FD71E6">
      <w:pPr>
        <w:spacing w:after="0"/>
        <w:jc w:val="center"/>
        <w:rPr>
          <w:sz w:val="22"/>
          <w:szCs w:val="22"/>
        </w:rPr>
      </w:pPr>
    </w:p>
    <w:p w:rsidR="00A5618F" w:rsidRPr="00936E4B" w:rsidRDefault="00A5618F" w:rsidP="00FD71E6">
      <w:pPr>
        <w:spacing w:after="0"/>
        <w:jc w:val="center"/>
        <w:rPr>
          <w:sz w:val="22"/>
          <w:szCs w:val="22"/>
        </w:rPr>
      </w:pPr>
    </w:p>
    <w:tbl>
      <w:tblPr>
        <w:tblW w:w="0" w:type="auto"/>
        <w:tblLook w:val="00A0"/>
      </w:tblPr>
      <w:tblGrid>
        <w:gridCol w:w="5069"/>
        <w:gridCol w:w="5069"/>
      </w:tblGrid>
      <w:tr w:rsidR="00A5618F" w:rsidRPr="00936E4B" w:rsidTr="00993279">
        <w:tc>
          <w:tcPr>
            <w:tcW w:w="5069" w:type="dxa"/>
          </w:tcPr>
          <w:p w:rsidR="00A5618F" w:rsidRPr="00936E4B" w:rsidRDefault="00A5618F" w:rsidP="00993279">
            <w:pPr>
              <w:pStyle w:val="Heading9"/>
              <w:numPr>
                <w:ilvl w:val="8"/>
                <w:numId w:val="3"/>
              </w:numPr>
              <w:tabs>
                <w:tab w:val="left" w:pos="0"/>
              </w:tabs>
              <w:suppressAutoHyphens/>
              <w:snapToGrid w:val="0"/>
              <w:spacing w:before="0" w:after="0"/>
              <w:ind w:left="0" w:firstLine="0"/>
              <w:jc w:val="left"/>
              <w:rPr>
                <w:sz w:val="22"/>
                <w:szCs w:val="22"/>
              </w:rPr>
            </w:pPr>
            <w:r w:rsidRPr="00936E4B">
              <w:rPr>
                <w:rFonts w:ascii="Times New Roman" w:hAnsi="Times New Roman"/>
                <w:i w:val="0"/>
                <w:sz w:val="22"/>
                <w:szCs w:val="22"/>
              </w:rPr>
              <w:t>От ПОСТАВЩИКА</w:t>
            </w:r>
          </w:p>
        </w:tc>
        <w:tc>
          <w:tcPr>
            <w:tcW w:w="5069" w:type="dxa"/>
          </w:tcPr>
          <w:p w:rsidR="00A5618F" w:rsidRPr="00936E4B" w:rsidRDefault="00A5618F" w:rsidP="00993279">
            <w:pPr>
              <w:pStyle w:val="Heading9"/>
              <w:numPr>
                <w:ilvl w:val="8"/>
                <w:numId w:val="3"/>
              </w:numPr>
              <w:tabs>
                <w:tab w:val="left" w:pos="0"/>
              </w:tabs>
              <w:suppressAutoHyphens/>
              <w:snapToGrid w:val="0"/>
              <w:spacing w:before="0" w:after="0"/>
              <w:ind w:left="0" w:firstLine="0"/>
              <w:jc w:val="left"/>
              <w:rPr>
                <w:rFonts w:ascii="Times New Roman" w:hAnsi="Times New Roman"/>
                <w:i w:val="0"/>
                <w:sz w:val="22"/>
                <w:szCs w:val="22"/>
              </w:rPr>
            </w:pPr>
            <w:r w:rsidRPr="00936E4B">
              <w:rPr>
                <w:rFonts w:ascii="Times New Roman" w:hAnsi="Times New Roman"/>
                <w:i w:val="0"/>
                <w:sz w:val="22"/>
                <w:szCs w:val="22"/>
              </w:rPr>
              <w:t>От ПОКУПАТЕЛЯ</w:t>
            </w:r>
          </w:p>
          <w:p w:rsidR="00A5618F" w:rsidRPr="00936E4B" w:rsidRDefault="00A5618F" w:rsidP="00993279"/>
        </w:tc>
      </w:tr>
      <w:tr w:rsidR="00A5618F" w:rsidRPr="00936E4B" w:rsidTr="00993279">
        <w:tc>
          <w:tcPr>
            <w:tcW w:w="5069" w:type="dxa"/>
          </w:tcPr>
          <w:p w:rsidR="00A5618F" w:rsidRPr="00936E4B" w:rsidRDefault="00A5618F" w:rsidP="00993279">
            <w:r w:rsidRPr="00936E4B">
              <w:rPr>
                <w:sz w:val="22"/>
                <w:szCs w:val="22"/>
              </w:rPr>
              <w:t xml:space="preserve">__________________ </w:t>
            </w:r>
          </w:p>
        </w:tc>
        <w:tc>
          <w:tcPr>
            <w:tcW w:w="5069" w:type="dxa"/>
          </w:tcPr>
          <w:p w:rsidR="00A5618F" w:rsidRPr="00936E4B" w:rsidRDefault="00A5618F" w:rsidP="00993279">
            <w:r w:rsidRPr="00936E4B">
              <w:rPr>
                <w:sz w:val="22"/>
                <w:szCs w:val="22"/>
              </w:rPr>
              <w:t>____________________  /В.В. Абраменко/</w:t>
            </w:r>
          </w:p>
          <w:p w:rsidR="00A5618F" w:rsidRPr="00936E4B" w:rsidRDefault="00A5618F" w:rsidP="00993279"/>
          <w:p w:rsidR="00A5618F" w:rsidRPr="00936E4B" w:rsidRDefault="00A5618F" w:rsidP="00993279"/>
        </w:tc>
      </w:tr>
    </w:tbl>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r w:rsidRPr="00BC7B8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77.75pt;height:656.25pt;visibility:visible">
            <v:imagedata r:id="rId7" o:title=""/>
          </v:shape>
        </w:pict>
      </w: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r w:rsidRPr="00BC7B84">
        <w:rPr>
          <w:noProof/>
        </w:rPr>
        <w:pict>
          <v:shape id="Рисунок 2" o:spid="_x0000_i1026" type="#_x0000_t75" style="width:477.75pt;height:656.25pt;visibility:visible">
            <v:imagedata r:id="rId8" o:title=""/>
          </v:shape>
        </w:pict>
      </w: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r w:rsidRPr="00BC7B84">
        <w:rPr>
          <w:noProof/>
        </w:rPr>
        <w:pict>
          <v:shape id="Рисунок 3" o:spid="_x0000_i1027" type="#_x0000_t75" style="width:477.75pt;height:656.25pt;visibility:visible">
            <v:imagedata r:id="rId9" o:title=""/>
          </v:shape>
        </w:pict>
      </w: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r w:rsidRPr="00BC7B84">
        <w:rPr>
          <w:noProof/>
        </w:rPr>
        <w:pict>
          <v:shape id="Рисунок 4" o:spid="_x0000_i1028" type="#_x0000_t75" style="width:477.75pt;height:656.25pt;visibility:visible">
            <v:imagedata r:id="rId10" o:title=""/>
          </v:shape>
        </w:pict>
      </w: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p>
    <w:p w:rsidR="00A5618F" w:rsidRDefault="00A5618F" w:rsidP="00FD71E6">
      <w:pPr>
        <w:spacing w:after="0"/>
        <w:jc w:val="center"/>
      </w:pPr>
      <w:r w:rsidRPr="00BC7B84">
        <w:rPr>
          <w:noProof/>
        </w:rPr>
        <w:pict>
          <v:shape id="Рисунок 5" o:spid="_x0000_i1029" type="#_x0000_t75" style="width:477.75pt;height:656.25pt;visibility:visible">
            <v:imagedata r:id="rId11" o:title=""/>
          </v:shape>
        </w:pict>
      </w:r>
    </w:p>
    <w:sectPr w:rsidR="00A5618F" w:rsidSect="00FD71E6">
      <w:footerReference w:type="even" r:id="rId12"/>
      <w:headerReference w:type="first" r:id="rId13"/>
      <w:pgSz w:w="11906" w:h="16838" w:code="9"/>
      <w:pgMar w:top="567" w:right="567" w:bottom="567" w:left="1134"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618F" w:rsidRDefault="00A5618F" w:rsidP="008934B3">
      <w:pPr>
        <w:spacing w:after="0"/>
      </w:pPr>
      <w:r>
        <w:separator/>
      </w:r>
    </w:p>
  </w:endnote>
  <w:endnote w:type="continuationSeparator" w:id="0">
    <w:p w:rsidR="00A5618F" w:rsidRDefault="00A5618F"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18F" w:rsidRDefault="00A5618F" w:rsidP="00953E9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5618F" w:rsidRDefault="00A5618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618F" w:rsidRDefault="00A5618F" w:rsidP="008934B3">
      <w:pPr>
        <w:spacing w:after="0"/>
      </w:pPr>
      <w:r>
        <w:separator/>
      </w:r>
    </w:p>
  </w:footnote>
  <w:footnote w:type="continuationSeparator" w:id="0">
    <w:p w:rsidR="00A5618F" w:rsidRDefault="00A5618F"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18F" w:rsidRDefault="00A5618F">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20FA4F13"/>
    <w:multiLevelType w:val="multilevel"/>
    <w:tmpl w:val="E94ED51E"/>
    <w:lvl w:ilvl="0">
      <w:start w:val="2"/>
      <w:numFmt w:val="decimal"/>
      <w:lvlText w:val="%1."/>
      <w:lvlJc w:val="left"/>
      <w:pPr>
        <w:ind w:left="855"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305" w:hanging="720"/>
      </w:pPr>
      <w:rPr>
        <w:rFonts w:cs="Times New Roman" w:hint="default"/>
      </w:rPr>
    </w:lvl>
    <w:lvl w:ilvl="3">
      <w:start w:val="1"/>
      <w:numFmt w:val="decimal"/>
      <w:isLgl/>
      <w:lvlText w:val="%1.%2.%3.%4."/>
      <w:lvlJc w:val="left"/>
      <w:pPr>
        <w:ind w:left="1350" w:hanging="720"/>
      </w:pPr>
      <w:rPr>
        <w:rFonts w:cs="Times New Roman" w:hint="default"/>
      </w:rPr>
    </w:lvl>
    <w:lvl w:ilvl="4">
      <w:start w:val="1"/>
      <w:numFmt w:val="decimal"/>
      <w:isLgl/>
      <w:lvlText w:val="%1.%2.%3.%4.%5."/>
      <w:lvlJc w:val="left"/>
      <w:pPr>
        <w:ind w:left="1755"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205" w:hanging="1440"/>
      </w:pPr>
      <w:rPr>
        <w:rFonts w:cs="Times New Roman" w:hint="default"/>
      </w:rPr>
    </w:lvl>
    <w:lvl w:ilvl="7">
      <w:start w:val="1"/>
      <w:numFmt w:val="decimal"/>
      <w:isLgl/>
      <w:lvlText w:val="%1.%2.%3.%4.%5.%6.%7.%8."/>
      <w:lvlJc w:val="left"/>
      <w:pPr>
        <w:ind w:left="2250" w:hanging="1440"/>
      </w:pPr>
      <w:rPr>
        <w:rFonts w:cs="Times New Roman" w:hint="default"/>
      </w:rPr>
    </w:lvl>
    <w:lvl w:ilvl="8">
      <w:start w:val="1"/>
      <w:numFmt w:val="decimal"/>
      <w:isLgl/>
      <w:lvlText w:val="%1.%2.%3.%4.%5.%6.%7.%8.%9."/>
      <w:lvlJc w:val="left"/>
      <w:pPr>
        <w:ind w:left="2655" w:hanging="1800"/>
      </w:pPr>
      <w:rPr>
        <w:rFonts w:cs="Times New Roman"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b w:val="0"/>
        <w:i w:val="0"/>
      </w:rPr>
    </w:lvl>
    <w:lvl w:ilvl="2">
      <w:start w:val="1"/>
      <w:numFmt w:val="decimal"/>
      <w:lvlText w:val="%1.%2.%3."/>
      <w:lvlJc w:val="left"/>
      <w:pPr>
        <w:tabs>
          <w:tab w:val="num" w:pos="1571"/>
        </w:tabs>
        <w:ind w:left="1571"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Heading3"/>
      <w:lvlText w:val="%1.%2.%3"/>
      <w:lvlJc w:val="left"/>
      <w:pPr>
        <w:tabs>
          <w:tab w:val="num" w:pos="720"/>
        </w:tabs>
        <w:ind w:left="720" w:hanging="720"/>
      </w:pPr>
      <w:rPr>
        <w:rFonts w:cs="Times New Roman"/>
      </w:rPr>
    </w:lvl>
    <w:lvl w:ilvl="3">
      <w:start w:val="1"/>
      <w:numFmt w:val="decimal"/>
      <w:pStyle w:val="Heading4"/>
      <w:lvlText w:val="%1.%2.%3.%4"/>
      <w:lvlJc w:val="left"/>
      <w:pPr>
        <w:tabs>
          <w:tab w:val="num" w:pos="1664"/>
        </w:tabs>
        <w:ind w:left="1664"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5">
    <w:nsid w:val="55C521B1"/>
    <w:multiLevelType w:val="multilevel"/>
    <w:tmpl w:val="7BEEBC98"/>
    <w:lvl w:ilvl="0">
      <w:start w:val="13"/>
      <w:numFmt w:val="decimal"/>
      <w:lvlText w:val="%1."/>
      <w:lvlJc w:val="left"/>
      <w:pPr>
        <w:ind w:left="600" w:hanging="600"/>
      </w:pPr>
      <w:rPr>
        <w:rFonts w:cs="Times New Roman" w:hint="default"/>
      </w:rPr>
    </w:lvl>
    <w:lvl w:ilvl="1">
      <w:start w:val="10"/>
      <w:numFmt w:val="decimal"/>
      <w:lvlText w:val="%1.%2."/>
      <w:lvlJc w:val="left"/>
      <w:pPr>
        <w:ind w:left="1167" w:hanging="60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6">
    <w:nsid w:val="7030425B"/>
    <w:multiLevelType w:val="multilevel"/>
    <w:tmpl w:val="7A940CC2"/>
    <w:lvl w:ilvl="0">
      <w:start w:val="2"/>
      <w:numFmt w:val="decimal"/>
      <w:lvlText w:val="%1."/>
      <w:lvlJc w:val="left"/>
      <w:pPr>
        <w:ind w:left="360" w:hanging="360"/>
      </w:pPr>
      <w:rPr>
        <w:rFonts w:cs="Times New Roman" w:hint="default"/>
      </w:rPr>
    </w:lvl>
    <w:lvl w:ilvl="1">
      <w:start w:val="1"/>
      <w:numFmt w:val="decimal"/>
      <w:lvlText w:val="%1.%2."/>
      <w:lvlJc w:val="left"/>
      <w:pPr>
        <w:ind w:left="2345"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2"/>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071C"/>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0BD"/>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938"/>
    <w:rsid w:val="00181C3F"/>
    <w:rsid w:val="00181FD5"/>
    <w:rsid w:val="00183AD4"/>
    <w:rsid w:val="001840BF"/>
    <w:rsid w:val="0018426B"/>
    <w:rsid w:val="00184B13"/>
    <w:rsid w:val="00184F4B"/>
    <w:rsid w:val="0018561C"/>
    <w:rsid w:val="001865CE"/>
    <w:rsid w:val="00187191"/>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2ADD"/>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268F"/>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5D65"/>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2F28"/>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41"/>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3E4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2031"/>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620"/>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4B"/>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279"/>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008"/>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618F"/>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75D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181"/>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5A30"/>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C7B84"/>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287"/>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6107"/>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6C89"/>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D71E6"/>
    <w:rsid w:val="00FE2B0C"/>
    <w:rsid w:val="00FE30E9"/>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D36B3"/>
    <w:pPr>
      <w:spacing w:after="60"/>
      <w:jc w:val="both"/>
    </w:pPr>
    <w:rPr>
      <w:rFonts w:ascii="Times New Roman" w:eastAsia="Times New Roman" w:hAnsi="Times New Roman"/>
      <w:sz w:val="24"/>
      <w:szCs w:val="24"/>
    </w:rPr>
  </w:style>
  <w:style w:type="paragraph" w:styleId="Heading3">
    <w:name w:val="heading 3"/>
    <w:aliases w:val="H3"/>
    <w:basedOn w:val="Normal"/>
    <w:next w:val="Normal"/>
    <w:link w:val="Heading3Char"/>
    <w:uiPriority w:val="99"/>
    <w:qFormat/>
    <w:rsid w:val="005D36B3"/>
    <w:pPr>
      <w:keepNext/>
      <w:numPr>
        <w:ilvl w:val="2"/>
        <w:numId w:val="1"/>
      </w:numPr>
      <w:spacing w:before="240"/>
      <w:outlineLvl w:val="2"/>
    </w:pPr>
    <w:rPr>
      <w:rFonts w:ascii="Arial" w:hAnsi="Arial"/>
      <w:b/>
      <w:szCs w:val="20"/>
    </w:rPr>
  </w:style>
  <w:style w:type="paragraph" w:styleId="Heading4">
    <w:name w:val="heading 4"/>
    <w:aliases w:val="H4"/>
    <w:basedOn w:val="Normal"/>
    <w:next w:val="Normal"/>
    <w:link w:val="Heading4Char"/>
    <w:uiPriority w:val="99"/>
    <w:qFormat/>
    <w:rsid w:val="005D36B3"/>
    <w:pPr>
      <w:keepNext/>
      <w:numPr>
        <w:ilvl w:val="3"/>
        <w:numId w:val="1"/>
      </w:numPr>
      <w:spacing w:before="240"/>
      <w:outlineLvl w:val="3"/>
    </w:pPr>
    <w:rPr>
      <w:rFonts w:ascii="Arial" w:hAnsi="Arial"/>
      <w:szCs w:val="20"/>
    </w:rPr>
  </w:style>
  <w:style w:type="paragraph" w:styleId="Heading5">
    <w:name w:val="heading 5"/>
    <w:aliases w:val="H5"/>
    <w:basedOn w:val="Normal"/>
    <w:next w:val="Normal"/>
    <w:link w:val="Heading5Char"/>
    <w:uiPriority w:val="99"/>
    <w:qFormat/>
    <w:rsid w:val="005D36B3"/>
    <w:pPr>
      <w:numPr>
        <w:ilvl w:val="4"/>
        <w:numId w:val="1"/>
      </w:numPr>
      <w:spacing w:before="240"/>
      <w:outlineLvl w:val="4"/>
    </w:pPr>
    <w:rPr>
      <w:sz w:val="22"/>
      <w:szCs w:val="20"/>
    </w:rPr>
  </w:style>
  <w:style w:type="paragraph" w:styleId="Heading6">
    <w:name w:val="heading 6"/>
    <w:basedOn w:val="Normal"/>
    <w:next w:val="Normal"/>
    <w:link w:val="Heading6Char"/>
    <w:uiPriority w:val="99"/>
    <w:qFormat/>
    <w:rsid w:val="005D36B3"/>
    <w:pPr>
      <w:numPr>
        <w:ilvl w:val="5"/>
        <w:numId w:val="1"/>
      </w:numPr>
      <w:spacing w:before="240"/>
      <w:outlineLvl w:val="5"/>
    </w:pPr>
    <w:rPr>
      <w:i/>
      <w:sz w:val="22"/>
      <w:szCs w:val="20"/>
    </w:rPr>
  </w:style>
  <w:style w:type="paragraph" w:styleId="Heading7">
    <w:name w:val="heading 7"/>
    <w:basedOn w:val="Normal"/>
    <w:next w:val="Normal"/>
    <w:link w:val="Heading7Char"/>
    <w:uiPriority w:val="99"/>
    <w:qFormat/>
    <w:rsid w:val="005D36B3"/>
    <w:pPr>
      <w:numPr>
        <w:ilvl w:val="6"/>
        <w:numId w:val="1"/>
      </w:numPr>
      <w:spacing w:before="240"/>
      <w:outlineLvl w:val="6"/>
    </w:pPr>
    <w:rPr>
      <w:rFonts w:ascii="Arial" w:hAnsi="Arial"/>
      <w:sz w:val="20"/>
      <w:szCs w:val="20"/>
    </w:rPr>
  </w:style>
  <w:style w:type="paragraph" w:styleId="Heading8">
    <w:name w:val="heading 8"/>
    <w:basedOn w:val="Normal"/>
    <w:next w:val="Normal"/>
    <w:link w:val="Heading8Char"/>
    <w:uiPriority w:val="99"/>
    <w:qFormat/>
    <w:rsid w:val="005D36B3"/>
    <w:pPr>
      <w:numPr>
        <w:ilvl w:val="7"/>
        <w:numId w:val="1"/>
      </w:numPr>
      <w:spacing w:before="240"/>
      <w:outlineLvl w:val="7"/>
    </w:pPr>
    <w:rPr>
      <w:rFonts w:ascii="Arial" w:hAnsi="Arial"/>
      <w:i/>
      <w:sz w:val="20"/>
      <w:szCs w:val="20"/>
    </w:rPr>
  </w:style>
  <w:style w:type="paragraph" w:styleId="Heading9">
    <w:name w:val="heading 9"/>
    <w:basedOn w:val="Normal"/>
    <w:next w:val="Normal"/>
    <w:link w:val="Heading9Char"/>
    <w:uiPriority w:val="99"/>
    <w:qFormat/>
    <w:rsid w:val="005D36B3"/>
    <w:pPr>
      <w:numPr>
        <w:ilvl w:val="8"/>
        <w:numId w:val="1"/>
      </w:numPr>
      <w:spacing w:before="240"/>
      <w:outlineLvl w:val="8"/>
    </w:pPr>
    <w:rPr>
      <w:rFonts w:ascii="Arial" w:hAnsi="Arial"/>
      <w:b/>
      <w:i/>
      <w:sz w:val="1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H3 Char"/>
    <w:basedOn w:val="DefaultParagraphFont"/>
    <w:link w:val="Heading3"/>
    <w:uiPriority w:val="99"/>
    <w:locked/>
    <w:rsid w:val="005D36B3"/>
    <w:rPr>
      <w:rFonts w:ascii="Arial" w:hAnsi="Arial" w:cs="Times New Roman"/>
      <w:b/>
      <w:sz w:val="20"/>
      <w:szCs w:val="20"/>
      <w:lang w:eastAsia="ru-RU"/>
    </w:rPr>
  </w:style>
  <w:style w:type="character" w:customStyle="1" w:styleId="Heading4Char">
    <w:name w:val="Heading 4 Char"/>
    <w:aliases w:val="H4 Char"/>
    <w:basedOn w:val="DefaultParagraphFont"/>
    <w:link w:val="Heading4"/>
    <w:uiPriority w:val="99"/>
    <w:locked/>
    <w:rsid w:val="005D36B3"/>
    <w:rPr>
      <w:rFonts w:ascii="Arial" w:hAnsi="Arial" w:cs="Times New Roman"/>
      <w:sz w:val="20"/>
      <w:szCs w:val="20"/>
      <w:lang w:eastAsia="ru-RU"/>
    </w:rPr>
  </w:style>
  <w:style w:type="character" w:customStyle="1" w:styleId="Heading5Char">
    <w:name w:val="Heading 5 Char"/>
    <w:aliases w:val="H5 Char"/>
    <w:basedOn w:val="DefaultParagraphFont"/>
    <w:link w:val="Heading5"/>
    <w:uiPriority w:val="99"/>
    <w:locked/>
    <w:rsid w:val="005D36B3"/>
    <w:rPr>
      <w:rFonts w:ascii="Times New Roman" w:hAnsi="Times New Roman" w:cs="Times New Roman"/>
      <w:sz w:val="20"/>
      <w:szCs w:val="20"/>
      <w:lang w:eastAsia="ru-RU"/>
    </w:rPr>
  </w:style>
  <w:style w:type="character" w:customStyle="1" w:styleId="Heading6Char">
    <w:name w:val="Heading 6 Char"/>
    <w:basedOn w:val="DefaultParagraphFont"/>
    <w:link w:val="Heading6"/>
    <w:uiPriority w:val="99"/>
    <w:locked/>
    <w:rsid w:val="005D36B3"/>
    <w:rPr>
      <w:rFonts w:ascii="Times New Roman" w:hAnsi="Times New Roman" w:cs="Times New Roman"/>
      <w:i/>
      <w:sz w:val="20"/>
      <w:szCs w:val="20"/>
      <w:lang w:eastAsia="ru-RU"/>
    </w:rPr>
  </w:style>
  <w:style w:type="character" w:customStyle="1" w:styleId="Heading7Char">
    <w:name w:val="Heading 7 Char"/>
    <w:basedOn w:val="DefaultParagraphFont"/>
    <w:link w:val="Heading7"/>
    <w:uiPriority w:val="99"/>
    <w:locked/>
    <w:rsid w:val="005D36B3"/>
    <w:rPr>
      <w:rFonts w:ascii="Arial" w:hAnsi="Arial" w:cs="Times New Roman"/>
      <w:sz w:val="20"/>
      <w:szCs w:val="20"/>
      <w:lang w:eastAsia="ru-RU"/>
    </w:rPr>
  </w:style>
  <w:style w:type="character" w:customStyle="1" w:styleId="Heading8Char">
    <w:name w:val="Heading 8 Char"/>
    <w:basedOn w:val="DefaultParagraphFont"/>
    <w:link w:val="Heading8"/>
    <w:uiPriority w:val="99"/>
    <w:locked/>
    <w:rsid w:val="005D36B3"/>
    <w:rPr>
      <w:rFonts w:ascii="Arial" w:hAnsi="Arial" w:cs="Times New Roman"/>
      <w:i/>
      <w:sz w:val="20"/>
      <w:szCs w:val="20"/>
      <w:lang w:eastAsia="ru-RU"/>
    </w:rPr>
  </w:style>
  <w:style w:type="character" w:customStyle="1" w:styleId="Heading9Char">
    <w:name w:val="Heading 9 Char"/>
    <w:basedOn w:val="DefaultParagraphFont"/>
    <w:link w:val="Heading9"/>
    <w:uiPriority w:val="99"/>
    <w:locked/>
    <w:rsid w:val="005D36B3"/>
    <w:rPr>
      <w:rFonts w:ascii="Arial" w:hAnsi="Arial" w:cs="Times New Roman"/>
      <w:b/>
      <w:i/>
      <w:sz w:val="20"/>
      <w:szCs w:val="20"/>
      <w:lang w:eastAsia="ru-RU"/>
    </w:rPr>
  </w:style>
  <w:style w:type="paragraph" w:styleId="BodyText">
    <w:name w:val="Body Text"/>
    <w:aliases w:val="Основной текст Знак Знак,Знак"/>
    <w:basedOn w:val="Normal"/>
    <w:link w:val="BodyTextChar"/>
    <w:uiPriority w:val="99"/>
    <w:rsid w:val="005D36B3"/>
    <w:pPr>
      <w:spacing w:after="120"/>
    </w:pPr>
    <w:rPr>
      <w:szCs w:val="20"/>
    </w:rPr>
  </w:style>
  <w:style w:type="character" w:customStyle="1" w:styleId="BodyTextChar">
    <w:name w:val="Body Text Char"/>
    <w:aliases w:val="Основной текст Знак Знак Char,Знак Char"/>
    <w:basedOn w:val="DefaultParagraphFont"/>
    <w:link w:val="BodyText"/>
    <w:uiPriority w:val="99"/>
    <w:locked/>
    <w:rsid w:val="005D36B3"/>
    <w:rPr>
      <w:rFonts w:ascii="Times New Roman" w:hAnsi="Times New Roman" w:cs="Times New Roman"/>
      <w:sz w:val="20"/>
      <w:szCs w:val="20"/>
      <w:lang w:eastAsia="ru-RU"/>
    </w:rPr>
  </w:style>
  <w:style w:type="paragraph" w:styleId="Footer">
    <w:name w:val="footer"/>
    <w:basedOn w:val="Normal"/>
    <w:link w:val="FooterChar"/>
    <w:uiPriority w:val="99"/>
    <w:rsid w:val="005D36B3"/>
    <w:pPr>
      <w:tabs>
        <w:tab w:val="center" w:pos="4153"/>
        <w:tab w:val="right" w:pos="8306"/>
      </w:tabs>
    </w:pPr>
    <w:rPr>
      <w:noProof/>
      <w:szCs w:val="20"/>
    </w:rPr>
  </w:style>
  <w:style w:type="character" w:customStyle="1" w:styleId="FooterChar">
    <w:name w:val="Footer Char"/>
    <w:basedOn w:val="DefaultParagraphFont"/>
    <w:link w:val="Footer"/>
    <w:uiPriority w:val="99"/>
    <w:locked/>
    <w:rsid w:val="005D36B3"/>
    <w:rPr>
      <w:rFonts w:ascii="Times New Roman" w:hAnsi="Times New Roman" w:cs="Times New Roman"/>
      <w:noProof/>
      <w:sz w:val="20"/>
      <w:szCs w:val="20"/>
      <w:lang w:eastAsia="ru-RU"/>
    </w:rPr>
  </w:style>
  <w:style w:type="character" w:styleId="PageNumber">
    <w:name w:val="page number"/>
    <w:basedOn w:val="DefaultParagraphFont"/>
    <w:uiPriority w:val="99"/>
    <w:rsid w:val="005D36B3"/>
    <w:rPr>
      <w:rFonts w:cs="Times New Roman"/>
    </w:rPr>
  </w:style>
  <w:style w:type="paragraph" w:styleId="BodyText2">
    <w:name w:val="Body Text 2"/>
    <w:basedOn w:val="Normal"/>
    <w:link w:val="BodyText2Char"/>
    <w:uiPriority w:val="99"/>
    <w:rsid w:val="005D36B3"/>
    <w:pPr>
      <w:spacing w:before="150" w:after="150"/>
      <w:ind w:left="150" w:right="150"/>
      <w:jc w:val="left"/>
    </w:pPr>
  </w:style>
  <w:style w:type="character" w:customStyle="1" w:styleId="BodyText2Char">
    <w:name w:val="Body Text 2 Char"/>
    <w:basedOn w:val="DefaultParagraphFont"/>
    <w:link w:val="BodyText2"/>
    <w:uiPriority w:val="99"/>
    <w:locked/>
    <w:rsid w:val="005D36B3"/>
    <w:rPr>
      <w:rFonts w:ascii="Times New Roman" w:hAnsi="Times New Roman" w:cs="Times New Roman"/>
      <w:sz w:val="24"/>
      <w:szCs w:val="24"/>
      <w:lang w:eastAsia="ru-RU"/>
    </w:rPr>
  </w:style>
  <w:style w:type="paragraph" w:customStyle="1" w:styleId="ConsNormal">
    <w:name w:val="ConsNormal"/>
    <w:uiPriority w:val="99"/>
    <w:rsid w:val="005D36B3"/>
    <w:pPr>
      <w:widowControl w:val="0"/>
      <w:autoSpaceDE w:val="0"/>
      <w:autoSpaceDN w:val="0"/>
      <w:adjustRightInd w:val="0"/>
      <w:ind w:right="19772" w:firstLine="720"/>
    </w:pPr>
    <w:rPr>
      <w:rFonts w:ascii="Arial" w:eastAsia="Times New Roman" w:hAnsi="Arial" w:cs="Arial"/>
      <w:sz w:val="20"/>
      <w:szCs w:val="20"/>
    </w:rPr>
  </w:style>
  <w:style w:type="paragraph" w:customStyle="1" w:styleId="ConsNonformat">
    <w:name w:val="ConsNonformat"/>
    <w:uiPriority w:val="99"/>
    <w:rsid w:val="005D36B3"/>
    <w:pPr>
      <w:widowControl w:val="0"/>
    </w:pPr>
    <w:rPr>
      <w:rFonts w:ascii="Courier New" w:eastAsia="Times New Roman" w:hAnsi="Courier New"/>
      <w:sz w:val="20"/>
      <w:szCs w:val="20"/>
    </w:rPr>
  </w:style>
  <w:style w:type="paragraph" w:customStyle="1" w:styleId="1">
    <w:name w:val="заголовок 1"/>
    <w:basedOn w:val="Normal"/>
    <w:next w:val="Normal"/>
    <w:uiPriority w:val="99"/>
    <w:rsid w:val="005D36B3"/>
    <w:pPr>
      <w:keepNext/>
      <w:widowControl w:val="0"/>
      <w:suppressAutoHyphens/>
      <w:spacing w:after="0"/>
    </w:pPr>
    <w:rPr>
      <w:szCs w:val="20"/>
      <w:lang w:eastAsia="ar-SA"/>
    </w:rPr>
  </w:style>
  <w:style w:type="paragraph" w:styleId="ListParagraph">
    <w:name w:val="List Paragraph"/>
    <w:basedOn w:val="Normal"/>
    <w:uiPriority w:val="99"/>
    <w:qFormat/>
    <w:rsid w:val="004E3882"/>
    <w:pPr>
      <w:ind w:left="720"/>
      <w:contextualSpacing/>
    </w:pPr>
  </w:style>
  <w:style w:type="paragraph" w:styleId="Header">
    <w:name w:val="header"/>
    <w:basedOn w:val="Normal"/>
    <w:link w:val="HeaderChar"/>
    <w:uiPriority w:val="99"/>
    <w:semiHidden/>
    <w:rsid w:val="00953E95"/>
    <w:pPr>
      <w:tabs>
        <w:tab w:val="center" w:pos="4677"/>
        <w:tab w:val="right" w:pos="9355"/>
      </w:tabs>
      <w:spacing w:after="0"/>
    </w:pPr>
  </w:style>
  <w:style w:type="character" w:customStyle="1" w:styleId="HeaderChar">
    <w:name w:val="Header Char"/>
    <w:basedOn w:val="DefaultParagraphFont"/>
    <w:link w:val="Header"/>
    <w:uiPriority w:val="99"/>
    <w:semiHidden/>
    <w:locked/>
    <w:rsid w:val="00953E95"/>
    <w:rPr>
      <w:rFonts w:ascii="Times New Roman" w:hAnsi="Times New Roman" w:cs="Times New Roman"/>
      <w:sz w:val="24"/>
      <w:szCs w:val="24"/>
      <w:lang w:eastAsia="ru-RU"/>
    </w:rPr>
  </w:style>
  <w:style w:type="paragraph" w:customStyle="1" w:styleId="Times12">
    <w:name w:val="Times 12"/>
    <w:basedOn w:val="Normal"/>
    <w:uiPriority w:val="99"/>
    <w:rsid w:val="00E00657"/>
    <w:pPr>
      <w:overflowPunct w:val="0"/>
      <w:autoSpaceDE w:val="0"/>
      <w:autoSpaceDN w:val="0"/>
      <w:adjustRightInd w:val="0"/>
      <w:spacing w:after="0"/>
      <w:ind w:firstLine="567"/>
    </w:pPr>
    <w:rPr>
      <w:bCs/>
      <w:szCs w:val="22"/>
    </w:rPr>
  </w:style>
  <w:style w:type="paragraph" w:customStyle="1" w:styleId="a">
    <w:name w:val="Пункт б/н"/>
    <w:basedOn w:val="Normal"/>
    <w:uiPriority w:val="99"/>
    <w:rsid w:val="00E00657"/>
    <w:pPr>
      <w:tabs>
        <w:tab w:val="left" w:pos="1134"/>
      </w:tabs>
      <w:spacing w:after="0"/>
      <w:ind w:firstLine="567"/>
    </w:pPr>
  </w:style>
  <w:style w:type="paragraph" w:styleId="BodyTextIndent3">
    <w:name w:val="Body Text Indent 3"/>
    <w:basedOn w:val="Normal"/>
    <w:link w:val="BodyTextIndent3Char"/>
    <w:uiPriority w:val="99"/>
    <w:rsid w:val="004D4AC5"/>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4D4AC5"/>
    <w:rPr>
      <w:rFonts w:ascii="Times New Roman" w:hAnsi="Times New Roman" w:cs="Times New Roman"/>
      <w:sz w:val="16"/>
      <w:szCs w:val="16"/>
      <w:lang w:eastAsia="ru-RU"/>
    </w:rPr>
  </w:style>
  <w:style w:type="paragraph" w:styleId="NormalWeb">
    <w:name w:val="Normal (Web)"/>
    <w:basedOn w:val="Normal"/>
    <w:uiPriority w:val="99"/>
    <w:rsid w:val="004D4AC5"/>
    <w:pPr>
      <w:spacing w:before="100" w:after="100"/>
      <w:jc w:val="left"/>
    </w:pPr>
    <w:rPr>
      <w:szCs w:val="20"/>
    </w:rPr>
  </w:style>
  <w:style w:type="paragraph" w:customStyle="1" w:styleId="02statia2">
    <w:name w:val="02statia2"/>
    <w:basedOn w:val="Normal"/>
    <w:uiPriority w:val="99"/>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Normal"/>
    <w:uiPriority w:val="99"/>
    <w:rsid w:val="00B16B8D"/>
    <w:pPr>
      <w:widowControl w:val="0"/>
      <w:autoSpaceDE w:val="0"/>
      <w:autoSpaceDN w:val="0"/>
      <w:adjustRightInd w:val="0"/>
      <w:spacing w:after="0" w:line="273" w:lineRule="exact"/>
      <w:ind w:firstLine="710"/>
    </w:pPr>
  </w:style>
  <w:style w:type="character" w:customStyle="1" w:styleId="FontStyle12">
    <w:name w:val="Font Style12"/>
    <w:uiPriority w:val="99"/>
    <w:rsid w:val="00B16B8D"/>
    <w:rPr>
      <w:rFonts w:ascii="Times New Roman" w:hAnsi="Times New Roman"/>
      <w:sz w:val="22"/>
    </w:rPr>
  </w:style>
  <w:style w:type="character" w:customStyle="1" w:styleId="FontStyle61">
    <w:name w:val="Font Style61"/>
    <w:basedOn w:val="DefaultParagraphFont"/>
    <w:uiPriority w:val="99"/>
    <w:rsid w:val="00D31CB6"/>
    <w:rPr>
      <w:rFonts w:ascii="Times New Roman" w:hAnsi="Times New Roman" w:cs="Times New Roman"/>
      <w:b/>
      <w:bCs/>
      <w:i/>
      <w:iCs/>
      <w:sz w:val="22"/>
      <w:szCs w:val="22"/>
    </w:rPr>
  </w:style>
  <w:style w:type="paragraph" w:styleId="BalloonText">
    <w:name w:val="Balloon Text"/>
    <w:basedOn w:val="Normal"/>
    <w:link w:val="BalloonTextChar"/>
    <w:uiPriority w:val="99"/>
    <w:semiHidden/>
    <w:rsid w:val="001060B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060BD"/>
    <w:rPr>
      <w:rFonts w:ascii="Tahoma" w:hAnsi="Tahoma" w:cs="Tahoma"/>
      <w:sz w:val="16"/>
      <w:szCs w:val="16"/>
      <w:lang w:eastAsia="ru-RU"/>
    </w:rPr>
  </w:style>
  <w:style w:type="character" w:styleId="Hyperlink">
    <w:name w:val="Hyperlink"/>
    <w:basedOn w:val="DefaultParagraphFont"/>
    <w:uiPriority w:val="99"/>
    <w:semiHidden/>
    <w:rsid w:val="00452F28"/>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395395921">
      <w:marLeft w:val="0"/>
      <w:marRight w:val="0"/>
      <w:marTop w:val="0"/>
      <w:marBottom w:val="0"/>
      <w:divBdr>
        <w:top w:val="none" w:sz="0" w:space="0" w:color="auto"/>
        <w:left w:val="none" w:sz="0" w:space="0" w:color="auto"/>
        <w:bottom w:val="none" w:sz="0" w:space="0" w:color="auto"/>
        <w:right w:val="none" w:sz="0" w:space="0" w:color="auto"/>
      </w:divBdr>
    </w:div>
    <w:div w:id="1395395922">
      <w:marLeft w:val="0"/>
      <w:marRight w:val="0"/>
      <w:marTop w:val="0"/>
      <w:marBottom w:val="0"/>
      <w:divBdr>
        <w:top w:val="none" w:sz="0" w:space="0" w:color="auto"/>
        <w:left w:val="none" w:sz="0" w:space="0" w:color="auto"/>
        <w:bottom w:val="none" w:sz="0" w:space="0" w:color="auto"/>
        <w:right w:val="none" w:sz="0" w:space="0" w:color="auto"/>
      </w:divBdr>
    </w:div>
    <w:div w:id="13953959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9</Pages>
  <Words>1931</Words>
  <Characters>11011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Елена</cp:lastModifiedBy>
  <cp:revision>4</cp:revision>
  <dcterms:created xsi:type="dcterms:W3CDTF">2014-02-24T07:13:00Z</dcterms:created>
  <dcterms:modified xsi:type="dcterms:W3CDTF">2014-03-25T17:44:00Z</dcterms:modified>
</cp:coreProperties>
</file>