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D62" w:rsidRPr="00DA1207" w:rsidRDefault="00C40D62" w:rsidP="00C40D62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C40D62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8855C3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8855C3">
        <w:rPr>
          <w:rFonts w:ascii="Times New Roman" w:hAnsi="Times New Roman"/>
          <w:szCs w:val="24"/>
          <w:u w:val="single"/>
          <w:lang w:eastAsia="ru-RU"/>
        </w:rPr>
        <w:t>т</w:t>
      </w:r>
      <w:r w:rsidRPr="008855C3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ехническая поддержка Главного конструктора РУ 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8855C3">
        <w:rPr>
          <w:rFonts w:ascii="Times New Roman" w:hAnsi="Times New Roman"/>
          <w:color w:val="000000"/>
          <w:szCs w:val="24"/>
          <w:u w:val="single"/>
          <w:lang w:eastAsia="ru-RU"/>
        </w:rPr>
        <w:t>физического пуска РУ БН-800 энергоблока № 4 Белоярской АЭС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2014</w:t>
      </w:r>
      <w:r w:rsidRPr="008855C3">
        <w:rPr>
          <w:rFonts w:ascii="Times New Roman" w:hAnsi="Times New Roman"/>
          <w:color w:val="000000"/>
          <w:szCs w:val="24"/>
          <w:lang w:eastAsia="ru-RU"/>
        </w:rPr>
        <w:br w:type="page"/>
      </w:r>
      <w:bookmarkStart w:id="0" w:name="_Toc341885286"/>
      <w:r w:rsidRPr="008855C3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 xml:space="preserve"> на выполнение работ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1. НАИМЕНОВАНИЕ РАБОТ</w:t>
      </w: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2.2 Описание выполняемых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2.3 Объем выполняемых работ либо доля выполняемых работ в общем объеме закупки</w:t>
      </w: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выполняемых работ</w:t>
      </w:r>
    </w:p>
    <w:p w:rsidR="00C40D62" w:rsidRPr="008855C3" w:rsidRDefault="00C40D62" w:rsidP="00C40D62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выполняемых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выполнения работ и безопасности результата выполняемых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C40D62" w:rsidRPr="008855C3" w:rsidRDefault="00C40D62" w:rsidP="00C40D62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4. РЕЗУЛЬТАТ ВЫПОЛНЕНЫХ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выполненных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работ</w:t>
      </w:r>
    </w:p>
    <w:p w:rsidR="00C40D62" w:rsidRPr="008855C3" w:rsidRDefault="00C40D62" w:rsidP="00C40D62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C40D62" w:rsidRPr="008855C3" w:rsidRDefault="00C40D62" w:rsidP="00C40D62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C40D62" w:rsidRPr="008855C3" w:rsidRDefault="00C40D62" w:rsidP="00C40D6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i/>
          <w:color w:val="000000"/>
          <w:szCs w:val="24"/>
          <w:lang w:eastAsia="ru-RU"/>
        </w:rPr>
        <w:br w:type="page"/>
      </w:r>
      <w:r w:rsidRPr="008855C3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40D62" w:rsidRPr="008855C3" w:rsidTr="00801A50">
        <w:trPr>
          <w:trHeight w:val="31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Техническая поддержка Главного конструктора РУ физического пуска РУ БН-800 энергоблока № 4 Белоярской АЭС</w:t>
            </w:r>
          </w:p>
        </w:tc>
      </w:tr>
    </w:tbl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40D62" w:rsidRPr="008855C3" w:rsidTr="00801A50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Состав (перечень) выполняемых работ </w:t>
            </w:r>
          </w:p>
          <w:p w:rsidR="00C40D62" w:rsidRPr="008855C3" w:rsidRDefault="00C40D62" w:rsidP="00801A50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40D62" w:rsidRPr="008855C3" w:rsidTr="00801A50">
        <w:trPr>
          <w:trHeight w:val="42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Проведение уточняющих расчетов по ходу испытаний и анализ результатов испытаний на этапе </w:t>
            </w:r>
            <w:proofErr w:type="spellStart"/>
            <w:r w:rsidRPr="008855C3">
              <w:rPr>
                <w:rFonts w:ascii="Times New Roman" w:hAnsi="Times New Roman"/>
                <w:szCs w:val="24"/>
                <w:lang w:eastAsia="ru-RU"/>
              </w:rPr>
              <w:t>физпуска</w:t>
            </w:r>
            <w:proofErr w:type="spellEnd"/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</w:p>
        </w:tc>
      </w:tr>
      <w:tr w:rsidR="00C40D62" w:rsidRPr="008855C3" w:rsidTr="00801A50">
        <w:trPr>
          <w:trHeight w:val="33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выполняемых работ</w:t>
            </w:r>
          </w:p>
        </w:tc>
      </w:tr>
      <w:tr w:rsidR="00C40D62" w:rsidRPr="008855C3" w:rsidTr="00801A50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left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1 Этап 1. Проведение уточняющих расчетов по ходу испытаний и измерений на этапе </w:t>
            </w:r>
            <w:proofErr w:type="spellStart"/>
            <w:r w:rsidRPr="008855C3">
              <w:rPr>
                <w:rFonts w:ascii="Times New Roman" w:hAnsi="Times New Roman"/>
                <w:szCs w:val="24"/>
                <w:lang w:eastAsia="ru-RU"/>
              </w:rPr>
              <w:t>физпуска</w:t>
            </w:r>
            <w:proofErr w:type="spellEnd"/>
            <w:r w:rsidRPr="008855C3">
              <w:rPr>
                <w:rFonts w:ascii="Times New Roman" w:hAnsi="Times New Roman"/>
                <w:szCs w:val="24"/>
                <w:lang w:eastAsia="ru-RU"/>
              </w:rPr>
              <w:t>. Срок исполнения не позднее 31.12.2014. Возможно досрочное исполнение.</w:t>
            </w:r>
          </w:p>
          <w:p w:rsidR="00C40D62" w:rsidRPr="008855C3" w:rsidRDefault="00C40D62" w:rsidP="00801A50">
            <w:pPr>
              <w:suppressAutoHyphens w:val="0"/>
              <w:ind w:left="72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2 Этап 2. Анализ результатов испытаний на </w:t>
            </w:r>
            <w:proofErr w:type="spellStart"/>
            <w:r w:rsidRPr="008855C3">
              <w:rPr>
                <w:rFonts w:ascii="Times New Roman" w:hAnsi="Times New Roman"/>
                <w:szCs w:val="24"/>
                <w:lang w:eastAsia="ru-RU"/>
              </w:rPr>
              <w:t>физпуске</w:t>
            </w:r>
            <w:proofErr w:type="spellEnd"/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 и участие в разработке отчета по результатам </w:t>
            </w:r>
            <w:proofErr w:type="spellStart"/>
            <w:r w:rsidRPr="008855C3">
              <w:rPr>
                <w:rFonts w:ascii="Times New Roman" w:hAnsi="Times New Roman"/>
                <w:szCs w:val="24"/>
                <w:lang w:eastAsia="ru-RU"/>
              </w:rPr>
              <w:t>физпуска</w:t>
            </w:r>
            <w:proofErr w:type="spellEnd"/>
            <w:r w:rsidRPr="008855C3">
              <w:rPr>
                <w:rFonts w:ascii="Times New Roman" w:hAnsi="Times New Roman"/>
                <w:szCs w:val="24"/>
                <w:lang w:eastAsia="ru-RU"/>
              </w:rPr>
              <w:t>. Срок исполнения не позднее 31.12.2014. Возможно досрочное исполнение.</w:t>
            </w:r>
          </w:p>
        </w:tc>
      </w:tr>
      <w:tr w:rsidR="00C40D62" w:rsidRPr="008855C3" w:rsidTr="00801A50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выполняемых работ либо доля выполняемых работ в общем объеме закупки </w:t>
            </w:r>
          </w:p>
        </w:tc>
      </w:tr>
      <w:tr w:rsidR="00C40D62" w:rsidRPr="008855C3" w:rsidTr="00801A50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 Рабочие материалы и </w:t>
            </w:r>
            <w:proofErr w:type="gramStart"/>
            <w:r w:rsidRPr="008855C3">
              <w:rPr>
                <w:rFonts w:ascii="Times New Roman" w:hAnsi="Times New Roman"/>
                <w:szCs w:val="24"/>
                <w:lang w:eastAsia="ru-RU"/>
              </w:rPr>
              <w:t>аннотационный</w:t>
            </w:r>
            <w:proofErr w:type="gramEnd"/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 отчеты в 2-х экземплярах на бумаге и одном экземпляре в электронном виде.</w:t>
            </w:r>
          </w:p>
        </w:tc>
      </w:tr>
    </w:tbl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Работа должна быть выполнена в соответствии с Техническим заданием.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к качеству выполняемых работ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Выполнение работы в соответствии с «Техническим проектом РУ БН-800» и нормативной документацией</w:t>
            </w:r>
          </w:p>
          <w:p w:rsidR="00C40D62" w:rsidRPr="008855C3" w:rsidRDefault="00C40D62" w:rsidP="00801A50">
            <w:pPr>
              <w:suppressAutoHyphens w:val="0"/>
              <w:ind w:left="709"/>
              <w:jc w:val="both"/>
              <w:rPr>
                <w:rFonts w:ascii="Times New Roman" w:hAnsi="Times New Roman"/>
                <w:snapToGrid w:val="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napToGrid w:val="0"/>
                <w:szCs w:val="24"/>
                <w:lang w:eastAsia="ru-RU"/>
              </w:rPr>
              <w:t>Нормативная документация:</w:t>
            </w:r>
          </w:p>
          <w:p w:rsidR="00C40D62" w:rsidRPr="008855C3" w:rsidRDefault="00C40D62" w:rsidP="00801A50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napToGrid w:val="0"/>
                <w:szCs w:val="24"/>
                <w:lang w:eastAsia="ru-RU"/>
              </w:rPr>
              <w:t xml:space="preserve">«Перечень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 П-01-01-2009. Раздел </w:t>
            </w:r>
            <w:r w:rsidRPr="008855C3">
              <w:rPr>
                <w:rFonts w:ascii="Times New Roman" w:hAnsi="Times New Roman"/>
                <w:snapToGrid w:val="0"/>
                <w:szCs w:val="24"/>
                <w:lang w:val="en-US" w:eastAsia="ru-RU"/>
              </w:rPr>
              <w:t>II</w:t>
            </w:r>
            <w:r w:rsidRPr="008855C3">
              <w:rPr>
                <w:rFonts w:ascii="Times New Roman" w:hAnsi="Times New Roman"/>
                <w:snapToGrid w:val="0"/>
                <w:szCs w:val="24"/>
                <w:lang w:eastAsia="ru-RU"/>
              </w:rPr>
              <w:t>. Государственное регулирование безопасности при использовании атомной энергии» и другие НД, действие которых распространяется на оборудование и эксплуатацию АС.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выполняемых работ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предъявляется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45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pacing w:val="-1"/>
                <w:szCs w:val="24"/>
                <w:lang w:eastAsia="ru-RU"/>
              </w:rPr>
              <w:t>Работа, ход её исполнения и полученные результаты являются конфиденциальными.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3.5 Требования к безопасности выполнения работ и безопасности результата выполнения работ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предъявляется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предъявляется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предъявляется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предъявляется</w:t>
            </w:r>
          </w:p>
        </w:tc>
      </w:tr>
    </w:tbl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4. РЕЗУЛЬТАТ ВЫПОЛНЕННЫХ РАБОТ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выполненных работ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zCs w:val="24"/>
                <w:lang w:eastAsia="ru-RU"/>
              </w:rPr>
              <w:lastRenderedPageBreak/>
              <w:t>По завершении этапов 1, 2 Исполнитель предоставляет Заказчику рабочие материалы и аннотационный отчеты в 2-х экземплярах на бумаге и одном экземпляре в электронном виде.</w:t>
            </w:r>
          </w:p>
        </w:tc>
      </w:tr>
      <w:tr w:rsidR="00C40D62" w:rsidRPr="008855C3" w:rsidTr="00801A50">
        <w:trPr>
          <w:trHeight w:val="56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работ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tabs>
                <w:tab w:val="left" w:pos="-1276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При завершении работ (этапа) </w:t>
            </w:r>
            <w:r w:rsidRPr="008855C3">
              <w:rPr>
                <w:rFonts w:ascii="Times New Roman" w:hAnsi="Times New Roman"/>
                <w:b/>
                <w:szCs w:val="24"/>
                <w:lang w:eastAsia="ru-RU"/>
              </w:rPr>
              <w:t>Исполнитель</w:t>
            </w:r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 представляет </w:t>
            </w:r>
            <w:r w:rsidRPr="008855C3">
              <w:rPr>
                <w:rFonts w:ascii="Times New Roman" w:hAnsi="Times New Roman"/>
                <w:b/>
                <w:szCs w:val="24"/>
                <w:lang w:eastAsia="ru-RU"/>
              </w:rPr>
              <w:t>Заказчику</w:t>
            </w:r>
            <w:r w:rsidRPr="008855C3">
              <w:rPr>
                <w:rFonts w:ascii="Times New Roman" w:hAnsi="Times New Roman"/>
                <w:szCs w:val="24"/>
                <w:lang w:eastAsia="ru-RU"/>
              </w:rPr>
              <w:t xml:space="preserve"> акт сдачи-приемки выполненных работ с приложением к нему комплекта документации и счет на оплату, предусмотренных Календарным планом. Счет-фактура предоставляется не позднее пяти календарных дней со дня подписания акта сдачи-приемки выполненных работ.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C40D62" w:rsidRPr="008855C3" w:rsidTr="00801A50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szCs w:val="24"/>
                <w:lang w:eastAsia="ru-RU"/>
              </w:rPr>
              <w:t>По завершении этапов 1, 2 Исполнитель предоставляет Заказчику рабочие материалы и аннотационный отчеты в 2-х экземплярах на бумаге и одном экземпляре в электронном виде.</w:t>
            </w:r>
          </w:p>
        </w:tc>
      </w:tr>
    </w:tbl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C40D62" w:rsidRPr="008855C3" w:rsidTr="00801A50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предъявляется</w:t>
            </w:r>
          </w:p>
        </w:tc>
      </w:tr>
    </w:tbl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C40D62" w:rsidRPr="008855C3" w:rsidTr="00801A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D62" w:rsidRPr="008855C3" w:rsidRDefault="00C40D62" w:rsidP="00801A5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C40D62" w:rsidRPr="008855C3" w:rsidTr="00801A5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62" w:rsidRPr="008855C3" w:rsidRDefault="00C40D62" w:rsidP="00801A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62" w:rsidRPr="008855C3" w:rsidRDefault="00C40D62" w:rsidP="00801A50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62" w:rsidRPr="008855C3" w:rsidRDefault="00C40D62" w:rsidP="00801A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C40D62" w:rsidRPr="008855C3" w:rsidRDefault="00C40D62" w:rsidP="00C40D62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855C3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666"/>
      </w:tblGrid>
      <w:tr w:rsidR="00C40D62" w:rsidRPr="008855C3" w:rsidTr="00801A50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855C3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C40D62" w:rsidRPr="008855C3" w:rsidTr="00801A50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62" w:rsidRPr="008855C3" w:rsidRDefault="00C40D62" w:rsidP="00801A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62" w:rsidRPr="008855C3" w:rsidRDefault="00C40D62" w:rsidP="00801A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C40D62" w:rsidRPr="008855C3" w:rsidTr="00801A50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D62" w:rsidRPr="008855C3" w:rsidRDefault="00C40D62" w:rsidP="00801A5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62" w:rsidRPr="008855C3" w:rsidRDefault="00C40D62" w:rsidP="00801A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D62" w:rsidRPr="008855C3" w:rsidRDefault="00C40D62" w:rsidP="00801A5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C40D62" w:rsidRPr="008855C3" w:rsidRDefault="00C40D62" w:rsidP="00C40D6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C40D62" w:rsidRPr="008855C3" w:rsidRDefault="00C40D62" w:rsidP="00C40D62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C40D62" w:rsidRPr="008855C3" w:rsidRDefault="00C40D62" w:rsidP="00C40D6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8855C3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8855C3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szCs w:val="24"/>
        </w:rPr>
        <w:t>Суров Сергей Владимирович</w:t>
      </w:r>
      <w:r w:rsidRPr="008855C3">
        <w:rPr>
          <w:rFonts w:ascii="Times New Roman" w:hAnsi="Times New Roman"/>
          <w:bCs/>
          <w:szCs w:val="24"/>
        </w:rPr>
        <w:t>,</w:t>
      </w:r>
      <w:r w:rsidRPr="008855C3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47-82</w:t>
      </w:r>
      <w:r w:rsidRPr="008855C3">
        <w:rPr>
          <w:rFonts w:ascii="Times New Roman" w:hAnsi="Times New Roman"/>
          <w:bCs/>
          <w:color w:val="000000"/>
          <w:szCs w:val="24"/>
        </w:rPr>
        <w:t>.</w:t>
      </w:r>
    </w:p>
    <w:p w:rsidR="00C40D62" w:rsidRPr="008855C3" w:rsidRDefault="00C40D62" w:rsidP="00C40D6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1" w:name="_GoBack"/>
      <w:bookmarkEnd w:id="1"/>
    </w:p>
    <w:sectPr w:rsidR="008E3C0C" w:rsidSect="008855C3">
      <w:pgSz w:w="11905" w:h="16837"/>
      <w:pgMar w:top="403" w:right="423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C7"/>
    <w:rsid w:val="000F07C7"/>
    <w:rsid w:val="008E3C0C"/>
    <w:rsid w:val="00C40D6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D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D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709</Words>
  <Characters>4046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2014-09-26T12:10:00Z</dcterms:created>
  <dcterms:modified xsi:type="dcterms:W3CDTF">2014-09-26T12:10:00Z</dcterms:modified>
</cp:coreProperties>
</file>