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9E6" w:rsidRPr="00393BDB" w:rsidRDefault="00F969E6" w:rsidP="00F969E6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uppressAutoHyphens w:val="0"/>
        <w:jc w:val="right"/>
        <w:outlineLvl w:val="0"/>
        <w:rPr>
          <w:rFonts w:ascii="Times New Roman" w:hAnsi="Times New Roman"/>
          <w:b/>
          <w:szCs w:val="24"/>
        </w:rPr>
      </w:pPr>
      <w:r w:rsidRPr="00393BDB">
        <w:rPr>
          <w:rFonts w:ascii="Times New Roman" w:hAnsi="Times New Roman"/>
          <w:b/>
          <w:bCs/>
          <w:szCs w:val="24"/>
        </w:rPr>
        <w:t xml:space="preserve">Лот № </w:t>
      </w:r>
      <w:r>
        <w:rPr>
          <w:rFonts w:ascii="Times New Roman" w:hAnsi="Times New Roman"/>
          <w:b/>
          <w:bCs/>
          <w:szCs w:val="24"/>
        </w:rPr>
        <w:t>2</w:t>
      </w: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outlineLvl w:val="0"/>
        <w:rPr>
          <w:rFonts w:ascii="Times New Roman" w:hAnsi="Times New Roman"/>
          <w:color w:val="000000"/>
        </w:rPr>
      </w:pPr>
      <w:r w:rsidRPr="00E45AF3">
        <w:rPr>
          <w:rFonts w:ascii="Times New Roman" w:hAnsi="Times New Roman"/>
          <w:color w:val="000000"/>
        </w:rPr>
        <w:t xml:space="preserve"> Техническое задание </w:t>
      </w: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outlineLvl w:val="0"/>
        <w:rPr>
          <w:rFonts w:ascii="Times New Roman" w:hAnsi="Times New Roman"/>
          <w:color w:val="000000"/>
        </w:rPr>
      </w:pPr>
      <w:r w:rsidRPr="00E45AF3">
        <w:rPr>
          <w:rFonts w:ascii="Times New Roman" w:hAnsi="Times New Roman"/>
          <w:color w:val="000000"/>
        </w:rPr>
        <w:t>Предмет закупки: поставка майонеза.</w:t>
      </w: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  <w:sectPr w:rsidR="00F969E6" w:rsidRPr="00E45AF3" w:rsidSect="00CA145F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E45AF3">
        <w:rPr>
          <w:rFonts w:ascii="Times New Roman" w:hAnsi="Times New Roman"/>
          <w:color w:val="000000"/>
        </w:rPr>
        <w:t>Обнинск 2015г.</w:t>
      </w:r>
    </w:p>
    <w:p w:rsidR="00F969E6" w:rsidRPr="00E45AF3" w:rsidRDefault="00F969E6" w:rsidP="00F969E6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E45AF3">
        <w:rPr>
          <w:rFonts w:ascii="Times New Roman" w:hAnsi="Times New Roman"/>
          <w:color w:val="000000"/>
          <w:szCs w:val="24"/>
        </w:rPr>
        <w:lastRenderedPageBreak/>
        <w:t>РАЗДЕЛ 1. ПЕРЕЧЕНЬ ТОВАРОВ И ОБЩИХ ТРЕБОВАНИЙ</w:t>
      </w: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457"/>
        <w:gridCol w:w="1418"/>
        <w:gridCol w:w="1417"/>
        <w:gridCol w:w="1105"/>
        <w:gridCol w:w="1305"/>
        <w:gridCol w:w="1559"/>
      </w:tblGrid>
      <w:tr w:rsidR="00F969E6" w:rsidRPr="00E45AF3" w:rsidTr="00BE189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9E6" w:rsidRPr="00E45AF3" w:rsidRDefault="00F969E6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45AF3">
              <w:rPr>
                <w:rFonts w:ascii="Times New Roman" w:hAnsi="Times New Roman"/>
                <w:color w:val="000000"/>
                <w:szCs w:val="24"/>
              </w:rPr>
              <w:t>№</w:t>
            </w:r>
          </w:p>
          <w:p w:rsidR="00F969E6" w:rsidRPr="00E45AF3" w:rsidRDefault="00F969E6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E45AF3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E45AF3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45AF3">
              <w:rPr>
                <w:rFonts w:ascii="Times New Roman" w:hAnsi="Times New Roman"/>
                <w:color w:val="000000"/>
                <w:szCs w:val="24"/>
              </w:rPr>
              <w:t>Наименование</w:t>
            </w:r>
            <w:r w:rsidRPr="00E45AF3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E45AF3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45AF3">
              <w:rPr>
                <w:rFonts w:ascii="Times New Roman" w:hAnsi="Times New Roman"/>
                <w:color w:val="000000"/>
                <w:szCs w:val="24"/>
              </w:rPr>
              <w:t>Основные технические характеристики товара</w:t>
            </w:r>
            <w:r w:rsidRPr="00E45AF3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E45AF3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45AF3">
              <w:rPr>
                <w:rFonts w:ascii="Times New Roman" w:hAnsi="Times New Roman"/>
                <w:color w:val="000000"/>
                <w:szCs w:val="24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45AF3">
              <w:rPr>
                <w:rFonts w:ascii="Times New Roman" w:hAnsi="Times New Roman"/>
                <w:color w:val="000000"/>
                <w:szCs w:val="24"/>
              </w:rPr>
              <w:t>Единица измерения</w:t>
            </w:r>
            <w:r w:rsidRPr="00E45AF3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E45AF3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45AF3">
              <w:rPr>
                <w:rFonts w:ascii="Times New Roman" w:hAnsi="Times New Roman"/>
                <w:color w:val="000000"/>
                <w:szCs w:val="24"/>
              </w:rPr>
              <w:t>Данные из ниже приведенного перечня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45AF3">
              <w:rPr>
                <w:rFonts w:ascii="Times New Roman" w:hAnsi="Times New Roman"/>
                <w:color w:val="000000"/>
                <w:szCs w:val="24"/>
              </w:rPr>
              <w:t>Количество</w:t>
            </w:r>
            <w:r w:rsidRPr="00E45AF3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E45AF3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45AF3">
              <w:rPr>
                <w:rFonts w:ascii="Times New Roman" w:hAnsi="Times New Roman"/>
                <w:color w:val="000000"/>
                <w:szCs w:val="24"/>
              </w:rPr>
              <w:t>Срок поставки</w:t>
            </w:r>
            <w:r w:rsidRPr="00E45AF3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E45AF3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Объем гарантий </w:t>
            </w:r>
            <w:r w:rsidRPr="00E45AF3">
              <w:rPr>
                <w:rFonts w:ascii="Times New Roman" w:hAnsi="Times New Roman"/>
                <w:color w:val="000000"/>
                <w:szCs w:val="24"/>
              </w:rPr>
              <w:t>и гарантийный срок</w:t>
            </w:r>
            <w:r w:rsidRPr="00E45AF3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E45AF3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8</w:t>
            </w:r>
          </w:p>
        </w:tc>
      </w:tr>
      <w:tr w:rsidR="00F969E6" w:rsidRPr="00E45AF3" w:rsidTr="00BE189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45AF3">
              <w:rPr>
                <w:rFonts w:ascii="Times New Roman" w:hAnsi="Times New Roman"/>
                <w:color w:val="000000"/>
                <w:szCs w:val="24"/>
              </w:rPr>
              <w:t>3.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</w:rPr>
            </w:pPr>
            <w:r w:rsidRPr="00E45AF3">
              <w:rPr>
                <w:rFonts w:ascii="Times New Roman" w:hAnsi="Times New Roman"/>
              </w:rPr>
              <w:t>Майонез столовый провансаль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</w:rPr>
            </w:pPr>
            <w:r w:rsidRPr="00E45AF3">
              <w:rPr>
                <w:rFonts w:ascii="Times New Roman" w:hAnsi="Times New Roman"/>
              </w:rPr>
              <w:t>Высококалорийный однородный сметанообразный продукт с единичными пузырьками воздуха.  Цвет б</w:t>
            </w:r>
            <w:r>
              <w:rPr>
                <w:rFonts w:ascii="Times New Roman" w:hAnsi="Times New Roman"/>
              </w:rPr>
              <w:t xml:space="preserve">елый или желтовато-кремовый, </w:t>
            </w:r>
            <w:r w:rsidRPr="00E45AF3">
              <w:rPr>
                <w:rFonts w:ascii="Times New Roman" w:hAnsi="Times New Roman"/>
              </w:rPr>
              <w:t>однородный по всей массе. Вкус нежный слегка острый, кисловатый, без следов горечи, с запахом и привкусом горчицы и уксуса. Массовая доля жира не менее 67%.</w:t>
            </w:r>
          </w:p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E45AF3">
              <w:rPr>
                <w:rFonts w:ascii="Times New Roman" w:hAnsi="Times New Roman"/>
                <w:color w:val="000000"/>
              </w:rPr>
              <w:t xml:space="preserve">Состав продукта: </w:t>
            </w:r>
            <w:hyperlink r:id="rId7" w:history="1">
              <w:r w:rsidRPr="00E45AF3">
                <w:rPr>
                  <w:rFonts w:ascii="Times New Roman" w:hAnsi="Times New Roman"/>
                  <w:color w:val="000000"/>
                  <w:u w:val="single"/>
                </w:rPr>
                <w:t>подсолнечное</w:t>
              </w:r>
            </w:hyperlink>
            <w:r w:rsidRPr="00E45AF3">
              <w:rPr>
                <w:rFonts w:ascii="Times New Roman" w:hAnsi="Times New Roman"/>
                <w:color w:val="000000"/>
              </w:rPr>
              <w:t xml:space="preserve"> масло, </w:t>
            </w:r>
            <w:hyperlink r:id="rId8" w:history="1">
              <w:r w:rsidRPr="00E45AF3">
                <w:rPr>
                  <w:rFonts w:ascii="Times New Roman" w:hAnsi="Times New Roman"/>
                  <w:color w:val="000000"/>
                  <w:u w:val="single"/>
                </w:rPr>
                <w:t>вода</w:t>
              </w:r>
            </w:hyperlink>
            <w:r w:rsidRPr="00E45AF3">
              <w:rPr>
                <w:rFonts w:ascii="Times New Roman" w:hAnsi="Times New Roman"/>
                <w:color w:val="000000"/>
              </w:rPr>
              <w:t xml:space="preserve">, </w:t>
            </w:r>
            <w:hyperlink r:id="rId9" w:history="1">
              <w:r w:rsidRPr="00E45AF3">
                <w:rPr>
                  <w:rFonts w:ascii="Times New Roman" w:hAnsi="Times New Roman"/>
                  <w:color w:val="000000"/>
                  <w:u w:val="single"/>
                </w:rPr>
                <w:t>яичный желток</w:t>
              </w:r>
            </w:hyperlink>
            <w:r w:rsidRPr="00E45AF3">
              <w:rPr>
                <w:rFonts w:ascii="Times New Roman" w:hAnsi="Times New Roman"/>
                <w:color w:val="000000"/>
              </w:rPr>
              <w:t xml:space="preserve">, </w:t>
            </w:r>
            <w:hyperlink r:id="rId10" w:history="1">
              <w:r w:rsidRPr="00E45AF3">
                <w:rPr>
                  <w:rFonts w:ascii="Times New Roman" w:hAnsi="Times New Roman"/>
                  <w:color w:val="000000"/>
                  <w:u w:val="single"/>
                </w:rPr>
                <w:t>сухое молоко</w:t>
              </w:r>
            </w:hyperlink>
            <w:r w:rsidRPr="00E45AF3">
              <w:rPr>
                <w:rFonts w:ascii="Times New Roman" w:hAnsi="Times New Roman"/>
                <w:color w:val="000000"/>
              </w:rPr>
              <w:t xml:space="preserve">, </w:t>
            </w:r>
            <w:hyperlink r:id="rId11" w:history="1">
              <w:r w:rsidRPr="00E45AF3">
                <w:rPr>
                  <w:rFonts w:ascii="Times New Roman" w:hAnsi="Times New Roman"/>
                  <w:color w:val="000000"/>
                  <w:u w:val="single"/>
                </w:rPr>
                <w:t>сахар</w:t>
              </w:r>
            </w:hyperlink>
            <w:r w:rsidRPr="00E45AF3">
              <w:rPr>
                <w:rFonts w:ascii="Times New Roman" w:hAnsi="Times New Roman"/>
                <w:color w:val="000000"/>
              </w:rPr>
              <w:t xml:space="preserve">, </w:t>
            </w:r>
            <w:hyperlink r:id="rId12" w:history="1">
              <w:r w:rsidRPr="00E45AF3">
                <w:rPr>
                  <w:rFonts w:ascii="Times New Roman" w:hAnsi="Times New Roman"/>
                  <w:color w:val="000000"/>
                  <w:u w:val="single"/>
                </w:rPr>
                <w:t>соль поваренная</w:t>
              </w:r>
            </w:hyperlink>
            <w:r w:rsidRPr="00E45AF3">
              <w:rPr>
                <w:rFonts w:ascii="Times New Roman" w:hAnsi="Times New Roman"/>
                <w:color w:val="000000"/>
              </w:rPr>
              <w:t xml:space="preserve">, </w:t>
            </w:r>
            <w:hyperlink r:id="rId13" w:history="1">
              <w:r w:rsidRPr="00E45AF3">
                <w:rPr>
                  <w:rFonts w:ascii="Times New Roman" w:hAnsi="Times New Roman"/>
                  <w:color w:val="000000"/>
                  <w:u w:val="single"/>
                </w:rPr>
                <w:t>лимонный сок</w:t>
              </w:r>
            </w:hyperlink>
            <w:r w:rsidRPr="00E45AF3">
              <w:rPr>
                <w:rFonts w:ascii="Times New Roman" w:hAnsi="Times New Roman"/>
                <w:color w:val="000000"/>
              </w:rPr>
              <w:t xml:space="preserve">, </w:t>
            </w:r>
            <w:hyperlink r:id="rId14" w:history="1">
              <w:r w:rsidRPr="00E45AF3">
                <w:rPr>
                  <w:rFonts w:ascii="Times New Roman" w:hAnsi="Times New Roman"/>
                  <w:color w:val="000000"/>
                  <w:u w:val="single"/>
                </w:rPr>
                <w:t>уксус</w:t>
              </w:r>
            </w:hyperlink>
            <w:r w:rsidRPr="00E45AF3">
              <w:rPr>
                <w:rFonts w:ascii="Times New Roman" w:hAnsi="Times New Roman"/>
                <w:color w:val="000000"/>
              </w:rPr>
              <w:t xml:space="preserve">, </w:t>
            </w:r>
            <w:hyperlink r:id="rId15" w:history="1">
              <w:r w:rsidRPr="00E45AF3">
                <w:rPr>
                  <w:rFonts w:ascii="Times New Roman" w:hAnsi="Times New Roman"/>
                  <w:color w:val="000000"/>
                  <w:u w:val="single"/>
                </w:rPr>
                <w:t>горчичное масло</w:t>
              </w:r>
            </w:hyperlink>
            <w:r w:rsidRPr="00E45AF3">
              <w:rPr>
                <w:rFonts w:ascii="Times New Roman" w:hAnsi="Times New Roman"/>
                <w:color w:val="000000"/>
              </w:rPr>
              <w:t>.</w:t>
            </w:r>
            <w:proofErr w:type="gramEnd"/>
          </w:p>
          <w:p w:rsidR="00F969E6" w:rsidRPr="00E45AF3" w:rsidRDefault="00F969E6" w:rsidP="00BE189D">
            <w:pPr>
              <w:jc w:val="both"/>
              <w:rPr>
                <w:rFonts w:ascii="Times New Roman" w:hAnsi="Times New Roman"/>
              </w:rPr>
            </w:pPr>
            <w:r w:rsidRPr="00E45AF3">
              <w:rPr>
                <w:rFonts w:ascii="Times New Roman" w:hAnsi="Times New Roman"/>
              </w:rPr>
              <w:t>Пищевая ценность на 100г. продукта:</w:t>
            </w:r>
          </w:p>
          <w:p w:rsidR="00F969E6" w:rsidRPr="00E45AF3" w:rsidRDefault="00F969E6" w:rsidP="00BE189D">
            <w:pPr>
              <w:jc w:val="both"/>
              <w:rPr>
                <w:rFonts w:ascii="Times New Roman" w:hAnsi="Times New Roman"/>
              </w:rPr>
            </w:pPr>
            <w:r w:rsidRPr="00E45AF3">
              <w:rPr>
                <w:rFonts w:ascii="Times New Roman" w:hAnsi="Times New Roman"/>
              </w:rPr>
              <w:t xml:space="preserve">Белки- 3г.; жиры- 67г.; углеводы- </w:t>
            </w:r>
            <w:r w:rsidRPr="00E45AF3">
              <w:rPr>
                <w:rFonts w:ascii="Times New Roman" w:hAnsi="Times New Roman"/>
              </w:rPr>
              <w:lastRenderedPageBreak/>
              <w:t>2,8г. Энергетическая ценность- 627ккал.</w:t>
            </w:r>
          </w:p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45AF3">
              <w:rPr>
                <w:rFonts w:ascii="Times New Roman" w:hAnsi="Times New Roman"/>
              </w:rPr>
              <w:t>Не допускается неоднородная консистенция с признаками  расслоения, прогорклый вкус, содержание искусственных добавок и красителей, ГМО.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</w:rPr>
            </w:pPr>
            <w:r w:rsidRPr="00E45AF3">
              <w:rPr>
                <w:rFonts w:ascii="Times New Roman" w:hAnsi="Times New Roman"/>
              </w:rPr>
              <w:lastRenderedPageBreak/>
              <w:t xml:space="preserve">Продукт должен соответствовать требованиям федерального закона Российской Федерации от 24.06.2008г. </w:t>
            </w:r>
          </w:p>
          <w:p w:rsidR="00F969E6" w:rsidRPr="00E45AF3" w:rsidRDefault="00F969E6" w:rsidP="00BE189D">
            <w:pPr>
              <w:jc w:val="both"/>
              <w:rPr>
                <w:rFonts w:ascii="Times New Roman" w:hAnsi="Times New Roman"/>
                <w:szCs w:val="24"/>
              </w:rPr>
            </w:pPr>
            <w:r w:rsidRPr="00E45AF3">
              <w:rPr>
                <w:rFonts w:ascii="Times New Roman" w:hAnsi="Times New Roman"/>
              </w:rPr>
              <w:t xml:space="preserve">N90-ФЗ "Технический регламент на </w:t>
            </w:r>
            <w:proofErr w:type="gramStart"/>
            <w:r w:rsidRPr="00E45AF3">
              <w:rPr>
                <w:rFonts w:ascii="Times New Roman" w:hAnsi="Times New Roman"/>
              </w:rPr>
              <w:t>масло жировую</w:t>
            </w:r>
            <w:proofErr w:type="gramEnd"/>
            <w:r w:rsidRPr="00E45AF3">
              <w:rPr>
                <w:rFonts w:ascii="Times New Roman" w:hAnsi="Times New Roman"/>
              </w:rPr>
              <w:t xml:space="preserve"> продукцию"</w:t>
            </w:r>
            <w:r w:rsidRPr="00E45AF3">
              <w:rPr>
                <w:rFonts w:ascii="Times New Roman" w:hAnsi="Times New Roman"/>
                <w:szCs w:val="24"/>
              </w:rPr>
              <w:t xml:space="preserve"> ГОСТ</w:t>
            </w:r>
          </w:p>
          <w:p w:rsidR="00F969E6" w:rsidRPr="00E45AF3" w:rsidRDefault="00F969E6" w:rsidP="00BE189D">
            <w:pPr>
              <w:jc w:val="both"/>
              <w:rPr>
                <w:rFonts w:ascii="Times New Roman" w:hAnsi="Times New Roman"/>
              </w:rPr>
            </w:pPr>
            <w:r w:rsidRPr="00E45AF3">
              <w:rPr>
                <w:rFonts w:ascii="Times New Roman" w:hAnsi="Times New Roman"/>
                <w:szCs w:val="24"/>
              </w:rPr>
              <w:t xml:space="preserve"> 53590-2009</w:t>
            </w:r>
          </w:p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E45AF3">
              <w:rPr>
                <w:rFonts w:ascii="Times New Roman" w:hAnsi="Times New Roman"/>
                <w:color w:val="000000"/>
                <w:szCs w:val="24"/>
              </w:rPr>
              <w:t>кг</w:t>
            </w:r>
            <w:proofErr w:type="gramEnd"/>
            <w:r w:rsidRPr="00E45AF3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45AF3">
              <w:rPr>
                <w:rFonts w:ascii="Times New Roman" w:hAnsi="Times New Roman"/>
                <w:color w:val="000000"/>
                <w:szCs w:val="24"/>
              </w:rPr>
              <w:t xml:space="preserve">Код ОКП </w:t>
            </w:r>
          </w:p>
          <w:p w:rsidR="00F969E6" w:rsidRPr="00E45AF3" w:rsidRDefault="00F969E6" w:rsidP="00BE189D">
            <w:pPr>
              <w:jc w:val="both"/>
              <w:rPr>
                <w:rFonts w:ascii="Times New Roman" w:hAnsi="Times New Roman"/>
                <w:szCs w:val="24"/>
              </w:rPr>
            </w:pPr>
            <w:r w:rsidRPr="00E45AF3">
              <w:rPr>
                <w:rFonts w:ascii="Times New Roman" w:hAnsi="Times New Roman"/>
                <w:szCs w:val="24"/>
              </w:rPr>
              <w:t>91 4300</w:t>
            </w:r>
          </w:p>
          <w:p w:rsidR="00F969E6" w:rsidRPr="00E45AF3" w:rsidRDefault="00F969E6" w:rsidP="00BE189D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45AF3">
              <w:rPr>
                <w:rFonts w:ascii="Times New Roman" w:hAnsi="Times New Roman"/>
                <w:color w:val="000000"/>
                <w:szCs w:val="24"/>
              </w:rPr>
              <w:t>549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45AF3">
              <w:rPr>
                <w:rFonts w:ascii="Times New Roman" w:hAnsi="Times New Roman"/>
                <w:color w:val="000000"/>
                <w:szCs w:val="24"/>
              </w:rPr>
              <w:t>с 01.04.</w:t>
            </w:r>
          </w:p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45AF3">
              <w:rPr>
                <w:rFonts w:ascii="Times New Roman" w:hAnsi="Times New Roman"/>
                <w:color w:val="000000"/>
                <w:szCs w:val="24"/>
              </w:rPr>
              <w:t>2015г. по 30.06.</w:t>
            </w:r>
          </w:p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45AF3">
              <w:rPr>
                <w:rFonts w:ascii="Times New Roman" w:hAnsi="Times New Roman"/>
                <w:color w:val="000000"/>
                <w:szCs w:val="24"/>
              </w:rPr>
              <w:t>2015г., по предварительной заявке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45AF3">
              <w:rPr>
                <w:rFonts w:ascii="Times New Roman" w:hAnsi="Times New Roman"/>
                <w:color w:val="000000"/>
                <w:szCs w:val="24"/>
              </w:rPr>
              <w:t>Срок годности при температуре хранения  0</w:t>
            </w:r>
            <w:r w:rsidRPr="00E45AF3">
              <w:rPr>
                <w:rFonts w:ascii="Times New Roman" w:hAnsi="Times New Roman"/>
                <w:szCs w:val="24"/>
                <w:vertAlign w:val="superscript"/>
              </w:rPr>
              <w:t>о</w:t>
            </w:r>
            <w:r w:rsidRPr="00E45AF3">
              <w:rPr>
                <w:rFonts w:ascii="Times New Roman" w:hAnsi="Times New Roman"/>
                <w:szCs w:val="24"/>
              </w:rPr>
              <w:t xml:space="preserve">С </w:t>
            </w:r>
            <w:r w:rsidRPr="00E45AF3">
              <w:rPr>
                <w:rFonts w:ascii="Times New Roman" w:hAnsi="Times New Roman"/>
                <w:color w:val="000000"/>
                <w:szCs w:val="24"/>
              </w:rPr>
              <w:t xml:space="preserve">  составляет не менее 90 суток, остаточный срок годности на момент поставки должен быть не менее 60%.</w:t>
            </w:r>
          </w:p>
        </w:tc>
      </w:tr>
      <w:tr w:rsidR="00F969E6" w:rsidRPr="00E45AF3" w:rsidTr="00BE189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F969E6" w:rsidRPr="00E45AF3" w:rsidRDefault="00F969E6" w:rsidP="00F969E6">
      <w:pPr>
        <w:jc w:val="both"/>
        <w:rPr>
          <w:rFonts w:ascii="Times New Roman" w:hAnsi="Times New Roman"/>
          <w:szCs w:val="24"/>
        </w:rPr>
      </w:pPr>
    </w:p>
    <w:p w:rsidR="00F969E6" w:rsidRPr="00E45AF3" w:rsidRDefault="00F969E6" w:rsidP="00F969E6">
      <w:pPr>
        <w:jc w:val="both"/>
        <w:rPr>
          <w:rFonts w:ascii="Times New Roman" w:hAnsi="Times New Roman"/>
          <w:szCs w:val="24"/>
        </w:rPr>
      </w:pPr>
    </w:p>
    <w:p w:rsidR="00F969E6" w:rsidRPr="00E45AF3" w:rsidRDefault="00F969E6" w:rsidP="00F969E6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График </w:t>
      </w:r>
      <w:proofErr w:type="spellStart"/>
      <w:r>
        <w:rPr>
          <w:rFonts w:ascii="Times New Roman" w:hAnsi="Times New Roman"/>
          <w:szCs w:val="24"/>
        </w:rPr>
        <w:t>ОТиП</w:t>
      </w:r>
      <w:proofErr w:type="spellEnd"/>
      <w:r>
        <w:rPr>
          <w:rFonts w:ascii="Times New Roman" w:hAnsi="Times New Roman"/>
          <w:szCs w:val="24"/>
        </w:rPr>
        <w:t xml:space="preserve"> АХК поставки на</w:t>
      </w:r>
      <w:r w:rsidRPr="00E45AF3">
        <w:rPr>
          <w:rFonts w:ascii="Times New Roman" w:hAnsi="Times New Roman"/>
          <w:szCs w:val="24"/>
        </w:rPr>
        <w:t xml:space="preserve"> 2 квартал 2015г. </w:t>
      </w:r>
    </w:p>
    <w:p w:rsidR="00F969E6" w:rsidRPr="00E45AF3" w:rsidRDefault="00F969E6" w:rsidP="00F969E6">
      <w:pPr>
        <w:jc w:val="both"/>
        <w:rPr>
          <w:rFonts w:ascii="Times New Roman" w:hAnsi="Times New Roman"/>
          <w:szCs w:val="24"/>
        </w:rPr>
      </w:pPr>
    </w:p>
    <w:p w:rsidR="00F969E6" w:rsidRPr="00E45AF3" w:rsidRDefault="00F969E6" w:rsidP="00F969E6">
      <w:pPr>
        <w:jc w:val="both"/>
        <w:rPr>
          <w:rFonts w:ascii="Times New Roman" w:hAnsi="Times New Roman"/>
          <w:szCs w:val="24"/>
        </w:rPr>
      </w:pPr>
    </w:p>
    <w:tbl>
      <w:tblPr>
        <w:tblW w:w="99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85"/>
        <w:gridCol w:w="1366"/>
        <w:gridCol w:w="1366"/>
        <w:gridCol w:w="1360"/>
        <w:gridCol w:w="1387"/>
        <w:gridCol w:w="1340"/>
      </w:tblGrid>
      <w:tr w:rsidR="00F969E6" w:rsidRPr="007E4B8F" w:rsidTr="00BE189D">
        <w:tc>
          <w:tcPr>
            <w:tcW w:w="3085" w:type="dxa"/>
            <w:shd w:val="clear" w:color="auto" w:fill="auto"/>
          </w:tcPr>
          <w:p w:rsidR="00F969E6" w:rsidRPr="007E4B8F" w:rsidRDefault="00F969E6" w:rsidP="00BE189D">
            <w:pPr>
              <w:jc w:val="both"/>
              <w:rPr>
                <w:rFonts w:ascii="Times New Roman" w:hAnsi="Times New Roman"/>
              </w:rPr>
            </w:pPr>
            <w:r w:rsidRPr="007E4B8F">
              <w:rPr>
                <w:rFonts w:ascii="Times New Roman" w:hAnsi="Times New Roman"/>
              </w:rPr>
              <w:t>Наименование</w:t>
            </w:r>
          </w:p>
          <w:p w:rsidR="00F969E6" w:rsidRPr="007E4B8F" w:rsidRDefault="00F969E6" w:rsidP="00BE189D">
            <w:pPr>
              <w:jc w:val="both"/>
              <w:rPr>
                <w:rFonts w:ascii="Times New Roman" w:hAnsi="Times New Roman"/>
              </w:rPr>
            </w:pPr>
            <w:r w:rsidRPr="007E4B8F">
              <w:rPr>
                <w:rFonts w:ascii="Times New Roman" w:hAnsi="Times New Roman"/>
              </w:rPr>
              <w:t>продукта</w:t>
            </w:r>
          </w:p>
        </w:tc>
        <w:tc>
          <w:tcPr>
            <w:tcW w:w="1366" w:type="dxa"/>
            <w:shd w:val="clear" w:color="auto" w:fill="auto"/>
          </w:tcPr>
          <w:p w:rsidR="00F969E6" w:rsidRPr="007E4B8F" w:rsidRDefault="00F969E6" w:rsidP="00BE189D">
            <w:pPr>
              <w:jc w:val="both"/>
              <w:rPr>
                <w:rFonts w:ascii="Times New Roman" w:hAnsi="Times New Roman"/>
              </w:rPr>
            </w:pPr>
            <w:r w:rsidRPr="007E4B8F">
              <w:rPr>
                <w:rFonts w:ascii="Times New Roman" w:hAnsi="Times New Roman"/>
              </w:rPr>
              <w:t>Ед. измерения</w:t>
            </w:r>
          </w:p>
        </w:tc>
        <w:tc>
          <w:tcPr>
            <w:tcW w:w="1366" w:type="dxa"/>
            <w:shd w:val="clear" w:color="auto" w:fill="auto"/>
          </w:tcPr>
          <w:p w:rsidR="00F969E6" w:rsidRPr="007E4B8F" w:rsidRDefault="00F969E6" w:rsidP="00BE189D">
            <w:pPr>
              <w:jc w:val="both"/>
              <w:rPr>
                <w:rFonts w:ascii="Times New Roman" w:hAnsi="Times New Roman"/>
              </w:rPr>
            </w:pPr>
            <w:r w:rsidRPr="007E4B8F">
              <w:rPr>
                <w:rFonts w:ascii="Times New Roman" w:hAnsi="Times New Roman"/>
              </w:rPr>
              <w:t>апрель</w:t>
            </w:r>
          </w:p>
        </w:tc>
        <w:tc>
          <w:tcPr>
            <w:tcW w:w="1360" w:type="dxa"/>
            <w:shd w:val="clear" w:color="auto" w:fill="auto"/>
          </w:tcPr>
          <w:p w:rsidR="00F969E6" w:rsidRPr="007E4B8F" w:rsidRDefault="00F969E6" w:rsidP="00BE189D">
            <w:pPr>
              <w:jc w:val="both"/>
              <w:rPr>
                <w:rFonts w:ascii="Times New Roman" w:hAnsi="Times New Roman"/>
              </w:rPr>
            </w:pPr>
            <w:r w:rsidRPr="007E4B8F">
              <w:rPr>
                <w:rFonts w:ascii="Times New Roman" w:hAnsi="Times New Roman"/>
              </w:rPr>
              <w:t>май</w:t>
            </w:r>
          </w:p>
        </w:tc>
        <w:tc>
          <w:tcPr>
            <w:tcW w:w="1387" w:type="dxa"/>
            <w:shd w:val="clear" w:color="auto" w:fill="auto"/>
          </w:tcPr>
          <w:p w:rsidR="00F969E6" w:rsidRPr="007E4B8F" w:rsidRDefault="00F969E6" w:rsidP="00BE189D">
            <w:pPr>
              <w:jc w:val="both"/>
              <w:rPr>
                <w:rFonts w:ascii="Times New Roman" w:hAnsi="Times New Roman"/>
              </w:rPr>
            </w:pPr>
            <w:r w:rsidRPr="007E4B8F">
              <w:rPr>
                <w:rFonts w:ascii="Times New Roman" w:hAnsi="Times New Roman"/>
              </w:rPr>
              <w:t>июнь</w:t>
            </w:r>
          </w:p>
        </w:tc>
        <w:tc>
          <w:tcPr>
            <w:tcW w:w="1340" w:type="dxa"/>
            <w:shd w:val="clear" w:color="auto" w:fill="auto"/>
          </w:tcPr>
          <w:p w:rsidR="00F969E6" w:rsidRPr="007E4B8F" w:rsidRDefault="00F969E6" w:rsidP="00BE189D">
            <w:pPr>
              <w:jc w:val="both"/>
              <w:rPr>
                <w:rFonts w:ascii="Times New Roman" w:hAnsi="Times New Roman"/>
              </w:rPr>
            </w:pPr>
            <w:r w:rsidRPr="007E4B8F">
              <w:rPr>
                <w:rFonts w:ascii="Times New Roman" w:hAnsi="Times New Roman"/>
              </w:rPr>
              <w:t>итого</w:t>
            </w:r>
          </w:p>
        </w:tc>
      </w:tr>
      <w:tr w:rsidR="00F969E6" w:rsidRPr="007E4B8F" w:rsidTr="00BE189D">
        <w:tc>
          <w:tcPr>
            <w:tcW w:w="3085" w:type="dxa"/>
            <w:shd w:val="clear" w:color="auto" w:fill="auto"/>
          </w:tcPr>
          <w:p w:rsidR="00F969E6" w:rsidRPr="007E4B8F" w:rsidRDefault="00F969E6" w:rsidP="00BE189D">
            <w:pPr>
              <w:jc w:val="both"/>
              <w:rPr>
                <w:rFonts w:ascii="Times New Roman" w:hAnsi="Times New Roman"/>
              </w:rPr>
            </w:pPr>
            <w:r w:rsidRPr="007E4B8F">
              <w:rPr>
                <w:rFonts w:ascii="Times New Roman" w:hAnsi="Times New Roman"/>
              </w:rPr>
              <w:t>Майонез столовый провансаль</w:t>
            </w:r>
          </w:p>
        </w:tc>
        <w:tc>
          <w:tcPr>
            <w:tcW w:w="1366" w:type="dxa"/>
            <w:shd w:val="clear" w:color="auto" w:fill="auto"/>
          </w:tcPr>
          <w:p w:rsidR="00F969E6" w:rsidRPr="007E4B8F" w:rsidRDefault="00F969E6" w:rsidP="00BE189D">
            <w:pPr>
              <w:jc w:val="both"/>
              <w:rPr>
                <w:rFonts w:ascii="Times New Roman" w:hAnsi="Times New Roman"/>
              </w:rPr>
            </w:pPr>
            <w:proofErr w:type="gramStart"/>
            <w:r w:rsidRPr="007E4B8F">
              <w:rPr>
                <w:rFonts w:ascii="Times New Roman" w:hAnsi="Times New Roman"/>
              </w:rPr>
              <w:t>кг</w:t>
            </w:r>
            <w:proofErr w:type="gramEnd"/>
            <w:r w:rsidRPr="007E4B8F">
              <w:rPr>
                <w:rFonts w:ascii="Times New Roman" w:hAnsi="Times New Roman"/>
              </w:rPr>
              <w:t>.</w:t>
            </w:r>
          </w:p>
        </w:tc>
        <w:tc>
          <w:tcPr>
            <w:tcW w:w="1366" w:type="dxa"/>
            <w:shd w:val="clear" w:color="auto" w:fill="auto"/>
          </w:tcPr>
          <w:p w:rsidR="00F969E6" w:rsidRPr="007E4B8F" w:rsidRDefault="00F969E6" w:rsidP="00BE189D">
            <w:pPr>
              <w:jc w:val="both"/>
              <w:rPr>
                <w:rFonts w:ascii="Times New Roman" w:hAnsi="Times New Roman"/>
              </w:rPr>
            </w:pPr>
            <w:r w:rsidRPr="007E4B8F">
              <w:rPr>
                <w:rFonts w:ascii="Times New Roman" w:hAnsi="Times New Roman"/>
              </w:rPr>
              <w:t>183</w:t>
            </w:r>
          </w:p>
        </w:tc>
        <w:tc>
          <w:tcPr>
            <w:tcW w:w="1360" w:type="dxa"/>
            <w:shd w:val="clear" w:color="auto" w:fill="auto"/>
          </w:tcPr>
          <w:p w:rsidR="00F969E6" w:rsidRPr="007E4B8F" w:rsidRDefault="00F969E6" w:rsidP="00BE189D">
            <w:pPr>
              <w:jc w:val="both"/>
              <w:rPr>
                <w:rFonts w:ascii="Times New Roman" w:hAnsi="Times New Roman"/>
              </w:rPr>
            </w:pPr>
            <w:r w:rsidRPr="007E4B8F">
              <w:rPr>
                <w:rFonts w:ascii="Times New Roman" w:hAnsi="Times New Roman"/>
              </w:rPr>
              <w:t>183</w:t>
            </w:r>
          </w:p>
        </w:tc>
        <w:tc>
          <w:tcPr>
            <w:tcW w:w="1387" w:type="dxa"/>
            <w:shd w:val="clear" w:color="auto" w:fill="auto"/>
          </w:tcPr>
          <w:p w:rsidR="00F969E6" w:rsidRPr="007E4B8F" w:rsidRDefault="00F969E6" w:rsidP="00BE189D">
            <w:pPr>
              <w:jc w:val="both"/>
              <w:rPr>
                <w:rFonts w:ascii="Times New Roman" w:hAnsi="Times New Roman"/>
              </w:rPr>
            </w:pPr>
            <w:r w:rsidRPr="007E4B8F">
              <w:rPr>
                <w:rFonts w:ascii="Times New Roman" w:hAnsi="Times New Roman"/>
              </w:rPr>
              <w:t>183</w:t>
            </w:r>
          </w:p>
        </w:tc>
        <w:tc>
          <w:tcPr>
            <w:tcW w:w="1340" w:type="dxa"/>
            <w:shd w:val="clear" w:color="auto" w:fill="auto"/>
          </w:tcPr>
          <w:p w:rsidR="00F969E6" w:rsidRPr="007E4B8F" w:rsidRDefault="00F969E6" w:rsidP="00BE189D">
            <w:pPr>
              <w:jc w:val="both"/>
              <w:rPr>
                <w:rFonts w:ascii="Times New Roman" w:hAnsi="Times New Roman"/>
              </w:rPr>
            </w:pPr>
            <w:r w:rsidRPr="007E4B8F">
              <w:rPr>
                <w:rFonts w:ascii="Times New Roman" w:hAnsi="Times New Roman"/>
              </w:rPr>
              <w:t>549</w:t>
            </w:r>
          </w:p>
        </w:tc>
      </w:tr>
    </w:tbl>
    <w:p w:rsidR="00F969E6" w:rsidRPr="00E45AF3" w:rsidRDefault="00F969E6" w:rsidP="00F969E6">
      <w:pPr>
        <w:jc w:val="both"/>
        <w:rPr>
          <w:rFonts w:ascii="Times New Roman" w:hAnsi="Times New Roman"/>
          <w:szCs w:val="24"/>
        </w:rPr>
      </w:pPr>
    </w:p>
    <w:p w:rsidR="00F969E6" w:rsidRPr="00E45AF3" w:rsidRDefault="00F969E6" w:rsidP="00F969E6">
      <w:pPr>
        <w:jc w:val="both"/>
        <w:rPr>
          <w:rFonts w:ascii="Times New Roman" w:hAnsi="Times New Roman"/>
          <w:szCs w:val="24"/>
        </w:rPr>
      </w:pPr>
    </w:p>
    <w:p w:rsidR="00F969E6" w:rsidRPr="00E45AF3" w:rsidRDefault="00F969E6" w:rsidP="00F969E6">
      <w:pPr>
        <w:jc w:val="both"/>
        <w:rPr>
          <w:rFonts w:ascii="Times New Roman" w:hAnsi="Times New Roman"/>
          <w:szCs w:val="24"/>
        </w:rPr>
      </w:pPr>
    </w:p>
    <w:p w:rsidR="00F969E6" w:rsidRPr="00E45AF3" w:rsidRDefault="00F969E6" w:rsidP="00F969E6">
      <w:pPr>
        <w:jc w:val="both"/>
        <w:rPr>
          <w:rFonts w:ascii="Times New Roman" w:hAnsi="Times New Roman"/>
          <w:szCs w:val="24"/>
        </w:rPr>
      </w:pPr>
    </w:p>
    <w:p w:rsidR="00F969E6" w:rsidRPr="00E45AF3" w:rsidRDefault="00F969E6" w:rsidP="00F969E6">
      <w:pPr>
        <w:jc w:val="both"/>
        <w:rPr>
          <w:rFonts w:ascii="Times New Roman" w:hAnsi="Times New Roman"/>
          <w:szCs w:val="24"/>
        </w:rPr>
      </w:pPr>
    </w:p>
    <w:p w:rsidR="00F969E6" w:rsidRPr="00E45AF3" w:rsidRDefault="00F969E6" w:rsidP="00F969E6">
      <w:pPr>
        <w:jc w:val="both"/>
        <w:rPr>
          <w:rFonts w:ascii="Times New Roman" w:hAnsi="Times New Roman"/>
          <w:szCs w:val="24"/>
        </w:rPr>
      </w:pPr>
    </w:p>
    <w:p w:rsidR="00F969E6" w:rsidRPr="00E45AF3" w:rsidRDefault="00F969E6" w:rsidP="00F969E6">
      <w:pPr>
        <w:jc w:val="both"/>
        <w:rPr>
          <w:rFonts w:ascii="Times New Roman" w:hAnsi="Times New Roman"/>
          <w:szCs w:val="24"/>
        </w:rPr>
      </w:pPr>
    </w:p>
    <w:p w:rsidR="00F969E6" w:rsidRPr="00E45AF3" w:rsidRDefault="00F969E6" w:rsidP="00F969E6">
      <w:pPr>
        <w:jc w:val="both"/>
        <w:rPr>
          <w:rFonts w:ascii="Times New Roman" w:hAnsi="Times New Roman"/>
          <w:szCs w:val="24"/>
        </w:rPr>
      </w:pPr>
    </w:p>
    <w:p w:rsidR="00F969E6" w:rsidRPr="00E45AF3" w:rsidRDefault="00F969E6" w:rsidP="00F969E6">
      <w:pPr>
        <w:jc w:val="both"/>
        <w:rPr>
          <w:rFonts w:ascii="Times New Roman" w:hAnsi="Times New Roman"/>
          <w:szCs w:val="24"/>
        </w:rPr>
      </w:pPr>
    </w:p>
    <w:p w:rsidR="00F969E6" w:rsidRPr="00E45AF3" w:rsidRDefault="00F969E6" w:rsidP="00F969E6">
      <w:pPr>
        <w:jc w:val="both"/>
        <w:rPr>
          <w:rFonts w:ascii="Times New Roman" w:hAnsi="Times New Roman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  <w:sectPr w:rsidR="00F969E6" w:rsidRPr="00E45AF3" w:rsidSect="0075735C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  <w:r w:rsidRPr="00E45AF3">
        <w:rPr>
          <w:rFonts w:ascii="Times New Roman" w:hAnsi="Times New Roman"/>
          <w:color w:val="000000"/>
        </w:rPr>
        <w:lastRenderedPageBreak/>
        <w:t>РАЗДЕЛ 2. СВЕДЕНИЯ О НОВИЗНЕ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F969E6" w:rsidRPr="00E45AF3" w:rsidTr="00BE189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45AF3">
              <w:rPr>
                <w:rFonts w:ascii="Times New Roman" w:hAnsi="Times New Roman"/>
                <w:color w:val="000000"/>
                <w:szCs w:val="24"/>
              </w:rPr>
              <w:t>Срок годности майонеза при температуре хранения 0</w:t>
            </w:r>
            <w:r w:rsidRPr="00E45AF3">
              <w:rPr>
                <w:rFonts w:ascii="Times New Roman" w:hAnsi="Times New Roman"/>
                <w:szCs w:val="24"/>
                <w:vertAlign w:val="superscript"/>
              </w:rPr>
              <w:t>о</w:t>
            </w:r>
            <w:r w:rsidRPr="00E45AF3">
              <w:rPr>
                <w:rFonts w:ascii="Times New Roman" w:hAnsi="Times New Roman"/>
                <w:szCs w:val="24"/>
              </w:rPr>
              <w:t>С</w:t>
            </w:r>
            <w:r w:rsidRPr="00E45AF3">
              <w:rPr>
                <w:rFonts w:ascii="Times New Roman" w:hAnsi="Times New Roman"/>
                <w:color w:val="000000"/>
                <w:szCs w:val="24"/>
              </w:rPr>
              <w:t xml:space="preserve"> составляет не менее 90 суток, Остаточный срок годности продукции на момент поставки должен быть не менее 60%.</w:t>
            </w:r>
          </w:p>
        </w:tc>
      </w:tr>
    </w:tbl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outlineLvl w:val="0"/>
        <w:rPr>
          <w:rFonts w:ascii="Times New Roman" w:hAnsi="Times New Roman"/>
          <w:color w:val="000000"/>
        </w:rPr>
      </w:pPr>
      <w:r w:rsidRPr="00E45AF3">
        <w:rPr>
          <w:rFonts w:ascii="Times New Roman" w:hAnsi="Times New Roman"/>
          <w:color w:val="000000"/>
        </w:rPr>
        <w:t>РАЗДЕЛ 3. ТРЕБОВАНИЯ К МАРКИРОВКЕ</w:t>
      </w:r>
    </w:p>
    <w:p w:rsidR="00F969E6" w:rsidRPr="00E45AF3" w:rsidRDefault="00F969E6" w:rsidP="00F969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Times New Roman" w:hAnsi="Times New Roman"/>
          <w:szCs w:val="24"/>
        </w:rPr>
      </w:pPr>
      <w:r w:rsidRPr="00E45AF3">
        <w:rPr>
          <w:rFonts w:ascii="Times New Roman" w:hAnsi="Times New Roman"/>
          <w:szCs w:val="24"/>
        </w:rPr>
        <w:t xml:space="preserve">Маркировка должна быть  на русском языке с указанием наименования продукции, названия и  адреса изготовителя, даты изготовления, срока годности, условий хранения, веса нетто, пищевой ценности, состава, сорта. Маркировка </w:t>
      </w:r>
      <w:r>
        <w:rPr>
          <w:rFonts w:ascii="Times New Roman" w:hAnsi="Times New Roman"/>
          <w:szCs w:val="24"/>
        </w:rPr>
        <w:t>должна быть</w:t>
      </w:r>
      <w:r w:rsidRPr="00E45AF3">
        <w:rPr>
          <w:rFonts w:ascii="Times New Roman" w:hAnsi="Times New Roman"/>
          <w:szCs w:val="24"/>
        </w:rPr>
        <w:t xml:space="preserve"> нанесена на каждую упаковочную единицу.</w:t>
      </w: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outlineLvl w:val="0"/>
        <w:rPr>
          <w:rFonts w:ascii="Times New Roman" w:hAnsi="Times New Roman"/>
          <w:color w:val="000000"/>
        </w:rPr>
      </w:pPr>
      <w:r w:rsidRPr="00E45AF3">
        <w:rPr>
          <w:rFonts w:ascii="Times New Roman" w:hAnsi="Times New Roman"/>
          <w:color w:val="000000"/>
        </w:rPr>
        <w:t>РАЗДЕЛ 4. ТРЕБОВАНИЯ К УПАКОВКЕ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F969E6" w:rsidRPr="00E45AF3" w:rsidTr="00BE189D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45AF3">
              <w:rPr>
                <w:rFonts w:ascii="Times New Roman" w:hAnsi="Times New Roman"/>
                <w:b/>
                <w:szCs w:val="24"/>
              </w:rPr>
              <w:t>Майонез</w:t>
            </w:r>
            <w:r w:rsidRPr="00E45AF3">
              <w:rPr>
                <w:rFonts w:ascii="Times New Roman" w:hAnsi="Times New Roman"/>
                <w:szCs w:val="24"/>
              </w:rPr>
              <w:t xml:space="preserve"> должен быть упакован в </w:t>
            </w:r>
            <w:r>
              <w:rPr>
                <w:rFonts w:ascii="Times New Roman" w:hAnsi="Times New Roman"/>
                <w:szCs w:val="24"/>
              </w:rPr>
              <w:t>пластиковые пакеты (</w:t>
            </w:r>
            <w:proofErr w:type="spellStart"/>
            <w:r>
              <w:rPr>
                <w:rFonts w:ascii="Times New Roman" w:hAnsi="Times New Roman"/>
                <w:szCs w:val="24"/>
              </w:rPr>
              <w:t>дой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-пак) с </w:t>
            </w:r>
            <w:r w:rsidRPr="00E45AF3">
              <w:rPr>
                <w:rFonts w:ascii="Times New Roman" w:hAnsi="Times New Roman"/>
                <w:szCs w:val="24"/>
              </w:rPr>
              <w:t>д</w:t>
            </w:r>
            <w:r>
              <w:rPr>
                <w:rFonts w:ascii="Times New Roman" w:hAnsi="Times New Roman"/>
                <w:szCs w:val="24"/>
              </w:rPr>
              <w:t xml:space="preserve">озатором весом не более 250г. </w:t>
            </w:r>
            <w:r w:rsidRPr="00E45AF3">
              <w:rPr>
                <w:rFonts w:ascii="Times New Roman" w:hAnsi="Times New Roman"/>
                <w:szCs w:val="24"/>
              </w:rPr>
              <w:t xml:space="preserve">Пакеты должны быть уложены в транспортную тару из гофрированного картона </w:t>
            </w:r>
            <w:r>
              <w:rPr>
                <w:rFonts w:ascii="Times New Roman" w:hAnsi="Times New Roman"/>
                <w:szCs w:val="24"/>
              </w:rPr>
              <w:t xml:space="preserve">по 40шт. </w:t>
            </w:r>
            <w:r w:rsidRPr="00E45AF3">
              <w:rPr>
                <w:rFonts w:ascii="Times New Roman" w:hAnsi="Times New Roman"/>
              </w:rPr>
              <w:t>Упаковка должна быть целой, чистой, сухой, без плесени и постороннего запаха,    должна обеспечивать сохранность продукции от повреждений при транспортировке и хранении. Каждая упаковка должна иметь маркировку на русском языке с указанием наименования продукции,  названия и адреса изготовителя, даты производства, конечного срока реализации, условий хранения, веса нетто, состава, пищевой ценности.</w:t>
            </w:r>
          </w:p>
        </w:tc>
      </w:tr>
    </w:tbl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outlineLvl w:val="0"/>
        <w:rPr>
          <w:rFonts w:ascii="Times New Roman" w:hAnsi="Times New Roman"/>
          <w:color w:val="000000"/>
        </w:rPr>
      </w:pPr>
      <w:r w:rsidRPr="00E45AF3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F969E6" w:rsidRPr="00E45AF3" w:rsidTr="00BE189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E6" w:rsidRPr="00E45AF3" w:rsidRDefault="00F969E6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45AF3">
              <w:rPr>
                <w:rFonts w:ascii="Times New Roman" w:hAnsi="Times New Roman"/>
                <w:color w:val="000000"/>
              </w:rPr>
              <w:t>Подраздел 5.1 Порядок сдачи и приемки</w:t>
            </w:r>
          </w:p>
        </w:tc>
      </w:tr>
      <w:tr w:rsidR="00F969E6" w:rsidRPr="00E45AF3" w:rsidTr="00BE189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E6" w:rsidRPr="00E45AF3" w:rsidRDefault="00F969E6" w:rsidP="00BE189D">
            <w:pPr>
              <w:tabs>
                <w:tab w:val="left" w:pos="5447"/>
              </w:tabs>
              <w:jc w:val="both"/>
              <w:rPr>
                <w:rFonts w:ascii="Times New Roman" w:hAnsi="Times New Roman"/>
                <w:szCs w:val="24"/>
              </w:rPr>
            </w:pPr>
            <w:r w:rsidRPr="00E45AF3">
              <w:rPr>
                <w:rFonts w:ascii="Times New Roman" w:hAnsi="Times New Roman"/>
                <w:iCs/>
                <w:szCs w:val="24"/>
              </w:rPr>
              <w:t>Приемка товара осуществляется по товарной накладной Поставщика, в которой указывается</w:t>
            </w:r>
            <w:r w:rsidRPr="00E45AF3">
              <w:rPr>
                <w:rFonts w:ascii="Times New Roman" w:hAnsi="Times New Roman"/>
                <w:szCs w:val="24"/>
              </w:rPr>
              <w:t xml:space="preserve"> количество,  ассортимент и цена поставляемой продукции</w:t>
            </w:r>
            <w:r w:rsidRPr="00E45AF3">
              <w:rPr>
                <w:rFonts w:ascii="Times New Roman" w:hAnsi="Times New Roman"/>
                <w:iCs/>
                <w:szCs w:val="24"/>
              </w:rPr>
              <w:t xml:space="preserve">.  Приемка товара осуществляется на территории Покупателя по адресу: Калужская область,  г. Обнинск,  ул. Пирогова, д.13, столовая №2 «Здоровье», </w:t>
            </w:r>
            <w:r w:rsidRPr="00E45AF3">
              <w:rPr>
                <w:rFonts w:ascii="Times New Roman" w:hAnsi="Times New Roman"/>
                <w:iCs/>
              </w:rPr>
              <w:t xml:space="preserve">Пионерский проезд, 23, санаторий-профилакторий ФЭИ,  </w:t>
            </w:r>
            <w:r w:rsidRPr="00E45AF3">
              <w:rPr>
                <w:rFonts w:ascii="Times New Roman" w:hAnsi="Times New Roman"/>
              </w:rPr>
              <w:t xml:space="preserve"> </w:t>
            </w:r>
            <w:r w:rsidRPr="00E45AF3">
              <w:rPr>
                <w:rFonts w:ascii="Times New Roman" w:hAnsi="Times New Roman"/>
                <w:bCs/>
                <w:color w:val="000000"/>
              </w:rPr>
              <w:t xml:space="preserve"> </w:t>
            </w:r>
            <w:r w:rsidRPr="00E45AF3">
              <w:rPr>
                <w:rFonts w:ascii="Times New Roman" w:hAnsi="Times New Roman"/>
                <w:iCs/>
                <w:szCs w:val="24"/>
              </w:rPr>
              <w:t xml:space="preserve">с 08-00ч. до 13-00ч., по московскому времени, </w:t>
            </w:r>
            <w:r w:rsidRPr="00E45AF3">
              <w:rPr>
                <w:rFonts w:ascii="Times New Roman" w:hAnsi="Times New Roman"/>
                <w:szCs w:val="24"/>
              </w:rPr>
              <w:t>отдельными партиями по предварительной заявке.</w:t>
            </w:r>
          </w:p>
          <w:p w:rsidR="00F969E6" w:rsidRPr="00E45AF3" w:rsidRDefault="00F969E6" w:rsidP="00BE189D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  <w:tr w:rsidR="00F969E6" w:rsidRPr="00E45AF3" w:rsidTr="00BE189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E6" w:rsidRPr="00E45AF3" w:rsidRDefault="00F969E6" w:rsidP="00BE189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45AF3">
              <w:rPr>
                <w:rFonts w:ascii="Times New Roman" w:hAnsi="Times New Roman"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969E6" w:rsidRPr="00E45AF3" w:rsidTr="00BE189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E6" w:rsidRPr="00E45AF3" w:rsidRDefault="00F969E6" w:rsidP="00BE189D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45AF3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Поставщик предоставляет  покупателю товарную накладную, счет-фактуру, счет на оплату, декларацию соответствия на каждую партию товара.</w:t>
            </w:r>
          </w:p>
        </w:tc>
      </w:tr>
    </w:tbl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outlineLvl w:val="0"/>
        <w:rPr>
          <w:rFonts w:ascii="Times New Roman" w:hAnsi="Times New Roman"/>
          <w:color w:val="000000"/>
        </w:rPr>
      </w:pPr>
      <w:r w:rsidRPr="00E45AF3">
        <w:rPr>
          <w:rFonts w:ascii="Times New Roman" w:hAnsi="Times New Roman"/>
          <w:color w:val="000000"/>
        </w:rPr>
        <w:t>РАЗДЕЛ 6. ТРЕБОВАНИЯ К ТРАНСПОРТИРОВАНИЮ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F969E6" w:rsidRPr="00E45AF3" w:rsidTr="00BE189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E6" w:rsidRPr="00E45AF3" w:rsidRDefault="00F969E6" w:rsidP="00BE189D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E45AF3">
              <w:rPr>
                <w:rFonts w:ascii="Times New Roman" w:hAnsi="Times New Roman"/>
                <w:color w:val="000000"/>
                <w:szCs w:val="24"/>
              </w:rPr>
              <w:t>Доставка товара производится транспортом Поставщика на склад Покупателя по адресу: Калужская область, г. Обнинск, ул. Пирогова д. 13, столовая №2 «Здоровье»;</w:t>
            </w:r>
            <w:r w:rsidRPr="00E45AF3">
              <w:rPr>
                <w:rFonts w:ascii="Times New Roman" w:hAnsi="Times New Roman"/>
                <w:szCs w:val="24"/>
              </w:rPr>
              <w:t xml:space="preserve"> Пионерский проезд, 23, санаторий-профилакторий ФЭИ</w:t>
            </w:r>
            <w:r w:rsidRPr="00E45AF3">
              <w:rPr>
                <w:rFonts w:ascii="Times New Roman" w:hAnsi="Times New Roman"/>
                <w:color w:val="000000"/>
                <w:szCs w:val="24"/>
              </w:rPr>
              <w:t>. Транспортирование пищевых продуктов должно осуществляться специальным, чистым транспортом, на который в установленном порядке должен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быть </w:t>
            </w:r>
            <w:r w:rsidRPr="00E45AF3">
              <w:rPr>
                <w:rFonts w:ascii="Times New Roman" w:hAnsi="Times New Roman"/>
                <w:color w:val="000000"/>
                <w:szCs w:val="24"/>
              </w:rPr>
              <w:t>выдан санитарный паспорт. Кузов автотранспорта должен быть изнутри оббит материалом, легко поддающимся санитарной обработке.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E45AF3">
              <w:rPr>
                <w:rFonts w:ascii="Times New Roman" w:hAnsi="Times New Roman"/>
                <w:i/>
                <w:color w:val="000000"/>
                <w:szCs w:val="24"/>
              </w:rPr>
              <w:t xml:space="preserve"> </w:t>
            </w:r>
          </w:p>
        </w:tc>
      </w:tr>
    </w:tbl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outlineLvl w:val="0"/>
        <w:rPr>
          <w:rFonts w:ascii="Times New Roman" w:hAnsi="Times New Roman"/>
          <w:color w:val="000000"/>
        </w:rPr>
      </w:pPr>
      <w:r w:rsidRPr="00E45AF3">
        <w:rPr>
          <w:rFonts w:ascii="Times New Roman" w:hAnsi="Times New Roman"/>
          <w:color w:val="000000"/>
        </w:rPr>
        <w:t>РАЗДЕЛ 7. ТРЕБОВАНИЯ К ХРАНЕНИЮ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F969E6" w:rsidRPr="00E45AF3" w:rsidTr="00BE189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</w:rPr>
            </w:pPr>
            <w:r w:rsidRPr="00E45AF3">
              <w:rPr>
                <w:rFonts w:ascii="Times New Roman" w:hAnsi="Times New Roman"/>
                <w:b/>
              </w:rPr>
              <w:t>Майонез</w:t>
            </w:r>
            <w:r w:rsidRPr="00E45AF3">
              <w:rPr>
                <w:rFonts w:ascii="Times New Roman" w:hAnsi="Times New Roman"/>
              </w:rPr>
              <w:t xml:space="preserve"> должен храниться в специально оборудованных помеще</w:t>
            </w:r>
            <w:r>
              <w:rPr>
                <w:rFonts w:ascii="Times New Roman" w:hAnsi="Times New Roman"/>
              </w:rPr>
              <w:t xml:space="preserve">ниях (холодильных камерах) при </w:t>
            </w:r>
            <w:r w:rsidRPr="00E45AF3">
              <w:rPr>
                <w:rFonts w:ascii="Times New Roman" w:hAnsi="Times New Roman"/>
              </w:rPr>
              <w:t>температуре от 0</w:t>
            </w:r>
            <w:r w:rsidRPr="00E45AF3">
              <w:rPr>
                <w:rFonts w:ascii="Times New Roman" w:hAnsi="Times New Roman"/>
                <w:szCs w:val="24"/>
                <w:vertAlign w:val="superscript"/>
              </w:rPr>
              <w:t>о</w:t>
            </w:r>
            <w:r w:rsidRPr="00E45AF3">
              <w:rPr>
                <w:rFonts w:ascii="Times New Roman" w:hAnsi="Times New Roman"/>
                <w:szCs w:val="24"/>
              </w:rPr>
              <w:t>С</w:t>
            </w:r>
            <w:r w:rsidRPr="00E45AF3">
              <w:rPr>
                <w:rFonts w:ascii="Times New Roman" w:hAnsi="Times New Roman"/>
              </w:rPr>
              <w:t xml:space="preserve"> до +10</w:t>
            </w:r>
            <w:r w:rsidRPr="00E45AF3">
              <w:rPr>
                <w:rFonts w:ascii="Times New Roman" w:hAnsi="Times New Roman"/>
                <w:szCs w:val="24"/>
                <w:vertAlign w:val="superscript"/>
              </w:rPr>
              <w:t>о</w:t>
            </w:r>
            <w:r w:rsidRPr="00E45AF3">
              <w:rPr>
                <w:rFonts w:ascii="Times New Roman" w:hAnsi="Times New Roman"/>
                <w:szCs w:val="24"/>
              </w:rPr>
              <w:t>С</w:t>
            </w:r>
            <w:r>
              <w:rPr>
                <w:rFonts w:ascii="Times New Roman" w:hAnsi="Times New Roman"/>
              </w:rPr>
              <w:t xml:space="preserve"> и относительной влажности 75% </w:t>
            </w:r>
            <w:r w:rsidRPr="00E45AF3">
              <w:rPr>
                <w:rFonts w:ascii="Times New Roman" w:hAnsi="Times New Roman"/>
              </w:rPr>
              <w:t>на стеллажах.</w:t>
            </w:r>
          </w:p>
        </w:tc>
      </w:tr>
    </w:tbl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outlineLvl w:val="0"/>
        <w:rPr>
          <w:rFonts w:ascii="Times New Roman" w:hAnsi="Times New Roman"/>
          <w:color w:val="000000"/>
        </w:rPr>
      </w:pPr>
      <w:r w:rsidRPr="00E45AF3">
        <w:rPr>
          <w:rFonts w:ascii="Times New Roman" w:hAnsi="Times New Roman"/>
          <w:color w:val="000000"/>
        </w:rPr>
        <w:t>РАЗДЕЛ 8. ЭКОЛОГИЧЕСКИЕ ТРЕБОВАНИЯ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F969E6" w:rsidRPr="00E45AF3" w:rsidTr="00BE189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45AF3">
              <w:rPr>
                <w:rFonts w:ascii="Times New Roman" w:hAnsi="Times New Roman"/>
              </w:rPr>
              <w:t>По микробиологическим показателям, содержанию токсических элементов, антибиотиков, пест</w:t>
            </w:r>
            <w:r>
              <w:rPr>
                <w:rFonts w:ascii="Times New Roman" w:hAnsi="Times New Roman"/>
              </w:rPr>
              <w:t xml:space="preserve">ицидов, радионуклидов </w:t>
            </w:r>
            <w:r w:rsidRPr="00E45AF3">
              <w:rPr>
                <w:rFonts w:ascii="Times New Roman" w:hAnsi="Times New Roman"/>
              </w:rPr>
              <w:t>продукция должна</w:t>
            </w:r>
            <w:r>
              <w:rPr>
                <w:rFonts w:ascii="Times New Roman" w:hAnsi="Times New Roman"/>
              </w:rPr>
              <w:t xml:space="preserve"> </w:t>
            </w:r>
            <w:r w:rsidRPr="00E45AF3">
              <w:rPr>
                <w:rFonts w:ascii="Times New Roman" w:hAnsi="Times New Roman"/>
              </w:rPr>
              <w:t>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F969E6" w:rsidRPr="00E45AF3" w:rsidRDefault="00F969E6" w:rsidP="00F969E6">
      <w:pPr>
        <w:jc w:val="center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outlineLvl w:val="0"/>
        <w:rPr>
          <w:rFonts w:ascii="Times New Roman" w:hAnsi="Times New Roman"/>
          <w:color w:val="000000"/>
        </w:rPr>
      </w:pPr>
      <w:r w:rsidRPr="00E45AF3">
        <w:rPr>
          <w:rFonts w:ascii="Times New Roman" w:hAnsi="Times New Roman"/>
          <w:color w:val="000000"/>
        </w:rPr>
        <w:t>РАЗДЕЛ 9. ТРЕБОВАНИЯ ПО БЕЗОПАСНОСТИ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F969E6" w:rsidRPr="00E45AF3" w:rsidTr="00BE189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E6" w:rsidRPr="00E45AF3" w:rsidRDefault="00F969E6" w:rsidP="00BE189D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E45AF3">
              <w:rPr>
                <w:rFonts w:ascii="Times New Roman" w:hAnsi="Times New Roman"/>
                <w:szCs w:val="24"/>
                <w:lang w:eastAsia="ru-RU"/>
              </w:rPr>
              <w:t>По микробиологическим показателям, содержанию токсических элементов, антибиотиков, пестицидов, ради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онуклидов </w:t>
            </w:r>
            <w:r w:rsidRPr="00E45AF3">
              <w:rPr>
                <w:rFonts w:ascii="Times New Roman" w:hAnsi="Times New Roman"/>
                <w:szCs w:val="24"/>
                <w:lang w:eastAsia="ru-RU"/>
              </w:rPr>
              <w:t>продукция должна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E45AF3">
              <w:rPr>
                <w:rFonts w:ascii="Times New Roman" w:hAnsi="Times New Roman"/>
                <w:szCs w:val="24"/>
                <w:lang w:eastAsia="ru-RU"/>
              </w:rPr>
              <w:t>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F969E6" w:rsidRDefault="00F969E6" w:rsidP="00F969E6">
      <w:pPr>
        <w:jc w:val="center"/>
        <w:outlineLvl w:val="0"/>
        <w:rPr>
          <w:rFonts w:ascii="Times New Roman" w:hAnsi="Times New Roman"/>
          <w:color w:val="000000"/>
        </w:rPr>
      </w:pPr>
    </w:p>
    <w:p w:rsidR="00F969E6" w:rsidRPr="00E45AF3" w:rsidRDefault="00F969E6" w:rsidP="00F969E6">
      <w:pPr>
        <w:jc w:val="center"/>
        <w:outlineLvl w:val="0"/>
        <w:rPr>
          <w:rFonts w:ascii="Times New Roman" w:hAnsi="Times New Roman"/>
          <w:color w:val="000000"/>
        </w:rPr>
      </w:pPr>
      <w:r w:rsidRPr="00E45AF3">
        <w:rPr>
          <w:rFonts w:ascii="Times New Roman" w:hAnsi="Times New Roman"/>
          <w:color w:val="000000"/>
        </w:rPr>
        <w:t>РАЗДЕЛ 10. ТРЕБОВАНИЯ К КАЧЕСТВУ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F969E6" w:rsidRPr="00E45AF3" w:rsidTr="00BE189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sz w:val="20"/>
              </w:rPr>
            </w:pPr>
            <w:r w:rsidRPr="00E45AF3">
              <w:rPr>
                <w:rFonts w:ascii="Times New Roman" w:hAnsi="Times New Roman"/>
              </w:rPr>
              <w:t>Качество товар</w:t>
            </w:r>
            <w:r>
              <w:rPr>
                <w:rFonts w:ascii="Times New Roman" w:hAnsi="Times New Roman"/>
              </w:rPr>
              <w:t>а должно соответствовать ГОСТу,</w:t>
            </w:r>
            <w:r w:rsidRPr="00E45AF3">
              <w:rPr>
                <w:rFonts w:ascii="Times New Roman" w:hAnsi="Times New Roman"/>
              </w:rPr>
              <w:t xml:space="preserve"> действующего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</w:t>
            </w:r>
          </w:p>
        </w:tc>
      </w:tr>
    </w:tbl>
    <w:p w:rsidR="00F969E6" w:rsidRPr="00E45AF3" w:rsidRDefault="00F969E6" w:rsidP="00F969E6">
      <w:pPr>
        <w:jc w:val="center"/>
        <w:rPr>
          <w:rFonts w:ascii="Times New Roman" w:hAnsi="Times New Roman"/>
          <w:color w:val="000000"/>
          <w:szCs w:val="24"/>
        </w:rPr>
      </w:pPr>
    </w:p>
    <w:p w:rsidR="00F969E6" w:rsidRPr="00E45AF3" w:rsidRDefault="00F969E6" w:rsidP="00F969E6">
      <w:pPr>
        <w:jc w:val="center"/>
        <w:rPr>
          <w:rFonts w:ascii="Times New Roman" w:hAnsi="Times New Roman"/>
          <w:color w:val="000000"/>
          <w:szCs w:val="24"/>
        </w:rPr>
      </w:pPr>
      <w:r w:rsidRPr="00E45AF3">
        <w:rPr>
          <w:rFonts w:ascii="Times New Roman" w:hAnsi="Times New Roman"/>
          <w:color w:val="000000"/>
          <w:szCs w:val="24"/>
        </w:rPr>
        <w:t>РАЗДЕЛ 11. ТЕХНИЧЕСКОЕ СОПРОВОЖДЕНИЕ ГРУПП ТОВАРОВ, ЗА ИСКЛЮЧЕНИЕМ НЕСТАНДАРТНОГО ОБОРУДОВАНИЯ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F969E6" w:rsidRPr="00E45AF3" w:rsidTr="00BE189D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9E6" w:rsidRPr="00E45AF3" w:rsidRDefault="00F969E6" w:rsidP="00BE189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E45AF3">
              <w:rPr>
                <w:rFonts w:ascii="Times New Roman" w:hAnsi="Times New Roman"/>
                <w:color w:val="000000"/>
                <w:szCs w:val="24"/>
              </w:rPr>
              <w:t>Декларация соответствия.</w:t>
            </w:r>
          </w:p>
        </w:tc>
      </w:tr>
    </w:tbl>
    <w:p w:rsidR="00F969E6" w:rsidRPr="007335AF" w:rsidRDefault="00F969E6" w:rsidP="00F969E6">
      <w:pPr>
        <w:jc w:val="center"/>
        <w:outlineLvl w:val="0"/>
        <w:rPr>
          <w:rFonts w:ascii="Times New Roman" w:hAnsi="Times New Roman"/>
          <w:color w:val="000000"/>
        </w:rPr>
      </w:pPr>
    </w:p>
    <w:p w:rsidR="00F969E6" w:rsidRPr="007335AF" w:rsidRDefault="00F969E6" w:rsidP="00F969E6">
      <w:pPr>
        <w:jc w:val="center"/>
        <w:outlineLvl w:val="0"/>
        <w:rPr>
          <w:rFonts w:ascii="Times New Roman" w:hAnsi="Times New Roman"/>
          <w:color w:val="000000"/>
        </w:rPr>
      </w:pPr>
    </w:p>
    <w:p w:rsidR="00F969E6" w:rsidRPr="007335AF" w:rsidRDefault="00F969E6" w:rsidP="00F969E6">
      <w:pPr>
        <w:jc w:val="center"/>
        <w:outlineLvl w:val="0"/>
        <w:rPr>
          <w:rFonts w:ascii="Times New Roman" w:hAnsi="Times New Roman"/>
          <w:color w:val="000000"/>
        </w:rPr>
      </w:pPr>
    </w:p>
    <w:p w:rsidR="00F969E6" w:rsidRPr="007335AF" w:rsidRDefault="00F969E6" w:rsidP="00F969E6">
      <w:pPr>
        <w:jc w:val="both"/>
        <w:rPr>
          <w:rFonts w:ascii="Times New Roman" w:hAnsi="Times New Roman"/>
          <w:i/>
          <w:color w:val="000000"/>
          <w:szCs w:val="24"/>
        </w:rPr>
      </w:pPr>
      <w:r w:rsidRPr="007335AF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7335AF">
        <w:rPr>
          <w:rFonts w:ascii="Times New Roman" w:hAnsi="Times New Roman"/>
          <w:szCs w:val="24"/>
          <w:lang w:eastAsia="ru-RU"/>
        </w:rPr>
        <w:t xml:space="preserve">: </w:t>
      </w:r>
      <w:r w:rsidRPr="007335AF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7335AF">
        <w:rPr>
          <w:rFonts w:ascii="Times New Roman" w:hAnsi="Times New Roman"/>
          <w:szCs w:val="24"/>
        </w:rPr>
        <w:t>, (48439) 9-8</w:t>
      </w:r>
      <w:r>
        <w:rPr>
          <w:rFonts w:ascii="Times New Roman" w:hAnsi="Times New Roman"/>
          <w:szCs w:val="24"/>
        </w:rPr>
        <w:t>3-99</w:t>
      </w:r>
      <w:r w:rsidRPr="007335AF">
        <w:rPr>
          <w:rFonts w:ascii="Times New Roman" w:hAnsi="Times New Roman"/>
          <w:szCs w:val="24"/>
        </w:rPr>
        <w:t>.</w:t>
      </w:r>
    </w:p>
    <w:p w:rsidR="00F969E6" w:rsidRDefault="00F969E6" w:rsidP="00F969E6">
      <w:pPr>
        <w:suppressAutoHyphens w:val="0"/>
        <w:jc w:val="center"/>
        <w:rPr>
          <w:rFonts w:ascii="Times New Roman" w:hAnsi="Times New Roman"/>
          <w:b/>
          <w:bCs/>
          <w:smallCaps/>
          <w:spacing w:val="5"/>
          <w:szCs w:val="24"/>
          <w:lang w:eastAsia="en-US"/>
        </w:rPr>
      </w:pPr>
    </w:p>
    <w:p w:rsidR="00F969E6" w:rsidRDefault="00F969E6" w:rsidP="00F969E6">
      <w:pPr>
        <w:suppressAutoHyphens w:val="0"/>
        <w:jc w:val="center"/>
        <w:rPr>
          <w:rFonts w:ascii="Times New Roman" w:hAnsi="Times New Roman"/>
          <w:b/>
          <w:bCs/>
          <w:smallCaps/>
          <w:spacing w:val="5"/>
          <w:szCs w:val="24"/>
          <w:lang w:eastAsia="en-US"/>
        </w:rPr>
      </w:pPr>
    </w:p>
    <w:p w:rsidR="00F969E6" w:rsidRDefault="00F969E6" w:rsidP="00F969E6">
      <w:pPr>
        <w:suppressAutoHyphens w:val="0"/>
        <w:jc w:val="center"/>
        <w:rPr>
          <w:rFonts w:ascii="Times New Roman" w:hAnsi="Times New Roman"/>
          <w:b/>
          <w:bCs/>
          <w:smallCaps/>
          <w:spacing w:val="5"/>
          <w:szCs w:val="24"/>
          <w:lang w:eastAsia="en-US"/>
        </w:rPr>
      </w:pP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45F" w:rsidRDefault="00F969E6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FD71BE" w:rsidRDefault="00F969E6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45F" w:rsidRDefault="00F969E6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FD71BE" w:rsidRDefault="00F969E6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F67"/>
    <w:rsid w:val="008E3C0C"/>
    <w:rsid w:val="00BF4F67"/>
    <w:rsid w:val="00D42E6F"/>
    <w:rsid w:val="00F96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9E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F969E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F969E6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locked/>
    <w:rsid w:val="00F969E6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F969E6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9E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F969E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F969E6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locked/>
    <w:rsid w:val="00F969E6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F969E6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lorizator.ru/product/drink/water" TargetMode="External"/><Relationship Id="rId13" Type="http://schemas.openxmlformats.org/officeDocument/2006/relationships/hyperlink" Target="http://www.calorizator.ru/product/juice/juice-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alorizator.ru/product/butter/oil" TargetMode="External"/><Relationship Id="rId12" Type="http://schemas.openxmlformats.org/officeDocument/2006/relationships/hyperlink" Target="http://www.calorizator.ru/product/raw/salt-1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hyperlink" Target="http://www.calorizator.ru/product/raw/sugar-1" TargetMode="External"/><Relationship Id="rId5" Type="http://schemas.openxmlformats.org/officeDocument/2006/relationships/footer" Target="footer1.xml"/><Relationship Id="rId15" Type="http://schemas.openxmlformats.org/officeDocument/2006/relationships/hyperlink" Target="http://www.calorizator.ru/product/butter/mustard-oil" TargetMode="External"/><Relationship Id="rId10" Type="http://schemas.openxmlformats.org/officeDocument/2006/relationships/hyperlink" Target="http://www.calorizator.ru/product/milk/milk-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alorizator.ru/product/egg/egg-2" TargetMode="External"/><Relationship Id="rId14" Type="http://schemas.openxmlformats.org/officeDocument/2006/relationships/hyperlink" Target="http://www.calorizator.ru/product/raw/vinegar-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912</Words>
  <Characters>5199</Characters>
  <Application>Microsoft Office Word</Application>
  <DocSecurity>0</DocSecurity>
  <Lines>43</Lines>
  <Paragraphs>12</Paragraphs>
  <ScaleCrop>false</ScaleCrop>
  <Company>Организация</Company>
  <LinksUpToDate>false</LinksUpToDate>
  <CharactersWithSpaces>6099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2015-02-17T10:58:00Z</dcterms:created>
  <dcterms:modified xsi:type="dcterms:W3CDTF">2015-02-17T10:58:00Z</dcterms:modified>
</cp:coreProperties>
</file>