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351D09" w:rsidP="009208D2">
      <w:pPr>
        <w:jc w:val="center"/>
      </w:pPr>
      <w:r>
        <w:rPr>
          <w:noProof/>
        </w:rPr>
        <w:pict>
          <v:line id="Line 2" o:spid="_x0000_s1026" style="position:absolute;left:0;text-align:left;z-index:251657728;visibility:visibl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2F3482" w:rsidRDefault="00F466BA" w:rsidP="002F3482">
      <w:pPr>
        <w:pStyle w:val="af2"/>
        <w:spacing w:before="0" w:beforeAutospacing="0" w:after="0" w:afterAutospacing="0"/>
        <w:jc w:val="center"/>
      </w:pPr>
      <w:r w:rsidRPr="00AC0BCE">
        <w:t xml:space="preserve">Открытый запрос цен в электронной форме на право заключения договора </w:t>
      </w:r>
    </w:p>
    <w:p w:rsidR="002F3482" w:rsidRPr="000E12C1" w:rsidRDefault="00F466BA" w:rsidP="002F3482">
      <w:pPr>
        <w:pStyle w:val="af2"/>
        <w:spacing w:before="0" w:beforeAutospacing="0" w:after="0" w:afterAutospacing="0"/>
        <w:jc w:val="center"/>
        <w:rPr>
          <w:color w:val="000000"/>
        </w:rPr>
      </w:pPr>
      <w:r w:rsidRPr="00AC0BCE">
        <w:t xml:space="preserve">на </w:t>
      </w:r>
      <w:r w:rsidR="002F3482">
        <w:t>о</w:t>
      </w:r>
      <w:r w:rsidR="002F3482" w:rsidRPr="00E575E9">
        <w:t>беспечение лечебно-профилактическим питанием персонала</w:t>
      </w:r>
    </w:p>
    <w:p w:rsidR="002F3482" w:rsidRPr="00E575E9" w:rsidRDefault="002F3482" w:rsidP="002F3482">
      <w:pPr>
        <w:jc w:val="center"/>
      </w:pPr>
      <w:r w:rsidRPr="00E575E9">
        <w:t xml:space="preserve">отделения </w:t>
      </w:r>
      <w:r w:rsidR="00E5494F">
        <w:t>Гремиха</w:t>
      </w:r>
      <w:r w:rsidRPr="00E575E9">
        <w:t xml:space="preserve"> </w:t>
      </w:r>
      <w:r>
        <w:t>СЗЦ «СевРАО</w:t>
      </w:r>
      <w:proofErr w:type="gramStart"/>
      <w:r>
        <w:t>»</w:t>
      </w:r>
      <w:r w:rsidRPr="00E575E9">
        <w:t>-</w:t>
      </w:r>
      <w:proofErr w:type="gramEnd"/>
      <w:r w:rsidRPr="00E575E9">
        <w:t>филиала  ФГУП «РосРАО»</w:t>
      </w:r>
    </w:p>
    <w:p w:rsidR="002F3482" w:rsidRPr="00EB4883" w:rsidRDefault="002F3482" w:rsidP="002F3482">
      <w:pPr>
        <w:pStyle w:val="af2"/>
        <w:spacing w:before="0" w:beforeAutospacing="0" w:after="0" w:afterAutospacing="0"/>
        <w:jc w:val="center"/>
        <w:rPr>
          <w:b/>
          <w:color w:val="000000"/>
        </w:rPr>
      </w:pPr>
    </w:p>
    <w:p w:rsidR="008F4472" w:rsidRPr="008F4472" w:rsidRDefault="008F4472" w:rsidP="008F4472">
      <w:pPr>
        <w:pStyle w:val="af2"/>
        <w:spacing w:before="0" w:beforeAutospacing="0" w:after="0" w:afterAutospacing="0"/>
        <w:jc w:val="center"/>
      </w:pP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E7809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2013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2013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Default="00346360" w:rsidP="009208D2">
      <w:pPr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4E7809">
        <w:t>3</w:t>
      </w:r>
      <w:r w:rsidR="00C257F9">
        <w:t xml:space="preserve"> </w:t>
      </w:r>
      <w:r w:rsidR="000A3B14" w:rsidRPr="00E074ED">
        <w:t>год</w:t>
      </w:r>
    </w:p>
    <w:p w:rsidR="002F3482" w:rsidRDefault="002F3482" w:rsidP="009208D2">
      <w:pPr>
        <w:jc w:val="center"/>
      </w:pPr>
    </w:p>
    <w:p w:rsidR="002F3482" w:rsidRDefault="002F3482" w:rsidP="009208D2">
      <w:pPr>
        <w:jc w:val="center"/>
      </w:pPr>
    </w:p>
    <w:p w:rsidR="002F3482" w:rsidRDefault="002F3482" w:rsidP="009208D2">
      <w:pPr>
        <w:jc w:val="center"/>
      </w:pPr>
    </w:p>
    <w:p w:rsidR="002F3482" w:rsidRDefault="002F3482" w:rsidP="009208D2">
      <w:pPr>
        <w:jc w:val="center"/>
      </w:pPr>
    </w:p>
    <w:p w:rsidR="002F3482" w:rsidRPr="00E074ED" w:rsidRDefault="002F3482" w:rsidP="002F3482">
      <w:pPr>
        <w:tabs>
          <w:tab w:val="left" w:pos="284"/>
        </w:tabs>
        <w:jc w:val="center"/>
      </w:pPr>
    </w:p>
    <w:p w:rsidR="002F3482" w:rsidRDefault="002F3482" w:rsidP="002F3482">
      <w:pPr>
        <w:spacing w:before="120"/>
        <w:ind w:firstLine="709"/>
        <w:jc w:val="both"/>
        <w:rPr>
          <w:b/>
        </w:rPr>
      </w:pPr>
    </w:p>
    <w:p w:rsidR="00E5494F" w:rsidRPr="00E5494F" w:rsidRDefault="00E5494F" w:rsidP="00E5494F">
      <w:pPr>
        <w:pStyle w:val="afff1"/>
        <w:numPr>
          <w:ilvl w:val="0"/>
          <w:numId w:val="41"/>
        </w:numPr>
        <w:spacing w:before="120"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5494F">
        <w:rPr>
          <w:rFonts w:ascii="Times New Roman" w:hAnsi="Times New Roman"/>
          <w:b/>
          <w:sz w:val="24"/>
          <w:szCs w:val="24"/>
        </w:rPr>
        <w:t>Общие положения.</w:t>
      </w:r>
    </w:p>
    <w:p w:rsidR="00E5494F" w:rsidRPr="00E5494F" w:rsidRDefault="00E5494F" w:rsidP="00E5494F">
      <w:pPr>
        <w:spacing w:before="120"/>
        <w:jc w:val="both"/>
        <w:rPr>
          <w:b/>
        </w:rPr>
      </w:pPr>
      <w:r w:rsidRPr="00E5494F">
        <w:t xml:space="preserve">1.1.Соблюдать установленные государственные стандарты, санитарные, противопожарные правила, технологические нормативы, другие правила и обязательные требования к качеству </w:t>
      </w:r>
      <w:r w:rsidRPr="00E5494F">
        <w:rPr>
          <w:spacing w:val="5"/>
        </w:rPr>
        <w:t xml:space="preserve">питания, обеспечить безопасность предоставляемых услуг для жизни и здоровья людей, </w:t>
      </w:r>
      <w:r w:rsidRPr="00E5494F">
        <w:rPr>
          <w:spacing w:val="-9"/>
        </w:rPr>
        <w:t>окружающей среды и имущества Заказчика.</w:t>
      </w:r>
    </w:p>
    <w:p w:rsidR="00E5494F" w:rsidRPr="00E5494F" w:rsidRDefault="00E5494F" w:rsidP="00E5494F">
      <w:pPr>
        <w:shd w:val="clear" w:color="auto" w:fill="FFFFFF"/>
        <w:tabs>
          <w:tab w:val="left" w:pos="567"/>
          <w:tab w:val="left" w:pos="965"/>
        </w:tabs>
        <w:spacing w:before="53"/>
        <w:jc w:val="both"/>
        <w:rPr>
          <w:color w:val="000000"/>
        </w:rPr>
      </w:pPr>
      <w:r w:rsidRPr="00E5494F">
        <w:rPr>
          <w:color w:val="000000"/>
          <w:spacing w:val="-6"/>
        </w:rPr>
        <w:t xml:space="preserve">1.2.1. Обеспечить производственный контроль качества выпускаемой продукции в соответствии с </w:t>
      </w:r>
      <w:r w:rsidRPr="00E5494F">
        <w:rPr>
          <w:color w:val="000000"/>
        </w:rPr>
        <w:t xml:space="preserve">требованиями законодательства, производить входной контроль качества поступающих продуктов, </w:t>
      </w:r>
      <w:r w:rsidRPr="00E5494F">
        <w:rPr>
          <w:color w:val="000000"/>
          <w:spacing w:val="-6"/>
        </w:rPr>
        <w:t xml:space="preserve">оперативный контроль в процессе их обработки с оплатой расходов за счет собственных средств </w:t>
      </w:r>
      <w:r w:rsidRPr="00E5494F">
        <w:rPr>
          <w:color w:val="000000"/>
          <w:spacing w:val="-9"/>
        </w:rPr>
        <w:t>на основании договора с санитарно-технологической лабораторией.</w:t>
      </w:r>
    </w:p>
    <w:p w:rsidR="00E5494F" w:rsidRPr="00E5494F" w:rsidRDefault="00E5494F" w:rsidP="00E5494F">
      <w:pPr>
        <w:shd w:val="clear" w:color="auto" w:fill="FFFFFF"/>
        <w:tabs>
          <w:tab w:val="left" w:pos="567"/>
          <w:tab w:val="left" w:pos="965"/>
        </w:tabs>
        <w:spacing w:before="53"/>
        <w:jc w:val="both"/>
        <w:rPr>
          <w:color w:val="000000"/>
        </w:rPr>
      </w:pPr>
      <w:r w:rsidRPr="00E5494F">
        <w:rPr>
          <w:color w:val="000000"/>
          <w:spacing w:val="-9"/>
        </w:rPr>
        <w:t xml:space="preserve">1.2.3. Обеспечить производственный контроль качества приготовленной пищи с оплатой расходов за </w:t>
      </w:r>
      <w:r w:rsidRPr="00E5494F">
        <w:rPr>
          <w:color w:val="000000"/>
        </w:rPr>
        <w:t xml:space="preserve">счет собственных средств, отбор и хранение в течение 24 часов суточных проб продукции. Копии </w:t>
      </w:r>
      <w:r w:rsidRPr="00E5494F">
        <w:rPr>
          <w:color w:val="000000"/>
          <w:spacing w:val="1"/>
        </w:rPr>
        <w:t xml:space="preserve">результатов анализов предоставлять Заказчику по его </w:t>
      </w:r>
      <w:r w:rsidRPr="00E5494F">
        <w:rPr>
          <w:color w:val="000000"/>
          <w:spacing w:val="-10"/>
        </w:rPr>
        <w:t>требованию.</w:t>
      </w:r>
    </w:p>
    <w:p w:rsidR="00E5494F" w:rsidRPr="00E5494F" w:rsidRDefault="00E5494F" w:rsidP="00E5494F">
      <w:pPr>
        <w:shd w:val="clear" w:color="auto" w:fill="FFFFFF"/>
        <w:tabs>
          <w:tab w:val="left" w:pos="567"/>
        </w:tabs>
        <w:ind w:left="-113"/>
        <w:jc w:val="both"/>
      </w:pPr>
      <w:r w:rsidRPr="00E5494F">
        <w:rPr>
          <w:color w:val="000000"/>
        </w:rPr>
        <w:t xml:space="preserve"> 1.2.4. Обеспечить проведение микробиологических исследований с оплатой     расходов</w:t>
      </w:r>
      <w:r w:rsidR="00195ED8">
        <w:rPr>
          <w:color w:val="000000"/>
        </w:rPr>
        <w:t xml:space="preserve"> </w:t>
      </w:r>
      <w:r w:rsidRPr="00E5494F">
        <w:rPr>
          <w:color w:val="000000"/>
        </w:rPr>
        <w:t xml:space="preserve">за счет </w:t>
      </w:r>
      <w:r w:rsidRPr="00E5494F">
        <w:rPr>
          <w:color w:val="000000"/>
          <w:spacing w:val="-9"/>
        </w:rPr>
        <w:t xml:space="preserve">собственных средств на основании договора со службой ТО ТУ  </w:t>
      </w:r>
      <w:proofErr w:type="spellStart"/>
      <w:r w:rsidRPr="00E5494F">
        <w:rPr>
          <w:color w:val="000000"/>
          <w:spacing w:val="-9"/>
        </w:rPr>
        <w:t>Роспотребнадзора</w:t>
      </w:r>
      <w:proofErr w:type="spellEnd"/>
      <w:r w:rsidRPr="00E5494F">
        <w:rPr>
          <w:color w:val="000000"/>
          <w:spacing w:val="-9"/>
        </w:rPr>
        <w:t>.</w:t>
      </w:r>
    </w:p>
    <w:p w:rsidR="00E5494F" w:rsidRPr="00E5494F" w:rsidRDefault="00E5494F" w:rsidP="00E5494F">
      <w:pPr>
        <w:shd w:val="clear" w:color="auto" w:fill="FFFFFF"/>
        <w:tabs>
          <w:tab w:val="left" w:pos="567"/>
        </w:tabs>
        <w:ind w:left="-113"/>
        <w:jc w:val="both"/>
      </w:pPr>
      <w:r w:rsidRPr="00E5494F">
        <w:rPr>
          <w:color w:val="000000"/>
        </w:rPr>
        <w:t xml:space="preserve">1.2.5. </w:t>
      </w:r>
      <w:proofErr w:type="gramStart"/>
      <w:r w:rsidRPr="00E5494F">
        <w:rPr>
          <w:color w:val="000000"/>
          <w:spacing w:val="2"/>
        </w:rPr>
        <w:t>Обеспечить наличие и предоставление Заказчику</w:t>
      </w:r>
      <w:r w:rsidR="00195ED8">
        <w:rPr>
          <w:color w:val="000000"/>
          <w:spacing w:val="2"/>
        </w:rPr>
        <w:t xml:space="preserve"> </w:t>
      </w:r>
      <w:r w:rsidRPr="00E5494F">
        <w:rPr>
          <w:color w:val="000000"/>
        </w:rPr>
        <w:t xml:space="preserve">следующих документов: заявки на питание, </w:t>
      </w:r>
      <w:proofErr w:type="spellStart"/>
      <w:r w:rsidRPr="00E5494F">
        <w:rPr>
          <w:color w:val="000000"/>
        </w:rPr>
        <w:t>бракеражного</w:t>
      </w:r>
      <w:proofErr w:type="spellEnd"/>
      <w:r w:rsidRPr="00E5494F">
        <w:rPr>
          <w:color w:val="000000"/>
        </w:rPr>
        <w:t xml:space="preserve"> журнала, книги меню, технологических </w:t>
      </w:r>
      <w:r w:rsidRPr="00E5494F">
        <w:rPr>
          <w:color w:val="000000"/>
          <w:spacing w:val="-1"/>
        </w:rPr>
        <w:t xml:space="preserve">и технико-технологических карт на блюда и изделия, приходных документов на продукцию, </w:t>
      </w:r>
      <w:r w:rsidRPr="00E5494F">
        <w:rPr>
          <w:color w:val="000000"/>
          <w:spacing w:val="-5"/>
        </w:rPr>
        <w:t xml:space="preserve">документов удостоверяющих качество и цену поступающего сырья, полуфабрикатов, продуктов </w:t>
      </w:r>
      <w:r w:rsidRPr="00E5494F">
        <w:rPr>
          <w:color w:val="000000"/>
          <w:spacing w:val="2"/>
        </w:rPr>
        <w:t xml:space="preserve">(сертификаты соответствия, удостоверения качества, накладные с указанием сведений о </w:t>
      </w:r>
      <w:r w:rsidRPr="00E5494F">
        <w:rPr>
          <w:color w:val="000000"/>
        </w:rPr>
        <w:t xml:space="preserve">сертификатах, датах изготовления и реализации продуктов), книги отзывов и предложений, </w:t>
      </w:r>
      <w:r w:rsidRPr="00E5494F">
        <w:rPr>
          <w:color w:val="000000"/>
          <w:spacing w:val="-9"/>
        </w:rPr>
        <w:t>журнала здоровья и осмотров сотрудников, информации</w:t>
      </w:r>
      <w:proofErr w:type="gramEnd"/>
      <w:r w:rsidR="00195ED8">
        <w:rPr>
          <w:color w:val="000000"/>
          <w:spacing w:val="-9"/>
        </w:rPr>
        <w:t xml:space="preserve"> </w:t>
      </w:r>
      <w:bookmarkStart w:id="1" w:name="_GoBack"/>
      <w:bookmarkEnd w:id="1"/>
      <w:r w:rsidRPr="00E5494F">
        <w:rPr>
          <w:color w:val="000000"/>
          <w:spacing w:val="-9"/>
        </w:rPr>
        <w:t>об Исполнителе и услугах.</w:t>
      </w:r>
    </w:p>
    <w:p w:rsidR="00E5494F" w:rsidRPr="00E5494F" w:rsidRDefault="00E5494F" w:rsidP="00E5494F">
      <w:pPr>
        <w:shd w:val="clear" w:color="auto" w:fill="FFFFFF"/>
        <w:tabs>
          <w:tab w:val="left" w:pos="567"/>
        </w:tabs>
        <w:ind w:left="-113"/>
        <w:jc w:val="both"/>
      </w:pPr>
      <w:r w:rsidRPr="00E5494F">
        <w:t>1.2.6.</w:t>
      </w:r>
      <w:r w:rsidRPr="00E5494F">
        <w:rPr>
          <w:color w:val="000000"/>
          <w:spacing w:val="-5"/>
        </w:rPr>
        <w:t xml:space="preserve"> Оплачивать расходы за разработку технико-технологических карт на продукцию, блюда и </w:t>
      </w:r>
      <w:r w:rsidRPr="00E5494F">
        <w:rPr>
          <w:color w:val="000000"/>
          <w:spacing w:val="-9"/>
        </w:rPr>
        <w:t>изделия, используемые для лечебно-профилактического питания.</w:t>
      </w:r>
    </w:p>
    <w:p w:rsidR="00E5494F" w:rsidRPr="00E5494F" w:rsidRDefault="00E5494F" w:rsidP="00E5494F">
      <w:pPr>
        <w:shd w:val="clear" w:color="auto" w:fill="FFFFFF"/>
        <w:tabs>
          <w:tab w:val="left" w:pos="567"/>
        </w:tabs>
        <w:ind w:left="-113"/>
        <w:jc w:val="both"/>
        <w:rPr>
          <w:color w:val="000000"/>
          <w:spacing w:val="-9"/>
        </w:rPr>
      </w:pPr>
      <w:r w:rsidRPr="00E5494F">
        <w:t xml:space="preserve">1.2.7. </w:t>
      </w:r>
      <w:r w:rsidRPr="00E5494F">
        <w:rPr>
          <w:color w:val="000000"/>
          <w:spacing w:val="-6"/>
        </w:rPr>
        <w:t xml:space="preserve">Назначить ответственное лицо для взаимодействия с Заказчиком </w:t>
      </w:r>
      <w:r w:rsidRPr="00E5494F">
        <w:rPr>
          <w:color w:val="000000"/>
          <w:spacing w:val="-8"/>
        </w:rPr>
        <w:t xml:space="preserve">в процессе оказания услуг по настоящему договору, а также для взаимодействия в момент </w:t>
      </w:r>
      <w:r w:rsidRPr="00E5494F">
        <w:rPr>
          <w:color w:val="000000"/>
          <w:spacing w:val="-2"/>
        </w:rPr>
        <w:t xml:space="preserve">сложившихся аварийных и других чрезвычайных ситуаций. Предоставлять </w:t>
      </w:r>
      <w:r w:rsidRPr="00E5494F">
        <w:rPr>
          <w:color w:val="000000"/>
          <w:spacing w:val="-5"/>
        </w:rPr>
        <w:t xml:space="preserve">Заказчику необходимую информацию об ответственном лице, ФИО, контактный </w:t>
      </w:r>
      <w:r w:rsidRPr="00E5494F">
        <w:rPr>
          <w:color w:val="000000"/>
          <w:spacing w:val="-9"/>
        </w:rPr>
        <w:t>телефон и домашний адрес.</w:t>
      </w:r>
    </w:p>
    <w:p w:rsidR="00E5494F" w:rsidRPr="00E5494F" w:rsidRDefault="00E5494F" w:rsidP="00E5494F">
      <w:pPr>
        <w:shd w:val="clear" w:color="auto" w:fill="FFFFFF"/>
        <w:tabs>
          <w:tab w:val="left" w:pos="567"/>
        </w:tabs>
        <w:ind w:left="-113"/>
        <w:jc w:val="both"/>
      </w:pPr>
      <w:r w:rsidRPr="00E5494F">
        <w:rPr>
          <w:spacing w:val="-9"/>
        </w:rPr>
        <w:t xml:space="preserve">1.2.8. Наименование оказываемых услуг: организация </w:t>
      </w:r>
      <w:r w:rsidRPr="00E5494F">
        <w:t>лечебно-профилактическое питания работников филиала ЦПО с РАО отделение Гремиха СЗЦ «СевРАО</w:t>
      </w:r>
      <w:proofErr w:type="gramStart"/>
      <w:r w:rsidRPr="00E5494F">
        <w:t>»-</w:t>
      </w:r>
      <w:proofErr w:type="gramEnd"/>
      <w:r w:rsidRPr="00E5494F">
        <w:t>филиала ФГУП «РосРАО»» в г. Островной Мурманской области и организация выдачи молока.</w:t>
      </w:r>
    </w:p>
    <w:p w:rsidR="00E5494F" w:rsidRPr="00E5494F" w:rsidRDefault="00E5494F" w:rsidP="00E5494F">
      <w:pPr>
        <w:shd w:val="clear" w:color="auto" w:fill="FFFFFF"/>
        <w:tabs>
          <w:tab w:val="left" w:pos="567"/>
        </w:tabs>
        <w:ind w:left="-113"/>
        <w:jc w:val="both"/>
      </w:pPr>
      <w:r w:rsidRPr="00E5494F">
        <w:t xml:space="preserve">1.2.9. Объем оказываемых услуг: </w:t>
      </w:r>
      <w:r w:rsidRPr="00E5494F">
        <w:rPr>
          <w:b/>
        </w:rPr>
        <w:t>11340 порций (обедов</w:t>
      </w:r>
      <w:r w:rsidRPr="00E5494F">
        <w:t xml:space="preserve">); </w:t>
      </w:r>
      <w:smartTag w:uri="urn:schemas-microsoft-com:office:smarttags" w:element="metricconverter">
        <w:smartTagPr>
          <w:attr w:name="ProductID" w:val="650 л"/>
        </w:smartTagPr>
        <w:r w:rsidRPr="00E5494F">
          <w:rPr>
            <w:b/>
          </w:rPr>
          <w:t>650 л</w:t>
        </w:r>
      </w:smartTag>
      <w:r w:rsidRPr="00E5494F">
        <w:rPr>
          <w:b/>
        </w:rPr>
        <w:t xml:space="preserve"> молока</w:t>
      </w:r>
      <w:r w:rsidRPr="00E5494F">
        <w:t>.</w:t>
      </w:r>
    </w:p>
    <w:p w:rsidR="00E5494F" w:rsidRPr="00E5494F" w:rsidRDefault="00E5494F" w:rsidP="00E5494F">
      <w:pPr>
        <w:shd w:val="clear" w:color="auto" w:fill="FFFFFF"/>
        <w:tabs>
          <w:tab w:val="left" w:pos="567"/>
        </w:tabs>
        <w:ind w:left="-113"/>
        <w:jc w:val="both"/>
      </w:pPr>
      <w:r w:rsidRPr="00E5494F">
        <w:t>1.2.10. Место оказания услуг: г. Островной,  Мурманская область</w:t>
      </w:r>
      <w:r w:rsidR="00737F22">
        <w:t>, пл. Якорная, 1</w:t>
      </w:r>
      <w:r w:rsidRPr="00E5494F">
        <w:t>.</w:t>
      </w:r>
    </w:p>
    <w:p w:rsidR="00E5494F" w:rsidRPr="00E5494F" w:rsidRDefault="00E5494F" w:rsidP="00E5494F">
      <w:pPr>
        <w:shd w:val="clear" w:color="auto" w:fill="FFFFFF"/>
        <w:tabs>
          <w:tab w:val="left" w:pos="567"/>
        </w:tabs>
        <w:ind w:left="-113"/>
        <w:jc w:val="both"/>
      </w:pPr>
      <w:r w:rsidRPr="00E5494F">
        <w:t xml:space="preserve">1.2.11. Сроки оказания услуг: с </w:t>
      </w:r>
      <w:r w:rsidR="00737F22">
        <w:t>момента подписания договора</w:t>
      </w:r>
      <w:r w:rsidRPr="00E5494F">
        <w:t xml:space="preserve">  по 31.12.2014</w:t>
      </w:r>
      <w:r w:rsidR="00737F22">
        <w:t xml:space="preserve"> (включительно)</w:t>
      </w:r>
      <w:r w:rsidRPr="00E5494F">
        <w:t>.</w:t>
      </w:r>
    </w:p>
    <w:p w:rsidR="00E5494F" w:rsidRPr="00E5494F" w:rsidRDefault="00E5494F" w:rsidP="00E5494F">
      <w:pPr>
        <w:pStyle w:val="afff1"/>
        <w:numPr>
          <w:ilvl w:val="0"/>
          <w:numId w:val="41"/>
        </w:numPr>
        <w:shd w:val="clear" w:color="auto" w:fill="FFFFFF"/>
        <w:tabs>
          <w:tab w:val="left" w:pos="567"/>
          <w:tab w:val="left" w:pos="851"/>
        </w:tabs>
        <w:spacing w:after="0" w:line="240" w:lineRule="auto"/>
        <w:jc w:val="both"/>
        <w:rPr>
          <w:rFonts w:ascii="Times New Roman" w:hAnsi="Times New Roman"/>
          <w:b/>
          <w:color w:val="000000"/>
          <w:spacing w:val="-9"/>
          <w:sz w:val="24"/>
          <w:szCs w:val="24"/>
        </w:rPr>
      </w:pPr>
      <w:r w:rsidRPr="00E5494F">
        <w:rPr>
          <w:rFonts w:ascii="Times New Roman" w:hAnsi="Times New Roman"/>
          <w:b/>
          <w:color w:val="000000"/>
          <w:spacing w:val="-9"/>
          <w:sz w:val="24"/>
          <w:szCs w:val="24"/>
        </w:rPr>
        <w:t xml:space="preserve">Условия оказания услуг: </w:t>
      </w:r>
    </w:p>
    <w:p w:rsidR="00E5494F" w:rsidRPr="00E5494F" w:rsidRDefault="00E5494F" w:rsidP="00E5494F">
      <w:pPr>
        <w:jc w:val="both"/>
      </w:pPr>
      <w:r w:rsidRPr="00E5494F">
        <w:t>2.1.Организовать ежедневное лечебно-профилактическое питание работников филиала ЦПО с РАО отделение Гремиха СЗЦ «СевРАО</w:t>
      </w:r>
      <w:proofErr w:type="gramStart"/>
      <w:r w:rsidRPr="00E5494F">
        <w:t>»-</w:t>
      </w:r>
      <w:proofErr w:type="gramEnd"/>
      <w:r w:rsidRPr="00E5494F">
        <w:t xml:space="preserve">филиала ФГУП «РосРАО»» в соответствии с рационом № 1 (приложение № 2 к приказу Министерства здравоохранения и социального развития Российской Федерации от 16.02.2009 № 46н) и правилами (приложение № 4 к приказу Министерства здравоохранения и социального развития Российской Федерации от 16.02.2009№ 46н) в соответствии с действующими государственными стандартами и технологическими </w:t>
      </w:r>
      <w:proofErr w:type="gramStart"/>
      <w:r w:rsidRPr="00E5494F">
        <w:t>нормативами, техническими условиями, действующими правилами и нормами пожарной безопасности и производственной санитарии согласно требованиям СанПиН,  требованиями охраны труда и другими правилами и нормативными документами, предъявляемыми к организации лечебно-профилактического питания,</w:t>
      </w:r>
      <w:r w:rsidR="00195ED8">
        <w:t xml:space="preserve"> </w:t>
      </w:r>
      <w:r w:rsidRPr="00E5494F">
        <w:rPr>
          <w:rFonts w:eastAsia="Batang"/>
        </w:rPr>
        <w:t>СП 2.3.6.1079-01  (с изменениями от 01.04.2003, 03.05.2007)</w:t>
      </w:r>
      <w:r w:rsidRPr="00E5494F">
        <w:t xml:space="preserve"> «Санитарно-эпидемиологические требования к организациям общественного питания, изготовлению и </w:t>
      </w:r>
      <w:proofErr w:type="spellStart"/>
      <w:r w:rsidRPr="00E5494F">
        <w:t>оборотоспособности</w:t>
      </w:r>
      <w:proofErr w:type="spellEnd"/>
      <w:r w:rsidRPr="00E5494F">
        <w:t xml:space="preserve"> в них пищевых продуктов и продовольственного сырья» (утв. Главным государственным санитарным врачом Российской Федерации06</w:t>
      </w:r>
      <w:proofErr w:type="gramEnd"/>
      <w:r w:rsidRPr="00E5494F">
        <w:t xml:space="preserve">.11.2001) (с изменениями от 01.04. 2003, 03.05.2007), утвержденными постановлением Главного государственного санитарного врача Российской Федерации от 08.11.2001 № 31; </w:t>
      </w:r>
    </w:p>
    <w:p w:rsidR="00E5494F" w:rsidRPr="00E5494F" w:rsidRDefault="00E5494F" w:rsidP="00E5494F">
      <w:pPr>
        <w:jc w:val="both"/>
      </w:pPr>
      <w:r w:rsidRPr="00E5494F">
        <w:lastRenderedPageBreak/>
        <w:t xml:space="preserve">2.2.Санитарные правила «Организация и проведение производственного </w:t>
      </w:r>
      <w:proofErr w:type="gramStart"/>
      <w:r w:rsidRPr="00E5494F">
        <w:t>контроля за</w:t>
      </w:r>
      <w:proofErr w:type="gramEnd"/>
      <w:r w:rsidRPr="00E5494F">
        <w:t xml:space="preserve"> соблюдением санитарных правил и выполнением санитарно-противоэпидемических (профилактических) мероприятий. СП 1.1.1058-01» (утв. Постановление Главного государственного санитарного врача РФ от 13.07.2001 N 18, зарегистрированы в Минюсте России 30.10.2001, </w:t>
      </w:r>
      <w:proofErr w:type="gramStart"/>
      <w:r w:rsidRPr="00E5494F">
        <w:t>регистрационный</w:t>
      </w:r>
      <w:proofErr w:type="gramEnd"/>
      <w:r w:rsidRPr="00E5494F">
        <w:t xml:space="preserve"> № 3000);</w:t>
      </w:r>
    </w:p>
    <w:p w:rsidR="00E5494F" w:rsidRPr="00E5494F" w:rsidRDefault="00E5494F" w:rsidP="00E5494F">
      <w:pPr>
        <w:tabs>
          <w:tab w:val="left" w:pos="708"/>
        </w:tabs>
        <w:jc w:val="both"/>
        <w:rPr>
          <w:rFonts w:eastAsia="Batang"/>
        </w:rPr>
      </w:pPr>
      <w:r w:rsidRPr="00E5494F">
        <w:rPr>
          <w:rFonts w:eastAsia="Batang"/>
        </w:rPr>
        <w:t xml:space="preserve">2.3. СанПиН 2.3.2.1324-03 </w:t>
      </w:r>
      <w:r w:rsidRPr="00E5494F">
        <w:t>«Продовольственное сырье и пищевые продукты. Гигиенические требования к срокам годности и условиям хранения пищевых продуктов. Санитарно-эпидемиологические правила и нормативы» (утв. постановлением Главного государственного врача РФ 22.05.2003 № 98)</w:t>
      </w:r>
      <w:r w:rsidRPr="00E5494F">
        <w:rPr>
          <w:rFonts w:eastAsia="Batang"/>
        </w:rPr>
        <w:t>.</w:t>
      </w:r>
    </w:p>
    <w:p w:rsidR="00E5494F" w:rsidRPr="00E5494F" w:rsidRDefault="00E5494F" w:rsidP="00E5494F">
      <w:pPr>
        <w:jc w:val="both"/>
      </w:pPr>
      <w:r w:rsidRPr="00E5494F">
        <w:t>2.4. Федеральный закон от 12.06.2008  № 88-ФЗ «Технический регламент на молоко и молочную продукцию».</w:t>
      </w:r>
    </w:p>
    <w:p w:rsidR="00E5494F" w:rsidRPr="00E5494F" w:rsidRDefault="00E5494F" w:rsidP="00E5494F">
      <w:pPr>
        <w:autoSpaceDE w:val="0"/>
        <w:jc w:val="both"/>
      </w:pPr>
      <w:r w:rsidRPr="00E5494F">
        <w:t>2.5. Федеральный закон от 27.10.2008  № 178 – ФЗ «Технический регламент на соковую продукцию из фруктов и овощей»;</w:t>
      </w:r>
    </w:p>
    <w:p w:rsidR="00E5494F" w:rsidRPr="00E5494F" w:rsidRDefault="00E5494F" w:rsidP="00E5494F">
      <w:pPr>
        <w:autoSpaceDE w:val="0"/>
        <w:jc w:val="both"/>
      </w:pPr>
      <w:r w:rsidRPr="00E5494F">
        <w:t xml:space="preserve">2.6. ГОСТ </w:t>
      </w:r>
      <w:proofErr w:type="gramStart"/>
      <w:r w:rsidRPr="00E5494F">
        <w:t>Р</w:t>
      </w:r>
      <w:proofErr w:type="gramEnd"/>
      <w:r w:rsidRPr="00E5494F">
        <w:t xml:space="preserve"> 50763-2007 «Услуги общественного питания. Продукция общественного питания, реализуемая населению. Общие технические условия» (утв. приказом Федерального агентства по техническому регулированию и метрологии от 27.12.2007 N 474-ст.);</w:t>
      </w:r>
    </w:p>
    <w:p w:rsidR="00E5494F" w:rsidRPr="00E5494F" w:rsidRDefault="00E5494F" w:rsidP="00E5494F">
      <w:pPr>
        <w:autoSpaceDE w:val="0"/>
        <w:jc w:val="both"/>
      </w:pPr>
      <w:r w:rsidRPr="00E5494F">
        <w:t xml:space="preserve">2.7.  ГОСТ </w:t>
      </w:r>
      <w:proofErr w:type="gramStart"/>
      <w:r w:rsidRPr="00E5494F">
        <w:t>Р</w:t>
      </w:r>
      <w:proofErr w:type="gramEnd"/>
      <w:r w:rsidRPr="00E5494F">
        <w:t xml:space="preserve"> 50762-2007 «Услуги общественного питания. Классификация предприятий общественного питания» (утв. Приказом </w:t>
      </w:r>
      <w:proofErr w:type="spellStart"/>
      <w:r w:rsidRPr="00E5494F">
        <w:t>Ростехрегулирования</w:t>
      </w:r>
      <w:proofErr w:type="spellEnd"/>
      <w:r w:rsidRPr="00E5494F">
        <w:t xml:space="preserve"> от 27.12.2007 N 475-ст);</w:t>
      </w:r>
    </w:p>
    <w:p w:rsidR="00E5494F" w:rsidRPr="00E5494F" w:rsidRDefault="00E5494F" w:rsidP="00E5494F">
      <w:pPr>
        <w:jc w:val="both"/>
      </w:pPr>
      <w:r w:rsidRPr="00E5494F">
        <w:t xml:space="preserve">2.8.Предоставить обеденный зал в помещении Исполнителя для приема пищи в рабочие дни при пятидневной рабочей неделе не менее чем на 35 человек, соответствующий всем требованиям, предъявляемым к помещениям для оказания услуг общественного питания, расположенный не более чем в </w:t>
      </w:r>
      <w:smartTag w:uri="urn:schemas-microsoft-com:office:smarttags" w:element="metricconverter">
        <w:smartTagPr>
          <w:attr w:name="ProductID" w:val="5 км"/>
        </w:smartTagPr>
        <w:r w:rsidRPr="00E5494F">
          <w:t>5 км</w:t>
        </w:r>
      </w:smartTag>
      <w:r w:rsidRPr="00E5494F">
        <w:t xml:space="preserve"> от филиала ЦПО с РАО отделение Гремиха СЗЦ «СевРАО</w:t>
      </w:r>
      <w:proofErr w:type="gramStart"/>
      <w:r w:rsidRPr="00E5494F">
        <w:t>»-</w:t>
      </w:r>
      <w:proofErr w:type="gramEnd"/>
      <w:r w:rsidRPr="00E5494F">
        <w:t>филиала ФГУП «РосРАО»», находящегося по адресу: пл. Якорная, д.1, г. Островной, Мурманская область, 184640.</w:t>
      </w:r>
    </w:p>
    <w:p w:rsidR="00E5494F" w:rsidRPr="00E5494F" w:rsidRDefault="00E5494F" w:rsidP="00E5494F">
      <w:pPr>
        <w:jc w:val="both"/>
      </w:pPr>
      <w:r w:rsidRPr="00E5494F">
        <w:t>2.9. Разрабатывать и согласовывать с уполномоченным лицом Заказчика калькуляцию меню, а также недельные меню-раскладки на каждый рабочий день и картотеку блюд, в соответствии с требованиями Правил бесплатной выдачи лечебно-профилактического питания (приложение № 4 к приказу Министерства здравоохранения и социального развития Российской Федерации от 16.02.2009 № 46н)</w:t>
      </w:r>
    </w:p>
    <w:p w:rsidR="00E5494F" w:rsidRPr="00E5494F" w:rsidRDefault="00E5494F" w:rsidP="00E5494F">
      <w:pPr>
        <w:jc w:val="both"/>
      </w:pPr>
      <w:r w:rsidRPr="00E5494F">
        <w:t xml:space="preserve">2.10. Рацион лечебно-профилактического питания и стоимость талонов (является приложением к проекту договора и неотъемлемой его частью) Производство и реализация продукции должны производиться в соответствии с рационом №1, утвержденным Приказом </w:t>
      </w:r>
      <w:proofErr w:type="spellStart"/>
      <w:r w:rsidRPr="00E5494F">
        <w:t>Минздравсоцразвития</w:t>
      </w:r>
      <w:proofErr w:type="spellEnd"/>
      <w:r w:rsidRPr="00E5494F">
        <w:t xml:space="preserve"> РФ от 15.02.2009 №46н.</w:t>
      </w:r>
    </w:p>
    <w:p w:rsidR="00E5494F" w:rsidRPr="00E5494F" w:rsidRDefault="00E5494F" w:rsidP="00E5494F">
      <w:pPr>
        <w:jc w:val="both"/>
      </w:pPr>
    </w:p>
    <w:p w:rsidR="00E5494F" w:rsidRPr="00E5494F" w:rsidRDefault="00E5494F" w:rsidP="00E5494F">
      <w:pPr>
        <w:jc w:val="center"/>
      </w:pPr>
      <w:r w:rsidRPr="00E5494F">
        <w:t>РАЦИОН № 1</w:t>
      </w:r>
    </w:p>
    <w:p w:rsidR="00E5494F" w:rsidRPr="00E5494F" w:rsidRDefault="00E5494F" w:rsidP="00E5494F">
      <w:pPr>
        <w:jc w:val="center"/>
      </w:pPr>
      <w:r w:rsidRPr="00E5494F">
        <w:t>ЛЕЧЕБНО-ПРОФИЛАКТИЧЕСКОГО ПИТАНИЯ</w:t>
      </w:r>
    </w:p>
    <w:p w:rsidR="00E5494F" w:rsidRPr="00E5494F" w:rsidRDefault="00E5494F" w:rsidP="00E5494F">
      <w:pPr>
        <w:jc w:val="both"/>
      </w:pPr>
    </w:p>
    <w:tbl>
      <w:tblPr>
        <w:tblW w:w="1198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73"/>
        <w:gridCol w:w="1921"/>
        <w:gridCol w:w="927"/>
        <w:gridCol w:w="1624"/>
        <w:gridCol w:w="1624"/>
        <w:gridCol w:w="2629"/>
        <w:gridCol w:w="2487"/>
      </w:tblGrid>
      <w:tr w:rsidR="00E5494F" w:rsidRPr="00E5494F" w:rsidTr="00FE7971">
        <w:trPr>
          <w:gridAfter w:val="1"/>
          <w:wAfter w:w="2487" w:type="dxa"/>
        </w:trPr>
        <w:tc>
          <w:tcPr>
            <w:tcW w:w="3621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94F" w:rsidRPr="00E5494F" w:rsidRDefault="00E5494F" w:rsidP="00FE7971">
            <w:pPr>
              <w:pStyle w:val="affffb"/>
              <w:ind w:left="786"/>
              <w:rPr>
                <w:rFonts w:ascii="Times New Roman" w:hAnsi="Times New Roman" w:cs="Times New Roman"/>
              </w:rPr>
            </w:pPr>
            <w:r w:rsidRPr="00E5494F">
              <w:rPr>
                <w:rFonts w:ascii="Times New Roman" w:hAnsi="Times New Roman" w:cs="Times New Roman"/>
              </w:rPr>
              <w:t>Наименование продукта</w:t>
            </w:r>
          </w:p>
        </w:tc>
        <w:tc>
          <w:tcPr>
            <w:tcW w:w="16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94F" w:rsidRPr="00E5494F" w:rsidRDefault="00E5494F" w:rsidP="00FE7971">
            <w:pPr>
              <w:pStyle w:val="affffb"/>
              <w:jc w:val="center"/>
              <w:rPr>
                <w:rFonts w:ascii="Times New Roman" w:hAnsi="Times New Roman" w:cs="Times New Roman"/>
              </w:rPr>
            </w:pPr>
            <w:r w:rsidRPr="00E5494F">
              <w:rPr>
                <w:rFonts w:ascii="Times New Roman" w:hAnsi="Times New Roman" w:cs="Times New Roman"/>
              </w:rPr>
              <w:t>Дневная норма в граммах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94F" w:rsidRPr="00E5494F" w:rsidRDefault="00E5494F" w:rsidP="00FE7971">
            <w:pPr>
              <w:pStyle w:val="affffb"/>
              <w:jc w:val="center"/>
              <w:rPr>
                <w:rFonts w:ascii="Times New Roman" w:hAnsi="Times New Roman" w:cs="Times New Roman"/>
              </w:rPr>
            </w:pPr>
            <w:r w:rsidRPr="00E5494F">
              <w:rPr>
                <w:rFonts w:ascii="Times New Roman" w:hAnsi="Times New Roman" w:cs="Times New Roman"/>
              </w:rPr>
              <w:t>Наименование продукта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494F" w:rsidRPr="00E5494F" w:rsidRDefault="00E5494F" w:rsidP="00FE7971">
            <w:pPr>
              <w:pStyle w:val="affffb"/>
              <w:jc w:val="center"/>
              <w:rPr>
                <w:rFonts w:ascii="Times New Roman" w:hAnsi="Times New Roman" w:cs="Times New Roman"/>
              </w:rPr>
            </w:pPr>
            <w:r w:rsidRPr="00E5494F">
              <w:rPr>
                <w:rFonts w:ascii="Times New Roman" w:hAnsi="Times New Roman" w:cs="Times New Roman"/>
              </w:rPr>
              <w:t>Дневная норма в граммах</w:t>
            </w:r>
          </w:p>
        </w:tc>
      </w:tr>
      <w:tr w:rsidR="00E5494F" w:rsidRPr="00E5494F" w:rsidTr="00FE7971">
        <w:trPr>
          <w:gridAfter w:val="1"/>
          <w:wAfter w:w="2487" w:type="dxa"/>
        </w:trPr>
        <w:tc>
          <w:tcPr>
            <w:tcW w:w="3621" w:type="dxa"/>
            <w:gridSpan w:val="3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E5494F" w:rsidRPr="00E5494F" w:rsidRDefault="00E5494F" w:rsidP="00FE7971">
            <w:pPr>
              <w:pStyle w:val="affffb"/>
              <w:rPr>
                <w:rFonts w:ascii="Times New Roman" w:hAnsi="Times New Roman" w:cs="Times New Roman"/>
              </w:rPr>
            </w:pPr>
            <w:r w:rsidRPr="00E5494F">
              <w:rPr>
                <w:rFonts w:ascii="Times New Roman" w:hAnsi="Times New Roman" w:cs="Times New Roman"/>
              </w:rPr>
              <w:t>Хлеб ржаной</w:t>
            </w:r>
          </w:p>
        </w:tc>
        <w:tc>
          <w:tcPr>
            <w:tcW w:w="1624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E5494F" w:rsidRPr="00E5494F" w:rsidRDefault="00E5494F" w:rsidP="00FE7971">
            <w:pPr>
              <w:pStyle w:val="affffb"/>
              <w:jc w:val="left"/>
              <w:rPr>
                <w:rFonts w:ascii="Times New Roman" w:hAnsi="Times New Roman" w:cs="Times New Roman"/>
              </w:rPr>
            </w:pPr>
            <w:r w:rsidRPr="00E5494F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5494F" w:rsidRPr="00E5494F" w:rsidRDefault="00E5494F" w:rsidP="00FE7971">
            <w:pPr>
              <w:pStyle w:val="affffb"/>
              <w:rPr>
                <w:rFonts w:ascii="Times New Roman" w:hAnsi="Times New Roman" w:cs="Times New Roman"/>
              </w:rPr>
            </w:pPr>
            <w:r w:rsidRPr="00E5494F">
              <w:rPr>
                <w:rFonts w:ascii="Times New Roman" w:hAnsi="Times New Roman" w:cs="Times New Roman"/>
              </w:rPr>
              <w:t>Сметана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5494F" w:rsidRPr="00E5494F" w:rsidRDefault="00E5494F" w:rsidP="00FE7971">
            <w:pPr>
              <w:pStyle w:val="affffb"/>
              <w:rPr>
                <w:rFonts w:ascii="Times New Roman" w:hAnsi="Times New Roman" w:cs="Times New Roman"/>
              </w:rPr>
            </w:pPr>
            <w:r w:rsidRPr="00E5494F">
              <w:rPr>
                <w:rFonts w:ascii="Times New Roman" w:hAnsi="Times New Roman" w:cs="Times New Roman"/>
              </w:rPr>
              <w:t>10</w:t>
            </w:r>
          </w:p>
        </w:tc>
      </w:tr>
      <w:tr w:rsidR="00E5494F" w:rsidRPr="00E5494F" w:rsidTr="00FE7971">
        <w:trPr>
          <w:gridAfter w:val="1"/>
          <w:wAfter w:w="2487" w:type="dxa"/>
        </w:trPr>
        <w:tc>
          <w:tcPr>
            <w:tcW w:w="3621" w:type="dxa"/>
            <w:gridSpan w:val="3"/>
            <w:tcBorders>
              <w:top w:val="nil"/>
              <w:bottom w:val="nil"/>
              <w:right w:val="single" w:sz="4" w:space="0" w:color="auto"/>
            </w:tcBorders>
          </w:tcPr>
          <w:p w:rsidR="00E5494F" w:rsidRPr="00E5494F" w:rsidRDefault="00E5494F" w:rsidP="00FE7971">
            <w:pPr>
              <w:pStyle w:val="affffb"/>
              <w:rPr>
                <w:rFonts w:ascii="Times New Roman" w:hAnsi="Times New Roman" w:cs="Times New Roman"/>
              </w:rPr>
            </w:pPr>
            <w:r w:rsidRPr="00E5494F">
              <w:rPr>
                <w:rFonts w:ascii="Times New Roman" w:hAnsi="Times New Roman" w:cs="Times New Roman"/>
              </w:rPr>
              <w:t>Мука пшеничная</w:t>
            </w:r>
          </w:p>
        </w:tc>
        <w:tc>
          <w:tcPr>
            <w:tcW w:w="1624" w:type="dxa"/>
            <w:tcBorders>
              <w:top w:val="nil"/>
              <w:bottom w:val="nil"/>
              <w:right w:val="single" w:sz="4" w:space="0" w:color="auto"/>
            </w:tcBorders>
          </w:tcPr>
          <w:p w:rsidR="00E5494F" w:rsidRPr="00E5494F" w:rsidRDefault="00E5494F" w:rsidP="00FE7971">
            <w:pPr>
              <w:pStyle w:val="affffb"/>
              <w:jc w:val="left"/>
              <w:rPr>
                <w:rFonts w:ascii="Times New Roman" w:hAnsi="Times New Roman" w:cs="Times New Roman"/>
              </w:rPr>
            </w:pPr>
            <w:r w:rsidRPr="00E5494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6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494F" w:rsidRPr="00E5494F" w:rsidRDefault="00E5494F" w:rsidP="00FE7971">
            <w:pPr>
              <w:pStyle w:val="affffb"/>
              <w:rPr>
                <w:rFonts w:ascii="Times New Roman" w:hAnsi="Times New Roman" w:cs="Times New Roman"/>
              </w:rPr>
            </w:pPr>
            <w:r w:rsidRPr="00E5494F">
              <w:rPr>
                <w:rFonts w:ascii="Times New Roman" w:hAnsi="Times New Roman" w:cs="Times New Roman"/>
              </w:rPr>
              <w:t>Сыр</w:t>
            </w:r>
          </w:p>
        </w:tc>
        <w:tc>
          <w:tcPr>
            <w:tcW w:w="2629" w:type="dxa"/>
            <w:tcBorders>
              <w:top w:val="nil"/>
              <w:left w:val="single" w:sz="4" w:space="0" w:color="auto"/>
              <w:bottom w:val="nil"/>
            </w:tcBorders>
          </w:tcPr>
          <w:p w:rsidR="00E5494F" w:rsidRPr="00E5494F" w:rsidRDefault="00E5494F" w:rsidP="00FE7971">
            <w:pPr>
              <w:pStyle w:val="affffb"/>
              <w:rPr>
                <w:rFonts w:ascii="Times New Roman" w:hAnsi="Times New Roman" w:cs="Times New Roman"/>
              </w:rPr>
            </w:pPr>
            <w:r w:rsidRPr="00E5494F">
              <w:rPr>
                <w:rFonts w:ascii="Times New Roman" w:hAnsi="Times New Roman" w:cs="Times New Roman"/>
              </w:rPr>
              <w:t>10</w:t>
            </w:r>
          </w:p>
        </w:tc>
      </w:tr>
      <w:tr w:rsidR="00E5494F" w:rsidRPr="00E5494F" w:rsidTr="00FE7971">
        <w:trPr>
          <w:gridAfter w:val="1"/>
          <w:wAfter w:w="2487" w:type="dxa"/>
        </w:trPr>
        <w:tc>
          <w:tcPr>
            <w:tcW w:w="3621" w:type="dxa"/>
            <w:gridSpan w:val="3"/>
            <w:tcBorders>
              <w:top w:val="nil"/>
              <w:bottom w:val="nil"/>
              <w:right w:val="single" w:sz="4" w:space="0" w:color="auto"/>
            </w:tcBorders>
          </w:tcPr>
          <w:p w:rsidR="00E5494F" w:rsidRPr="00E5494F" w:rsidRDefault="00E5494F" w:rsidP="00FE7971">
            <w:pPr>
              <w:pStyle w:val="affffb"/>
              <w:rPr>
                <w:rFonts w:ascii="Times New Roman" w:hAnsi="Times New Roman" w:cs="Times New Roman"/>
              </w:rPr>
            </w:pPr>
            <w:r w:rsidRPr="00E5494F">
              <w:rPr>
                <w:rFonts w:ascii="Times New Roman" w:hAnsi="Times New Roman" w:cs="Times New Roman"/>
              </w:rPr>
              <w:t>Мука картофельная</w:t>
            </w:r>
          </w:p>
        </w:tc>
        <w:tc>
          <w:tcPr>
            <w:tcW w:w="1624" w:type="dxa"/>
            <w:tcBorders>
              <w:top w:val="nil"/>
              <w:bottom w:val="nil"/>
              <w:right w:val="single" w:sz="4" w:space="0" w:color="auto"/>
            </w:tcBorders>
          </w:tcPr>
          <w:p w:rsidR="00E5494F" w:rsidRPr="00E5494F" w:rsidRDefault="00E5494F" w:rsidP="00FE7971">
            <w:pPr>
              <w:pStyle w:val="affffb"/>
              <w:jc w:val="left"/>
              <w:rPr>
                <w:rFonts w:ascii="Times New Roman" w:hAnsi="Times New Roman" w:cs="Times New Roman"/>
              </w:rPr>
            </w:pPr>
            <w:r w:rsidRPr="00E5494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494F" w:rsidRPr="00E5494F" w:rsidRDefault="00E5494F" w:rsidP="00FE7971">
            <w:pPr>
              <w:pStyle w:val="affffb"/>
              <w:rPr>
                <w:rFonts w:ascii="Times New Roman" w:hAnsi="Times New Roman" w:cs="Times New Roman"/>
              </w:rPr>
            </w:pPr>
            <w:r w:rsidRPr="00E5494F">
              <w:rPr>
                <w:rFonts w:ascii="Times New Roman" w:hAnsi="Times New Roman" w:cs="Times New Roman"/>
              </w:rPr>
              <w:t>Масло сливочное</w:t>
            </w:r>
          </w:p>
        </w:tc>
        <w:tc>
          <w:tcPr>
            <w:tcW w:w="2629" w:type="dxa"/>
            <w:tcBorders>
              <w:top w:val="nil"/>
              <w:left w:val="single" w:sz="4" w:space="0" w:color="auto"/>
              <w:bottom w:val="nil"/>
            </w:tcBorders>
          </w:tcPr>
          <w:p w:rsidR="00E5494F" w:rsidRPr="00E5494F" w:rsidRDefault="00E5494F" w:rsidP="00FE7971">
            <w:pPr>
              <w:pStyle w:val="affffb"/>
              <w:rPr>
                <w:rFonts w:ascii="Times New Roman" w:hAnsi="Times New Roman" w:cs="Times New Roman"/>
              </w:rPr>
            </w:pPr>
            <w:r w:rsidRPr="00E5494F">
              <w:rPr>
                <w:rFonts w:ascii="Times New Roman" w:hAnsi="Times New Roman" w:cs="Times New Roman"/>
              </w:rPr>
              <w:t>2</w:t>
            </w:r>
          </w:p>
        </w:tc>
      </w:tr>
      <w:tr w:rsidR="00E5494F" w:rsidRPr="00E5494F" w:rsidTr="00FE7971">
        <w:trPr>
          <w:gridAfter w:val="1"/>
          <w:wAfter w:w="2487" w:type="dxa"/>
        </w:trPr>
        <w:tc>
          <w:tcPr>
            <w:tcW w:w="3621" w:type="dxa"/>
            <w:gridSpan w:val="3"/>
            <w:tcBorders>
              <w:top w:val="nil"/>
              <w:bottom w:val="nil"/>
              <w:right w:val="single" w:sz="4" w:space="0" w:color="auto"/>
            </w:tcBorders>
          </w:tcPr>
          <w:p w:rsidR="00E5494F" w:rsidRPr="00E5494F" w:rsidRDefault="00E5494F" w:rsidP="00FE7971">
            <w:pPr>
              <w:pStyle w:val="affffb"/>
              <w:rPr>
                <w:rFonts w:ascii="Times New Roman" w:hAnsi="Times New Roman" w:cs="Times New Roman"/>
              </w:rPr>
            </w:pPr>
            <w:r w:rsidRPr="00E5494F">
              <w:rPr>
                <w:rFonts w:ascii="Times New Roman" w:hAnsi="Times New Roman" w:cs="Times New Roman"/>
              </w:rPr>
              <w:t>Крупа, макароны</w:t>
            </w:r>
          </w:p>
        </w:tc>
        <w:tc>
          <w:tcPr>
            <w:tcW w:w="1624" w:type="dxa"/>
            <w:tcBorders>
              <w:top w:val="nil"/>
              <w:bottom w:val="nil"/>
              <w:right w:val="single" w:sz="4" w:space="0" w:color="auto"/>
            </w:tcBorders>
          </w:tcPr>
          <w:p w:rsidR="00E5494F" w:rsidRPr="00E5494F" w:rsidRDefault="00E5494F" w:rsidP="00FE7971">
            <w:pPr>
              <w:pStyle w:val="affffb"/>
              <w:jc w:val="left"/>
              <w:rPr>
                <w:rFonts w:ascii="Times New Roman" w:hAnsi="Times New Roman" w:cs="Times New Roman"/>
              </w:rPr>
            </w:pPr>
            <w:r w:rsidRPr="00E5494F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6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494F" w:rsidRPr="00E5494F" w:rsidRDefault="00E5494F" w:rsidP="00FE7971">
            <w:pPr>
              <w:pStyle w:val="affffb"/>
              <w:rPr>
                <w:rFonts w:ascii="Times New Roman" w:hAnsi="Times New Roman" w:cs="Times New Roman"/>
              </w:rPr>
            </w:pPr>
            <w:r w:rsidRPr="00E5494F">
              <w:rPr>
                <w:rFonts w:ascii="Times New Roman" w:hAnsi="Times New Roman" w:cs="Times New Roman"/>
              </w:rPr>
              <w:t>Масло растительное</w:t>
            </w:r>
          </w:p>
        </w:tc>
        <w:tc>
          <w:tcPr>
            <w:tcW w:w="2629" w:type="dxa"/>
            <w:tcBorders>
              <w:top w:val="nil"/>
              <w:left w:val="single" w:sz="4" w:space="0" w:color="auto"/>
              <w:bottom w:val="nil"/>
            </w:tcBorders>
          </w:tcPr>
          <w:p w:rsidR="00E5494F" w:rsidRPr="00E5494F" w:rsidRDefault="00E5494F" w:rsidP="00FE7971">
            <w:pPr>
              <w:pStyle w:val="affffb"/>
              <w:rPr>
                <w:rFonts w:ascii="Times New Roman" w:hAnsi="Times New Roman" w:cs="Times New Roman"/>
              </w:rPr>
            </w:pPr>
            <w:r w:rsidRPr="00E5494F">
              <w:rPr>
                <w:rFonts w:ascii="Times New Roman" w:hAnsi="Times New Roman" w:cs="Times New Roman"/>
              </w:rPr>
              <w:t>7</w:t>
            </w:r>
          </w:p>
        </w:tc>
      </w:tr>
      <w:tr w:rsidR="00E5494F" w:rsidRPr="00E5494F" w:rsidTr="00FE7971">
        <w:trPr>
          <w:gridAfter w:val="1"/>
          <w:wAfter w:w="2487" w:type="dxa"/>
        </w:trPr>
        <w:tc>
          <w:tcPr>
            <w:tcW w:w="3621" w:type="dxa"/>
            <w:gridSpan w:val="3"/>
            <w:tcBorders>
              <w:top w:val="nil"/>
              <w:bottom w:val="nil"/>
              <w:right w:val="single" w:sz="4" w:space="0" w:color="auto"/>
            </w:tcBorders>
          </w:tcPr>
          <w:p w:rsidR="00E5494F" w:rsidRPr="00E5494F" w:rsidRDefault="00E5494F" w:rsidP="00FE7971">
            <w:pPr>
              <w:pStyle w:val="affffb"/>
              <w:rPr>
                <w:rFonts w:ascii="Times New Roman" w:hAnsi="Times New Roman" w:cs="Times New Roman"/>
              </w:rPr>
            </w:pPr>
            <w:r w:rsidRPr="00E5494F">
              <w:rPr>
                <w:rFonts w:ascii="Times New Roman" w:hAnsi="Times New Roman" w:cs="Times New Roman"/>
              </w:rPr>
              <w:t>Бобовые</w:t>
            </w:r>
          </w:p>
        </w:tc>
        <w:tc>
          <w:tcPr>
            <w:tcW w:w="1624" w:type="dxa"/>
            <w:tcBorders>
              <w:top w:val="nil"/>
              <w:bottom w:val="nil"/>
              <w:right w:val="single" w:sz="4" w:space="0" w:color="auto"/>
            </w:tcBorders>
          </w:tcPr>
          <w:p w:rsidR="00E5494F" w:rsidRPr="00E5494F" w:rsidRDefault="00E5494F" w:rsidP="00FE7971">
            <w:pPr>
              <w:pStyle w:val="affffb"/>
              <w:jc w:val="left"/>
              <w:rPr>
                <w:rFonts w:ascii="Times New Roman" w:hAnsi="Times New Roman" w:cs="Times New Roman"/>
              </w:rPr>
            </w:pPr>
            <w:r w:rsidRPr="00E5494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6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494F" w:rsidRPr="00E5494F" w:rsidRDefault="00E5494F" w:rsidP="00FE7971">
            <w:pPr>
              <w:pStyle w:val="affffb"/>
              <w:rPr>
                <w:rFonts w:ascii="Times New Roman" w:hAnsi="Times New Roman" w:cs="Times New Roman"/>
              </w:rPr>
            </w:pPr>
            <w:r w:rsidRPr="00E5494F">
              <w:rPr>
                <w:rFonts w:ascii="Times New Roman" w:hAnsi="Times New Roman" w:cs="Times New Roman"/>
              </w:rPr>
              <w:t>Картофель</w:t>
            </w:r>
          </w:p>
        </w:tc>
        <w:tc>
          <w:tcPr>
            <w:tcW w:w="2629" w:type="dxa"/>
            <w:tcBorders>
              <w:top w:val="nil"/>
              <w:left w:val="single" w:sz="4" w:space="0" w:color="auto"/>
              <w:bottom w:val="nil"/>
            </w:tcBorders>
          </w:tcPr>
          <w:p w:rsidR="00E5494F" w:rsidRPr="00E5494F" w:rsidRDefault="00E5494F" w:rsidP="00FE7971">
            <w:pPr>
              <w:pStyle w:val="affffb"/>
              <w:rPr>
                <w:rFonts w:ascii="Times New Roman" w:hAnsi="Times New Roman" w:cs="Times New Roman"/>
              </w:rPr>
            </w:pPr>
            <w:r w:rsidRPr="00E5494F">
              <w:rPr>
                <w:rFonts w:ascii="Times New Roman" w:hAnsi="Times New Roman" w:cs="Times New Roman"/>
              </w:rPr>
              <w:t>160</w:t>
            </w:r>
          </w:p>
        </w:tc>
      </w:tr>
      <w:tr w:rsidR="00E5494F" w:rsidRPr="00E5494F" w:rsidTr="00FE7971">
        <w:trPr>
          <w:gridAfter w:val="1"/>
          <w:wAfter w:w="2487" w:type="dxa"/>
        </w:trPr>
        <w:tc>
          <w:tcPr>
            <w:tcW w:w="3621" w:type="dxa"/>
            <w:gridSpan w:val="3"/>
            <w:tcBorders>
              <w:top w:val="nil"/>
              <w:bottom w:val="nil"/>
              <w:right w:val="single" w:sz="4" w:space="0" w:color="auto"/>
            </w:tcBorders>
          </w:tcPr>
          <w:p w:rsidR="00E5494F" w:rsidRPr="00E5494F" w:rsidRDefault="00E5494F" w:rsidP="00FE7971">
            <w:pPr>
              <w:pStyle w:val="affffb"/>
              <w:rPr>
                <w:rFonts w:ascii="Times New Roman" w:hAnsi="Times New Roman" w:cs="Times New Roman"/>
              </w:rPr>
            </w:pPr>
            <w:r w:rsidRPr="00E5494F">
              <w:rPr>
                <w:rFonts w:ascii="Times New Roman" w:hAnsi="Times New Roman" w:cs="Times New Roman"/>
              </w:rPr>
              <w:t>Сахар</w:t>
            </w:r>
          </w:p>
        </w:tc>
        <w:tc>
          <w:tcPr>
            <w:tcW w:w="1624" w:type="dxa"/>
            <w:tcBorders>
              <w:top w:val="nil"/>
              <w:bottom w:val="nil"/>
              <w:right w:val="single" w:sz="4" w:space="0" w:color="auto"/>
            </w:tcBorders>
          </w:tcPr>
          <w:p w:rsidR="00E5494F" w:rsidRPr="00E5494F" w:rsidRDefault="00E5494F" w:rsidP="00FE7971">
            <w:pPr>
              <w:pStyle w:val="affffb"/>
              <w:jc w:val="left"/>
              <w:rPr>
                <w:rFonts w:ascii="Times New Roman" w:hAnsi="Times New Roman" w:cs="Times New Roman"/>
              </w:rPr>
            </w:pPr>
            <w:r w:rsidRPr="00E5494F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6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494F" w:rsidRPr="00E5494F" w:rsidRDefault="00E5494F" w:rsidP="00FE7971">
            <w:pPr>
              <w:pStyle w:val="affffb"/>
              <w:rPr>
                <w:rFonts w:ascii="Times New Roman" w:hAnsi="Times New Roman" w:cs="Times New Roman"/>
              </w:rPr>
            </w:pPr>
            <w:r w:rsidRPr="00E5494F">
              <w:rPr>
                <w:rFonts w:ascii="Times New Roman" w:hAnsi="Times New Roman" w:cs="Times New Roman"/>
              </w:rPr>
              <w:t>Капуста</w:t>
            </w:r>
          </w:p>
        </w:tc>
        <w:tc>
          <w:tcPr>
            <w:tcW w:w="2629" w:type="dxa"/>
            <w:tcBorders>
              <w:top w:val="nil"/>
              <w:left w:val="single" w:sz="4" w:space="0" w:color="auto"/>
              <w:bottom w:val="nil"/>
            </w:tcBorders>
          </w:tcPr>
          <w:p w:rsidR="00E5494F" w:rsidRPr="00E5494F" w:rsidRDefault="00E5494F" w:rsidP="00FE7971">
            <w:pPr>
              <w:pStyle w:val="affffb"/>
              <w:rPr>
                <w:rFonts w:ascii="Times New Roman" w:hAnsi="Times New Roman" w:cs="Times New Roman"/>
              </w:rPr>
            </w:pPr>
            <w:r w:rsidRPr="00E5494F">
              <w:rPr>
                <w:rFonts w:ascii="Times New Roman" w:hAnsi="Times New Roman" w:cs="Times New Roman"/>
              </w:rPr>
              <w:t>150</w:t>
            </w:r>
          </w:p>
        </w:tc>
      </w:tr>
      <w:tr w:rsidR="00E5494F" w:rsidRPr="00E5494F" w:rsidTr="00FE7971">
        <w:trPr>
          <w:gridAfter w:val="1"/>
          <w:wAfter w:w="2487" w:type="dxa"/>
        </w:trPr>
        <w:tc>
          <w:tcPr>
            <w:tcW w:w="3621" w:type="dxa"/>
            <w:gridSpan w:val="3"/>
            <w:tcBorders>
              <w:top w:val="nil"/>
              <w:bottom w:val="nil"/>
              <w:right w:val="single" w:sz="4" w:space="0" w:color="auto"/>
            </w:tcBorders>
          </w:tcPr>
          <w:p w:rsidR="00E5494F" w:rsidRPr="00E5494F" w:rsidRDefault="00E5494F" w:rsidP="00FE7971">
            <w:pPr>
              <w:pStyle w:val="affffb"/>
              <w:rPr>
                <w:rFonts w:ascii="Times New Roman" w:hAnsi="Times New Roman" w:cs="Times New Roman"/>
              </w:rPr>
            </w:pPr>
            <w:r w:rsidRPr="00E5494F">
              <w:rPr>
                <w:rFonts w:ascii="Times New Roman" w:hAnsi="Times New Roman" w:cs="Times New Roman"/>
              </w:rPr>
              <w:t>Мясо</w:t>
            </w:r>
          </w:p>
        </w:tc>
        <w:tc>
          <w:tcPr>
            <w:tcW w:w="1624" w:type="dxa"/>
            <w:tcBorders>
              <w:top w:val="nil"/>
              <w:bottom w:val="nil"/>
              <w:right w:val="single" w:sz="4" w:space="0" w:color="auto"/>
            </w:tcBorders>
          </w:tcPr>
          <w:p w:rsidR="00E5494F" w:rsidRPr="00E5494F" w:rsidRDefault="00E5494F" w:rsidP="00FE7971">
            <w:pPr>
              <w:pStyle w:val="affffb"/>
              <w:jc w:val="left"/>
              <w:rPr>
                <w:rFonts w:ascii="Times New Roman" w:hAnsi="Times New Roman" w:cs="Times New Roman"/>
              </w:rPr>
            </w:pPr>
            <w:r w:rsidRPr="00E5494F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16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494F" w:rsidRPr="00E5494F" w:rsidRDefault="00E5494F" w:rsidP="00FE7971">
            <w:pPr>
              <w:pStyle w:val="affffb"/>
              <w:rPr>
                <w:rFonts w:ascii="Times New Roman" w:hAnsi="Times New Roman" w:cs="Times New Roman"/>
              </w:rPr>
            </w:pPr>
            <w:r w:rsidRPr="00E5494F">
              <w:rPr>
                <w:rFonts w:ascii="Times New Roman" w:hAnsi="Times New Roman" w:cs="Times New Roman"/>
              </w:rPr>
              <w:t>Овощи</w:t>
            </w:r>
          </w:p>
        </w:tc>
        <w:tc>
          <w:tcPr>
            <w:tcW w:w="2629" w:type="dxa"/>
            <w:tcBorders>
              <w:top w:val="nil"/>
              <w:left w:val="single" w:sz="4" w:space="0" w:color="auto"/>
              <w:bottom w:val="nil"/>
            </w:tcBorders>
          </w:tcPr>
          <w:p w:rsidR="00E5494F" w:rsidRPr="00E5494F" w:rsidRDefault="00E5494F" w:rsidP="00FE7971">
            <w:pPr>
              <w:pStyle w:val="affffb"/>
              <w:rPr>
                <w:rFonts w:ascii="Times New Roman" w:hAnsi="Times New Roman" w:cs="Times New Roman"/>
              </w:rPr>
            </w:pPr>
            <w:r w:rsidRPr="00E5494F">
              <w:rPr>
                <w:rFonts w:ascii="Times New Roman" w:hAnsi="Times New Roman" w:cs="Times New Roman"/>
              </w:rPr>
              <w:t>90</w:t>
            </w:r>
          </w:p>
        </w:tc>
      </w:tr>
      <w:tr w:rsidR="00E5494F" w:rsidRPr="00E5494F" w:rsidTr="00FE7971">
        <w:trPr>
          <w:gridAfter w:val="1"/>
          <w:wAfter w:w="2487" w:type="dxa"/>
        </w:trPr>
        <w:tc>
          <w:tcPr>
            <w:tcW w:w="3621" w:type="dxa"/>
            <w:gridSpan w:val="3"/>
            <w:tcBorders>
              <w:top w:val="nil"/>
              <w:bottom w:val="nil"/>
              <w:right w:val="single" w:sz="4" w:space="0" w:color="auto"/>
            </w:tcBorders>
          </w:tcPr>
          <w:p w:rsidR="00E5494F" w:rsidRPr="00E5494F" w:rsidRDefault="00E5494F" w:rsidP="00FE7971">
            <w:pPr>
              <w:pStyle w:val="affffb"/>
              <w:rPr>
                <w:rFonts w:ascii="Times New Roman" w:hAnsi="Times New Roman" w:cs="Times New Roman"/>
              </w:rPr>
            </w:pPr>
            <w:r w:rsidRPr="00E5494F">
              <w:rPr>
                <w:rFonts w:ascii="Times New Roman" w:hAnsi="Times New Roman" w:cs="Times New Roman"/>
              </w:rPr>
              <w:t>Рыба</w:t>
            </w:r>
          </w:p>
        </w:tc>
        <w:tc>
          <w:tcPr>
            <w:tcW w:w="1624" w:type="dxa"/>
            <w:tcBorders>
              <w:top w:val="nil"/>
              <w:bottom w:val="nil"/>
              <w:right w:val="single" w:sz="4" w:space="0" w:color="auto"/>
            </w:tcBorders>
          </w:tcPr>
          <w:p w:rsidR="00E5494F" w:rsidRPr="00E5494F" w:rsidRDefault="00E5494F" w:rsidP="00FE7971">
            <w:pPr>
              <w:pStyle w:val="affffb"/>
              <w:jc w:val="left"/>
              <w:rPr>
                <w:rFonts w:ascii="Times New Roman" w:hAnsi="Times New Roman" w:cs="Times New Roman"/>
              </w:rPr>
            </w:pPr>
            <w:r w:rsidRPr="00E5494F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6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494F" w:rsidRPr="00E5494F" w:rsidRDefault="00E5494F" w:rsidP="00FE7971">
            <w:pPr>
              <w:pStyle w:val="affffb"/>
              <w:rPr>
                <w:rFonts w:ascii="Times New Roman" w:hAnsi="Times New Roman" w:cs="Times New Roman"/>
              </w:rPr>
            </w:pPr>
            <w:r w:rsidRPr="00E5494F">
              <w:rPr>
                <w:rFonts w:ascii="Times New Roman" w:hAnsi="Times New Roman" w:cs="Times New Roman"/>
              </w:rPr>
              <w:t>Томат-пюре</w:t>
            </w:r>
          </w:p>
        </w:tc>
        <w:tc>
          <w:tcPr>
            <w:tcW w:w="2629" w:type="dxa"/>
            <w:tcBorders>
              <w:top w:val="nil"/>
              <w:left w:val="single" w:sz="4" w:space="0" w:color="auto"/>
              <w:bottom w:val="nil"/>
            </w:tcBorders>
          </w:tcPr>
          <w:p w:rsidR="00E5494F" w:rsidRPr="00E5494F" w:rsidRDefault="00E5494F" w:rsidP="00FE7971">
            <w:pPr>
              <w:pStyle w:val="affffb"/>
              <w:rPr>
                <w:rFonts w:ascii="Times New Roman" w:hAnsi="Times New Roman" w:cs="Times New Roman"/>
              </w:rPr>
            </w:pPr>
            <w:r w:rsidRPr="00E5494F">
              <w:rPr>
                <w:rFonts w:ascii="Times New Roman" w:hAnsi="Times New Roman" w:cs="Times New Roman"/>
              </w:rPr>
              <w:t>7</w:t>
            </w:r>
          </w:p>
        </w:tc>
      </w:tr>
      <w:tr w:rsidR="00E5494F" w:rsidRPr="00E5494F" w:rsidTr="00FE7971">
        <w:trPr>
          <w:gridAfter w:val="1"/>
          <w:wAfter w:w="2487" w:type="dxa"/>
        </w:trPr>
        <w:tc>
          <w:tcPr>
            <w:tcW w:w="3621" w:type="dxa"/>
            <w:gridSpan w:val="3"/>
            <w:tcBorders>
              <w:top w:val="nil"/>
              <w:bottom w:val="nil"/>
              <w:right w:val="single" w:sz="4" w:space="0" w:color="auto"/>
            </w:tcBorders>
          </w:tcPr>
          <w:p w:rsidR="00E5494F" w:rsidRPr="00E5494F" w:rsidRDefault="00E5494F" w:rsidP="00FE7971">
            <w:pPr>
              <w:pStyle w:val="affffb"/>
              <w:rPr>
                <w:rFonts w:ascii="Times New Roman" w:hAnsi="Times New Roman" w:cs="Times New Roman"/>
              </w:rPr>
            </w:pPr>
            <w:r w:rsidRPr="00E5494F">
              <w:rPr>
                <w:rFonts w:ascii="Times New Roman" w:hAnsi="Times New Roman" w:cs="Times New Roman"/>
              </w:rPr>
              <w:t>Печень</w:t>
            </w:r>
          </w:p>
        </w:tc>
        <w:tc>
          <w:tcPr>
            <w:tcW w:w="1624" w:type="dxa"/>
            <w:tcBorders>
              <w:top w:val="nil"/>
              <w:bottom w:val="nil"/>
              <w:right w:val="single" w:sz="4" w:space="0" w:color="auto"/>
            </w:tcBorders>
          </w:tcPr>
          <w:p w:rsidR="00E5494F" w:rsidRPr="00E5494F" w:rsidRDefault="00E5494F" w:rsidP="00FE7971">
            <w:pPr>
              <w:pStyle w:val="affffb"/>
              <w:jc w:val="left"/>
              <w:rPr>
                <w:rFonts w:ascii="Times New Roman" w:hAnsi="Times New Roman" w:cs="Times New Roman"/>
              </w:rPr>
            </w:pPr>
            <w:r w:rsidRPr="00E5494F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6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494F" w:rsidRPr="00E5494F" w:rsidRDefault="00E5494F" w:rsidP="00FE7971">
            <w:pPr>
              <w:pStyle w:val="affffb"/>
              <w:rPr>
                <w:rFonts w:ascii="Times New Roman" w:hAnsi="Times New Roman" w:cs="Times New Roman"/>
              </w:rPr>
            </w:pPr>
            <w:r w:rsidRPr="00E5494F">
              <w:rPr>
                <w:rFonts w:ascii="Times New Roman" w:hAnsi="Times New Roman" w:cs="Times New Roman"/>
              </w:rPr>
              <w:t>Фрукты свежие</w:t>
            </w:r>
          </w:p>
        </w:tc>
        <w:tc>
          <w:tcPr>
            <w:tcW w:w="2629" w:type="dxa"/>
            <w:tcBorders>
              <w:top w:val="nil"/>
              <w:left w:val="single" w:sz="4" w:space="0" w:color="auto"/>
              <w:bottom w:val="nil"/>
            </w:tcBorders>
          </w:tcPr>
          <w:p w:rsidR="00E5494F" w:rsidRPr="00E5494F" w:rsidRDefault="00E5494F" w:rsidP="00FE7971">
            <w:pPr>
              <w:pStyle w:val="affffb"/>
              <w:rPr>
                <w:rFonts w:ascii="Times New Roman" w:hAnsi="Times New Roman" w:cs="Times New Roman"/>
              </w:rPr>
            </w:pPr>
            <w:r w:rsidRPr="00E5494F">
              <w:rPr>
                <w:rFonts w:ascii="Times New Roman" w:hAnsi="Times New Roman" w:cs="Times New Roman"/>
              </w:rPr>
              <w:t>130</w:t>
            </w:r>
          </w:p>
        </w:tc>
      </w:tr>
      <w:tr w:rsidR="00E5494F" w:rsidRPr="00E5494F" w:rsidTr="00FE7971">
        <w:trPr>
          <w:gridAfter w:val="1"/>
          <w:wAfter w:w="2487" w:type="dxa"/>
        </w:trPr>
        <w:tc>
          <w:tcPr>
            <w:tcW w:w="3621" w:type="dxa"/>
            <w:gridSpan w:val="3"/>
            <w:tcBorders>
              <w:top w:val="nil"/>
              <w:bottom w:val="nil"/>
              <w:right w:val="single" w:sz="4" w:space="0" w:color="auto"/>
            </w:tcBorders>
          </w:tcPr>
          <w:p w:rsidR="00E5494F" w:rsidRPr="00E5494F" w:rsidRDefault="00E5494F" w:rsidP="00FE7971">
            <w:pPr>
              <w:pStyle w:val="affffb"/>
              <w:rPr>
                <w:rFonts w:ascii="Times New Roman" w:hAnsi="Times New Roman" w:cs="Times New Roman"/>
              </w:rPr>
            </w:pPr>
            <w:r w:rsidRPr="00E5494F">
              <w:rPr>
                <w:rFonts w:ascii="Times New Roman" w:hAnsi="Times New Roman" w:cs="Times New Roman"/>
              </w:rPr>
              <w:t>Яйцо</w:t>
            </w:r>
          </w:p>
        </w:tc>
        <w:tc>
          <w:tcPr>
            <w:tcW w:w="1624" w:type="dxa"/>
            <w:tcBorders>
              <w:top w:val="nil"/>
              <w:bottom w:val="nil"/>
              <w:right w:val="single" w:sz="4" w:space="0" w:color="auto"/>
            </w:tcBorders>
          </w:tcPr>
          <w:p w:rsidR="00E5494F" w:rsidRPr="00E5494F" w:rsidRDefault="00E5494F" w:rsidP="00FE7971">
            <w:pPr>
              <w:pStyle w:val="affffb"/>
              <w:jc w:val="left"/>
              <w:rPr>
                <w:rFonts w:ascii="Times New Roman" w:hAnsi="Times New Roman" w:cs="Times New Roman"/>
              </w:rPr>
            </w:pPr>
            <w:r w:rsidRPr="00E5494F">
              <w:rPr>
                <w:rFonts w:ascii="Times New Roman" w:hAnsi="Times New Roman" w:cs="Times New Roman"/>
              </w:rPr>
              <w:t>3/4 шт.</w:t>
            </w:r>
          </w:p>
        </w:tc>
        <w:tc>
          <w:tcPr>
            <w:tcW w:w="16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494F" w:rsidRPr="00E5494F" w:rsidRDefault="00E5494F" w:rsidP="00FE7971">
            <w:pPr>
              <w:pStyle w:val="affffb"/>
              <w:rPr>
                <w:rFonts w:ascii="Times New Roman" w:hAnsi="Times New Roman" w:cs="Times New Roman"/>
              </w:rPr>
            </w:pPr>
            <w:r w:rsidRPr="00E5494F">
              <w:rPr>
                <w:rFonts w:ascii="Times New Roman" w:hAnsi="Times New Roman" w:cs="Times New Roman"/>
              </w:rPr>
              <w:t>Ягоды свежие</w:t>
            </w:r>
          </w:p>
        </w:tc>
        <w:tc>
          <w:tcPr>
            <w:tcW w:w="2629" w:type="dxa"/>
            <w:tcBorders>
              <w:top w:val="nil"/>
              <w:left w:val="single" w:sz="4" w:space="0" w:color="auto"/>
              <w:bottom w:val="nil"/>
            </w:tcBorders>
          </w:tcPr>
          <w:p w:rsidR="00E5494F" w:rsidRPr="00E5494F" w:rsidRDefault="00E5494F" w:rsidP="00FE7971">
            <w:pPr>
              <w:pStyle w:val="affffb"/>
              <w:rPr>
                <w:rFonts w:ascii="Times New Roman" w:hAnsi="Times New Roman" w:cs="Times New Roman"/>
              </w:rPr>
            </w:pPr>
            <w:r w:rsidRPr="00E5494F">
              <w:rPr>
                <w:rFonts w:ascii="Times New Roman" w:hAnsi="Times New Roman" w:cs="Times New Roman"/>
              </w:rPr>
              <w:t>5</w:t>
            </w:r>
          </w:p>
        </w:tc>
      </w:tr>
      <w:tr w:rsidR="00E5494F" w:rsidRPr="00E5494F" w:rsidTr="00FE7971">
        <w:trPr>
          <w:gridAfter w:val="1"/>
          <w:wAfter w:w="2487" w:type="dxa"/>
        </w:trPr>
        <w:tc>
          <w:tcPr>
            <w:tcW w:w="3621" w:type="dxa"/>
            <w:gridSpan w:val="3"/>
            <w:tcBorders>
              <w:top w:val="nil"/>
              <w:bottom w:val="nil"/>
              <w:right w:val="single" w:sz="4" w:space="0" w:color="auto"/>
            </w:tcBorders>
          </w:tcPr>
          <w:p w:rsidR="00E5494F" w:rsidRPr="00E5494F" w:rsidRDefault="00E5494F" w:rsidP="00FE7971">
            <w:pPr>
              <w:pStyle w:val="affffb"/>
              <w:rPr>
                <w:rFonts w:ascii="Times New Roman" w:hAnsi="Times New Roman" w:cs="Times New Roman"/>
              </w:rPr>
            </w:pPr>
            <w:r w:rsidRPr="00E5494F">
              <w:rPr>
                <w:rFonts w:ascii="Times New Roman" w:hAnsi="Times New Roman" w:cs="Times New Roman"/>
              </w:rPr>
              <w:lastRenderedPageBreak/>
              <w:t>Кефир жирностью не менее 3,5%</w:t>
            </w:r>
          </w:p>
        </w:tc>
        <w:tc>
          <w:tcPr>
            <w:tcW w:w="1624" w:type="dxa"/>
            <w:tcBorders>
              <w:top w:val="nil"/>
              <w:bottom w:val="nil"/>
              <w:right w:val="single" w:sz="4" w:space="0" w:color="auto"/>
            </w:tcBorders>
          </w:tcPr>
          <w:p w:rsidR="00E5494F" w:rsidRPr="00E5494F" w:rsidRDefault="00E5494F" w:rsidP="00FE7971">
            <w:pPr>
              <w:pStyle w:val="affffb"/>
              <w:jc w:val="left"/>
              <w:rPr>
                <w:rFonts w:ascii="Times New Roman" w:hAnsi="Times New Roman" w:cs="Times New Roman"/>
              </w:rPr>
            </w:pPr>
            <w:r w:rsidRPr="00E5494F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6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494F" w:rsidRPr="00E5494F" w:rsidRDefault="00E5494F" w:rsidP="00FE7971">
            <w:pPr>
              <w:pStyle w:val="affffb"/>
              <w:rPr>
                <w:rFonts w:ascii="Times New Roman" w:hAnsi="Times New Roman" w:cs="Times New Roman"/>
              </w:rPr>
            </w:pPr>
            <w:r w:rsidRPr="00E5494F">
              <w:rPr>
                <w:rFonts w:ascii="Times New Roman" w:hAnsi="Times New Roman" w:cs="Times New Roman"/>
              </w:rPr>
              <w:t>Сухари</w:t>
            </w:r>
          </w:p>
        </w:tc>
        <w:tc>
          <w:tcPr>
            <w:tcW w:w="2629" w:type="dxa"/>
            <w:tcBorders>
              <w:top w:val="nil"/>
              <w:left w:val="single" w:sz="4" w:space="0" w:color="auto"/>
              <w:bottom w:val="nil"/>
            </w:tcBorders>
          </w:tcPr>
          <w:p w:rsidR="00E5494F" w:rsidRPr="00E5494F" w:rsidRDefault="00E5494F" w:rsidP="00FE7971">
            <w:pPr>
              <w:pStyle w:val="affffb"/>
              <w:rPr>
                <w:rFonts w:ascii="Times New Roman" w:hAnsi="Times New Roman" w:cs="Times New Roman"/>
              </w:rPr>
            </w:pPr>
            <w:r w:rsidRPr="00E5494F">
              <w:rPr>
                <w:rFonts w:ascii="Times New Roman" w:hAnsi="Times New Roman" w:cs="Times New Roman"/>
              </w:rPr>
              <w:t>5</w:t>
            </w:r>
          </w:p>
        </w:tc>
      </w:tr>
      <w:tr w:rsidR="00E5494F" w:rsidRPr="00E5494F" w:rsidTr="00FE7971">
        <w:trPr>
          <w:gridAfter w:val="1"/>
          <w:wAfter w:w="2487" w:type="dxa"/>
        </w:trPr>
        <w:tc>
          <w:tcPr>
            <w:tcW w:w="3621" w:type="dxa"/>
            <w:gridSpan w:val="3"/>
            <w:tcBorders>
              <w:top w:val="nil"/>
              <w:bottom w:val="nil"/>
              <w:right w:val="single" w:sz="4" w:space="0" w:color="auto"/>
            </w:tcBorders>
          </w:tcPr>
          <w:p w:rsidR="00E5494F" w:rsidRPr="00E5494F" w:rsidRDefault="00E5494F" w:rsidP="00FE7971">
            <w:pPr>
              <w:pStyle w:val="affffb"/>
              <w:rPr>
                <w:rFonts w:ascii="Times New Roman" w:hAnsi="Times New Roman" w:cs="Times New Roman"/>
              </w:rPr>
            </w:pPr>
            <w:r w:rsidRPr="00E5494F">
              <w:rPr>
                <w:rFonts w:ascii="Times New Roman" w:hAnsi="Times New Roman" w:cs="Times New Roman"/>
              </w:rPr>
              <w:t>Молоко, молоко питьевое жирностью не менее 2,5%</w:t>
            </w:r>
          </w:p>
        </w:tc>
        <w:tc>
          <w:tcPr>
            <w:tcW w:w="1624" w:type="dxa"/>
            <w:tcBorders>
              <w:top w:val="nil"/>
              <w:bottom w:val="nil"/>
              <w:right w:val="single" w:sz="4" w:space="0" w:color="auto"/>
            </w:tcBorders>
          </w:tcPr>
          <w:p w:rsidR="00E5494F" w:rsidRPr="00E5494F" w:rsidRDefault="00E5494F" w:rsidP="00FE7971">
            <w:pPr>
              <w:pStyle w:val="affffb"/>
              <w:jc w:val="left"/>
              <w:rPr>
                <w:rFonts w:ascii="Times New Roman" w:hAnsi="Times New Roman" w:cs="Times New Roman"/>
              </w:rPr>
            </w:pPr>
            <w:r w:rsidRPr="00E5494F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16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494F" w:rsidRPr="00E5494F" w:rsidRDefault="00E5494F" w:rsidP="00FE7971">
            <w:pPr>
              <w:pStyle w:val="affffb"/>
              <w:rPr>
                <w:rFonts w:ascii="Times New Roman" w:hAnsi="Times New Roman" w:cs="Times New Roman"/>
              </w:rPr>
            </w:pPr>
            <w:r w:rsidRPr="00E5494F">
              <w:rPr>
                <w:rFonts w:ascii="Times New Roman" w:hAnsi="Times New Roman" w:cs="Times New Roman"/>
              </w:rPr>
              <w:t>Соль</w:t>
            </w:r>
          </w:p>
        </w:tc>
        <w:tc>
          <w:tcPr>
            <w:tcW w:w="2629" w:type="dxa"/>
            <w:tcBorders>
              <w:top w:val="nil"/>
              <w:left w:val="single" w:sz="4" w:space="0" w:color="auto"/>
              <w:bottom w:val="nil"/>
            </w:tcBorders>
          </w:tcPr>
          <w:p w:rsidR="00E5494F" w:rsidRPr="00E5494F" w:rsidRDefault="00E5494F" w:rsidP="00FE7971">
            <w:pPr>
              <w:pStyle w:val="affffb"/>
              <w:rPr>
                <w:rFonts w:ascii="Times New Roman" w:hAnsi="Times New Roman" w:cs="Times New Roman"/>
              </w:rPr>
            </w:pPr>
            <w:r w:rsidRPr="00E5494F">
              <w:rPr>
                <w:rFonts w:ascii="Times New Roman" w:hAnsi="Times New Roman" w:cs="Times New Roman"/>
              </w:rPr>
              <w:t>5</w:t>
            </w:r>
          </w:p>
        </w:tc>
      </w:tr>
      <w:tr w:rsidR="00E5494F" w:rsidRPr="00E5494F" w:rsidTr="00FE7971">
        <w:trPr>
          <w:gridAfter w:val="1"/>
          <w:wAfter w:w="2487" w:type="dxa"/>
        </w:trPr>
        <w:tc>
          <w:tcPr>
            <w:tcW w:w="3621" w:type="dxa"/>
            <w:gridSpan w:val="3"/>
            <w:tcBorders>
              <w:top w:val="nil"/>
              <w:bottom w:val="nil"/>
              <w:right w:val="single" w:sz="4" w:space="0" w:color="auto"/>
            </w:tcBorders>
          </w:tcPr>
          <w:p w:rsidR="00E5494F" w:rsidRPr="00E5494F" w:rsidRDefault="00E5494F" w:rsidP="00FE7971">
            <w:pPr>
              <w:pStyle w:val="affffb"/>
              <w:rPr>
                <w:rFonts w:ascii="Times New Roman" w:hAnsi="Times New Roman" w:cs="Times New Roman"/>
              </w:rPr>
            </w:pPr>
            <w:r w:rsidRPr="00E5494F">
              <w:rPr>
                <w:rFonts w:ascii="Times New Roman" w:hAnsi="Times New Roman" w:cs="Times New Roman"/>
              </w:rPr>
              <w:t>Творог жирностью не более 9%</w:t>
            </w:r>
          </w:p>
        </w:tc>
        <w:tc>
          <w:tcPr>
            <w:tcW w:w="1624" w:type="dxa"/>
            <w:tcBorders>
              <w:top w:val="nil"/>
              <w:bottom w:val="nil"/>
              <w:right w:val="single" w:sz="4" w:space="0" w:color="auto"/>
            </w:tcBorders>
          </w:tcPr>
          <w:p w:rsidR="00E5494F" w:rsidRPr="00E5494F" w:rsidRDefault="00E5494F" w:rsidP="00FE7971">
            <w:pPr>
              <w:pStyle w:val="affffb"/>
              <w:jc w:val="left"/>
              <w:rPr>
                <w:rFonts w:ascii="Times New Roman" w:hAnsi="Times New Roman" w:cs="Times New Roman"/>
              </w:rPr>
            </w:pPr>
            <w:r w:rsidRPr="00E5494F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6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494F" w:rsidRPr="00E5494F" w:rsidRDefault="00E5494F" w:rsidP="00FE7971">
            <w:pPr>
              <w:pStyle w:val="affffb"/>
              <w:rPr>
                <w:rFonts w:ascii="Times New Roman" w:hAnsi="Times New Roman" w:cs="Times New Roman"/>
              </w:rPr>
            </w:pPr>
            <w:r w:rsidRPr="00E5494F">
              <w:rPr>
                <w:rFonts w:ascii="Times New Roman" w:hAnsi="Times New Roman" w:cs="Times New Roman"/>
              </w:rPr>
              <w:t>Чай</w:t>
            </w:r>
          </w:p>
        </w:tc>
        <w:tc>
          <w:tcPr>
            <w:tcW w:w="2629" w:type="dxa"/>
            <w:tcBorders>
              <w:top w:val="nil"/>
              <w:left w:val="single" w:sz="4" w:space="0" w:color="auto"/>
              <w:bottom w:val="nil"/>
            </w:tcBorders>
          </w:tcPr>
          <w:p w:rsidR="00E5494F" w:rsidRPr="00E5494F" w:rsidRDefault="00E5494F" w:rsidP="00FE7971">
            <w:pPr>
              <w:pStyle w:val="affffb"/>
              <w:rPr>
                <w:rFonts w:ascii="Times New Roman" w:hAnsi="Times New Roman" w:cs="Times New Roman"/>
              </w:rPr>
            </w:pPr>
            <w:r w:rsidRPr="00E5494F">
              <w:rPr>
                <w:rFonts w:ascii="Times New Roman" w:hAnsi="Times New Roman" w:cs="Times New Roman"/>
              </w:rPr>
              <w:t>0,4</w:t>
            </w:r>
          </w:p>
        </w:tc>
      </w:tr>
      <w:tr w:rsidR="00E5494F" w:rsidRPr="00E5494F" w:rsidTr="00FE7971">
        <w:tc>
          <w:tcPr>
            <w:tcW w:w="773" w:type="dxa"/>
            <w:tcBorders>
              <w:top w:val="nil"/>
              <w:bottom w:val="nil"/>
              <w:right w:val="single" w:sz="4" w:space="0" w:color="auto"/>
            </w:tcBorders>
          </w:tcPr>
          <w:p w:rsidR="00E5494F" w:rsidRPr="00E5494F" w:rsidRDefault="00E5494F" w:rsidP="00FE7971">
            <w:pPr>
              <w:pStyle w:val="affffb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25" w:type="dxa"/>
            <w:gridSpan w:val="5"/>
            <w:tcBorders>
              <w:top w:val="nil"/>
              <w:bottom w:val="nil"/>
              <w:right w:val="nil"/>
            </w:tcBorders>
          </w:tcPr>
          <w:p w:rsidR="00E5494F" w:rsidRPr="00E5494F" w:rsidRDefault="00E5494F" w:rsidP="00FE7971">
            <w:pPr>
              <w:pStyle w:val="affffb"/>
              <w:jc w:val="center"/>
              <w:rPr>
                <w:rFonts w:ascii="Times New Roman" w:hAnsi="Times New Roman" w:cs="Times New Roman"/>
              </w:rPr>
            </w:pPr>
            <w:r w:rsidRPr="00E5494F">
              <w:rPr>
                <w:rFonts w:ascii="Times New Roman" w:hAnsi="Times New Roman" w:cs="Times New Roman"/>
              </w:rPr>
              <w:t>Дополнительно выдается:</w:t>
            </w:r>
          </w:p>
        </w:tc>
        <w:tc>
          <w:tcPr>
            <w:tcW w:w="2487" w:type="dxa"/>
            <w:tcBorders>
              <w:top w:val="nil"/>
              <w:left w:val="nil"/>
              <w:bottom w:val="nil"/>
              <w:right w:val="nil"/>
            </w:tcBorders>
          </w:tcPr>
          <w:p w:rsidR="00E5494F" w:rsidRPr="00E5494F" w:rsidRDefault="00E5494F" w:rsidP="00FE7971">
            <w:pPr>
              <w:pStyle w:val="affffb"/>
              <w:rPr>
                <w:rFonts w:ascii="Times New Roman" w:hAnsi="Times New Roman" w:cs="Times New Roman"/>
              </w:rPr>
            </w:pPr>
          </w:p>
        </w:tc>
      </w:tr>
      <w:tr w:rsidR="00E5494F" w:rsidRPr="00E5494F" w:rsidTr="00FE7971">
        <w:trPr>
          <w:gridAfter w:val="1"/>
          <w:wAfter w:w="2487" w:type="dxa"/>
        </w:trPr>
        <w:tc>
          <w:tcPr>
            <w:tcW w:w="3621" w:type="dxa"/>
            <w:gridSpan w:val="3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E5494F" w:rsidRPr="00E5494F" w:rsidRDefault="00E5494F" w:rsidP="00FE7971">
            <w:pPr>
              <w:pStyle w:val="affffb"/>
              <w:rPr>
                <w:rFonts w:ascii="Times New Roman" w:hAnsi="Times New Roman" w:cs="Times New Roman"/>
              </w:rPr>
            </w:pPr>
            <w:r w:rsidRPr="00E5494F">
              <w:rPr>
                <w:rFonts w:ascii="Times New Roman" w:hAnsi="Times New Roman" w:cs="Times New Roman"/>
              </w:rPr>
              <w:t>Витамин</w:t>
            </w:r>
            <w:proofErr w:type="gramStart"/>
            <w:r w:rsidRPr="00E5494F">
              <w:rPr>
                <w:rFonts w:ascii="Times New Roman" w:hAnsi="Times New Roman" w:cs="Times New Roman"/>
              </w:rPr>
              <w:t xml:space="preserve"> С</w:t>
            </w:r>
            <w:proofErr w:type="gramEnd"/>
            <w:r w:rsidRPr="00E5494F">
              <w:rPr>
                <w:rFonts w:ascii="Times New Roman" w:hAnsi="Times New Roman" w:cs="Times New Roman"/>
              </w:rPr>
              <w:t xml:space="preserve"> (аскорбиновая кислота)</w:t>
            </w:r>
          </w:p>
        </w:tc>
        <w:tc>
          <w:tcPr>
            <w:tcW w:w="1624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E5494F" w:rsidRPr="00E5494F" w:rsidRDefault="00E5494F" w:rsidP="00FE7971">
            <w:pPr>
              <w:pStyle w:val="affffb"/>
              <w:jc w:val="center"/>
              <w:rPr>
                <w:rFonts w:ascii="Times New Roman" w:hAnsi="Times New Roman" w:cs="Times New Roman"/>
              </w:rPr>
            </w:pPr>
            <w:r w:rsidRPr="00E5494F">
              <w:rPr>
                <w:rFonts w:ascii="Times New Roman" w:hAnsi="Times New Roman" w:cs="Times New Roman"/>
              </w:rPr>
              <w:t>150 мг</w:t>
            </w:r>
          </w:p>
        </w:tc>
        <w:tc>
          <w:tcPr>
            <w:tcW w:w="16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94F" w:rsidRPr="00E5494F" w:rsidRDefault="00E5494F" w:rsidP="00FE7971">
            <w:pPr>
              <w:pStyle w:val="affffb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29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E5494F" w:rsidRPr="00E5494F" w:rsidRDefault="00E5494F" w:rsidP="00FE7971">
            <w:pPr>
              <w:pStyle w:val="affffb"/>
              <w:rPr>
                <w:rFonts w:ascii="Times New Roman" w:hAnsi="Times New Roman" w:cs="Times New Roman"/>
              </w:rPr>
            </w:pPr>
          </w:p>
        </w:tc>
      </w:tr>
      <w:tr w:rsidR="00E5494F" w:rsidRPr="00E5494F" w:rsidTr="00FE7971">
        <w:trPr>
          <w:gridAfter w:val="5"/>
          <w:wAfter w:w="9291" w:type="dxa"/>
        </w:trPr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5494F" w:rsidRPr="00E5494F" w:rsidRDefault="00E5494F" w:rsidP="00FE7971">
            <w:pPr>
              <w:pStyle w:val="affffb"/>
              <w:jc w:val="center"/>
              <w:rPr>
                <w:rFonts w:ascii="Times New Roman" w:hAnsi="Times New Roman" w:cs="Times New Roman"/>
              </w:rPr>
            </w:pPr>
          </w:p>
          <w:p w:rsidR="00E5494F" w:rsidRPr="00E5494F" w:rsidRDefault="00E5494F" w:rsidP="00FE7971"/>
        </w:tc>
      </w:tr>
      <w:tr w:rsidR="00E5494F" w:rsidRPr="00E5494F" w:rsidTr="00FE7971">
        <w:trPr>
          <w:gridAfter w:val="5"/>
          <w:wAfter w:w="9291" w:type="dxa"/>
        </w:trPr>
        <w:tc>
          <w:tcPr>
            <w:tcW w:w="269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5494F" w:rsidRPr="00E5494F" w:rsidRDefault="00E5494F" w:rsidP="00FE7971">
            <w:pPr>
              <w:pStyle w:val="affffb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5494F" w:rsidRPr="00E5494F" w:rsidTr="00FE7971">
        <w:trPr>
          <w:gridAfter w:val="1"/>
          <w:wAfter w:w="2487" w:type="dxa"/>
        </w:trPr>
        <w:tc>
          <w:tcPr>
            <w:tcW w:w="269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94F" w:rsidRPr="00E5494F" w:rsidRDefault="00E5494F" w:rsidP="00FE7971">
            <w:pPr>
              <w:pStyle w:val="affffb"/>
              <w:jc w:val="center"/>
              <w:rPr>
                <w:rFonts w:ascii="Times New Roman" w:hAnsi="Times New Roman" w:cs="Times New Roman"/>
              </w:rPr>
            </w:pPr>
            <w:r w:rsidRPr="00E5494F">
              <w:rPr>
                <w:rFonts w:ascii="Times New Roman" w:hAnsi="Times New Roman" w:cs="Times New Roman"/>
              </w:rPr>
              <w:t>Химический состав продуктов</w:t>
            </w:r>
          </w:p>
        </w:tc>
        <w:tc>
          <w:tcPr>
            <w:tcW w:w="680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5494F" w:rsidRPr="00E5494F" w:rsidRDefault="00E5494F" w:rsidP="00FE7971">
            <w:pPr>
              <w:pStyle w:val="affffb"/>
              <w:jc w:val="center"/>
              <w:rPr>
                <w:rFonts w:ascii="Times New Roman" w:hAnsi="Times New Roman" w:cs="Times New Roman"/>
              </w:rPr>
            </w:pPr>
            <w:r w:rsidRPr="00E5494F">
              <w:rPr>
                <w:rFonts w:ascii="Times New Roman" w:hAnsi="Times New Roman" w:cs="Times New Roman"/>
              </w:rPr>
              <w:t xml:space="preserve"> Содержание в рационе</w:t>
            </w:r>
          </w:p>
        </w:tc>
      </w:tr>
      <w:tr w:rsidR="00E5494F" w:rsidRPr="00E5494F" w:rsidTr="00FE7971">
        <w:trPr>
          <w:gridAfter w:val="1"/>
          <w:wAfter w:w="2487" w:type="dxa"/>
        </w:trPr>
        <w:tc>
          <w:tcPr>
            <w:tcW w:w="2694" w:type="dxa"/>
            <w:gridSpan w:val="2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E5494F" w:rsidRPr="00E5494F" w:rsidRDefault="00E5494F" w:rsidP="00FE7971">
            <w:pPr>
              <w:pStyle w:val="affffb"/>
              <w:rPr>
                <w:rFonts w:ascii="Times New Roman" w:hAnsi="Times New Roman" w:cs="Times New Roman"/>
              </w:rPr>
            </w:pPr>
            <w:r w:rsidRPr="00E5494F">
              <w:rPr>
                <w:rFonts w:ascii="Times New Roman" w:hAnsi="Times New Roman" w:cs="Times New Roman"/>
              </w:rPr>
              <w:t xml:space="preserve">Белки, </w:t>
            </w:r>
            <w:proofErr w:type="gramStart"/>
            <w:r w:rsidRPr="00E5494F">
              <w:rPr>
                <w:rFonts w:ascii="Times New Roman" w:hAnsi="Times New Roman" w:cs="Times New Roman"/>
              </w:rPr>
              <w:t>г</w:t>
            </w:r>
            <w:proofErr w:type="gramEnd"/>
          </w:p>
        </w:tc>
        <w:tc>
          <w:tcPr>
            <w:tcW w:w="6804" w:type="dxa"/>
            <w:gridSpan w:val="4"/>
            <w:tcBorders>
              <w:top w:val="single" w:sz="4" w:space="0" w:color="auto"/>
              <w:bottom w:val="nil"/>
            </w:tcBorders>
          </w:tcPr>
          <w:p w:rsidR="00E5494F" w:rsidRPr="00E5494F" w:rsidRDefault="00E5494F" w:rsidP="00FE7971">
            <w:pPr>
              <w:pStyle w:val="affffb"/>
              <w:rPr>
                <w:rFonts w:ascii="Times New Roman" w:hAnsi="Times New Roman" w:cs="Times New Roman"/>
              </w:rPr>
            </w:pPr>
            <w:r w:rsidRPr="00E5494F">
              <w:rPr>
                <w:rFonts w:ascii="Times New Roman" w:hAnsi="Times New Roman" w:cs="Times New Roman"/>
              </w:rPr>
              <w:t>59</w:t>
            </w:r>
          </w:p>
        </w:tc>
      </w:tr>
      <w:tr w:rsidR="00E5494F" w:rsidRPr="00E5494F" w:rsidTr="00FE7971">
        <w:trPr>
          <w:gridAfter w:val="1"/>
          <w:wAfter w:w="2487" w:type="dxa"/>
        </w:trPr>
        <w:tc>
          <w:tcPr>
            <w:tcW w:w="2694" w:type="dxa"/>
            <w:gridSpan w:val="2"/>
            <w:tcBorders>
              <w:top w:val="nil"/>
              <w:bottom w:val="nil"/>
              <w:right w:val="single" w:sz="4" w:space="0" w:color="auto"/>
            </w:tcBorders>
          </w:tcPr>
          <w:p w:rsidR="00E5494F" w:rsidRPr="00E5494F" w:rsidRDefault="00E5494F" w:rsidP="00FE7971">
            <w:pPr>
              <w:pStyle w:val="affffb"/>
              <w:rPr>
                <w:rFonts w:ascii="Times New Roman" w:hAnsi="Times New Roman" w:cs="Times New Roman"/>
              </w:rPr>
            </w:pPr>
            <w:r w:rsidRPr="00E5494F">
              <w:rPr>
                <w:rFonts w:ascii="Times New Roman" w:hAnsi="Times New Roman" w:cs="Times New Roman"/>
              </w:rPr>
              <w:t xml:space="preserve">Жиры, </w:t>
            </w:r>
            <w:proofErr w:type="gramStart"/>
            <w:r w:rsidRPr="00E5494F">
              <w:rPr>
                <w:rFonts w:ascii="Times New Roman" w:hAnsi="Times New Roman" w:cs="Times New Roman"/>
              </w:rPr>
              <w:t>г</w:t>
            </w:r>
            <w:proofErr w:type="gramEnd"/>
          </w:p>
        </w:tc>
        <w:tc>
          <w:tcPr>
            <w:tcW w:w="6804" w:type="dxa"/>
            <w:gridSpan w:val="4"/>
            <w:tcBorders>
              <w:top w:val="nil"/>
              <w:bottom w:val="nil"/>
            </w:tcBorders>
          </w:tcPr>
          <w:p w:rsidR="00E5494F" w:rsidRPr="00E5494F" w:rsidRDefault="00E5494F" w:rsidP="00FE7971">
            <w:pPr>
              <w:pStyle w:val="affffb"/>
              <w:rPr>
                <w:rFonts w:ascii="Times New Roman" w:hAnsi="Times New Roman" w:cs="Times New Roman"/>
              </w:rPr>
            </w:pPr>
            <w:r w:rsidRPr="00E5494F">
              <w:rPr>
                <w:rFonts w:ascii="Times New Roman" w:hAnsi="Times New Roman" w:cs="Times New Roman"/>
              </w:rPr>
              <w:t>51</w:t>
            </w:r>
          </w:p>
        </w:tc>
      </w:tr>
      <w:tr w:rsidR="00E5494F" w:rsidRPr="00E5494F" w:rsidTr="00FE7971">
        <w:trPr>
          <w:gridAfter w:val="1"/>
          <w:wAfter w:w="2487" w:type="dxa"/>
        </w:trPr>
        <w:tc>
          <w:tcPr>
            <w:tcW w:w="2694" w:type="dxa"/>
            <w:gridSpan w:val="2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E5494F" w:rsidRPr="00E5494F" w:rsidRDefault="00E5494F" w:rsidP="00FE7971">
            <w:pPr>
              <w:pStyle w:val="affffb"/>
              <w:rPr>
                <w:rFonts w:ascii="Times New Roman" w:hAnsi="Times New Roman" w:cs="Times New Roman"/>
              </w:rPr>
            </w:pPr>
            <w:r w:rsidRPr="00E5494F">
              <w:rPr>
                <w:rFonts w:ascii="Times New Roman" w:hAnsi="Times New Roman" w:cs="Times New Roman"/>
              </w:rPr>
              <w:t xml:space="preserve">Углеводы, </w:t>
            </w:r>
            <w:proofErr w:type="gramStart"/>
            <w:r w:rsidRPr="00E5494F">
              <w:rPr>
                <w:rFonts w:ascii="Times New Roman" w:hAnsi="Times New Roman" w:cs="Times New Roman"/>
              </w:rPr>
              <w:t>г</w:t>
            </w:r>
            <w:proofErr w:type="gramEnd"/>
          </w:p>
        </w:tc>
        <w:tc>
          <w:tcPr>
            <w:tcW w:w="6804" w:type="dxa"/>
            <w:gridSpan w:val="4"/>
            <w:tcBorders>
              <w:top w:val="nil"/>
              <w:bottom w:val="single" w:sz="4" w:space="0" w:color="auto"/>
            </w:tcBorders>
          </w:tcPr>
          <w:p w:rsidR="00E5494F" w:rsidRPr="00E5494F" w:rsidRDefault="00E5494F" w:rsidP="00FE7971">
            <w:pPr>
              <w:pStyle w:val="affffb"/>
              <w:rPr>
                <w:rFonts w:ascii="Times New Roman" w:hAnsi="Times New Roman" w:cs="Times New Roman"/>
              </w:rPr>
            </w:pPr>
            <w:r w:rsidRPr="00E5494F">
              <w:rPr>
                <w:rFonts w:ascii="Times New Roman" w:hAnsi="Times New Roman" w:cs="Times New Roman"/>
              </w:rPr>
              <w:t>159</w:t>
            </w:r>
          </w:p>
        </w:tc>
      </w:tr>
    </w:tbl>
    <w:p w:rsidR="00E5494F" w:rsidRPr="00E5494F" w:rsidRDefault="00E5494F" w:rsidP="00E5494F">
      <w:pPr>
        <w:ind w:firstLine="720"/>
        <w:jc w:val="both"/>
      </w:pPr>
    </w:p>
    <w:p w:rsidR="00E5494F" w:rsidRPr="00E5494F" w:rsidRDefault="00E5494F" w:rsidP="00E5494F">
      <w:pPr>
        <w:ind w:firstLine="720"/>
        <w:jc w:val="both"/>
      </w:pPr>
      <w:r w:rsidRPr="00E5494F">
        <w:t>Калорийность - 1380 ккал.</w:t>
      </w:r>
    </w:p>
    <w:p w:rsidR="00E5494F" w:rsidRPr="00E5494F" w:rsidRDefault="00E5494F" w:rsidP="00E5494F"/>
    <w:p w:rsidR="00E5494F" w:rsidRPr="00E5494F" w:rsidRDefault="00E5494F" w:rsidP="00E5494F">
      <w:pPr>
        <w:pStyle w:val="afff1"/>
        <w:ind w:left="786"/>
        <w:jc w:val="both"/>
        <w:rPr>
          <w:rFonts w:ascii="Times New Roman" w:hAnsi="Times New Roman"/>
          <w:sz w:val="24"/>
          <w:szCs w:val="24"/>
        </w:rPr>
      </w:pPr>
    </w:p>
    <w:p w:rsidR="00E5494F" w:rsidRPr="00E5494F" w:rsidRDefault="00E5494F" w:rsidP="00E5494F">
      <w:pPr>
        <w:jc w:val="both"/>
      </w:pPr>
      <w:r w:rsidRPr="00E5494F">
        <w:t xml:space="preserve">2.11. Организовать ежедневную выдачу молока или других равноценных пищевых продуктов, которые могут выдаваться работникам вместо молока в соответствии нормами и условиями бесплатной выдачи работникам отделения, занятым на работах с вредными условиями труда (приложение № 1 к приказу Министерства здравоохранения и социального развития Российской Федерации от 16.02.2009 № 45н) </w:t>
      </w:r>
    </w:p>
    <w:p w:rsidR="00E5494F" w:rsidRPr="00E5494F" w:rsidRDefault="00E5494F" w:rsidP="00E5494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5494F" w:rsidRPr="00E5494F" w:rsidRDefault="00E5494F" w:rsidP="00E5494F">
      <w:pPr>
        <w:pStyle w:val="ConsPlusNormal"/>
        <w:ind w:left="426"/>
        <w:jc w:val="center"/>
        <w:rPr>
          <w:rFonts w:ascii="Times New Roman" w:hAnsi="Times New Roman" w:cs="Times New Roman"/>
          <w:sz w:val="24"/>
          <w:szCs w:val="24"/>
        </w:rPr>
      </w:pPr>
      <w:bookmarkStart w:id="2" w:name="Par95"/>
      <w:bookmarkEnd w:id="2"/>
      <w:r w:rsidRPr="00E5494F">
        <w:rPr>
          <w:rFonts w:ascii="Times New Roman" w:hAnsi="Times New Roman" w:cs="Times New Roman"/>
          <w:sz w:val="24"/>
          <w:szCs w:val="24"/>
        </w:rPr>
        <w:t>НОРМЫ</w:t>
      </w:r>
    </w:p>
    <w:p w:rsidR="00E5494F" w:rsidRPr="00E5494F" w:rsidRDefault="00E5494F" w:rsidP="00E5494F">
      <w:pPr>
        <w:pStyle w:val="ConsPlusNormal"/>
        <w:ind w:left="786"/>
        <w:jc w:val="center"/>
        <w:rPr>
          <w:rFonts w:ascii="Times New Roman" w:hAnsi="Times New Roman" w:cs="Times New Roman"/>
          <w:sz w:val="24"/>
          <w:szCs w:val="24"/>
        </w:rPr>
      </w:pPr>
      <w:r w:rsidRPr="00E5494F">
        <w:rPr>
          <w:rFonts w:ascii="Times New Roman" w:hAnsi="Times New Roman" w:cs="Times New Roman"/>
          <w:sz w:val="24"/>
          <w:szCs w:val="24"/>
        </w:rPr>
        <w:t>БЕСПЛАТНОЙ ВЫДАЧИ РАВНОЦЕННЫХ ПИЩЕВЫХ ПРОДУКТОВ, КОТОРЫЕМОГУТ ВЫДАВАТЬСЯ РАБОТНИКАМ ВМЕСТО МОЛОКА</w:t>
      </w:r>
    </w:p>
    <w:p w:rsidR="00E5494F" w:rsidRPr="00E5494F" w:rsidRDefault="00E5494F" w:rsidP="00E5494F">
      <w:pPr>
        <w:pStyle w:val="ConsPlusNormal"/>
        <w:ind w:left="786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720"/>
        <w:gridCol w:w="5880"/>
        <w:gridCol w:w="2640"/>
      </w:tblGrid>
      <w:tr w:rsidR="00E5494F" w:rsidRPr="00E5494F" w:rsidTr="00FE7971">
        <w:trPr>
          <w:trHeight w:val="360"/>
          <w:tblCellSpacing w:w="5" w:type="nil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94F" w:rsidRPr="00E5494F" w:rsidRDefault="00E5494F" w:rsidP="00FE797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E5494F">
              <w:rPr>
                <w:rFonts w:ascii="Times New Roman" w:hAnsi="Times New Roman" w:cs="Times New Roman"/>
                <w:sz w:val="24"/>
                <w:szCs w:val="24"/>
              </w:rPr>
              <w:t xml:space="preserve"> N  </w:t>
            </w:r>
            <w:r w:rsidRPr="00E5494F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gramStart"/>
            <w:r w:rsidRPr="00E5494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E5494F">
              <w:rPr>
                <w:rFonts w:ascii="Times New Roman" w:hAnsi="Times New Roman" w:cs="Times New Roman"/>
                <w:sz w:val="24"/>
                <w:szCs w:val="24"/>
              </w:rPr>
              <w:t xml:space="preserve">/п 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94F" w:rsidRPr="00E5494F" w:rsidRDefault="00E5494F" w:rsidP="00FE797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E5494F">
              <w:rPr>
                <w:rFonts w:ascii="Times New Roman" w:hAnsi="Times New Roman" w:cs="Times New Roman"/>
                <w:sz w:val="24"/>
                <w:szCs w:val="24"/>
              </w:rPr>
              <w:t xml:space="preserve">        Наименование пищевого продукта         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94F" w:rsidRPr="00E5494F" w:rsidRDefault="00E5494F" w:rsidP="00FE797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E5494F">
              <w:rPr>
                <w:rFonts w:ascii="Times New Roman" w:hAnsi="Times New Roman" w:cs="Times New Roman"/>
                <w:sz w:val="24"/>
                <w:szCs w:val="24"/>
              </w:rPr>
              <w:t xml:space="preserve">    Норма выдачи    </w:t>
            </w:r>
            <w:r w:rsidRPr="00E5494F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   за смену      </w:t>
            </w:r>
          </w:p>
        </w:tc>
      </w:tr>
      <w:tr w:rsidR="00E5494F" w:rsidRPr="00E5494F" w:rsidTr="00FE7971">
        <w:trPr>
          <w:trHeight w:val="720"/>
          <w:tblCellSpacing w:w="5" w:type="nil"/>
        </w:trPr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94F" w:rsidRPr="00E5494F" w:rsidRDefault="00E5494F" w:rsidP="00FE797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E5494F">
              <w:rPr>
                <w:rFonts w:ascii="Times New Roman" w:hAnsi="Times New Roman" w:cs="Times New Roman"/>
                <w:sz w:val="24"/>
                <w:szCs w:val="24"/>
              </w:rPr>
              <w:t xml:space="preserve"> 1. </w:t>
            </w:r>
          </w:p>
        </w:tc>
        <w:tc>
          <w:tcPr>
            <w:tcW w:w="58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94F" w:rsidRPr="00E5494F" w:rsidRDefault="00E5494F" w:rsidP="00FE797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E5494F">
              <w:rPr>
                <w:rFonts w:ascii="Times New Roman" w:hAnsi="Times New Roman" w:cs="Times New Roman"/>
                <w:sz w:val="24"/>
                <w:szCs w:val="24"/>
              </w:rPr>
              <w:t>Кисломолочные  жидкие  продукты,  в  том  числе</w:t>
            </w:r>
            <w:r w:rsidRPr="00E5494F">
              <w:rPr>
                <w:rFonts w:ascii="Times New Roman" w:hAnsi="Times New Roman" w:cs="Times New Roman"/>
                <w:sz w:val="24"/>
                <w:szCs w:val="24"/>
              </w:rPr>
              <w:br/>
              <w:t>обогащенные, с содержанием жира до 3,5%  (кефир</w:t>
            </w:r>
            <w:r w:rsidRPr="00E5494F">
              <w:rPr>
                <w:rFonts w:ascii="Times New Roman" w:hAnsi="Times New Roman" w:cs="Times New Roman"/>
                <w:sz w:val="24"/>
                <w:szCs w:val="24"/>
              </w:rPr>
              <w:br/>
              <w:t>разных   сортов,    простокваша,    ацидофилин,</w:t>
            </w:r>
            <w:r w:rsidRPr="00E5494F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ряженка), йогурты с содержанием жира до 2,5%   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94F" w:rsidRPr="00E5494F" w:rsidRDefault="00E5494F" w:rsidP="00FE797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E5494F"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smartTag w:uri="urn:schemas-microsoft-com:office:smarttags" w:element="metricconverter">
              <w:smartTagPr>
                <w:attr w:name="ProductID" w:val="500 г"/>
              </w:smartTagPr>
              <w:r w:rsidRPr="00E5494F">
                <w:rPr>
                  <w:rFonts w:ascii="Times New Roman" w:hAnsi="Times New Roman" w:cs="Times New Roman"/>
                  <w:sz w:val="24"/>
                  <w:szCs w:val="24"/>
                </w:rPr>
                <w:t>500 г</w:t>
              </w:r>
            </w:smartTag>
            <w:r w:rsidRPr="00E5494F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</w:p>
        </w:tc>
      </w:tr>
      <w:tr w:rsidR="00E5494F" w:rsidRPr="00E5494F" w:rsidTr="00FE7971">
        <w:trPr>
          <w:tblCellSpacing w:w="5" w:type="nil"/>
        </w:trPr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94F" w:rsidRPr="00E5494F" w:rsidRDefault="00E5494F" w:rsidP="00FE797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E5494F">
              <w:rPr>
                <w:rFonts w:ascii="Times New Roman" w:hAnsi="Times New Roman" w:cs="Times New Roman"/>
                <w:sz w:val="24"/>
                <w:szCs w:val="24"/>
              </w:rPr>
              <w:t xml:space="preserve"> 2. </w:t>
            </w:r>
          </w:p>
        </w:tc>
        <w:tc>
          <w:tcPr>
            <w:tcW w:w="58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94F" w:rsidRPr="00E5494F" w:rsidRDefault="00E5494F" w:rsidP="00FE797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E5494F">
              <w:rPr>
                <w:rFonts w:ascii="Times New Roman" w:hAnsi="Times New Roman" w:cs="Times New Roman"/>
                <w:sz w:val="24"/>
                <w:szCs w:val="24"/>
              </w:rPr>
              <w:t xml:space="preserve">Творог не более 9% жирности                    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94F" w:rsidRPr="00E5494F" w:rsidRDefault="00E5494F" w:rsidP="00FE797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E5494F"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smartTag w:uri="urn:schemas-microsoft-com:office:smarttags" w:element="metricconverter">
              <w:smartTagPr>
                <w:attr w:name="ProductID" w:val="100 г"/>
              </w:smartTagPr>
              <w:r w:rsidRPr="00E5494F">
                <w:rPr>
                  <w:rFonts w:ascii="Times New Roman" w:hAnsi="Times New Roman" w:cs="Times New Roman"/>
                  <w:sz w:val="24"/>
                  <w:szCs w:val="24"/>
                </w:rPr>
                <w:t>100 г</w:t>
              </w:r>
            </w:smartTag>
            <w:r w:rsidRPr="00E5494F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</w:p>
        </w:tc>
      </w:tr>
      <w:tr w:rsidR="00E5494F" w:rsidRPr="00E5494F" w:rsidTr="00FE7971">
        <w:trPr>
          <w:tblCellSpacing w:w="5" w:type="nil"/>
        </w:trPr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94F" w:rsidRPr="00E5494F" w:rsidRDefault="00E5494F" w:rsidP="00FE797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E5494F">
              <w:rPr>
                <w:rFonts w:ascii="Times New Roman" w:hAnsi="Times New Roman" w:cs="Times New Roman"/>
                <w:sz w:val="24"/>
                <w:szCs w:val="24"/>
              </w:rPr>
              <w:t xml:space="preserve"> 3. </w:t>
            </w:r>
          </w:p>
        </w:tc>
        <w:tc>
          <w:tcPr>
            <w:tcW w:w="58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94F" w:rsidRPr="00E5494F" w:rsidRDefault="00E5494F" w:rsidP="00FE797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E5494F">
              <w:rPr>
                <w:rFonts w:ascii="Times New Roman" w:hAnsi="Times New Roman" w:cs="Times New Roman"/>
                <w:sz w:val="24"/>
                <w:szCs w:val="24"/>
              </w:rPr>
              <w:t xml:space="preserve">Сыр не более 24% жирности                      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94F" w:rsidRPr="00E5494F" w:rsidRDefault="00E5494F" w:rsidP="00FE797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E5494F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smartTag w:uri="urn:schemas-microsoft-com:office:smarttags" w:element="metricconverter">
              <w:smartTagPr>
                <w:attr w:name="ProductID" w:val="60 г"/>
              </w:smartTagPr>
              <w:r w:rsidRPr="00E5494F">
                <w:rPr>
                  <w:rFonts w:ascii="Times New Roman" w:hAnsi="Times New Roman" w:cs="Times New Roman"/>
                  <w:sz w:val="24"/>
                  <w:szCs w:val="24"/>
                </w:rPr>
                <w:t>60 г</w:t>
              </w:r>
            </w:smartTag>
            <w:r w:rsidRPr="00E5494F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</w:p>
        </w:tc>
      </w:tr>
      <w:tr w:rsidR="00E5494F" w:rsidRPr="00E5494F" w:rsidTr="00FE7971">
        <w:trPr>
          <w:trHeight w:val="720"/>
          <w:tblCellSpacing w:w="5" w:type="nil"/>
        </w:trPr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94F" w:rsidRPr="00E5494F" w:rsidRDefault="00E5494F" w:rsidP="00FE797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E5494F">
              <w:rPr>
                <w:rFonts w:ascii="Times New Roman" w:hAnsi="Times New Roman" w:cs="Times New Roman"/>
                <w:sz w:val="24"/>
                <w:szCs w:val="24"/>
              </w:rPr>
              <w:t xml:space="preserve"> 4. </w:t>
            </w:r>
          </w:p>
        </w:tc>
        <w:tc>
          <w:tcPr>
            <w:tcW w:w="58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94F" w:rsidRPr="00E5494F" w:rsidRDefault="00E5494F" w:rsidP="00FE797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E5494F">
              <w:rPr>
                <w:rFonts w:ascii="Times New Roman" w:hAnsi="Times New Roman" w:cs="Times New Roman"/>
                <w:sz w:val="24"/>
                <w:szCs w:val="24"/>
              </w:rPr>
              <w:t xml:space="preserve">Продукты для диетического (лечебного и         </w:t>
            </w:r>
            <w:r w:rsidRPr="00E5494F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профилактического) питания при вредных         </w:t>
            </w:r>
            <w:r w:rsidRPr="00E5494F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условиях труда                                 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94F" w:rsidRPr="00E5494F" w:rsidRDefault="00E5494F" w:rsidP="00FE797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E5494F">
              <w:rPr>
                <w:rFonts w:ascii="Times New Roman" w:hAnsi="Times New Roman" w:cs="Times New Roman"/>
                <w:sz w:val="24"/>
                <w:szCs w:val="24"/>
              </w:rPr>
              <w:t xml:space="preserve">  Устанавливается   </w:t>
            </w:r>
            <w:r w:rsidRPr="00E5494F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в заключении,    </w:t>
            </w:r>
            <w:r w:rsidRPr="00E5494F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разрешающем их   </w:t>
            </w:r>
            <w:r w:rsidRPr="00E5494F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  применение     </w:t>
            </w:r>
          </w:p>
        </w:tc>
      </w:tr>
    </w:tbl>
    <w:p w:rsidR="00E5494F" w:rsidRPr="00E5494F" w:rsidRDefault="00E5494F" w:rsidP="00E5494F">
      <w:pPr>
        <w:tabs>
          <w:tab w:val="left" w:pos="567"/>
        </w:tabs>
        <w:jc w:val="both"/>
        <w:rPr>
          <w:b/>
        </w:rPr>
      </w:pPr>
    </w:p>
    <w:p w:rsidR="00E5494F" w:rsidRPr="00E5494F" w:rsidRDefault="00E5494F" w:rsidP="00E5494F">
      <w:pPr>
        <w:tabs>
          <w:tab w:val="left" w:pos="567"/>
        </w:tabs>
        <w:jc w:val="both"/>
      </w:pPr>
      <w:r w:rsidRPr="00E5494F">
        <w:rPr>
          <w:b/>
        </w:rPr>
        <w:t>3. Порядок оказания услуг</w:t>
      </w:r>
      <w:r w:rsidRPr="00E5494F">
        <w:t xml:space="preserve">: Лечебно-профилактическое питание предоставляется в рабочие дни при пятидневной рабочей неделе с 12.30 до 16.30 часов местного времени, а в нерабочие дни работникам, заступающим на смену, в виде специализированных вахтовых рационов перед началом работы. </w:t>
      </w:r>
    </w:p>
    <w:p w:rsidR="00E5494F" w:rsidRPr="00E5494F" w:rsidRDefault="00E5494F" w:rsidP="00E5494F">
      <w:pPr>
        <w:pStyle w:val="20"/>
        <w:numPr>
          <w:ilvl w:val="0"/>
          <w:numId w:val="0"/>
        </w:numPr>
        <w:tabs>
          <w:tab w:val="left" w:pos="567"/>
        </w:tabs>
        <w:spacing w:before="0" w:after="0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proofErr w:type="gramStart"/>
      <w:r w:rsidRPr="00E5494F">
        <w:rPr>
          <w:rFonts w:ascii="Times New Roman" w:hAnsi="Times New Roman" w:cs="Times New Roman"/>
          <w:i w:val="0"/>
          <w:sz w:val="24"/>
          <w:szCs w:val="24"/>
        </w:rPr>
        <w:t>4.Требования к качеству услуг</w:t>
      </w:r>
      <w:r w:rsidRPr="00E5494F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: качество услуг должно соответствовать требованиям котировочной документации, условиям договора, в том числе технологии услуг, методик оказания услуг, организационно-технологической схеме оказания услуг, требованиям приказа </w:t>
      </w:r>
      <w:proofErr w:type="spellStart"/>
      <w:r w:rsidRPr="00E5494F">
        <w:rPr>
          <w:rFonts w:ascii="Times New Roman" w:hAnsi="Times New Roman" w:cs="Times New Roman"/>
          <w:b w:val="0"/>
          <w:i w:val="0"/>
          <w:sz w:val="24"/>
          <w:szCs w:val="24"/>
        </w:rPr>
        <w:t>Минздравсоцразвития</w:t>
      </w:r>
      <w:proofErr w:type="spellEnd"/>
      <w:r w:rsidRPr="00E5494F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России от 16.02.2009№ 46н  «Об утверждении Перечня производств, профессий и должностей, работа в которых дает право на бесплатное получение лечебно-профилактического питания в связи с особо вредными условиями труда, рационов лечебно-</w:t>
      </w:r>
      <w:r w:rsidRPr="00E5494F">
        <w:rPr>
          <w:rFonts w:ascii="Times New Roman" w:hAnsi="Times New Roman" w:cs="Times New Roman"/>
          <w:b w:val="0"/>
          <w:i w:val="0"/>
          <w:sz w:val="24"/>
          <w:szCs w:val="24"/>
        </w:rPr>
        <w:lastRenderedPageBreak/>
        <w:t>профилактического питания</w:t>
      </w:r>
      <w:proofErr w:type="gramEnd"/>
      <w:r w:rsidRPr="00E5494F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, </w:t>
      </w:r>
      <w:proofErr w:type="gramStart"/>
      <w:r w:rsidRPr="00E5494F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норм бесплатной выдачи витаминных препаратов и Правил бесплатной выдачи лечебно-профилактического питания» и приказа </w:t>
      </w:r>
      <w:proofErr w:type="spellStart"/>
      <w:r w:rsidRPr="00E5494F">
        <w:rPr>
          <w:rFonts w:ascii="Times New Roman" w:hAnsi="Times New Roman" w:cs="Times New Roman"/>
          <w:b w:val="0"/>
          <w:i w:val="0"/>
          <w:sz w:val="24"/>
          <w:szCs w:val="24"/>
        </w:rPr>
        <w:t>Минздравсоцразвития</w:t>
      </w:r>
      <w:proofErr w:type="spellEnd"/>
      <w:r w:rsidRPr="00E5494F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России от 16.02.2009№ 45н  «Об утвержде6нии норм и условий бесплатной выдачи работникам, занятым на работах с вредными условиями труда и других равноценных продуктов, порядка осуществления компенсационной выплаты в размере, эквивалентном стоимости молока или других равноценных пищевых продуктов, и перечня вредных производственных факторов, при воздействии которых в</w:t>
      </w:r>
      <w:proofErr w:type="gramEnd"/>
      <w:r w:rsidRPr="00E5494F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профилактических </w:t>
      </w:r>
      <w:proofErr w:type="gramStart"/>
      <w:r w:rsidRPr="00E5494F">
        <w:rPr>
          <w:rFonts w:ascii="Times New Roman" w:hAnsi="Times New Roman" w:cs="Times New Roman"/>
          <w:b w:val="0"/>
          <w:i w:val="0"/>
          <w:sz w:val="24"/>
          <w:szCs w:val="24"/>
        </w:rPr>
        <w:t>целях</w:t>
      </w:r>
      <w:proofErr w:type="gramEnd"/>
      <w:r w:rsidRPr="00E5494F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рекомендуется употребление молока или других равноценных продуктов».</w:t>
      </w:r>
    </w:p>
    <w:p w:rsidR="00E5494F" w:rsidRPr="00E5494F" w:rsidRDefault="00E5494F" w:rsidP="00E5494F">
      <w:pPr>
        <w:shd w:val="clear" w:color="auto" w:fill="FFFFFF"/>
        <w:tabs>
          <w:tab w:val="left" w:pos="567"/>
        </w:tabs>
        <w:spacing w:before="5"/>
        <w:ind w:right="2"/>
        <w:jc w:val="both"/>
        <w:rPr>
          <w:color w:val="000000"/>
        </w:rPr>
      </w:pPr>
      <w:r w:rsidRPr="00E5494F">
        <w:rPr>
          <w:b/>
          <w:color w:val="000000"/>
        </w:rPr>
        <w:t>5.Требования к безопасности оказания услуг и безопасности результатов услуг:</w:t>
      </w:r>
      <w:r w:rsidRPr="00E5494F">
        <w:rPr>
          <w:color w:val="000000"/>
        </w:rPr>
        <w:t xml:space="preserve"> организовать лечебно-профилактическое питание работников филиала ЦПО с РАО отделение Гремиха СЗЦ «СевРАО</w:t>
      </w:r>
      <w:proofErr w:type="gramStart"/>
      <w:r w:rsidRPr="00E5494F">
        <w:rPr>
          <w:color w:val="000000"/>
        </w:rPr>
        <w:t>»-</w:t>
      </w:r>
      <w:proofErr w:type="gramEnd"/>
      <w:r w:rsidRPr="00E5494F">
        <w:rPr>
          <w:color w:val="000000"/>
        </w:rPr>
        <w:t xml:space="preserve">филиала ФГУП «РосРАО» в соответствии с </w:t>
      </w:r>
      <w:proofErr w:type="spellStart"/>
      <w:r w:rsidRPr="00E5494F">
        <w:rPr>
          <w:color w:val="000000"/>
        </w:rPr>
        <w:t>СанПин</w:t>
      </w:r>
      <w:proofErr w:type="spellEnd"/>
      <w:r w:rsidRPr="00E5494F">
        <w:rPr>
          <w:color w:val="000000"/>
        </w:rPr>
        <w:t>, требованиями производственной санитарии.           В случае отравления некачественными продуктами, приготовленными Исполнителем (при надлежащем подтверждении соответствующим заключением), Исполнитель возмещает вред, причиненный здоровью персонала Заказчика.</w:t>
      </w:r>
    </w:p>
    <w:p w:rsidR="00E5494F" w:rsidRPr="00E5494F" w:rsidRDefault="00E5494F" w:rsidP="00E5494F">
      <w:pPr>
        <w:shd w:val="clear" w:color="auto" w:fill="FFFFFF"/>
        <w:tabs>
          <w:tab w:val="left" w:pos="567"/>
        </w:tabs>
        <w:spacing w:before="5"/>
        <w:ind w:right="2"/>
        <w:jc w:val="both"/>
        <w:rPr>
          <w:color w:val="000000"/>
        </w:rPr>
      </w:pPr>
      <w:r w:rsidRPr="00E5494F">
        <w:rPr>
          <w:b/>
          <w:spacing w:val="1"/>
        </w:rPr>
        <w:t>6.Порядок сдачи и приемки предоставляемых услуг:</w:t>
      </w:r>
      <w:r w:rsidRPr="00E5494F">
        <w:rPr>
          <w:spacing w:val="1"/>
        </w:rPr>
        <w:t xml:space="preserve"> ежемесячно уполномоченное лицо Заказчика и Исполнитель подписывают акт сдачи-приемки услуг, установленного образца, подтверждающий </w:t>
      </w:r>
      <w:r w:rsidRPr="00E5494F">
        <w:rPr>
          <w:spacing w:val="-1"/>
        </w:rPr>
        <w:t xml:space="preserve">соответствие оказанных услуг Договору по предоставлению </w:t>
      </w:r>
      <w:r w:rsidRPr="00E5494F">
        <w:t xml:space="preserve">лечебно-профилактического </w:t>
      </w:r>
      <w:r w:rsidRPr="00E5494F">
        <w:rPr>
          <w:spacing w:val="-1"/>
        </w:rPr>
        <w:t xml:space="preserve">питания </w:t>
      </w:r>
      <w:r w:rsidRPr="00E5494F">
        <w:t>работникам филиала ЦПО с РАО отделение Гремиха СЗЦ «СевРАО</w:t>
      </w:r>
      <w:proofErr w:type="gramStart"/>
      <w:r w:rsidRPr="00E5494F">
        <w:t>»-</w:t>
      </w:r>
      <w:proofErr w:type="gramEnd"/>
      <w:r w:rsidRPr="00E5494F">
        <w:t>филиала ФГУП «РосРАО».</w:t>
      </w:r>
    </w:p>
    <w:p w:rsidR="00E5494F" w:rsidRPr="00E5494F" w:rsidRDefault="00E5494F" w:rsidP="00E5494F">
      <w:pPr>
        <w:shd w:val="clear" w:color="auto" w:fill="FFFFFF"/>
        <w:tabs>
          <w:tab w:val="left" w:pos="567"/>
        </w:tabs>
        <w:spacing w:before="5"/>
        <w:ind w:right="2"/>
        <w:jc w:val="both"/>
        <w:rPr>
          <w:color w:val="000000"/>
        </w:rPr>
      </w:pPr>
      <w:r w:rsidRPr="00E5494F">
        <w:rPr>
          <w:b/>
        </w:rPr>
        <w:t>7.</w:t>
      </w:r>
      <w:r w:rsidRPr="00E5494F">
        <w:rPr>
          <w:b/>
          <w:color w:val="000000"/>
        </w:rPr>
        <w:t>Требования по передаче Заказчику технических и иных документов при оказании услуг:</w:t>
      </w:r>
      <w:r w:rsidR="00195ED8">
        <w:rPr>
          <w:b/>
          <w:color w:val="000000"/>
        </w:rPr>
        <w:t xml:space="preserve"> </w:t>
      </w:r>
      <w:r w:rsidRPr="00E5494F">
        <w:rPr>
          <w:color w:val="000000"/>
          <w:spacing w:val="-1"/>
        </w:rPr>
        <w:t xml:space="preserve">Предоставлять по требованию Заказчика копии первичных документов </w:t>
      </w:r>
      <w:r w:rsidRPr="00E5494F">
        <w:rPr>
          <w:color w:val="000000"/>
          <w:spacing w:val="1"/>
        </w:rPr>
        <w:t xml:space="preserve">на приобретенные продукты питания, используемые для приготовления блюд </w:t>
      </w:r>
      <w:r w:rsidRPr="00E5494F">
        <w:rPr>
          <w:color w:val="000000"/>
        </w:rPr>
        <w:t>лечебно-профилактического питания, копии результатов анализов качества приготовляемой пищи.</w:t>
      </w:r>
    </w:p>
    <w:p w:rsidR="00E5494F" w:rsidRPr="00E5494F" w:rsidRDefault="00E5494F" w:rsidP="00E5494F">
      <w:pPr>
        <w:shd w:val="clear" w:color="auto" w:fill="FFFFFF"/>
        <w:tabs>
          <w:tab w:val="left" w:pos="567"/>
        </w:tabs>
        <w:spacing w:before="5"/>
        <w:ind w:right="2"/>
        <w:jc w:val="both"/>
        <w:rPr>
          <w:color w:val="000000"/>
        </w:rPr>
      </w:pPr>
      <w:r w:rsidRPr="00E5494F">
        <w:rPr>
          <w:b/>
          <w:color w:val="000000"/>
        </w:rPr>
        <w:t>8.</w:t>
      </w:r>
      <w:r w:rsidRPr="00E5494F">
        <w:rPr>
          <w:b/>
          <w:color w:val="000000"/>
          <w:spacing w:val="1"/>
        </w:rPr>
        <w:t>Требования по соблюдению гарантий качества услуг:</w:t>
      </w:r>
      <w:r w:rsidRPr="00E5494F">
        <w:rPr>
          <w:color w:val="000000"/>
          <w:spacing w:val="1"/>
        </w:rPr>
        <w:t xml:space="preserve"> на весь период оказания услуг по организации </w:t>
      </w:r>
      <w:r w:rsidRPr="00E5494F">
        <w:rPr>
          <w:color w:val="000000"/>
        </w:rPr>
        <w:t>питания работников филиала ЦПО с РАО отделение Гремиха СЗЦ «СевРАО</w:t>
      </w:r>
      <w:proofErr w:type="gramStart"/>
      <w:r w:rsidRPr="00E5494F">
        <w:rPr>
          <w:color w:val="000000"/>
        </w:rPr>
        <w:t>»-</w:t>
      </w:r>
      <w:proofErr w:type="gramEnd"/>
      <w:r w:rsidRPr="00E5494F">
        <w:rPr>
          <w:color w:val="000000"/>
        </w:rPr>
        <w:t>филиала ФГУП «РосРАО»</w:t>
      </w:r>
      <w:r w:rsidR="00195ED8">
        <w:rPr>
          <w:color w:val="000000"/>
        </w:rPr>
        <w:t xml:space="preserve"> </w:t>
      </w:r>
      <w:r w:rsidRPr="00E5494F">
        <w:rPr>
          <w:color w:val="000000"/>
        </w:rPr>
        <w:t xml:space="preserve">Исполнитель гарантирует качество  предоставляемых  услуг </w:t>
      </w:r>
      <w:r w:rsidRPr="00E5494F">
        <w:rPr>
          <w:color w:val="000000"/>
          <w:spacing w:val="-1"/>
        </w:rPr>
        <w:t>в полном объеме.</w:t>
      </w:r>
    </w:p>
    <w:p w:rsidR="00E5494F" w:rsidRPr="00E5494F" w:rsidRDefault="00E5494F" w:rsidP="00E5494F">
      <w:pPr>
        <w:shd w:val="clear" w:color="auto" w:fill="FFFFFF"/>
        <w:tabs>
          <w:tab w:val="left" w:pos="567"/>
          <w:tab w:val="left" w:pos="822"/>
        </w:tabs>
        <w:spacing w:before="7"/>
        <w:jc w:val="both"/>
        <w:rPr>
          <w:color w:val="000000"/>
        </w:rPr>
      </w:pPr>
      <w:r w:rsidRPr="00E5494F">
        <w:rPr>
          <w:b/>
          <w:color w:val="000000"/>
        </w:rPr>
        <w:t>9.Требования по сроку гарантий качества на результаты услуг:</w:t>
      </w:r>
      <w:r w:rsidRPr="00E5494F">
        <w:rPr>
          <w:color w:val="000000"/>
        </w:rPr>
        <w:t xml:space="preserve"> на весь период оказания услуг.</w:t>
      </w:r>
    </w:p>
    <w:p w:rsidR="002F3482" w:rsidRDefault="002F3482" w:rsidP="002F3482">
      <w:pPr>
        <w:spacing w:before="120"/>
        <w:ind w:firstLine="709"/>
        <w:jc w:val="both"/>
        <w:rPr>
          <w:b/>
        </w:rPr>
      </w:pPr>
    </w:p>
    <w:sectPr w:rsidR="002F3482" w:rsidSect="00B95E54">
      <w:footerReference w:type="even" r:id="rId13"/>
      <w:footerReference w:type="default" r:id="rId14"/>
      <w:pgSz w:w="11907" w:h="16840" w:code="9"/>
      <w:pgMar w:top="709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1D09" w:rsidRDefault="00351D09">
      <w:r>
        <w:separator/>
      </w:r>
    </w:p>
  </w:endnote>
  <w:endnote w:type="continuationSeparator" w:id="0">
    <w:p w:rsidR="00351D09" w:rsidRDefault="00351D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3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3E2679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DF6045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195ED8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1D09" w:rsidRDefault="00351D09">
      <w:r>
        <w:separator/>
      </w:r>
    </w:p>
  </w:footnote>
  <w:footnote w:type="continuationSeparator" w:id="0">
    <w:p w:rsidR="00351D09" w:rsidRDefault="00351D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15"/>
    <w:multiLevelType w:val="singleLevel"/>
    <w:tmpl w:val="00000015"/>
    <w:name w:val="WW8Num2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8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8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502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532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  <w:color w:val="auto"/>
        <w:sz w:val="22"/>
      </w:rPr>
    </w:lvl>
  </w:abstractNum>
  <w:abstractNum w:abstractNumId="22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5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8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2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3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8345532"/>
    <w:multiLevelType w:val="hybridMultilevel"/>
    <w:tmpl w:val="FE661FA8"/>
    <w:lvl w:ilvl="0" w:tplc="B9DE1872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6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7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8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0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2"/>
  </w:num>
  <w:num w:numId="3">
    <w:abstractNumId w:val="39"/>
  </w:num>
  <w:num w:numId="4">
    <w:abstractNumId w:val="26"/>
  </w:num>
  <w:num w:numId="5">
    <w:abstractNumId w:val="1"/>
  </w:num>
  <w:num w:numId="6">
    <w:abstractNumId w:val="0"/>
  </w:num>
  <w:num w:numId="7">
    <w:abstractNumId w:val="20"/>
  </w:num>
  <w:num w:numId="8">
    <w:abstractNumId w:val="3"/>
  </w:num>
  <w:num w:numId="9">
    <w:abstractNumId w:val="16"/>
  </w:num>
  <w:num w:numId="10">
    <w:abstractNumId w:val="2"/>
  </w:num>
  <w:num w:numId="11">
    <w:abstractNumId w:val="17"/>
  </w:num>
  <w:num w:numId="12">
    <w:abstractNumId w:val="37"/>
  </w:num>
  <w:num w:numId="13">
    <w:abstractNumId w:val="9"/>
  </w:num>
  <w:num w:numId="14">
    <w:abstractNumId w:val="22"/>
  </w:num>
  <w:num w:numId="15">
    <w:abstractNumId w:val="28"/>
  </w:num>
  <w:num w:numId="16">
    <w:abstractNumId w:val="24"/>
  </w:num>
  <w:num w:numId="17">
    <w:abstractNumId w:val="27"/>
  </w:num>
  <w:num w:numId="18">
    <w:abstractNumId w:val="41"/>
  </w:num>
  <w:num w:numId="19">
    <w:abstractNumId w:val="36"/>
  </w:num>
  <w:num w:numId="20">
    <w:abstractNumId w:val="7"/>
  </w:num>
  <w:num w:numId="21">
    <w:abstractNumId w:val="10"/>
  </w:num>
  <w:num w:numId="22">
    <w:abstractNumId w:val="25"/>
  </w:num>
  <w:num w:numId="23">
    <w:abstractNumId w:val="13"/>
  </w:num>
  <w:num w:numId="24">
    <w:abstractNumId w:val="11"/>
  </w:num>
  <w:num w:numId="25">
    <w:abstractNumId w:val="30"/>
  </w:num>
  <w:num w:numId="26">
    <w:abstractNumId w:val="14"/>
  </w:num>
  <w:num w:numId="27">
    <w:abstractNumId w:val="23"/>
  </w:num>
  <w:num w:numId="28">
    <w:abstractNumId w:val="34"/>
  </w:num>
  <w:num w:numId="29">
    <w:abstractNumId w:val="21"/>
  </w:num>
  <w:num w:numId="30">
    <w:abstractNumId w:val="38"/>
  </w:num>
  <w:num w:numId="31">
    <w:abstractNumId w:val="19"/>
  </w:num>
  <w:num w:numId="32">
    <w:abstractNumId w:val="15"/>
  </w:num>
  <w:num w:numId="33">
    <w:abstractNumId w:val="33"/>
  </w:num>
  <w:num w:numId="34">
    <w:abstractNumId w:val="31"/>
  </w:num>
  <w:num w:numId="35">
    <w:abstractNumId w:val="40"/>
  </w:num>
  <w:num w:numId="36">
    <w:abstractNumId w:val="18"/>
  </w:num>
  <w:num w:numId="37">
    <w:abstractNumId w:val="8"/>
  </w:num>
  <w:num w:numId="38">
    <w:abstractNumId w:val="29"/>
  </w:num>
  <w:num w:numId="39">
    <w:abstractNumId w:val="6"/>
  </w:num>
  <w:num w:numId="40">
    <w:abstractNumId w:val="4"/>
  </w:num>
  <w:num w:numId="41">
    <w:abstractNumId w:val="35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583"/>
    <w:rsid w:val="001249CA"/>
    <w:rsid w:val="0012627E"/>
    <w:rsid w:val="00130044"/>
    <w:rsid w:val="0013016B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5ED8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3482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0DD8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1D09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4A3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68B"/>
    <w:rsid w:val="00544142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11CC"/>
    <w:rsid w:val="0061412C"/>
    <w:rsid w:val="00614407"/>
    <w:rsid w:val="00615184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162D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CB3"/>
    <w:rsid w:val="00737F22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0E85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138"/>
    <w:rsid w:val="00886B88"/>
    <w:rsid w:val="00887226"/>
    <w:rsid w:val="008900C3"/>
    <w:rsid w:val="008906E8"/>
    <w:rsid w:val="00890956"/>
    <w:rsid w:val="0089116E"/>
    <w:rsid w:val="00891AA2"/>
    <w:rsid w:val="00892D2F"/>
    <w:rsid w:val="00893854"/>
    <w:rsid w:val="00893CF5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3901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0583"/>
    <w:rsid w:val="00AC0BCE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46E3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494F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26FC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uiPriority w:val="99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paragraph" w:customStyle="1" w:styleId="ConsPlusTitle">
    <w:name w:val="ConsPlusTitle"/>
    <w:rsid w:val="002F3482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affffb">
    <w:name w:val="Нормальный (таблица)"/>
    <w:basedOn w:val="a3"/>
    <w:next w:val="a3"/>
    <w:uiPriority w:val="99"/>
    <w:rsid w:val="00E5494F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E5494F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CEE8A7-AAF5-423C-B0A4-8B8A3045D40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C4FBFCA-517B-4004-85F3-3EA8CB90F8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435</TotalTime>
  <Pages>1</Pages>
  <Words>1785</Words>
  <Characters>10181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11943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User</cp:lastModifiedBy>
  <cp:revision>115</cp:revision>
  <cp:lastPrinted>2013-02-27T10:24:00Z</cp:lastPrinted>
  <dcterms:created xsi:type="dcterms:W3CDTF">2012-11-15T12:52:00Z</dcterms:created>
  <dcterms:modified xsi:type="dcterms:W3CDTF">2013-12-17T06:23:00Z</dcterms:modified>
</cp:coreProperties>
</file>