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21"/>
        <w:tblW w:w="19579" w:type="dxa"/>
        <w:tblLayout w:type="fixed"/>
        <w:tblLook w:val="0000"/>
      </w:tblPr>
      <w:tblGrid>
        <w:gridCol w:w="9606"/>
        <w:gridCol w:w="9973"/>
      </w:tblGrid>
      <w:tr w:rsidR="00082D7E" w:rsidRPr="00B6506C" w:rsidTr="00566353">
        <w:trPr>
          <w:trHeight w:val="1135"/>
        </w:trPr>
        <w:tc>
          <w:tcPr>
            <w:tcW w:w="9606" w:type="dxa"/>
          </w:tcPr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по строительству Ростовской АЭС – директор филиала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А.Б. Хазин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10076"/>
                <w:tab w:val="left" w:pos="-117"/>
                <w:tab w:val="left" w:pos="6516"/>
                <w:tab w:val="left" w:pos="9639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Cs w:val="28"/>
              </w:rPr>
              <w:t>подпись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5387"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«___» _____________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9973" w:type="dxa"/>
          </w:tcPr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082D7E" w:rsidRPr="00B72DB0" w:rsidRDefault="00082D7E" w:rsidP="00082D7E">
      <w:pPr>
        <w:jc w:val="center"/>
        <w:rPr>
          <w:bCs/>
          <w:color w:val="FF0000"/>
          <w:sz w:val="28"/>
        </w:rPr>
      </w:pPr>
    </w:p>
    <w:p w:rsidR="00082D7E" w:rsidRPr="00B72DB0" w:rsidRDefault="00082D7E" w:rsidP="00082D7E">
      <w:pPr>
        <w:jc w:val="center"/>
        <w:rPr>
          <w:bCs/>
          <w:color w:val="FF0000"/>
          <w:sz w:val="28"/>
        </w:rPr>
      </w:pPr>
    </w:p>
    <w:p w:rsidR="00082D7E" w:rsidRPr="00C22520" w:rsidRDefault="00082D7E" w:rsidP="00082D7E">
      <w:pPr>
        <w:jc w:val="center"/>
        <w:outlineLvl w:val="0"/>
        <w:rPr>
          <w:bCs/>
          <w:color w:val="FF0000"/>
          <w:sz w:val="28"/>
          <w:szCs w:val="28"/>
        </w:rPr>
      </w:pPr>
    </w:p>
    <w:p w:rsidR="00082D7E" w:rsidRPr="00B72DB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B72DB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C2252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C2252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C2252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F35DC7" w:rsidRPr="008B37D9" w:rsidRDefault="00F35DC7" w:rsidP="00F35DC7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71926828"/>
      <w:bookmarkStart w:id="2" w:name="_Toc375048482"/>
      <w:bookmarkStart w:id="3" w:name="_Toc383609049"/>
      <w:bookmarkStart w:id="4" w:name="_Toc386095623"/>
      <w:bookmarkStart w:id="5" w:name="_Toc392670126"/>
      <w:bookmarkStart w:id="6" w:name="_Toc393280086"/>
      <w:bookmarkStart w:id="7" w:name="_Toc395617814"/>
      <w:bookmarkStart w:id="8" w:name="_Toc396403125"/>
      <w:bookmarkStart w:id="9" w:name="_Toc404605165"/>
      <w:r w:rsidRPr="008B37D9"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p w:rsidR="00F35DC7" w:rsidRPr="00D701FC" w:rsidRDefault="00F35DC7" w:rsidP="00F35DC7">
      <w:pPr>
        <w:jc w:val="center"/>
        <w:rPr>
          <w:b/>
          <w:sz w:val="28"/>
          <w:szCs w:val="28"/>
        </w:rPr>
      </w:pPr>
      <w:r w:rsidRPr="008B37D9">
        <w:rPr>
          <w:sz w:val="28"/>
          <w:szCs w:val="28"/>
        </w:rPr>
        <w:t xml:space="preserve">открытый одноэтапный запрос </w:t>
      </w:r>
      <w:r w:rsidRPr="00D701FC">
        <w:rPr>
          <w:sz w:val="28"/>
          <w:szCs w:val="28"/>
        </w:rPr>
        <w:t xml:space="preserve">предложений в электронной форме без квалификационного отбора на право заключения договора на </w:t>
      </w:r>
      <w:r w:rsidRPr="00D701FC">
        <w:rPr>
          <w:b/>
          <w:sz w:val="28"/>
          <w:szCs w:val="28"/>
        </w:rPr>
        <w:t xml:space="preserve">поставку бака–аккумулятора горячей воды емкостью 2000 м3 для систем теплоснабжения энергоблока №3 Ростовской АЭС (лот № </w:t>
      </w:r>
      <w:r>
        <w:rPr>
          <w:b/>
          <w:sz w:val="28"/>
          <w:szCs w:val="28"/>
        </w:rPr>
        <w:t>38-2014</w:t>
      </w:r>
      <w:r w:rsidRPr="00D701FC">
        <w:rPr>
          <w:b/>
          <w:sz w:val="28"/>
          <w:szCs w:val="28"/>
        </w:rPr>
        <w:t>)</w:t>
      </w:r>
    </w:p>
    <w:p w:rsidR="00082D7E" w:rsidRDefault="00082D7E" w:rsidP="00082D7E">
      <w:pPr>
        <w:jc w:val="center"/>
        <w:rPr>
          <w:sz w:val="28"/>
          <w:szCs w:val="28"/>
        </w:rPr>
      </w:pPr>
    </w:p>
    <w:p w:rsidR="009A0FC0" w:rsidRDefault="009A0FC0" w:rsidP="00082D7E">
      <w:pPr>
        <w:jc w:val="center"/>
        <w:rPr>
          <w:sz w:val="28"/>
          <w:szCs w:val="28"/>
        </w:rPr>
      </w:pPr>
    </w:p>
    <w:p w:rsidR="009A0FC0" w:rsidRDefault="009A0FC0" w:rsidP="00082D7E">
      <w:pPr>
        <w:jc w:val="center"/>
        <w:rPr>
          <w:sz w:val="28"/>
          <w:szCs w:val="28"/>
        </w:rPr>
      </w:pPr>
    </w:p>
    <w:p w:rsidR="00A206EF" w:rsidRDefault="00A206EF" w:rsidP="00A206EF">
      <w:pPr>
        <w:jc w:val="center"/>
        <w:rPr>
          <w:sz w:val="28"/>
          <w:szCs w:val="28"/>
        </w:rPr>
      </w:pPr>
    </w:p>
    <w:p w:rsidR="00F35DC7" w:rsidRPr="00C22520" w:rsidRDefault="00F35DC7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caps/>
          <w:sz w:val="28"/>
          <w:szCs w:val="28"/>
        </w:rPr>
      </w:pPr>
      <w:r w:rsidRPr="00C22520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2252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22520">
        <w:rPr>
          <w:caps/>
          <w:sz w:val="28"/>
          <w:szCs w:val="28"/>
        </w:rPr>
        <w:t>»</w:t>
      </w: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Default="00A206EF" w:rsidP="00A206EF">
      <w:pPr>
        <w:jc w:val="center"/>
        <w:rPr>
          <w:sz w:val="28"/>
        </w:rPr>
      </w:pPr>
    </w:p>
    <w:p w:rsidR="00F35DC7" w:rsidRDefault="00F35DC7" w:rsidP="00A206EF">
      <w:pPr>
        <w:jc w:val="center"/>
        <w:rPr>
          <w:sz w:val="28"/>
        </w:rPr>
      </w:pPr>
    </w:p>
    <w:p w:rsidR="00F35DC7" w:rsidRDefault="00F35DC7" w:rsidP="00A206EF">
      <w:pPr>
        <w:jc w:val="center"/>
        <w:rPr>
          <w:sz w:val="28"/>
        </w:rPr>
      </w:pPr>
    </w:p>
    <w:p w:rsidR="00F35DC7" w:rsidRPr="00C22520" w:rsidRDefault="00F35DC7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8B37D9" w:rsidRDefault="00A206EF" w:rsidP="00A206EF">
      <w:pPr>
        <w:jc w:val="center"/>
        <w:rPr>
          <w:sz w:val="28"/>
          <w:szCs w:val="28"/>
        </w:rPr>
      </w:pPr>
      <w:r>
        <w:rPr>
          <w:sz w:val="28"/>
          <w:szCs w:val="28"/>
        </w:rPr>
        <w:t>г. Волгодонск</w:t>
      </w:r>
    </w:p>
    <w:p w:rsidR="006B779F" w:rsidRDefault="00A206EF" w:rsidP="00936E1D">
      <w:pPr>
        <w:pStyle w:val="11"/>
        <w:keepNext w:val="0"/>
      </w:pPr>
      <w:r w:rsidRPr="008B37D9">
        <w:rPr>
          <w:snapToGrid/>
          <w:sz w:val="28"/>
          <w:szCs w:val="24"/>
        </w:rPr>
        <w:t>201</w:t>
      </w:r>
      <w:r>
        <w:rPr>
          <w:snapToGrid/>
          <w:sz w:val="28"/>
          <w:szCs w:val="24"/>
        </w:rPr>
        <w:t>4</w:t>
      </w:r>
    </w:p>
    <w:p w:rsidR="009B0689" w:rsidRDefault="009B0689"/>
    <w:p w:rsidR="00F35DC7" w:rsidRPr="00CC2CA5" w:rsidRDefault="00F35DC7" w:rsidP="00F35DC7">
      <w:pPr>
        <w:pStyle w:val="32"/>
        <w:tabs>
          <w:tab w:val="left" w:pos="13618"/>
        </w:tabs>
        <w:spacing w:before="120"/>
        <w:ind w:left="0" w:firstLine="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СПЕЦИФИКАЦИЯ</w:t>
      </w:r>
    </w:p>
    <w:p w:rsidR="00F35DC7" w:rsidRPr="00CC2CA5" w:rsidRDefault="00F35DC7" w:rsidP="00F35DC7">
      <w:pPr>
        <w:jc w:val="center"/>
        <w:rPr>
          <w:sz w:val="28"/>
          <w:szCs w:val="28"/>
        </w:rPr>
      </w:pPr>
      <w:r w:rsidRPr="00CC2CA5">
        <w:rPr>
          <w:sz w:val="28"/>
          <w:szCs w:val="28"/>
        </w:rPr>
        <w:t xml:space="preserve">на поставку </w:t>
      </w:r>
      <w:r w:rsidRPr="000741DC">
        <w:rPr>
          <w:sz w:val="28"/>
          <w:szCs w:val="28"/>
        </w:rPr>
        <w:t>бака – аккумулятора горячей воды для систем теплоснабжения емкостью 2000 м3</w:t>
      </w:r>
    </w:p>
    <w:p w:rsidR="00F35DC7" w:rsidRPr="00CC2CA5" w:rsidRDefault="00F35DC7" w:rsidP="00F35DC7">
      <w:pPr>
        <w:jc w:val="center"/>
        <w:rPr>
          <w:sz w:val="28"/>
          <w:szCs w:val="28"/>
        </w:rPr>
      </w:pPr>
    </w:p>
    <w:tbl>
      <w:tblPr>
        <w:tblW w:w="9371" w:type="dxa"/>
        <w:tblInd w:w="93" w:type="dxa"/>
        <w:tblLayout w:type="fixed"/>
        <w:tblLook w:val="04A0"/>
      </w:tblPr>
      <w:tblGrid>
        <w:gridCol w:w="582"/>
        <w:gridCol w:w="3261"/>
        <w:gridCol w:w="1984"/>
        <w:gridCol w:w="1559"/>
        <w:gridCol w:w="1985"/>
      </w:tblGrid>
      <w:tr w:rsidR="00F35DC7" w:rsidRPr="00CC2CA5" w:rsidTr="005613FB">
        <w:trPr>
          <w:cantSplit/>
          <w:trHeight w:val="1179"/>
        </w:trPr>
        <w:tc>
          <w:tcPr>
            <w:tcW w:w="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F35DC7" w:rsidRPr="00CC2CA5" w:rsidRDefault="00F35DC7" w:rsidP="005613FB">
            <w:pPr>
              <w:jc w:val="center"/>
              <w:rPr>
                <w:color w:val="000000"/>
              </w:rPr>
            </w:pPr>
            <w:r w:rsidRPr="00CC2CA5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CC2CA5">
              <w:rPr>
                <w:color w:val="000000"/>
              </w:rPr>
              <w:t>п</w:t>
            </w:r>
            <w:proofErr w:type="spellEnd"/>
            <w:proofErr w:type="gramEnd"/>
            <w:r w:rsidRPr="00CC2CA5">
              <w:rPr>
                <w:color w:val="000000"/>
              </w:rPr>
              <w:t>/</w:t>
            </w:r>
            <w:proofErr w:type="spellStart"/>
            <w:r w:rsidRPr="00CC2CA5">
              <w:rPr>
                <w:color w:val="000000"/>
              </w:rPr>
              <w:t>п</w:t>
            </w:r>
            <w:proofErr w:type="spellEnd"/>
          </w:p>
        </w:tc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F35DC7" w:rsidRPr="00CC2CA5" w:rsidRDefault="00F35DC7" w:rsidP="005613FB">
            <w:pPr>
              <w:jc w:val="center"/>
              <w:rPr>
                <w:color w:val="000000"/>
              </w:rPr>
            </w:pPr>
            <w:r w:rsidRPr="00CC2CA5">
              <w:rPr>
                <w:color w:val="000000"/>
              </w:rPr>
              <w:t>Наименование товара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35DC7" w:rsidRPr="00CC2CA5" w:rsidRDefault="00F35DC7" w:rsidP="005613FB">
            <w:pPr>
              <w:jc w:val="center"/>
              <w:rPr>
                <w:color w:val="000000"/>
              </w:rPr>
            </w:pPr>
            <w:r w:rsidRPr="00CC2CA5">
              <w:rPr>
                <w:color w:val="000000"/>
              </w:rPr>
              <w:t>Единица измерения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35DC7" w:rsidRPr="00CC2CA5" w:rsidRDefault="00F35DC7" w:rsidP="005613FB">
            <w:pPr>
              <w:jc w:val="center"/>
              <w:rPr>
                <w:color w:val="000000"/>
              </w:rPr>
            </w:pPr>
            <w:r w:rsidRPr="00CC2CA5">
              <w:rPr>
                <w:color w:val="000000"/>
              </w:rPr>
              <w:t>Количество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35DC7" w:rsidRPr="00CC2CA5" w:rsidRDefault="00F35DC7" w:rsidP="005613F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Срок поставки</w:t>
            </w:r>
          </w:p>
        </w:tc>
      </w:tr>
      <w:tr w:rsidR="00F35DC7" w:rsidRPr="00CC2CA5" w:rsidTr="005613FB">
        <w:trPr>
          <w:cantSplit/>
          <w:trHeight w:val="563"/>
        </w:trPr>
        <w:tc>
          <w:tcPr>
            <w:tcW w:w="5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F35DC7" w:rsidRPr="00CC2CA5" w:rsidRDefault="00F35DC7" w:rsidP="005613FB">
            <w:pPr>
              <w:jc w:val="center"/>
            </w:pPr>
            <w:r w:rsidRPr="00CC2CA5">
              <w:rPr>
                <w:sz w:val="22"/>
                <w:szCs w:val="22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F35DC7" w:rsidRPr="00CC2CA5" w:rsidRDefault="00F35DC7" w:rsidP="005613FB">
            <w:pPr>
              <w:rPr>
                <w:color w:val="000000"/>
              </w:rPr>
            </w:pPr>
            <w:r>
              <w:rPr>
                <w:color w:val="000000"/>
              </w:rPr>
              <w:t>Бак – аккумулятор горячей воды емкостью 2000м3</w:t>
            </w:r>
          </w:p>
        </w:tc>
        <w:tc>
          <w:tcPr>
            <w:tcW w:w="198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35DC7" w:rsidRPr="00CC2CA5" w:rsidRDefault="00F35DC7" w:rsidP="005613F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комплект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35DC7" w:rsidRPr="00CC2CA5" w:rsidRDefault="00F35DC7" w:rsidP="005613F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35DC7" w:rsidRDefault="00F35DC7" w:rsidP="005613F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 течение 60 календарных дней с момента получения авансового платежа</w:t>
            </w:r>
          </w:p>
        </w:tc>
      </w:tr>
    </w:tbl>
    <w:p w:rsidR="00F35DC7" w:rsidRPr="00CC2CA5" w:rsidRDefault="00F35DC7" w:rsidP="00F35DC7">
      <w:pPr>
        <w:tabs>
          <w:tab w:val="left" w:pos="1125"/>
        </w:tabs>
        <w:jc w:val="both"/>
        <w:rPr>
          <w:b/>
          <w:u w:val="single"/>
        </w:rPr>
      </w:pPr>
    </w:p>
    <w:p w:rsidR="00F35DC7" w:rsidRDefault="00F35DC7" w:rsidP="00F35DC7">
      <w:pPr>
        <w:tabs>
          <w:tab w:val="left" w:pos="1125"/>
        </w:tabs>
        <w:jc w:val="both"/>
        <w:rPr>
          <w:b/>
          <w:u w:val="single"/>
        </w:rPr>
      </w:pPr>
      <w:r w:rsidRPr="00CC2CA5">
        <w:rPr>
          <w:b/>
          <w:u w:val="single"/>
        </w:rPr>
        <w:t>Требования к качеству товара</w:t>
      </w:r>
    </w:p>
    <w:p w:rsidR="00F35DC7" w:rsidRPr="00604E04" w:rsidRDefault="00F35DC7" w:rsidP="00F35DC7">
      <w:pPr>
        <w:tabs>
          <w:tab w:val="left" w:pos="1125"/>
        </w:tabs>
        <w:jc w:val="both"/>
      </w:pPr>
      <w:r w:rsidRPr="00604E04">
        <w:t>Разработать чертежи КМД и обеспечить поставку бака – аккумулятора горячей воды емкостью 2000 м3 для систем теплоснабжения  в объеме проекта 903-9-12сп86</w:t>
      </w:r>
    </w:p>
    <w:p w:rsidR="00F35DC7" w:rsidRDefault="00F35DC7" w:rsidP="00F35DC7">
      <w:pPr>
        <w:jc w:val="both"/>
      </w:pPr>
      <w:r>
        <w:t xml:space="preserve">Конструкции бака должны быть изготавливаться на заводе. При изготовлении полотнищ все соединения следует выполнять двухсторонней автоматической сваркой встык под  слоем флюса.                   </w:t>
      </w:r>
    </w:p>
    <w:p w:rsidR="00F35DC7" w:rsidRDefault="00F35DC7" w:rsidP="00F35DC7">
      <w:pPr>
        <w:jc w:val="both"/>
      </w:pPr>
      <w:r>
        <w:t>Центральное кольцо и щиты крыши следует изготавливать в кондукторах. При изготовлении, монтаже, приёмке работ и испытании бака-аккумулятора следует руководствоваться</w:t>
      </w:r>
      <w:r w:rsidRPr="003C6B91">
        <w:t>:</w:t>
      </w:r>
      <w:r>
        <w:t xml:space="preserve"> </w:t>
      </w:r>
    </w:p>
    <w:p w:rsidR="00F35DC7" w:rsidRDefault="00F35DC7" w:rsidP="00F35DC7">
      <w:pPr>
        <w:jc w:val="both"/>
      </w:pPr>
      <w:r>
        <w:t xml:space="preserve">- 4-ым разделом  </w:t>
      </w:r>
      <w:proofErr w:type="spellStart"/>
      <w:r>
        <w:t>СНиП</w:t>
      </w:r>
      <w:proofErr w:type="spellEnd"/>
      <w:r>
        <w:t xml:space="preserve"> 3.03.01-87 </w:t>
      </w:r>
      <w:r w:rsidRPr="003C6B91">
        <w:t>“</w:t>
      </w:r>
      <w:r>
        <w:t>Дополнительные правила монтажа резервуара конструкций</w:t>
      </w:r>
      <w:r w:rsidRPr="003C6B91">
        <w:t>”</w:t>
      </w:r>
      <w:r>
        <w:t xml:space="preserve">. </w:t>
      </w:r>
    </w:p>
    <w:p w:rsidR="00F35DC7" w:rsidRDefault="00F35DC7" w:rsidP="00F35DC7">
      <w:pPr>
        <w:jc w:val="both"/>
      </w:pPr>
      <w:r>
        <w:t>- ВСН 311-89 (</w:t>
      </w:r>
      <w:proofErr w:type="spellStart"/>
      <w:r>
        <w:t>Минмонтажспецстрой</w:t>
      </w:r>
      <w:proofErr w:type="spellEnd"/>
      <w:r>
        <w:t xml:space="preserve"> СССР) </w:t>
      </w:r>
      <w:r w:rsidRPr="003C6B91">
        <w:t>”</w:t>
      </w:r>
      <w:r>
        <w:t>Монтаж стальных вертикальных цилиндрических резервуаров для хранения нефти и нефтепродуктов объёмом от 100 до 50000м</w:t>
      </w:r>
      <w:r w:rsidRPr="003C6B91">
        <w:t>”</w:t>
      </w:r>
      <w:r>
        <w:t xml:space="preserve"> </w:t>
      </w:r>
    </w:p>
    <w:p w:rsidR="00F35DC7" w:rsidRDefault="00F35DC7" w:rsidP="00F35DC7">
      <w:pPr>
        <w:jc w:val="both"/>
      </w:pPr>
      <w:r>
        <w:t xml:space="preserve">- СП  8.133330.2011 </w:t>
      </w:r>
      <w:r w:rsidRPr="003C6B91">
        <w:t>”</w:t>
      </w:r>
      <w:r>
        <w:t>Организация строительства</w:t>
      </w:r>
      <w:r w:rsidRPr="003C6B91">
        <w:t>”</w:t>
      </w:r>
      <w:r>
        <w:t>.</w:t>
      </w:r>
      <w:r w:rsidRPr="00CC2CA5">
        <w:t xml:space="preserve">  </w:t>
      </w:r>
    </w:p>
    <w:p w:rsidR="00F35DC7" w:rsidRDefault="00F35DC7" w:rsidP="00F35DC7">
      <w:pPr>
        <w:jc w:val="both"/>
      </w:pPr>
      <w:r>
        <w:t xml:space="preserve">- </w:t>
      </w:r>
      <w:proofErr w:type="spellStart"/>
      <w:r>
        <w:t>СНиП</w:t>
      </w:r>
      <w:proofErr w:type="spellEnd"/>
      <w:r>
        <w:t xml:space="preserve"> 12-04-2002, </w:t>
      </w:r>
      <w:proofErr w:type="spellStart"/>
      <w:r>
        <w:t>СНиП</w:t>
      </w:r>
      <w:proofErr w:type="spellEnd"/>
      <w:r>
        <w:t xml:space="preserve"> 12-03-2011 </w:t>
      </w:r>
      <w:r w:rsidRPr="003C6B91">
        <w:t>”</w:t>
      </w:r>
      <w:r>
        <w:t>Безопасность труда в строительстве</w:t>
      </w:r>
      <w:r w:rsidRPr="003C6B91">
        <w:t>”</w:t>
      </w:r>
      <w:r>
        <w:t xml:space="preserve">.                                     -  Бак для слива загрязнённой сетевой воды имеет код </w:t>
      </w:r>
      <w:r>
        <w:rPr>
          <w:lang w:val="en-US"/>
        </w:rPr>
        <w:t>UM</w:t>
      </w:r>
      <w:r w:rsidRPr="00C23884">
        <w:t>10</w:t>
      </w:r>
      <w:r>
        <w:rPr>
          <w:lang w:val="en-US"/>
        </w:rPr>
        <w:t>B</w:t>
      </w:r>
      <w:r w:rsidRPr="00C23884">
        <w:t>01</w:t>
      </w:r>
      <w:r>
        <w:t xml:space="preserve">. Относится к 4 классу по НП-001-97 (НПАЭ Г-01-011-89), к III категории сейсмостойкости по НП-031-01. Спроектированы по </w:t>
      </w:r>
      <w:proofErr w:type="spellStart"/>
      <w:r>
        <w:t>СНиП</w:t>
      </w:r>
      <w:proofErr w:type="spellEnd"/>
      <w:r>
        <w:t xml:space="preserve"> 3.05.05-84. Наименование профиля и марка металла  </w:t>
      </w:r>
      <w:proofErr w:type="gramStart"/>
      <w:r>
        <w:t>конструктивна</w:t>
      </w:r>
      <w:proofErr w:type="gramEnd"/>
      <w:r>
        <w:t xml:space="preserve">  должны соответствовать маркам, указанным в ведомости элементов  и спецификации металлопроката  проекта </w:t>
      </w:r>
      <w:r w:rsidRPr="006E7000">
        <w:rPr>
          <w:lang w:val="en-US"/>
        </w:rPr>
        <w:t>R</w:t>
      </w:r>
      <w:r w:rsidRPr="006E7000">
        <w:t>3.0</w:t>
      </w:r>
      <w:r>
        <w:t>6887</w:t>
      </w:r>
      <w:r w:rsidRPr="006E7000">
        <w:t>.1.0.</w:t>
      </w:r>
      <w:r>
        <w:t xml:space="preserve">16 «Тепловые сети </w:t>
      </w:r>
      <w:proofErr w:type="spellStart"/>
      <w:r>
        <w:t>промплощадки</w:t>
      </w:r>
      <w:proofErr w:type="spellEnd"/>
      <w:r>
        <w:t xml:space="preserve"> блоков №3, 4»;</w:t>
      </w:r>
    </w:p>
    <w:p w:rsidR="00F35DC7" w:rsidRDefault="00F35DC7" w:rsidP="00F35DC7">
      <w:pPr>
        <w:jc w:val="both"/>
      </w:pPr>
    </w:p>
    <w:p w:rsidR="00F35DC7" w:rsidRDefault="00F35DC7" w:rsidP="00F35DC7">
      <w:pPr>
        <w:jc w:val="both"/>
      </w:pPr>
      <w:proofErr w:type="spellStart"/>
      <w:r>
        <w:t>Антикорозийную</w:t>
      </w:r>
      <w:proofErr w:type="spellEnd"/>
      <w:r>
        <w:t xml:space="preserve"> защиту бака смотреть технологические чертежи </w:t>
      </w:r>
      <w:r w:rsidRPr="006E7000">
        <w:rPr>
          <w:lang w:val="en-US"/>
        </w:rPr>
        <w:t>R</w:t>
      </w:r>
      <w:r w:rsidRPr="006E7000">
        <w:t>3.0</w:t>
      </w:r>
      <w:r>
        <w:t>3772</w:t>
      </w:r>
      <w:r w:rsidRPr="006E7000">
        <w:t>.1.0.</w:t>
      </w:r>
      <w:r>
        <w:t>16.</w:t>
      </w:r>
    </w:p>
    <w:p w:rsidR="00F35DC7" w:rsidRDefault="00F35DC7" w:rsidP="00F35DC7">
      <w:pPr>
        <w:jc w:val="both"/>
      </w:pPr>
    </w:p>
    <w:p w:rsidR="00F35DC7" w:rsidRPr="0090253D" w:rsidRDefault="00F35DC7" w:rsidP="00F35DC7">
      <w:pPr>
        <w:rPr>
          <w:b/>
          <w:color w:val="333333"/>
          <w:lang w:val="en-US"/>
        </w:rPr>
      </w:pPr>
      <w:r>
        <w:rPr>
          <w:color w:val="333333"/>
        </w:rPr>
        <w:t xml:space="preserve">4. </w:t>
      </w:r>
      <w:r w:rsidRPr="0090253D">
        <w:rPr>
          <w:b/>
          <w:color w:val="333333"/>
        </w:rPr>
        <w:t>Основные расчётные данные</w:t>
      </w:r>
      <w:r w:rsidRPr="0090253D">
        <w:rPr>
          <w:b/>
          <w:color w:val="333333"/>
          <w:lang w:val="en-US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71"/>
        <w:gridCol w:w="2800"/>
      </w:tblGrid>
      <w:tr w:rsidR="00F35DC7" w:rsidTr="005613FB">
        <w:tc>
          <w:tcPr>
            <w:tcW w:w="6771" w:type="dxa"/>
          </w:tcPr>
          <w:p w:rsidR="00F35DC7" w:rsidRPr="00CD266B" w:rsidRDefault="00F35DC7" w:rsidP="005613FB">
            <w:r>
              <w:t>Плотность воды</w:t>
            </w:r>
          </w:p>
        </w:tc>
        <w:tc>
          <w:tcPr>
            <w:tcW w:w="2800" w:type="dxa"/>
          </w:tcPr>
          <w:p w:rsidR="00F35DC7" w:rsidRPr="00CD266B" w:rsidRDefault="00F35DC7" w:rsidP="005613FB">
            <w:r>
              <w:t>1,0т/м³</w:t>
            </w:r>
          </w:p>
        </w:tc>
      </w:tr>
      <w:tr w:rsidR="00F35DC7" w:rsidRPr="00CD266B" w:rsidTr="005613FB">
        <w:tc>
          <w:tcPr>
            <w:tcW w:w="6771" w:type="dxa"/>
          </w:tcPr>
          <w:p w:rsidR="00F35DC7" w:rsidRPr="00CD266B" w:rsidRDefault="00F35DC7" w:rsidP="005613FB">
            <w:r>
              <w:t>Избыточное давление в газовом пространстве</w:t>
            </w:r>
          </w:p>
        </w:tc>
        <w:tc>
          <w:tcPr>
            <w:tcW w:w="2800" w:type="dxa"/>
          </w:tcPr>
          <w:p w:rsidR="00F35DC7" w:rsidRPr="00CD266B" w:rsidRDefault="00F35DC7" w:rsidP="005613FB">
            <w:r>
              <w:t>2,00 кПа</w:t>
            </w:r>
          </w:p>
        </w:tc>
      </w:tr>
      <w:tr w:rsidR="00F35DC7" w:rsidRPr="00CD266B" w:rsidTr="005613FB">
        <w:tc>
          <w:tcPr>
            <w:tcW w:w="6771" w:type="dxa"/>
          </w:tcPr>
          <w:p w:rsidR="00F35DC7" w:rsidRPr="00CD266B" w:rsidRDefault="00F35DC7" w:rsidP="005613FB">
            <w:r>
              <w:t>Вакуум</w:t>
            </w:r>
          </w:p>
        </w:tc>
        <w:tc>
          <w:tcPr>
            <w:tcW w:w="2800" w:type="dxa"/>
          </w:tcPr>
          <w:p w:rsidR="00F35DC7" w:rsidRPr="00CD266B" w:rsidRDefault="00F35DC7" w:rsidP="005613FB">
            <w:r>
              <w:t>0,25 кПа</w:t>
            </w:r>
          </w:p>
        </w:tc>
      </w:tr>
      <w:tr w:rsidR="00F35DC7" w:rsidRPr="00CD266B" w:rsidTr="005613FB">
        <w:tc>
          <w:tcPr>
            <w:tcW w:w="6771" w:type="dxa"/>
          </w:tcPr>
          <w:p w:rsidR="00F35DC7" w:rsidRPr="00CD266B" w:rsidRDefault="00F35DC7" w:rsidP="005613FB">
            <w:r>
              <w:t>Максимальная температура воды</w:t>
            </w:r>
          </w:p>
        </w:tc>
        <w:tc>
          <w:tcPr>
            <w:tcW w:w="2800" w:type="dxa"/>
          </w:tcPr>
          <w:p w:rsidR="00F35DC7" w:rsidRPr="00CD266B" w:rsidRDefault="00F35DC7" w:rsidP="005613FB">
            <w:r>
              <w:t>95</w:t>
            </w:r>
            <w:proofErr w:type="gramStart"/>
            <w:r>
              <w:t>°С</w:t>
            </w:r>
            <w:proofErr w:type="gramEnd"/>
          </w:p>
        </w:tc>
      </w:tr>
      <w:tr w:rsidR="00F35DC7" w:rsidRPr="00CD266B" w:rsidTr="005613FB">
        <w:tc>
          <w:tcPr>
            <w:tcW w:w="6771" w:type="dxa"/>
          </w:tcPr>
          <w:p w:rsidR="00F35DC7" w:rsidRPr="00CD266B" w:rsidRDefault="00F35DC7" w:rsidP="005613FB">
            <w:r>
              <w:t>Ветровая нагрузка III, IV и V районов</w:t>
            </w:r>
          </w:p>
        </w:tc>
        <w:tc>
          <w:tcPr>
            <w:tcW w:w="2800" w:type="dxa"/>
          </w:tcPr>
          <w:p w:rsidR="00F35DC7" w:rsidRPr="00CD266B" w:rsidRDefault="00F35DC7" w:rsidP="005613FB">
            <w:r>
              <w:t>045,055,07 кПа</w:t>
            </w:r>
          </w:p>
        </w:tc>
      </w:tr>
      <w:tr w:rsidR="00F35DC7" w:rsidRPr="00CD266B" w:rsidTr="005613FB">
        <w:tc>
          <w:tcPr>
            <w:tcW w:w="6771" w:type="dxa"/>
          </w:tcPr>
          <w:p w:rsidR="00F35DC7" w:rsidRPr="00CD266B" w:rsidRDefault="00F35DC7" w:rsidP="005613FB">
            <w:r>
              <w:t>Снеговая нагрузка III, IV и V районов</w:t>
            </w:r>
          </w:p>
        </w:tc>
        <w:tc>
          <w:tcPr>
            <w:tcW w:w="2800" w:type="dxa"/>
          </w:tcPr>
          <w:p w:rsidR="00F35DC7" w:rsidRPr="00CD266B" w:rsidRDefault="00F35DC7" w:rsidP="005613FB">
            <w:r>
              <w:t>10,15,20 кПа</w:t>
            </w:r>
          </w:p>
        </w:tc>
      </w:tr>
      <w:tr w:rsidR="00F35DC7" w:rsidRPr="00CD266B" w:rsidTr="005613FB">
        <w:tc>
          <w:tcPr>
            <w:tcW w:w="6771" w:type="dxa"/>
          </w:tcPr>
          <w:p w:rsidR="00F35DC7" w:rsidRPr="00CD266B" w:rsidRDefault="00F35DC7" w:rsidP="005613FB">
            <w:r>
              <w:t>Расчётная температура воздуха наружного</w:t>
            </w:r>
          </w:p>
        </w:tc>
        <w:tc>
          <w:tcPr>
            <w:tcW w:w="2800" w:type="dxa"/>
          </w:tcPr>
          <w:p w:rsidR="00F35DC7" w:rsidRPr="00CD266B" w:rsidRDefault="00F35DC7" w:rsidP="005613FB">
            <w:r>
              <w:t>-40 и выше</w:t>
            </w:r>
          </w:p>
        </w:tc>
      </w:tr>
      <w:tr w:rsidR="00F35DC7" w:rsidRPr="00CD266B" w:rsidTr="005613FB">
        <w:tc>
          <w:tcPr>
            <w:tcW w:w="6771" w:type="dxa"/>
          </w:tcPr>
          <w:p w:rsidR="00F35DC7" w:rsidRPr="00CD266B" w:rsidRDefault="00F35DC7" w:rsidP="005613FB">
            <w:r>
              <w:t>Сейсмичность района строительства</w:t>
            </w:r>
          </w:p>
        </w:tc>
        <w:tc>
          <w:tcPr>
            <w:tcW w:w="2800" w:type="dxa"/>
          </w:tcPr>
          <w:p w:rsidR="00F35DC7" w:rsidRPr="00CD266B" w:rsidRDefault="00F35DC7" w:rsidP="005613FB">
            <w:r>
              <w:t>9 баллов и менее</w:t>
            </w:r>
          </w:p>
        </w:tc>
      </w:tr>
      <w:tr w:rsidR="00F35DC7" w:rsidRPr="00CD266B" w:rsidTr="005613FB">
        <w:tc>
          <w:tcPr>
            <w:tcW w:w="6771" w:type="dxa"/>
          </w:tcPr>
          <w:p w:rsidR="00F35DC7" w:rsidRDefault="00F35DC7" w:rsidP="005613FB">
            <w:r>
              <w:t>Изоляция на наружных поверхностях бака</w:t>
            </w:r>
          </w:p>
        </w:tc>
        <w:tc>
          <w:tcPr>
            <w:tcW w:w="2800" w:type="dxa"/>
          </w:tcPr>
          <w:p w:rsidR="00F35DC7" w:rsidRPr="00CD266B" w:rsidRDefault="00F35DC7" w:rsidP="005613FB">
            <w:r>
              <w:t>0,45 кПа</w:t>
            </w:r>
          </w:p>
        </w:tc>
      </w:tr>
    </w:tbl>
    <w:p w:rsidR="00F35DC7" w:rsidRDefault="00F35DC7" w:rsidP="00F35DC7">
      <w:r>
        <w:lastRenderedPageBreak/>
        <w:t>Усилия от патрубков заполнения и расхода</w:t>
      </w:r>
      <w:r w:rsidRPr="00CD266B"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04"/>
        <w:gridCol w:w="1701"/>
        <w:gridCol w:w="1666"/>
      </w:tblGrid>
      <w:tr w:rsidR="00F35DC7" w:rsidTr="005613FB">
        <w:tc>
          <w:tcPr>
            <w:tcW w:w="6204" w:type="dxa"/>
          </w:tcPr>
          <w:p w:rsidR="00F35DC7" w:rsidRDefault="00F35DC7" w:rsidP="005613FB">
            <w:proofErr w:type="spellStart"/>
            <w:r>
              <w:t>Ду</w:t>
            </w:r>
            <w:proofErr w:type="spellEnd"/>
          </w:p>
        </w:tc>
        <w:tc>
          <w:tcPr>
            <w:tcW w:w="1701" w:type="dxa"/>
          </w:tcPr>
          <w:p w:rsidR="00F35DC7" w:rsidRDefault="00F35DC7" w:rsidP="005613FB">
            <w:r>
              <w:t>400</w:t>
            </w:r>
          </w:p>
        </w:tc>
        <w:tc>
          <w:tcPr>
            <w:tcW w:w="1666" w:type="dxa"/>
          </w:tcPr>
          <w:p w:rsidR="00F35DC7" w:rsidRDefault="00F35DC7" w:rsidP="005613FB">
            <w:r>
              <w:t>60,0</w:t>
            </w:r>
          </w:p>
        </w:tc>
      </w:tr>
      <w:tr w:rsidR="00F35DC7" w:rsidTr="005613FB">
        <w:tc>
          <w:tcPr>
            <w:tcW w:w="6204" w:type="dxa"/>
          </w:tcPr>
          <w:p w:rsidR="00F35DC7" w:rsidRDefault="00F35DC7" w:rsidP="005613FB">
            <w:r>
              <w:t>Нормальная сила, кН</w:t>
            </w:r>
          </w:p>
        </w:tc>
        <w:tc>
          <w:tcPr>
            <w:tcW w:w="1701" w:type="dxa"/>
          </w:tcPr>
          <w:p w:rsidR="00F35DC7" w:rsidRDefault="00F35DC7" w:rsidP="005613FB">
            <w:r>
              <w:t>9,5</w:t>
            </w:r>
          </w:p>
        </w:tc>
        <w:tc>
          <w:tcPr>
            <w:tcW w:w="1666" w:type="dxa"/>
          </w:tcPr>
          <w:p w:rsidR="00F35DC7" w:rsidRDefault="00F35DC7" w:rsidP="005613FB">
            <w:r>
              <w:t>14,0</w:t>
            </w:r>
          </w:p>
        </w:tc>
      </w:tr>
      <w:tr w:rsidR="00F35DC7" w:rsidTr="005613FB">
        <w:tc>
          <w:tcPr>
            <w:tcW w:w="6204" w:type="dxa"/>
          </w:tcPr>
          <w:p w:rsidR="00F35DC7" w:rsidRDefault="00F35DC7" w:rsidP="005613FB">
            <w:r>
              <w:t>Поперечная сила, кН</w:t>
            </w:r>
          </w:p>
        </w:tc>
        <w:tc>
          <w:tcPr>
            <w:tcW w:w="1701" w:type="dxa"/>
          </w:tcPr>
          <w:p w:rsidR="00F35DC7" w:rsidRDefault="00F35DC7" w:rsidP="005613FB">
            <w:r>
              <w:t>10,0</w:t>
            </w:r>
          </w:p>
        </w:tc>
        <w:tc>
          <w:tcPr>
            <w:tcW w:w="1666" w:type="dxa"/>
          </w:tcPr>
          <w:p w:rsidR="00F35DC7" w:rsidRDefault="00F35DC7" w:rsidP="005613FB">
            <w:r>
              <w:t>15,0</w:t>
            </w:r>
          </w:p>
        </w:tc>
      </w:tr>
      <w:tr w:rsidR="00F35DC7" w:rsidTr="005613FB">
        <w:tc>
          <w:tcPr>
            <w:tcW w:w="6204" w:type="dxa"/>
          </w:tcPr>
          <w:p w:rsidR="00F35DC7" w:rsidRDefault="00096575" w:rsidP="005613FB">
            <w:r>
              <w:t>Изгибающий мом</w:t>
            </w:r>
            <w:r w:rsidR="00F35DC7">
              <w:t>ент, кН м</w:t>
            </w:r>
          </w:p>
        </w:tc>
        <w:tc>
          <w:tcPr>
            <w:tcW w:w="1701" w:type="dxa"/>
          </w:tcPr>
          <w:p w:rsidR="00F35DC7" w:rsidRDefault="00F35DC7" w:rsidP="005613FB">
            <w:r>
              <w:t>4,0</w:t>
            </w:r>
          </w:p>
        </w:tc>
        <w:tc>
          <w:tcPr>
            <w:tcW w:w="1666" w:type="dxa"/>
          </w:tcPr>
          <w:p w:rsidR="00F35DC7" w:rsidRDefault="00F35DC7" w:rsidP="005613FB">
            <w:r>
              <w:t>7,0</w:t>
            </w:r>
          </w:p>
        </w:tc>
      </w:tr>
    </w:tbl>
    <w:p w:rsidR="00F35DC7" w:rsidRPr="0090253D" w:rsidRDefault="00F35DC7" w:rsidP="00F35DC7">
      <w:pPr>
        <w:rPr>
          <w:b/>
        </w:rPr>
      </w:pPr>
      <w:r w:rsidRPr="0090253D">
        <w:rPr>
          <w:b/>
        </w:rPr>
        <w:t>Материалы</w:t>
      </w:r>
      <w:r w:rsidRPr="0090253D">
        <w:rPr>
          <w:b/>
          <w:lang w:val="en-US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94"/>
        <w:gridCol w:w="1701"/>
        <w:gridCol w:w="1683"/>
        <w:gridCol w:w="2393"/>
      </w:tblGrid>
      <w:tr w:rsidR="00F35DC7" w:rsidTr="005613FB">
        <w:tc>
          <w:tcPr>
            <w:tcW w:w="3794" w:type="dxa"/>
          </w:tcPr>
          <w:p w:rsidR="00F35DC7" w:rsidRPr="00DB59D0" w:rsidRDefault="00F35DC7" w:rsidP="005613FB">
            <w:pPr>
              <w:rPr>
                <w:b/>
              </w:rPr>
            </w:pPr>
            <w:r w:rsidRPr="00DB59D0">
              <w:rPr>
                <w:b/>
              </w:rPr>
              <w:t>Наименование конструкции</w:t>
            </w:r>
          </w:p>
        </w:tc>
        <w:tc>
          <w:tcPr>
            <w:tcW w:w="1701" w:type="dxa"/>
          </w:tcPr>
          <w:p w:rsidR="00F35DC7" w:rsidRPr="00DB59D0" w:rsidRDefault="00F35DC7" w:rsidP="005613FB">
            <w:pPr>
              <w:rPr>
                <w:b/>
              </w:rPr>
            </w:pPr>
            <w:r w:rsidRPr="00DB59D0">
              <w:rPr>
                <w:b/>
              </w:rPr>
              <w:t>Марка стали</w:t>
            </w:r>
          </w:p>
        </w:tc>
        <w:tc>
          <w:tcPr>
            <w:tcW w:w="1683" w:type="dxa"/>
          </w:tcPr>
          <w:p w:rsidR="00F35DC7" w:rsidRPr="00DB59D0" w:rsidRDefault="00F35DC7" w:rsidP="005613FB">
            <w:pPr>
              <w:jc w:val="center"/>
              <w:rPr>
                <w:b/>
              </w:rPr>
            </w:pPr>
            <w:r w:rsidRPr="00DB59D0">
              <w:rPr>
                <w:b/>
              </w:rPr>
              <w:t>ГОСТ</w:t>
            </w:r>
          </w:p>
        </w:tc>
        <w:tc>
          <w:tcPr>
            <w:tcW w:w="2393" w:type="dxa"/>
          </w:tcPr>
          <w:p w:rsidR="00F35DC7" w:rsidRPr="00DB59D0" w:rsidRDefault="00F35DC7" w:rsidP="005613FB">
            <w:pPr>
              <w:jc w:val="center"/>
              <w:rPr>
                <w:b/>
              </w:rPr>
            </w:pPr>
            <w:r w:rsidRPr="00DB59D0">
              <w:rPr>
                <w:b/>
              </w:rPr>
              <w:t>Тип электродов по ГОСТ9467 75</w:t>
            </w:r>
          </w:p>
        </w:tc>
      </w:tr>
      <w:tr w:rsidR="00F35DC7" w:rsidTr="005613FB">
        <w:tc>
          <w:tcPr>
            <w:tcW w:w="3794" w:type="dxa"/>
          </w:tcPr>
          <w:p w:rsidR="00F35DC7" w:rsidRDefault="00F35DC7" w:rsidP="005613FB">
            <w:r>
              <w:t>Первый пояс стенки</w:t>
            </w:r>
          </w:p>
        </w:tc>
        <w:tc>
          <w:tcPr>
            <w:tcW w:w="1701" w:type="dxa"/>
          </w:tcPr>
          <w:p w:rsidR="00F35DC7" w:rsidRDefault="00F35DC7" w:rsidP="005613FB">
            <w:pPr>
              <w:jc w:val="center"/>
            </w:pPr>
            <w:r>
              <w:t>С255</w:t>
            </w:r>
          </w:p>
        </w:tc>
        <w:tc>
          <w:tcPr>
            <w:tcW w:w="1683" w:type="dxa"/>
          </w:tcPr>
          <w:p w:rsidR="00F35DC7" w:rsidRDefault="00F35DC7" w:rsidP="005613FB">
            <w:pPr>
              <w:jc w:val="center"/>
            </w:pPr>
            <w:r>
              <w:t>27772-88</w:t>
            </w:r>
          </w:p>
        </w:tc>
        <w:tc>
          <w:tcPr>
            <w:tcW w:w="2393" w:type="dxa"/>
          </w:tcPr>
          <w:p w:rsidR="00F35DC7" w:rsidRDefault="00F35DC7" w:rsidP="005613FB">
            <w:pPr>
              <w:jc w:val="center"/>
            </w:pPr>
            <w:r>
              <w:t>Э42А</w:t>
            </w:r>
          </w:p>
        </w:tc>
      </w:tr>
      <w:tr w:rsidR="00F35DC7" w:rsidTr="005613FB">
        <w:tc>
          <w:tcPr>
            <w:tcW w:w="3794" w:type="dxa"/>
          </w:tcPr>
          <w:p w:rsidR="00F35DC7" w:rsidRDefault="00F35DC7" w:rsidP="005613FB">
            <w:r>
              <w:t>Остальные пояса стенки, днища</w:t>
            </w:r>
          </w:p>
        </w:tc>
        <w:tc>
          <w:tcPr>
            <w:tcW w:w="1701" w:type="dxa"/>
          </w:tcPr>
          <w:p w:rsidR="00F35DC7" w:rsidRDefault="00F35DC7" w:rsidP="005613FB">
            <w:pPr>
              <w:jc w:val="center"/>
            </w:pPr>
            <w:r>
              <w:t>С245</w:t>
            </w:r>
          </w:p>
        </w:tc>
        <w:tc>
          <w:tcPr>
            <w:tcW w:w="1683" w:type="dxa"/>
          </w:tcPr>
          <w:p w:rsidR="00F35DC7" w:rsidRPr="00E85C06" w:rsidRDefault="00F35DC7" w:rsidP="005613FB">
            <w:pPr>
              <w:jc w:val="center"/>
            </w:pPr>
            <w:r w:rsidRPr="00E85C06">
              <w:t>27772</w:t>
            </w:r>
            <w:r>
              <w:t>-88</w:t>
            </w:r>
          </w:p>
        </w:tc>
        <w:tc>
          <w:tcPr>
            <w:tcW w:w="2393" w:type="dxa"/>
          </w:tcPr>
          <w:p w:rsidR="00F35DC7" w:rsidRDefault="00F35DC7" w:rsidP="005613FB">
            <w:pPr>
              <w:jc w:val="center"/>
            </w:pPr>
            <w:r w:rsidRPr="006149EC">
              <w:t>Э42А</w:t>
            </w:r>
          </w:p>
        </w:tc>
      </w:tr>
      <w:tr w:rsidR="00F35DC7" w:rsidTr="005613FB">
        <w:tc>
          <w:tcPr>
            <w:tcW w:w="3794" w:type="dxa"/>
            <w:vAlign w:val="center"/>
          </w:tcPr>
          <w:p w:rsidR="00F35DC7" w:rsidRDefault="00F35DC7" w:rsidP="005613FB">
            <w:r>
              <w:t>Крыша</w:t>
            </w:r>
          </w:p>
        </w:tc>
        <w:tc>
          <w:tcPr>
            <w:tcW w:w="1701" w:type="dxa"/>
          </w:tcPr>
          <w:p w:rsidR="00F35DC7" w:rsidRDefault="00F35DC7" w:rsidP="005613FB">
            <w:pPr>
              <w:jc w:val="center"/>
            </w:pPr>
            <w:r>
              <w:t>С245</w:t>
            </w:r>
          </w:p>
          <w:p w:rsidR="00F35DC7" w:rsidRDefault="00F35DC7" w:rsidP="005613FB">
            <w:pPr>
              <w:jc w:val="center"/>
            </w:pPr>
            <w:r>
              <w:t>С275</w:t>
            </w:r>
          </w:p>
        </w:tc>
        <w:tc>
          <w:tcPr>
            <w:tcW w:w="1683" w:type="dxa"/>
            <w:vAlign w:val="center"/>
          </w:tcPr>
          <w:p w:rsidR="00F35DC7" w:rsidRPr="00E85C06" w:rsidRDefault="00F35DC7" w:rsidP="005613FB">
            <w:pPr>
              <w:jc w:val="center"/>
            </w:pPr>
            <w:r w:rsidRPr="00E85C06">
              <w:t>27772</w:t>
            </w:r>
            <w:r>
              <w:t>-88</w:t>
            </w:r>
          </w:p>
        </w:tc>
        <w:tc>
          <w:tcPr>
            <w:tcW w:w="2393" w:type="dxa"/>
            <w:vAlign w:val="center"/>
          </w:tcPr>
          <w:p w:rsidR="00F35DC7" w:rsidRDefault="00F35DC7" w:rsidP="005613FB">
            <w:pPr>
              <w:jc w:val="center"/>
            </w:pPr>
            <w:r w:rsidRPr="006149EC">
              <w:t>Э42А</w:t>
            </w:r>
          </w:p>
        </w:tc>
      </w:tr>
      <w:tr w:rsidR="00F35DC7" w:rsidTr="005613FB">
        <w:tc>
          <w:tcPr>
            <w:tcW w:w="3794" w:type="dxa"/>
          </w:tcPr>
          <w:p w:rsidR="00F35DC7" w:rsidRDefault="00F35DC7" w:rsidP="005613FB">
            <w:proofErr w:type="spellStart"/>
            <w:r>
              <w:t>Фасонки</w:t>
            </w:r>
            <w:proofErr w:type="spellEnd"/>
          </w:p>
        </w:tc>
        <w:tc>
          <w:tcPr>
            <w:tcW w:w="1701" w:type="dxa"/>
          </w:tcPr>
          <w:p w:rsidR="00F35DC7" w:rsidRDefault="00F35DC7" w:rsidP="005613FB">
            <w:pPr>
              <w:jc w:val="center"/>
            </w:pPr>
            <w:r>
              <w:t>С255</w:t>
            </w:r>
          </w:p>
        </w:tc>
        <w:tc>
          <w:tcPr>
            <w:tcW w:w="1683" w:type="dxa"/>
          </w:tcPr>
          <w:p w:rsidR="00F35DC7" w:rsidRPr="00E85C06" w:rsidRDefault="00F35DC7" w:rsidP="005613FB">
            <w:pPr>
              <w:jc w:val="center"/>
            </w:pPr>
            <w:r w:rsidRPr="00E85C06">
              <w:t>27772</w:t>
            </w:r>
            <w:r>
              <w:t>-88</w:t>
            </w:r>
          </w:p>
        </w:tc>
        <w:tc>
          <w:tcPr>
            <w:tcW w:w="2393" w:type="dxa"/>
          </w:tcPr>
          <w:p w:rsidR="00F35DC7" w:rsidRDefault="00F35DC7" w:rsidP="005613FB">
            <w:pPr>
              <w:jc w:val="center"/>
            </w:pPr>
            <w:r w:rsidRPr="006149EC">
              <w:t>Э42А</w:t>
            </w:r>
          </w:p>
        </w:tc>
      </w:tr>
      <w:tr w:rsidR="00F35DC7" w:rsidTr="005613FB">
        <w:tc>
          <w:tcPr>
            <w:tcW w:w="3794" w:type="dxa"/>
          </w:tcPr>
          <w:p w:rsidR="00F35DC7" w:rsidRDefault="00F35DC7" w:rsidP="005613FB">
            <w:r>
              <w:t>Лестница, площадки, ограждение</w:t>
            </w:r>
          </w:p>
        </w:tc>
        <w:tc>
          <w:tcPr>
            <w:tcW w:w="1701" w:type="dxa"/>
          </w:tcPr>
          <w:p w:rsidR="00F35DC7" w:rsidRDefault="00F35DC7" w:rsidP="005613FB">
            <w:pPr>
              <w:jc w:val="center"/>
            </w:pPr>
            <w:r>
              <w:t>С235</w:t>
            </w:r>
          </w:p>
        </w:tc>
        <w:tc>
          <w:tcPr>
            <w:tcW w:w="1683" w:type="dxa"/>
          </w:tcPr>
          <w:p w:rsidR="00F35DC7" w:rsidRDefault="00F35DC7" w:rsidP="005613FB">
            <w:r>
              <w:t>27772-88</w:t>
            </w:r>
          </w:p>
        </w:tc>
        <w:tc>
          <w:tcPr>
            <w:tcW w:w="2393" w:type="dxa"/>
          </w:tcPr>
          <w:p w:rsidR="00F35DC7" w:rsidRDefault="00F35DC7" w:rsidP="005613FB">
            <w:pPr>
              <w:jc w:val="center"/>
            </w:pPr>
            <w:r>
              <w:t>Э42А</w:t>
            </w:r>
          </w:p>
        </w:tc>
      </w:tr>
    </w:tbl>
    <w:p w:rsidR="00F35DC7" w:rsidRDefault="00F35DC7" w:rsidP="002F1592">
      <w:pPr>
        <w:jc w:val="both"/>
      </w:pPr>
      <w:r>
        <w:t xml:space="preserve">+ при толщине 4мм, ++ при толщине 3мм и менее. Автоматическая и полуавтоматическая сварка должна </w:t>
      </w:r>
      <w:proofErr w:type="gramStart"/>
      <w:r>
        <w:t>производится</w:t>
      </w:r>
      <w:proofErr w:type="gramEnd"/>
      <w:r>
        <w:t xml:space="preserve"> с применением материалов, соответствующих марке свариваемых сталей и обеспечивающих соединение встык равнопрочное основному металлу.</w:t>
      </w:r>
    </w:p>
    <w:p w:rsidR="00F35DC7" w:rsidRPr="00CC2CA5" w:rsidRDefault="00F35DC7" w:rsidP="00A07186">
      <w:pPr>
        <w:pStyle w:val="a3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r>
        <w:rPr>
          <w:bCs/>
          <w:sz w:val="24"/>
          <w:szCs w:val="24"/>
        </w:rPr>
        <w:tab/>
      </w:r>
      <w:r w:rsidRPr="00CC2CA5">
        <w:rPr>
          <w:bCs/>
          <w:sz w:val="24"/>
          <w:szCs w:val="24"/>
        </w:rPr>
        <w:t xml:space="preserve">На момент поставки поставщик обязан предоставить сертификат соответствия или декларацию соответствия. </w:t>
      </w:r>
    </w:p>
    <w:p w:rsidR="00F35DC7" w:rsidRDefault="00F35DC7" w:rsidP="00F35DC7">
      <w:pPr>
        <w:jc w:val="both"/>
        <w:rPr>
          <w:b/>
          <w:u w:val="single"/>
        </w:rPr>
      </w:pPr>
    </w:p>
    <w:p w:rsidR="00F35DC7" w:rsidRPr="00CC2CA5" w:rsidRDefault="00F35DC7" w:rsidP="00F35DC7">
      <w:pPr>
        <w:jc w:val="both"/>
        <w:rPr>
          <w:b/>
          <w:u w:val="single"/>
        </w:rPr>
      </w:pPr>
      <w:r w:rsidRPr="00CC2CA5">
        <w:rPr>
          <w:b/>
          <w:u w:val="single"/>
        </w:rPr>
        <w:t>Требования к месту поставки:</w:t>
      </w:r>
    </w:p>
    <w:p w:rsidR="00F35DC7" w:rsidRPr="00CC2CA5" w:rsidRDefault="00F35DC7" w:rsidP="00A07186">
      <w:pPr>
        <w:pStyle w:val="a3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ab/>
      </w:r>
      <w:r w:rsidRPr="00CC2CA5">
        <w:rPr>
          <w:sz w:val="24"/>
          <w:szCs w:val="24"/>
        </w:rPr>
        <w:t xml:space="preserve">Поставщик обязан поставить товар по следующему адресу: </w:t>
      </w:r>
      <w:smartTag w:uri="urn:schemas-microsoft-com:office:smarttags" w:element="metricconverter">
        <w:smartTagPr>
          <w:attr w:name="ProductID" w:val="347388, г"/>
        </w:smartTagPr>
        <w:r w:rsidRPr="00CC2CA5">
          <w:rPr>
            <w:sz w:val="24"/>
            <w:szCs w:val="24"/>
          </w:rPr>
          <w:t>347388, г</w:t>
        </w:r>
      </w:smartTag>
      <w:r w:rsidRPr="00CC2CA5">
        <w:rPr>
          <w:sz w:val="24"/>
          <w:szCs w:val="24"/>
        </w:rPr>
        <w:t>. Волгодонск-28, Ростовская область, строительная площадка энергоблока № 3,4 Ростовской АЭС.</w:t>
      </w:r>
    </w:p>
    <w:p w:rsidR="00F35DC7" w:rsidRPr="008E458C" w:rsidRDefault="00F35DC7" w:rsidP="00EA4858">
      <w:pPr>
        <w:ind w:firstLine="709"/>
        <w:jc w:val="both"/>
        <w:rPr>
          <w:b/>
          <w:bCs/>
          <w:color w:val="000000"/>
        </w:rPr>
      </w:pPr>
      <w:r w:rsidRPr="00CC2CA5">
        <w:t xml:space="preserve">Поставщик должен за 2 (два) дня до поставки товара заказать пропуск, направив письмо  по факсу (8639) 24-38-46 с указанием </w:t>
      </w:r>
      <w:r>
        <w:t>транспортного средства</w:t>
      </w:r>
      <w:r w:rsidRPr="00CC2CA5">
        <w:t xml:space="preserve">, ФИО, паспортные данные </w:t>
      </w:r>
      <w:r>
        <w:t>лиц</w:t>
      </w:r>
      <w:r w:rsidRPr="00CC2CA5">
        <w:t xml:space="preserve"> сопровождающ</w:t>
      </w:r>
      <w:r>
        <w:t>их</w:t>
      </w:r>
      <w:r w:rsidRPr="00CC2CA5">
        <w:t xml:space="preserve"> </w:t>
      </w:r>
      <w:r>
        <w:t>Материалы</w:t>
      </w:r>
      <w:r w:rsidRPr="00CC2CA5">
        <w:t xml:space="preserve">. </w:t>
      </w:r>
    </w:p>
    <w:p w:rsidR="00F35DC7" w:rsidRPr="00CF2FA2" w:rsidRDefault="00F35DC7" w:rsidP="00F35DC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Cs w:val="24"/>
        </w:rPr>
      </w:pPr>
      <w:r w:rsidRPr="00CF2FA2">
        <w:rPr>
          <w:szCs w:val="24"/>
        </w:rPr>
        <w:t xml:space="preserve">Приложение: </w:t>
      </w:r>
    </w:p>
    <w:p w:rsidR="00F35DC7" w:rsidRPr="00CF2FA2" w:rsidRDefault="00F35DC7" w:rsidP="00F35DC7">
      <w:pPr>
        <w:pStyle w:val="Times12"/>
        <w:numPr>
          <w:ilvl w:val="0"/>
          <w:numId w:val="2"/>
        </w:numPr>
        <w:overflowPunct/>
        <w:autoSpaceDE/>
        <w:autoSpaceDN/>
        <w:adjustRightInd/>
        <w:spacing w:before="100" w:beforeAutospacing="1" w:after="100" w:afterAutospacing="1"/>
        <w:rPr>
          <w:szCs w:val="24"/>
        </w:rPr>
      </w:pPr>
      <w:r w:rsidRPr="00CF2FA2">
        <w:rPr>
          <w:szCs w:val="24"/>
        </w:rPr>
        <w:t>Типовой проект 903-9-12сп86</w:t>
      </w:r>
    </w:p>
    <w:p w:rsidR="00F35DC7" w:rsidRPr="00CF2FA2" w:rsidRDefault="00F35DC7" w:rsidP="00F35DC7">
      <w:pPr>
        <w:pStyle w:val="Times12"/>
        <w:numPr>
          <w:ilvl w:val="0"/>
          <w:numId w:val="2"/>
        </w:numPr>
        <w:overflowPunct/>
        <w:autoSpaceDE/>
        <w:autoSpaceDN/>
        <w:adjustRightInd/>
        <w:spacing w:before="100" w:beforeAutospacing="1" w:after="100" w:afterAutospacing="1"/>
        <w:rPr>
          <w:szCs w:val="24"/>
        </w:rPr>
      </w:pPr>
      <w:r w:rsidRPr="00CF2FA2">
        <w:rPr>
          <w:szCs w:val="24"/>
        </w:rPr>
        <w:t xml:space="preserve">Чертеж </w:t>
      </w:r>
      <w:r w:rsidRPr="00CF2FA2">
        <w:rPr>
          <w:szCs w:val="24"/>
          <w:lang w:val="en-US"/>
        </w:rPr>
        <w:t>R</w:t>
      </w:r>
      <w:r w:rsidRPr="00CF2FA2">
        <w:rPr>
          <w:szCs w:val="24"/>
        </w:rPr>
        <w:t>3.03772.1.0.16.</w:t>
      </w:r>
    </w:p>
    <w:p w:rsidR="00F35DC7" w:rsidRPr="008E458C" w:rsidRDefault="00F35DC7" w:rsidP="00F35DC7">
      <w:pPr>
        <w:pStyle w:val="32"/>
        <w:tabs>
          <w:tab w:val="left" w:pos="13618"/>
        </w:tabs>
        <w:spacing w:before="120"/>
        <w:ind w:left="0" w:firstLine="1"/>
        <w:jc w:val="center"/>
        <w:rPr>
          <w:b/>
          <w:bCs/>
          <w:sz w:val="28"/>
          <w:szCs w:val="28"/>
        </w:rPr>
      </w:pP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EA654C" w:rsidRDefault="00EA654C"/>
    <w:p w:rsidR="00EA654C" w:rsidRDefault="00EA654C"/>
    <w:p w:rsidR="00EA654C" w:rsidRDefault="00EA654C"/>
    <w:p w:rsidR="00EA654C" w:rsidRDefault="00EA654C"/>
    <w:sectPr w:rsidR="00EA654C" w:rsidSect="006B7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9F28D7"/>
    <w:multiLevelType w:val="hybridMultilevel"/>
    <w:tmpl w:val="63E6E010"/>
    <w:lvl w:ilvl="0" w:tplc="78FA92B2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5" w:hanging="360"/>
      </w:pPr>
    </w:lvl>
    <w:lvl w:ilvl="2" w:tplc="0419001B" w:tentative="1">
      <w:start w:val="1"/>
      <w:numFmt w:val="lowerRoman"/>
      <w:lvlText w:val="%3."/>
      <w:lvlJc w:val="right"/>
      <w:pPr>
        <w:ind w:left="3225" w:hanging="180"/>
      </w:pPr>
    </w:lvl>
    <w:lvl w:ilvl="3" w:tplc="0419000F" w:tentative="1">
      <w:start w:val="1"/>
      <w:numFmt w:val="decimal"/>
      <w:lvlText w:val="%4."/>
      <w:lvlJc w:val="left"/>
      <w:pPr>
        <w:ind w:left="3945" w:hanging="360"/>
      </w:pPr>
    </w:lvl>
    <w:lvl w:ilvl="4" w:tplc="04190019" w:tentative="1">
      <w:start w:val="1"/>
      <w:numFmt w:val="lowerLetter"/>
      <w:lvlText w:val="%5."/>
      <w:lvlJc w:val="left"/>
      <w:pPr>
        <w:ind w:left="4665" w:hanging="360"/>
      </w:pPr>
    </w:lvl>
    <w:lvl w:ilvl="5" w:tplc="0419001B" w:tentative="1">
      <w:start w:val="1"/>
      <w:numFmt w:val="lowerRoman"/>
      <w:lvlText w:val="%6."/>
      <w:lvlJc w:val="right"/>
      <w:pPr>
        <w:ind w:left="5385" w:hanging="180"/>
      </w:pPr>
    </w:lvl>
    <w:lvl w:ilvl="6" w:tplc="0419000F" w:tentative="1">
      <w:start w:val="1"/>
      <w:numFmt w:val="decimal"/>
      <w:lvlText w:val="%7."/>
      <w:lvlJc w:val="left"/>
      <w:pPr>
        <w:ind w:left="6105" w:hanging="360"/>
      </w:pPr>
    </w:lvl>
    <w:lvl w:ilvl="7" w:tplc="04190019" w:tentative="1">
      <w:start w:val="1"/>
      <w:numFmt w:val="lowerLetter"/>
      <w:lvlText w:val="%8."/>
      <w:lvlJc w:val="left"/>
      <w:pPr>
        <w:ind w:left="6825" w:hanging="360"/>
      </w:pPr>
    </w:lvl>
    <w:lvl w:ilvl="8" w:tplc="0419001B" w:tentative="1">
      <w:start w:val="1"/>
      <w:numFmt w:val="lowerRoman"/>
      <w:lvlText w:val="%9."/>
      <w:lvlJc w:val="right"/>
      <w:pPr>
        <w:ind w:left="754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206EF"/>
    <w:rsid w:val="00082D7E"/>
    <w:rsid w:val="00096575"/>
    <w:rsid w:val="00117970"/>
    <w:rsid w:val="001B23C9"/>
    <w:rsid w:val="001B29AA"/>
    <w:rsid w:val="00295A61"/>
    <w:rsid w:val="002C1DE3"/>
    <w:rsid w:val="002D77A1"/>
    <w:rsid w:val="002F1592"/>
    <w:rsid w:val="004836CA"/>
    <w:rsid w:val="00544726"/>
    <w:rsid w:val="005A7A2F"/>
    <w:rsid w:val="00622391"/>
    <w:rsid w:val="006302BF"/>
    <w:rsid w:val="00671D6E"/>
    <w:rsid w:val="006B779F"/>
    <w:rsid w:val="0081553E"/>
    <w:rsid w:val="008C66FA"/>
    <w:rsid w:val="008F381C"/>
    <w:rsid w:val="00936E1D"/>
    <w:rsid w:val="00960740"/>
    <w:rsid w:val="009A0FC0"/>
    <w:rsid w:val="009B0689"/>
    <w:rsid w:val="00A07186"/>
    <w:rsid w:val="00A206EF"/>
    <w:rsid w:val="00C44738"/>
    <w:rsid w:val="00CB24E2"/>
    <w:rsid w:val="00DC4482"/>
    <w:rsid w:val="00E61F30"/>
    <w:rsid w:val="00EA4858"/>
    <w:rsid w:val="00EA654C"/>
    <w:rsid w:val="00F35D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6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A206EF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A206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A206E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link w:val="a4"/>
    <w:qFormat/>
    <w:rsid w:val="00EA654C"/>
    <w:pPr>
      <w:widowControl w:val="0"/>
      <w:ind w:left="720"/>
      <w:contextualSpacing/>
    </w:pPr>
    <w:rPr>
      <w:sz w:val="20"/>
      <w:szCs w:val="20"/>
    </w:rPr>
  </w:style>
  <w:style w:type="table" w:styleId="a5">
    <w:name w:val="Table Grid"/>
    <w:basedOn w:val="a1"/>
    <w:uiPriority w:val="59"/>
    <w:rsid w:val="00671D6E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qFormat/>
    <w:rsid w:val="00671D6E"/>
    <w:pPr>
      <w:spacing w:after="0" w:line="240" w:lineRule="auto"/>
      <w:jc w:val="both"/>
    </w:pPr>
    <w:rPr>
      <w:rFonts w:ascii="Times New Roman" w:eastAsiaTheme="minorEastAsia" w:hAnsi="Times New Roman"/>
      <w:sz w:val="24"/>
      <w:lang w:eastAsia="ru-RU"/>
    </w:rPr>
  </w:style>
  <w:style w:type="paragraph" w:customStyle="1" w:styleId="Times12">
    <w:name w:val="Times 12"/>
    <w:basedOn w:val="a"/>
    <w:rsid w:val="00F35DC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4">
    <w:name w:val="Абзац списка Знак"/>
    <w:link w:val="a3"/>
    <w:rsid w:val="00F35D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2">
    <w:name w:val="Основной текст с отступом 32"/>
    <w:basedOn w:val="a"/>
    <w:rsid w:val="00F35DC7"/>
    <w:pPr>
      <w:suppressAutoHyphens/>
      <w:spacing w:after="120"/>
      <w:ind w:left="283"/>
    </w:pPr>
    <w:rPr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585</Words>
  <Characters>3338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16</cp:revision>
  <dcterms:created xsi:type="dcterms:W3CDTF">2014-08-13T08:33:00Z</dcterms:created>
  <dcterms:modified xsi:type="dcterms:W3CDTF">2014-11-24T13:01:00Z</dcterms:modified>
</cp:coreProperties>
</file>