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A95" w:rsidRPr="00FC009D" w:rsidRDefault="00697A95" w:rsidP="00697A95">
      <w:pPr>
        <w:pStyle w:val="1"/>
        <w:numPr>
          <w:ilvl w:val="0"/>
          <w:numId w:val="0"/>
        </w:numPr>
        <w:tabs>
          <w:tab w:val="left" w:pos="426"/>
        </w:tabs>
        <w:jc w:val="center"/>
        <w:rPr>
          <w:sz w:val="28"/>
          <w:szCs w:val="28"/>
        </w:rPr>
      </w:pPr>
      <w:bookmarkStart w:id="0" w:name="_Toc398564572"/>
      <w:bookmarkStart w:id="1" w:name="_Toc399408082"/>
      <w:bookmarkStart w:id="2" w:name="_Toc4379406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97A95" w:rsidRPr="00347B82" w:rsidRDefault="00697A95" w:rsidP="00697A95">
      <w:pPr>
        <w:rPr>
          <w:sz w:val="28"/>
          <w:szCs w:val="28"/>
        </w:rPr>
      </w:pPr>
    </w:p>
    <w:p w:rsidR="00697A95" w:rsidRPr="008D6175"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697A95" w:rsidRPr="002A5F8B" w:rsidRDefault="00697A95" w:rsidP="00697A95">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2A5F8B">
        <w:rPr>
          <w:rFonts w:ascii="Times New Roman" w:hAnsi="Times New Roman"/>
          <w:sz w:val="28"/>
          <w:szCs w:val="28"/>
        </w:rPr>
        <w:t>22.09.2015 г. № 76.</w:t>
      </w:r>
    </w:p>
    <w:p w:rsidR="00697A95" w:rsidRDefault="00697A95" w:rsidP="00697A95">
      <w:pPr>
        <w:pStyle w:val="ListParagraph1"/>
        <w:tabs>
          <w:tab w:val="left" w:pos="0"/>
          <w:tab w:val="left" w:pos="1134"/>
        </w:tabs>
        <w:spacing w:after="0" w:line="240" w:lineRule="auto"/>
        <w:ind w:left="0" w:firstLine="709"/>
        <w:jc w:val="both"/>
        <w:rPr>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w:t>
      </w:r>
      <w:bookmarkStart w:id="3" w:name="_GoBack"/>
      <w:bookmarkEnd w:id="3"/>
      <w:r w:rsidRPr="009D389E">
        <w:rPr>
          <w:rFonts w:ascii="Times New Roman" w:hAnsi="Times New Roman"/>
          <w:sz w:val="28"/>
          <w:szCs w:val="28"/>
        </w:rPr>
        <w:t>ров, работ, услуг отдельными видами юридических лиц»</w:t>
      </w:r>
      <w:r>
        <w:rPr>
          <w:sz w:val="28"/>
          <w:szCs w:val="28"/>
        </w:rPr>
        <w:t>.</w:t>
      </w:r>
    </w:p>
    <w:p w:rsidR="00697A95" w:rsidRDefault="00697A95" w:rsidP="00697A95">
      <w:pPr>
        <w:pStyle w:val="ListParagraph1"/>
        <w:tabs>
          <w:tab w:val="left" w:pos="0"/>
          <w:tab w:val="left" w:pos="1134"/>
        </w:tabs>
        <w:spacing w:after="0" w:line="240" w:lineRule="auto"/>
        <w:ind w:left="0" w:firstLine="709"/>
        <w:jc w:val="both"/>
        <w:rPr>
          <w:bCs/>
          <w:sz w:val="28"/>
          <w:szCs w:val="28"/>
        </w:rPr>
      </w:pPr>
    </w:p>
    <w:p w:rsidR="00697A95" w:rsidRPr="00823D48" w:rsidRDefault="00697A95" w:rsidP="00697A95">
      <w:pPr>
        <w:numPr>
          <w:ilvl w:val="0"/>
          <w:numId w:val="3"/>
        </w:numPr>
        <w:tabs>
          <w:tab w:val="left" w:pos="0"/>
        </w:tabs>
        <w:ind w:left="0" w:firstLine="709"/>
        <w:jc w:val="both"/>
        <w:rPr>
          <w:b/>
          <w:sz w:val="28"/>
          <w:szCs w:val="28"/>
        </w:rPr>
      </w:pPr>
      <w:r w:rsidRPr="004879D3">
        <w:rPr>
          <w:b/>
          <w:sz w:val="28"/>
          <w:szCs w:val="28"/>
        </w:rPr>
        <w:t>Предмет</w:t>
      </w:r>
      <w:r w:rsidRPr="004879D3">
        <w:rPr>
          <w:b/>
          <w:spacing w:val="-6"/>
          <w:sz w:val="28"/>
          <w:szCs w:val="28"/>
        </w:rPr>
        <w:t xml:space="preserve"> закупки:</w:t>
      </w:r>
      <w:r w:rsidRPr="005C0EFF">
        <w:rPr>
          <w:spacing w:val="-6"/>
          <w:sz w:val="28"/>
          <w:szCs w:val="28"/>
        </w:rPr>
        <w:t xml:space="preserve"> право </w:t>
      </w:r>
      <w:r w:rsidRPr="004879D3">
        <w:rPr>
          <w:sz w:val="28"/>
          <w:szCs w:val="28"/>
        </w:rPr>
        <w:t>заключения договора на</w:t>
      </w:r>
      <w:r>
        <w:rPr>
          <w:sz w:val="28"/>
          <w:szCs w:val="28"/>
        </w:rPr>
        <w:t xml:space="preserve"> поставку товара по лоту </w:t>
      </w:r>
      <w:r w:rsidRPr="000C46E9">
        <w:rPr>
          <w:sz w:val="28"/>
          <w:szCs w:val="28"/>
        </w:rPr>
        <w:t>№8903/224 Р</w:t>
      </w:r>
      <w:proofErr w:type="gramStart"/>
      <w:r w:rsidRPr="000C46E9">
        <w:rPr>
          <w:sz w:val="28"/>
          <w:szCs w:val="28"/>
        </w:rPr>
        <w:t>4</w:t>
      </w:r>
      <w:proofErr w:type="gramEnd"/>
      <w:r w:rsidRPr="000C46E9">
        <w:rPr>
          <w:sz w:val="28"/>
          <w:szCs w:val="28"/>
        </w:rPr>
        <w:t>/П-16 «Поставка проходок кабельных герметичных и систем соединительных по з/с R4.03499.2.1.33, R4.04900.2.0.33 и R4.04901.2.0.33 для сооружения энергоблока №4 Ростовской АЭС»</w:t>
      </w:r>
      <w:r>
        <w:rPr>
          <w:sz w:val="28"/>
          <w:szCs w:val="28"/>
        </w:rPr>
        <w:t>.</w:t>
      </w:r>
    </w:p>
    <w:p w:rsidR="00697A95" w:rsidRPr="00A12DF9" w:rsidRDefault="00697A95" w:rsidP="00697A95">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697A95" w:rsidRPr="005C0EFF" w:rsidRDefault="00697A95" w:rsidP="00697A95">
      <w:pPr>
        <w:tabs>
          <w:tab w:val="left" w:pos="0"/>
        </w:tabs>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697A95" w:rsidRDefault="00697A95" w:rsidP="00697A95">
      <w:pPr>
        <w:tabs>
          <w:tab w:val="left" w:pos="0"/>
        </w:tabs>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697A95" w:rsidRPr="00960402" w:rsidRDefault="00697A95" w:rsidP="00697A95">
      <w:pPr>
        <w:tabs>
          <w:tab w:val="left" w:pos="0"/>
          <w:tab w:val="left" w:pos="1134"/>
        </w:tabs>
        <w:ind w:firstLine="709"/>
        <w:contextualSpacing/>
        <w:jc w:val="both"/>
        <w:rPr>
          <w:sz w:val="28"/>
          <w:szCs w:val="28"/>
        </w:rPr>
      </w:pPr>
      <w:r w:rsidRPr="009D51AC">
        <w:rPr>
          <w:spacing w:val="-6"/>
          <w:sz w:val="28"/>
          <w:szCs w:val="28"/>
        </w:rPr>
        <w:t xml:space="preserve">Контактное лицо: </w:t>
      </w:r>
      <w:r w:rsidRPr="000C46E9">
        <w:rPr>
          <w:sz w:val="28"/>
          <w:szCs w:val="28"/>
        </w:rPr>
        <w:t>Иванов Андрей Андреевич</w:t>
      </w:r>
      <w:r>
        <w:rPr>
          <w:sz w:val="28"/>
          <w:szCs w:val="28"/>
        </w:rPr>
        <w:t>, (831) 421-79-00, доб. </w:t>
      </w:r>
      <w:r w:rsidRPr="00E1626C">
        <w:rPr>
          <w:sz w:val="28"/>
          <w:szCs w:val="28"/>
        </w:rPr>
        <w:t>тел.</w:t>
      </w:r>
      <w:r>
        <w:rPr>
          <w:sz w:val="28"/>
          <w:szCs w:val="28"/>
        </w:rPr>
        <w:t> 33-55</w:t>
      </w:r>
      <w:r w:rsidRPr="00E1626C">
        <w:rPr>
          <w:sz w:val="28"/>
          <w:szCs w:val="28"/>
        </w:rPr>
        <w:t>, адрес электронной почты</w:t>
      </w:r>
      <w:r w:rsidRPr="00371E53">
        <w:rPr>
          <w:sz w:val="28"/>
          <w:szCs w:val="28"/>
        </w:rPr>
        <w:t xml:space="preserve">: </w:t>
      </w:r>
      <w:hyperlink r:id="rId6"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r w:rsidRPr="006145D2">
          <w:rPr>
            <w:sz w:val="28"/>
            <w:szCs w:val="28"/>
            <w:lang w:val="en-US"/>
          </w:rPr>
          <w:t>ru</w:t>
        </w:r>
      </w:hyperlink>
      <w:r>
        <w:rPr>
          <w:sz w:val="28"/>
          <w:szCs w:val="28"/>
        </w:rPr>
        <w:t xml:space="preserve">, </w:t>
      </w:r>
      <w:r>
        <w:rPr>
          <w:sz w:val="28"/>
          <w:szCs w:val="28"/>
          <w:lang w:val="en-US"/>
        </w:rPr>
        <w:t>an</w:t>
      </w:r>
      <w:r w:rsidRPr="00960402">
        <w:rPr>
          <w:sz w:val="28"/>
          <w:szCs w:val="28"/>
        </w:rPr>
        <w:t>.</w:t>
      </w:r>
      <w:r>
        <w:rPr>
          <w:sz w:val="28"/>
          <w:szCs w:val="28"/>
          <w:lang w:val="en-US"/>
        </w:rPr>
        <w:t>ivanov</w:t>
      </w:r>
      <w:r w:rsidRPr="00960402">
        <w:rPr>
          <w:sz w:val="28"/>
          <w:szCs w:val="28"/>
        </w:rPr>
        <w:t>@</w:t>
      </w:r>
      <w:r>
        <w:rPr>
          <w:sz w:val="28"/>
          <w:szCs w:val="28"/>
          <w:lang w:val="en-US"/>
        </w:rPr>
        <w:t>niaep</w:t>
      </w:r>
      <w:r w:rsidRPr="00960402">
        <w:rPr>
          <w:sz w:val="28"/>
          <w:szCs w:val="28"/>
        </w:rPr>
        <w:t>.</w:t>
      </w:r>
      <w:r>
        <w:rPr>
          <w:sz w:val="28"/>
          <w:szCs w:val="28"/>
          <w:lang w:val="en-US"/>
        </w:rPr>
        <w:t>ru</w:t>
      </w:r>
      <w:r w:rsidRPr="00960402">
        <w:rPr>
          <w:sz w:val="28"/>
          <w:szCs w:val="28"/>
        </w:rPr>
        <w:t>.</w:t>
      </w:r>
    </w:p>
    <w:p w:rsidR="00697A95" w:rsidRPr="00EC5CDB" w:rsidRDefault="00697A95" w:rsidP="00697A95">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697A95" w:rsidRPr="005C0EFF" w:rsidRDefault="00697A95" w:rsidP="00697A95">
      <w:pPr>
        <w:tabs>
          <w:tab w:val="left" w:pos="0"/>
          <w:tab w:val="left" w:pos="1134"/>
        </w:tabs>
        <w:ind w:firstLine="709"/>
        <w:contextualSpacing/>
        <w:rPr>
          <w:sz w:val="28"/>
          <w:szCs w:val="28"/>
        </w:rPr>
      </w:pPr>
    </w:p>
    <w:p w:rsidR="00697A95" w:rsidRPr="005C0EFF"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z w:val="28"/>
          <w:szCs w:val="28"/>
          <w:lang w:eastAsia="ru-RU"/>
        </w:rPr>
        <w:t xml:space="preserve">поставка товара </w:t>
      </w:r>
      <w:r w:rsidRPr="000C46E9">
        <w:rPr>
          <w:rFonts w:ascii="Times New Roman" w:hAnsi="Times New Roman"/>
          <w:sz w:val="28"/>
          <w:szCs w:val="28"/>
          <w:lang w:eastAsia="ru-RU"/>
        </w:rPr>
        <w:t>по лоту №8903/224 Р</w:t>
      </w:r>
      <w:proofErr w:type="gramStart"/>
      <w:r w:rsidRPr="000C46E9">
        <w:rPr>
          <w:rFonts w:ascii="Times New Roman" w:hAnsi="Times New Roman"/>
          <w:sz w:val="28"/>
          <w:szCs w:val="28"/>
          <w:lang w:eastAsia="ru-RU"/>
        </w:rPr>
        <w:t>4</w:t>
      </w:r>
      <w:proofErr w:type="gramEnd"/>
      <w:r w:rsidRPr="000C46E9">
        <w:rPr>
          <w:rFonts w:ascii="Times New Roman" w:hAnsi="Times New Roman"/>
          <w:sz w:val="28"/>
          <w:szCs w:val="28"/>
          <w:lang w:eastAsia="ru-RU"/>
        </w:rPr>
        <w:t>/П-16 «Поставка проходок кабельных герметичных и систем соединительных по з/с R4.03499.2.1.33, R4.04900.2.0.33 и R4.04901.2.0.33 для сооружения энергоблока №4 Ростовской АЭС».</w:t>
      </w:r>
    </w:p>
    <w:p w:rsidR="00697A95" w:rsidRPr="005C0EFF" w:rsidRDefault="00697A95" w:rsidP="00697A95">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697A95" w:rsidRDefault="00697A95" w:rsidP="00697A95">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г. Волгодонск-28, строительная площадка энергоблока № 3, 4 Ростовской АЭС.</w:t>
      </w:r>
    </w:p>
    <w:p w:rsidR="00697A95" w:rsidRPr="005C0EFF" w:rsidRDefault="00697A95" w:rsidP="00697A95">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697A95" w:rsidRPr="000F482D" w:rsidRDefault="00697A95" w:rsidP="00697A95">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697A95" w:rsidRPr="005C0EFF" w:rsidRDefault="00697A95" w:rsidP="00697A95">
      <w:pPr>
        <w:tabs>
          <w:tab w:val="left" w:pos="1134"/>
        </w:tabs>
        <w:ind w:firstLine="709"/>
        <w:contextualSpacing/>
        <w:jc w:val="both"/>
        <w:rPr>
          <w:b/>
          <w:i/>
        </w:rPr>
      </w:pPr>
    </w:p>
    <w:p w:rsidR="00697A95" w:rsidRPr="0028769D" w:rsidRDefault="00697A95" w:rsidP="00697A95">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697A95" w:rsidRDefault="00697A95" w:rsidP="00697A95">
      <w:pPr>
        <w:ind w:right="153" w:firstLine="709"/>
        <w:jc w:val="both"/>
      </w:pPr>
      <w:r w:rsidRPr="005C0EFF">
        <w:rPr>
          <w:sz w:val="28"/>
          <w:szCs w:val="28"/>
        </w:rPr>
        <w:lastRenderedPageBreak/>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697A95" w:rsidRPr="009D1808" w:rsidRDefault="00697A95" w:rsidP="00697A95">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697A95" w:rsidRDefault="00697A95" w:rsidP="00697A95">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97A95" w:rsidRPr="005C0EFF" w:rsidRDefault="00697A95" w:rsidP="00697A95">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697A95" w:rsidRPr="005C0EFF" w:rsidRDefault="00697A95" w:rsidP="00697A95">
      <w:pPr>
        <w:tabs>
          <w:tab w:val="left" w:pos="1134"/>
        </w:tabs>
        <w:ind w:firstLine="709"/>
        <w:contextualSpacing/>
        <w:jc w:val="both"/>
        <w:rPr>
          <w:sz w:val="28"/>
          <w:szCs w:val="28"/>
        </w:rPr>
      </w:pPr>
    </w:p>
    <w:p w:rsidR="00697A95"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697A95" w:rsidRPr="005B3ED0" w:rsidRDefault="00697A95" w:rsidP="00697A9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0C46E9">
        <w:rPr>
          <w:rFonts w:ascii="Times New Roman" w:hAnsi="Times New Roman"/>
          <w:b/>
          <w:sz w:val="28"/>
          <w:szCs w:val="28"/>
        </w:rPr>
        <w:t>8 958 070,98</w:t>
      </w:r>
      <w:r>
        <w:rPr>
          <w:rFonts w:ascii="Times New Roman" w:hAnsi="Times New Roman"/>
          <w:b/>
          <w:sz w:val="28"/>
          <w:szCs w:val="28"/>
        </w:rPr>
        <w:t> </w:t>
      </w:r>
      <w:r w:rsidRPr="0065411D">
        <w:rPr>
          <w:rFonts w:ascii="Times New Roman" w:hAnsi="Times New Roman"/>
          <w:sz w:val="28"/>
          <w:szCs w:val="28"/>
        </w:rPr>
        <w:t>(</w:t>
      </w:r>
      <w:r w:rsidRPr="000C46E9">
        <w:rPr>
          <w:rFonts w:ascii="Times New Roman" w:hAnsi="Times New Roman"/>
          <w:sz w:val="28"/>
          <w:szCs w:val="28"/>
        </w:rPr>
        <w:t>Восемь миллионов девятьсот пятьдесят восемь тысяч семьдесят</w:t>
      </w:r>
      <w:r>
        <w:rPr>
          <w:rFonts w:ascii="Times New Roman" w:hAnsi="Times New Roman"/>
          <w:sz w:val="28"/>
          <w:szCs w:val="28"/>
        </w:rPr>
        <w:t>)</w:t>
      </w:r>
      <w:r w:rsidRPr="000C46E9">
        <w:rPr>
          <w:rFonts w:ascii="Times New Roman" w:hAnsi="Times New Roman"/>
          <w:sz w:val="28"/>
          <w:szCs w:val="28"/>
        </w:rPr>
        <w:t xml:space="preserve"> рублей 98 копеек</w:t>
      </w:r>
      <w:r w:rsidRPr="0065411D">
        <w:rPr>
          <w:rFonts w:ascii="Times New Roman" w:hAnsi="Times New Roman"/>
          <w:sz w:val="28"/>
          <w:szCs w:val="28"/>
        </w:rPr>
        <w:t>, включая НДС</w:t>
      </w:r>
      <w:r w:rsidRPr="005B3ED0">
        <w:rPr>
          <w:rFonts w:ascii="Times New Roman" w:hAnsi="Times New Roman"/>
          <w:sz w:val="28"/>
          <w:szCs w:val="28"/>
        </w:rPr>
        <w:t xml:space="preserve">, </w:t>
      </w:r>
    </w:p>
    <w:p w:rsidR="00697A95" w:rsidRPr="00592814" w:rsidRDefault="00697A95" w:rsidP="00697A9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0C46E9">
        <w:rPr>
          <w:rFonts w:ascii="Times New Roman" w:hAnsi="Times New Roman"/>
          <w:b/>
          <w:sz w:val="28"/>
          <w:szCs w:val="28"/>
        </w:rPr>
        <w:t>7</w:t>
      </w:r>
      <w:r>
        <w:rPr>
          <w:rFonts w:ascii="Times New Roman" w:hAnsi="Times New Roman"/>
          <w:b/>
          <w:sz w:val="28"/>
          <w:szCs w:val="28"/>
        </w:rPr>
        <w:t> </w:t>
      </w:r>
      <w:r w:rsidRPr="000C46E9">
        <w:rPr>
          <w:rFonts w:ascii="Times New Roman" w:hAnsi="Times New Roman"/>
          <w:b/>
          <w:sz w:val="28"/>
          <w:szCs w:val="28"/>
        </w:rPr>
        <w:t>591</w:t>
      </w:r>
      <w:r>
        <w:rPr>
          <w:rFonts w:ascii="Times New Roman" w:hAnsi="Times New Roman"/>
          <w:b/>
          <w:sz w:val="28"/>
          <w:szCs w:val="28"/>
        </w:rPr>
        <w:t xml:space="preserve"> </w:t>
      </w:r>
      <w:r w:rsidRPr="000C46E9">
        <w:rPr>
          <w:rFonts w:ascii="Times New Roman" w:hAnsi="Times New Roman"/>
          <w:b/>
          <w:sz w:val="28"/>
          <w:szCs w:val="28"/>
        </w:rPr>
        <w:t>585,5</w:t>
      </w:r>
      <w:r>
        <w:rPr>
          <w:rFonts w:ascii="Times New Roman" w:hAnsi="Times New Roman"/>
          <w:b/>
          <w:sz w:val="28"/>
          <w:szCs w:val="28"/>
        </w:rPr>
        <w:t>8 </w:t>
      </w:r>
      <w:r w:rsidRPr="0065411D">
        <w:rPr>
          <w:rFonts w:ascii="Times New Roman" w:hAnsi="Times New Roman"/>
          <w:sz w:val="28"/>
          <w:szCs w:val="28"/>
        </w:rPr>
        <w:t>(</w:t>
      </w:r>
      <w:r w:rsidRPr="000C46E9">
        <w:rPr>
          <w:rFonts w:ascii="Times New Roman" w:hAnsi="Times New Roman"/>
          <w:sz w:val="28"/>
          <w:szCs w:val="28"/>
        </w:rPr>
        <w:t>Семь миллионов пятьсот девяносто одна тысяча пятьсот восемьдесят пять</w:t>
      </w:r>
      <w:r>
        <w:rPr>
          <w:rFonts w:ascii="Times New Roman" w:hAnsi="Times New Roman"/>
          <w:sz w:val="28"/>
          <w:szCs w:val="28"/>
        </w:rPr>
        <w:t>)</w:t>
      </w:r>
      <w:r w:rsidRPr="000C46E9">
        <w:rPr>
          <w:rFonts w:ascii="Times New Roman" w:hAnsi="Times New Roman"/>
          <w:sz w:val="28"/>
          <w:szCs w:val="28"/>
        </w:rPr>
        <w:t xml:space="preserve"> рублей 58 копеек</w:t>
      </w:r>
      <w:r w:rsidRPr="0065411D">
        <w:rPr>
          <w:rFonts w:ascii="Times New Roman" w:hAnsi="Times New Roman"/>
          <w:sz w:val="28"/>
          <w:szCs w:val="28"/>
        </w:rPr>
        <w:t xml:space="preserve"> 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697A95" w:rsidRPr="00865203" w:rsidRDefault="00697A95" w:rsidP="00697A95">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697A95" w:rsidRDefault="00697A95" w:rsidP="00697A95">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697A95" w:rsidRDefault="00697A95" w:rsidP="00697A95">
      <w:pPr>
        <w:tabs>
          <w:tab w:val="left" w:pos="1134"/>
        </w:tabs>
        <w:ind w:firstLine="709"/>
        <w:contextualSpacing/>
        <w:jc w:val="both"/>
        <w:rPr>
          <w:b/>
          <w:i/>
        </w:rPr>
      </w:pPr>
    </w:p>
    <w:p w:rsidR="00697A95" w:rsidRPr="00594882"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97A95" w:rsidRPr="00865203" w:rsidRDefault="00697A95" w:rsidP="00697A95">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97A95" w:rsidRDefault="00697A95" w:rsidP="00697A95">
      <w:pPr>
        <w:tabs>
          <w:tab w:val="left" w:pos="1134"/>
        </w:tabs>
        <w:ind w:firstLine="709"/>
        <w:contextualSpacing/>
        <w:jc w:val="both"/>
        <w:rPr>
          <w:b/>
          <w:i/>
        </w:rPr>
      </w:pPr>
    </w:p>
    <w:p w:rsidR="00697A95" w:rsidRPr="00C9288E"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lastRenderedPageBreak/>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697A95" w:rsidRPr="00865203" w:rsidRDefault="00697A95" w:rsidP="00697A95">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97A95" w:rsidRDefault="00697A95" w:rsidP="00697A95">
      <w:pPr>
        <w:tabs>
          <w:tab w:val="left" w:pos="1134"/>
        </w:tabs>
        <w:ind w:firstLine="709"/>
        <w:contextualSpacing/>
        <w:jc w:val="both"/>
        <w:rPr>
          <w:b/>
          <w:i/>
        </w:rPr>
      </w:pPr>
    </w:p>
    <w:p w:rsidR="00697A95" w:rsidRDefault="00697A95" w:rsidP="00697A95">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697A95" w:rsidRPr="005C0EFF" w:rsidRDefault="00697A95" w:rsidP="00697A95">
      <w:pPr>
        <w:tabs>
          <w:tab w:val="left" w:pos="1134"/>
        </w:tabs>
        <w:ind w:firstLine="709"/>
        <w:contextualSpacing/>
        <w:jc w:val="both"/>
        <w:rPr>
          <w:b/>
          <w:i/>
          <w:lang w:eastAsia="en-US"/>
        </w:rPr>
      </w:pPr>
    </w:p>
    <w:p w:rsidR="00697A95" w:rsidRPr="00940AFF"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97A95" w:rsidRPr="005C0EFF" w:rsidRDefault="00697A95" w:rsidP="00697A9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97A95" w:rsidRPr="005C0EFF" w:rsidRDefault="00697A95" w:rsidP="00697A9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97A95" w:rsidRPr="005C0EFF" w:rsidRDefault="00697A95" w:rsidP="00697A9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97A95" w:rsidRDefault="00697A95" w:rsidP="00697A95">
      <w:pPr>
        <w:tabs>
          <w:tab w:val="left" w:pos="1134"/>
        </w:tabs>
        <w:contextualSpacing/>
        <w:jc w:val="both"/>
        <w:rPr>
          <w:spacing w:val="-6"/>
          <w:sz w:val="28"/>
          <w:szCs w:val="28"/>
        </w:rPr>
      </w:pPr>
    </w:p>
    <w:p w:rsidR="00697A95" w:rsidRPr="00940AFF"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697A95" w:rsidRDefault="00697A95" w:rsidP="00697A9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97A95" w:rsidRPr="005C0EFF" w:rsidRDefault="00697A95" w:rsidP="00697A9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5"/>
      <w:r w:rsidRPr="005C0EFF">
        <w:rPr>
          <w:sz w:val="28"/>
          <w:szCs w:val="28"/>
        </w:rPr>
        <w:t xml:space="preserve"> </w:t>
      </w:r>
    </w:p>
    <w:p w:rsidR="00697A95" w:rsidRPr="005C0EFF" w:rsidRDefault="00697A95" w:rsidP="00697A9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97A95" w:rsidRDefault="00697A95" w:rsidP="00697A9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697A95" w:rsidRPr="00940AFF" w:rsidRDefault="00697A95" w:rsidP="00697A9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697A95" w:rsidRPr="005C0EFF" w:rsidRDefault="00697A95" w:rsidP="00697A95">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697A95" w:rsidRDefault="00697A95" w:rsidP="00697A95">
      <w:pPr>
        <w:tabs>
          <w:tab w:val="left" w:pos="1134"/>
        </w:tabs>
        <w:ind w:firstLine="709"/>
        <w:contextualSpacing/>
        <w:jc w:val="both"/>
        <w:rPr>
          <w:spacing w:val="-6"/>
          <w:sz w:val="28"/>
          <w:szCs w:val="28"/>
        </w:rPr>
      </w:pPr>
    </w:p>
    <w:p w:rsidR="00697A95" w:rsidRDefault="00697A95" w:rsidP="00697A95">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697A95" w:rsidRPr="00174FE4" w:rsidRDefault="00697A95" w:rsidP="00697A95">
      <w:pPr>
        <w:pStyle w:val="Times12"/>
        <w:tabs>
          <w:tab w:val="left" w:pos="70"/>
        </w:tabs>
        <w:ind w:right="153" w:firstLine="0"/>
        <w:jc w:val="left"/>
        <w:rPr>
          <w:b/>
          <w:bCs w:val="0"/>
          <w:i/>
          <w:szCs w:val="24"/>
          <w:lang w:eastAsia="en-US"/>
        </w:rPr>
      </w:pPr>
    </w:p>
    <w:p w:rsidR="00697A95"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697A95" w:rsidRPr="005C0EFF" w:rsidRDefault="00697A95" w:rsidP="00697A95">
      <w:pPr>
        <w:tabs>
          <w:tab w:val="left" w:pos="1134"/>
        </w:tabs>
        <w:ind w:firstLine="709"/>
        <w:contextualSpacing/>
        <w:jc w:val="both"/>
        <w:rPr>
          <w:spacing w:val="-6"/>
          <w:sz w:val="28"/>
          <w:szCs w:val="28"/>
        </w:rPr>
      </w:pPr>
    </w:p>
    <w:p w:rsidR="00697A95" w:rsidRDefault="00697A95" w:rsidP="00697A95">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lastRenderedPageBreak/>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16</w:t>
      </w:r>
      <w:r w:rsidRPr="00637D3E">
        <w:rPr>
          <w:rFonts w:ascii="Times New Roman" w:hAnsi="Times New Roman"/>
          <w:b/>
          <w:spacing w:val="-6"/>
          <w:sz w:val="28"/>
          <w:szCs w:val="28"/>
        </w:rPr>
        <w:t xml:space="preserve">» </w:t>
      </w:r>
      <w:r>
        <w:rPr>
          <w:rFonts w:ascii="Times New Roman" w:hAnsi="Times New Roman"/>
          <w:b/>
          <w:spacing w:val="-6"/>
          <w:sz w:val="28"/>
          <w:szCs w:val="28"/>
        </w:rPr>
        <w:t>февраля 2016</w:t>
      </w:r>
      <w:r w:rsidRPr="00637D3E">
        <w:rPr>
          <w:rFonts w:ascii="Times New Roman" w:hAnsi="Times New Roman"/>
          <w:b/>
          <w:spacing w:val="-6"/>
          <w:sz w:val="28"/>
          <w:szCs w:val="28"/>
        </w:rPr>
        <w:t xml:space="preserve"> года</w:t>
      </w:r>
      <w:r w:rsidRPr="002C21CC">
        <w:rPr>
          <w:sz w:val="28"/>
          <w:szCs w:val="28"/>
        </w:rPr>
        <w:t xml:space="preserve">. </w:t>
      </w:r>
    </w:p>
    <w:p w:rsidR="00697A95" w:rsidRPr="005C0EFF" w:rsidRDefault="00697A95" w:rsidP="00697A95">
      <w:pPr>
        <w:tabs>
          <w:tab w:val="left" w:pos="1134"/>
        </w:tabs>
        <w:ind w:left="709"/>
        <w:contextualSpacing/>
        <w:jc w:val="both"/>
        <w:rPr>
          <w:spacing w:val="-6"/>
          <w:sz w:val="28"/>
          <w:szCs w:val="28"/>
        </w:rPr>
      </w:pPr>
    </w:p>
    <w:p w:rsidR="00697A95" w:rsidRPr="00AE01D9" w:rsidRDefault="00697A95" w:rsidP="00697A95">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697A95" w:rsidRPr="00AE01D9" w:rsidRDefault="00697A95" w:rsidP="00697A95">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«18</w:t>
      </w:r>
      <w:r w:rsidRPr="00637D3E">
        <w:rPr>
          <w:b/>
          <w:sz w:val="28"/>
          <w:szCs w:val="28"/>
          <w:lang w:eastAsia="en-US"/>
        </w:rPr>
        <w:t xml:space="preserve">» </w:t>
      </w:r>
      <w:r>
        <w:rPr>
          <w:b/>
          <w:sz w:val="28"/>
          <w:szCs w:val="28"/>
          <w:lang w:eastAsia="en-US"/>
        </w:rPr>
        <w:t>марта</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p>
    <w:p w:rsidR="00697A95" w:rsidRPr="005C0EFF" w:rsidRDefault="00697A95" w:rsidP="00697A95">
      <w:pPr>
        <w:tabs>
          <w:tab w:val="left" w:pos="1134"/>
        </w:tabs>
        <w:ind w:firstLine="709"/>
        <w:contextualSpacing/>
        <w:jc w:val="both"/>
        <w:rPr>
          <w:spacing w:val="-6"/>
          <w:sz w:val="28"/>
          <w:szCs w:val="28"/>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«25» марта </w:t>
      </w:r>
      <w:r w:rsidRPr="00637D3E">
        <w:rPr>
          <w:b/>
          <w:sz w:val="28"/>
          <w:szCs w:val="28"/>
          <w:lang w:eastAsia="en-US"/>
        </w:rPr>
        <w:t>201</w:t>
      </w:r>
      <w:r>
        <w:rPr>
          <w:b/>
          <w:sz w:val="28"/>
          <w:szCs w:val="28"/>
          <w:lang w:eastAsia="en-US"/>
        </w:rPr>
        <w:t>6 </w:t>
      </w:r>
      <w:r w:rsidRPr="00637D3E">
        <w:rPr>
          <w:b/>
          <w:sz w:val="28"/>
          <w:szCs w:val="28"/>
          <w:lang w:eastAsia="en-US"/>
        </w:rPr>
        <w:t>года.</w:t>
      </w:r>
    </w:p>
    <w:p w:rsidR="00697A95" w:rsidRPr="005852C9"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697A95" w:rsidRDefault="00697A95" w:rsidP="00697A9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97A95" w:rsidRDefault="00697A95" w:rsidP="00697A9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97A95" w:rsidRDefault="00697A95" w:rsidP="00697A9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97A95" w:rsidRDefault="00697A95" w:rsidP="00697A9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97A95" w:rsidRDefault="00697A95" w:rsidP="00697A95">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szCs w:val="28"/>
        </w:rPr>
        <w:lastRenderedPageBreak/>
        <w:t xml:space="preserve">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697A95" w:rsidRPr="005C0EFF" w:rsidRDefault="00697A95" w:rsidP="00697A9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697A95" w:rsidRDefault="00697A95" w:rsidP="00697A95">
      <w:pPr>
        <w:tabs>
          <w:tab w:val="left" w:pos="1134"/>
        </w:tabs>
        <w:ind w:left="709"/>
        <w:contextualSpacing/>
        <w:jc w:val="both"/>
        <w:rPr>
          <w:spacing w:val="-6"/>
          <w:sz w:val="32"/>
          <w:szCs w:val="28"/>
        </w:rPr>
      </w:pPr>
    </w:p>
    <w:p w:rsidR="00697A95" w:rsidRPr="003651B9" w:rsidRDefault="00697A95" w:rsidP="00697A95">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697A95" w:rsidRPr="003651B9" w:rsidRDefault="00697A95" w:rsidP="00697A95">
      <w:pPr>
        <w:tabs>
          <w:tab w:val="left" w:pos="1134"/>
        </w:tabs>
        <w:ind w:left="709"/>
        <w:contextualSpacing/>
        <w:jc w:val="both"/>
        <w:rPr>
          <w:spacing w:val="-6"/>
          <w:sz w:val="28"/>
          <w:szCs w:val="28"/>
          <w:lang w:eastAsia="en-US"/>
        </w:rPr>
      </w:pPr>
    </w:p>
    <w:p w:rsidR="00697A95" w:rsidRDefault="00697A95" w:rsidP="00697A9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697A95" w:rsidRPr="004A7987" w:rsidRDefault="00697A95" w:rsidP="00697A95">
      <w:pPr>
        <w:tabs>
          <w:tab w:val="left" w:pos="0"/>
          <w:tab w:val="left" w:pos="1134"/>
        </w:tabs>
        <w:ind w:left="709"/>
        <w:contextualSpacing/>
        <w:jc w:val="both"/>
        <w:rPr>
          <w:sz w:val="28"/>
          <w:szCs w:val="28"/>
        </w:rPr>
      </w:pPr>
    </w:p>
    <w:p w:rsidR="00697A95" w:rsidRPr="006D2A45" w:rsidRDefault="00697A95" w:rsidP="00697A95">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697A95" w:rsidRPr="005C0EFF" w:rsidRDefault="00697A95" w:rsidP="00697A95">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97A95" w:rsidRPr="005C0EFF" w:rsidRDefault="00697A95" w:rsidP="00697A95">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7A95" w:rsidRPr="005C0EFF" w:rsidRDefault="00697A95" w:rsidP="00697A95">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97A95" w:rsidRDefault="00697A95" w:rsidP="00697A9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97A95" w:rsidRDefault="00697A95" w:rsidP="00697A95">
      <w:pPr>
        <w:tabs>
          <w:tab w:val="left" w:pos="1134"/>
        </w:tabs>
        <w:ind w:left="142" w:firstLine="567"/>
        <w:contextualSpacing/>
        <w:jc w:val="both"/>
        <w:rPr>
          <w:sz w:val="28"/>
          <w:szCs w:val="28"/>
        </w:rPr>
      </w:pPr>
    </w:p>
    <w:p w:rsidR="00697A95" w:rsidRDefault="00697A95" w:rsidP="00697A9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D197B" w:rsidRDefault="00697A95" w:rsidP="00697A95">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9D19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E70"/>
    <w:rsid w:val="001C3E70"/>
    <w:rsid w:val="00697A95"/>
    <w:rsid w:val="009D19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A9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A95"/>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97A9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A9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97A95"/>
    <w:rPr>
      <w:rFonts w:ascii="Arial" w:eastAsia="Times New Roman" w:hAnsi="Arial" w:cs="Arial"/>
      <w:b/>
      <w:bCs/>
      <w:i/>
      <w:iCs/>
      <w:sz w:val="28"/>
      <w:szCs w:val="28"/>
      <w:lang w:eastAsia="ru-RU"/>
    </w:rPr>
  </w:style>
  <w:style w:type="character" w:styleId="a4">
    <w:name w:val="Hyperlink"/>
    <w:uiPriority w:val="99"/>
    <w:rsid w:val="00697A95"/>
    <w:rPr>
      <w:color w:val="0000FF"/>
      <w:u w:val="single"/>
    </w:rPr>
  </w:style>
  <w:style w:type="paragraph" w:customStyle="1" w:styleId="Times12">
    <w:name w:val="Times 12"/>
    <w:basedOn w:val="a0"/>
    <w:rsid w:val="00697A95"/>
    <w:pPr>
      <w:overflowPunct w:val="0"/>
      <w:autoSpaceDE w:val="0"/>
      <w:autoSpaceDN w:val="0"/>
      <w:adjustRightInd w:val="0"/>
      <w:ind w:firstLine="567"/>
      <w:jc w:val="both"/>
    </w:pPr>
    <w:rPr>
      <w:bCs/>
      <w:szCs w:val="22"/>
    </w:rPr>
  </w:style>
  <w:style w:type="paragraph" w:styleId="a5">
    <w:name w:val="List Continue"/>
    <w:basedOn w:val="a0"/>
    <w:rsid w:val="00697A95"/>
    <w:pPr>
      <w:spacing w:after="120"/>
      <w:ind w:left="283"/>
    </w:pPr>
  </w:style>
  <w:style w:type="paragraph" w:customStyle="1" w:styleId="a">
    <w:name w:val="Подподпункт"/>
    <w:basedOn w:val="a0"/>
    <w:rsid w:val="00697A95"/>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697A95"/>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697A95"/>
    <w:rPr>
      <w:rFonts w:ascii="Calibri" w:eastAsia="Times New Roman" w:hAnsi="Calibri" w:cs="Times New Roman"/>
    </w:rPr>
  </w:style>
  <w:style w:type="paragraph" w:customStyle="1" w:styleId="ListParagraph1">
    <w:name w:val="List Paragraph1"/>
    <w:basedOn w:val="a0"/>
    <w:rsid w:val="00697A95"/>
    <w:pPr>
      <w:spacing w:after="200" w:line="276" w:lineRule="auto"/>
      <w:ind w:left="720"/>
      <w:contextualSpacing/>
    </w:pPr>
    <w:rPr>
      <w:rFonts w:ascii="Calibri" w:hAnsi="Calibri"/>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A9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A95"/>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97A9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A9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97A95"/>
    <w:rPr>
      <w:rFonts w:ascii="Arial" w:eastAsia="Times New Roman" w:hAnsi="Arial" w:cs="Arial"/>
      <w:b/>
      <w:bCs/>
      <w:i/>
      <w:iCs/>
      <w:sz w:val="28"/>
      <w:szCs w:val="28"/>
      <w:lang w:eastAsia="ru-RU"/>
    </w:rPr>
  </w:style>
  <w:style w:type="character" w:styleId="a4">
    <w:name w:val="Hyperlink"/>
    <w:uiPriority w:val="99"/>
    <w:rsid w:val="00697A95"/>
    <w:rPr>
      <w:color w:val="0000FF"/>
      <w:u w:val="single"/>
    </w:rPr>
  </w:style>
  <w:style w:type="paragraph" w:customStyle="1" w:styleId="Times12">
    <w:name w:val="Times 12"/>
    <w:basedOn w:val="a0"/>
    <w:rsid w:val="00697A95"/>
    <w:pPr>
      <w:overflowPunct w:val="0"/>
      <w:autoSpaceDE w:val="0"/>
      <w:autoSpaceDN w:val="0"/>
      <w:adjustRightInd w:val="0"/>
      <w:ind w:firstLine="567"/>
      <w:jc w:val="both"/>
    </w:pPr>
    <w:rPr>
      <w:bCs/>
      <w:szCs w:val="22"/>
    </w:rPr>
  </w:style>
  <w:style w:type="paragraph" w:styleId="a5">
    <w:name w:val="List Continue"/>
    <w:basedOn w:val="a0"/>
    <w:rsid w:val="00697A95"/>
    <w:pPr>
      <w:spacing w:after="120"/>
      <w:ind w:left="283"/>
    </w:pPr>
  </w:style>
  <w:style w:type="paragraph" w:customStyle="1" w:styleId="a">
    <w:name w:val="Подподпункт"/>
    <w:basedOn w:val="a0"/>
    <w:rsid w:val="00697A95"/>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697A95"/>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697A95"/>
    <w:rPr>
      <w:rFonts w:ascii="Calibri" w:eastAsia="Times New Roman" w:hAnsi="Calibri" w:cs="Times New Roman"/>
    </w:rPr>
  </w:style>
  <w:style w:type="paragraph" w:customStyle="1" w:styleId="ListParagraph1">
    <w:name w:val="List Paragraph1"/>
    <w:basedOn w:val="a0"/>
    <w:rsid w:val="00697A95"/>
    <w:pPr>
      <w:spacing w:after="200" w:line="276" w:lineRule="auto"/>
      <w:ind w:left="720"/>
      <w:contextualSpacing/>
    </w:pPr>
    <w:rPr>
      <w:rFonts w:ascii="Calibri" w:hAnsi="Calibri"/>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1761</Words>
  <Characters>10040</Characters>
  <Application>Microsoft Office Word</Application>
  <DocSecurity>0</DocSecurity>
  <Lines>83</Lines>
  <Paragraphs>23</Paragraphs>
  <ScaleCrop>false</ScaleCrop>
  <Company>NIAEP</Company>
  <LinksUpToDate>false</LinksUpToDate>
  <CharactersWithSpaces>11778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2016-02-01T08:13:00Z</dcterms:created>
  <dcterms:modified xsi:type="dcterms:W3CDTF">2016-02-01T08:13:00Z</dcterms:modified>
</cp:coreProperties>
</file>