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762125" w:rsidRPr="00723913" w:rsidRDefault="00762125" w:rsidP="00762125">
      <w:pPr>
        <w:pStyle w:val="110"/>
        <w:keepNext w:val="0"/>
        <w:widowControl w:val="0"/>
      </w:pPr>
    </w:p>
    <w:p w:rsidR="00C87330" w:rsidRDefault="00C87330" w:rsidP="008E1F83">
      <w:pPr>
        <w:widowControl w:val="0"/>
        <w:jc w:val="center"/>
        <w:rPr>
          <w:bCs/>
        </w:rPr>
      </w:pPr>
    </w:p>
    <w:p w:rsidR="00762125" w:rsidRPr="00723913" w:rsidRDefault="00762125"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3B79BF" w:rsidRPr="003B79BF">
        <w:rPr>
          <w:b/>
          <w:sz w:val="28"/>
          <w:szCs w:val="28"/>
          <w:lang w:val="ru-RU"/>
        </w:rPr>
        <w:t>проведение инженерных изысканий в целях модернизации площадки размещения оборудования для обращения с РАО на ПХРО Нижегородского отделения филиала «Приволжский территориального округ» ФГУП «РосРАО» для организации временной площадки промежуточного хранения РАО</w:t>
      </w:r>
      <w:r w:rsidR="002328BB">
        <w:rPr>
          <w:b/>
          <w:sz w:val="28"/>
          <w:szCs w:val="28"/>
          <w:lang w:val="ru-RU"/>
        </w:rPr>
        <w:t xml:space="preserve"> </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00762125">
        <w:rPr>
          <w:rFonts w:ascii="Times New Roman" w:hAnsi="Times New Roman" w:cs="Times New Roman"/>
          <w:b/>
          <w:sz w:val="24"/>
          <w:szCs w:val="24"/>
        </w:rPr>
        <w:t>2</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w:t>
      </w:r>
      <w:r w:rsidR="00762125">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sidR="00762125">
        <w:rPr>
          <w:rFonts w:ascii="Times New Roman" w:hAnsi="Times New Roman" w:cs="Times New Roman"/>
          <w:b/>
          <w:sz w:val="24"/>
          <w:szCs w:val="24"/>
        </w:rPr>
        <w:t>Ь</w:t>
      </w:r>
      <w:r w:rsidRPr="00270579">
        <w:rPr>
          <w:rFonts w:ascii="Times New Roman" w:hAnsi="Times New Roman" w:cs="Times New Roman"/>
          <w:b/>
          <w:sz w:val="24"/>
          <w:szCs w:val="24"/>
        </w:rPr>
        <w:t>»</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3B79BF" w:rsidRPr="00F47299" w:rsidRDefault="003B79BF" w:rsidP="003B79BF">
      <w:pPr>
        <w:shd w:val="clear" w:color="auto" w:fill="FFFFFF" w:themeFill="background1"/>
        <w:jc w:val="center"/>
        <w:rPr>
          <w:color w:val="000000" w:themeColor="text1"/>
        </w:rPr>
      </w:pPr>
      <w:r w:rsidRPr="00F47299">
        <w:rPr>
          <w:color w:val="000000" w:themeColor="text1"/>
        </w:rPr>
        <w:lastRenderedPageBreak/>
        <w:t>Техническое задание</w:t>
      </w:r>
    </w:p>
    <w:p w:rsidR="003B79BF" w:rsidRPr="00F47299" w:rsidRDefault="003B79BF" w:rsidP="003B79BF">
      <w:pPr>
        <w:shd w:val="clear" w:color="auto" w:fill="FFFFFF" w:themeFill="background1"/>
        <w:jc w:val="center"/>
        <w:rPr>
          <w:color w:val="000000" w:themeColor="text1"/>
        </w:rPr>
      </w:pPr>
      <w:r w:rsidRPr="00F47299">
        <w:rPr>
          <w:color w:val="000000" w:themeColor="text1"/>
        </w:rPr>
        <w:t>на выполнение инженерных изысканий при строительстве, реконструкции, капитальном ремонте объектов строительства и инженерных систем</w:t>
      </w:r>
    </w:p>
    <w:p w:rsidR="003B79BF" w:rsidRDefault="003B79BF" w:rsidP="003B79BF">
      <w:pPr>
        <w:shd w:val="clear" w:color="auto" w:fill="FFFFFF" w:themeFill="background1"/>
        <w:jc w:val="center"/>
        <w:rPr>
          <w:b/>
          <w:color w:val="000000" w:themeColor="text1"/>
        </w:rPr>
      </w:pPr>
      <w:r w:rsidRPr="00F47299">
        <w:rPr>
          <w:color w:val="000000" w:themeColor="text1"/>
        </w:rPr>
        <w:t xml:space="preserve">по объекту: </w:t>
      </w:r>
    </w:p>
    <w:p w:rsidR="003B79BF" w:rsidRPr="00F47299" w:rsidRDefault="003B79BF" w:rsidP="003B79BF">
      <w:pPr>
        <w:shd w:val="clear" w:color="auto" w:fill="FFFFFF" w:themeFill="background1"/>
        <w:jc w:val="center"/>
        <w:rPr>
          <w:color w:val="000000" w:themeColor="text1"/>
        </w:rPr>
      </w:pPr>
      <w:r>
        <w:rPr>
          <w:b/>
          <w:color w:val="000000" w:themeColor="text1"/>
        </w:rPr>
        <w:t>Нижегородского</w:t>
      </w:r>
      <w:r w:rsidRPr="00F47299">
        <w:rPr>
          <w:b/>
          <w:color w:val="000000" w:themeColor="text1"/>
        </w:rPr>
        <w:t xml:space="preserve"> отделения филиала «Приволжский территориальный </w:t>
      </w:r>
      <w:proofErr w:type="gramStart"/>
      <w:r w:rsidRPr="00F47299">
        <w:rPr>
          <w:b/>
          <w:color w:val="000000" w:themeColor="text1"/>
        </w:rPr>
        <w:t>округ»  ФГУП</w:t>
      </w:r>
      <w:proofErr w:type="gramEnd"/>
      <w:r w:rsidRPr="00F47299">
        <w:rPr>
          <w:b/>
          <w:color w:val="000000" w:themeColor="text1"/>
        </w:rPr>
        <w:t xml:space="preserve"> «РосРАО»</w:t>
      </w:r>
    </w:p>
    <w:p w:rsidR="003B79BF" w:rsidRDefault="003B79BF" w:rsidP="003B79BF">
      <w:pPr>
        <w:shd w:val="clear" w:color="auto" w:fill="FFFFFF" w:themeFill="background1"/>
        <w:jc w:val="center"/>
        <w:rPr>
          <w:color w:val="000000" w:themeColor="text1"/>
        </w:rPr>
      </w:pPr>
    </w:p>
    <w:p w:rsidR="003B79BF" w:rsidRDefault="003B79BF" w:rsidP="003B79BF">
      <w:pPr>
        <w:shd w:val="clear" w:color="auto" w:fill="FFFFFF" w:themeFill="background1"/>
        <w:jc w:val="center"/>
        <w:rPr>
          <w:color w:val="000000" w:themeColor="text1"/>
        </w:rPr>
      </w:pPr>
    </w:p>
    <w:p w:rsidR="003B79BF" w:rsidRDefault="003B79BF" w:rsidP="003B79BF">
      <w:pPr>
        <w:shd w:val="clear" w:color="auto" w:fill="FFFFFF" w:themeFill="background1"/>
        <w:jc w:val="center"/>
        <w:rPr>
          <w:color w:val="000000" w:themeColor="text1"/>
        </w:rPr>
      </w:pPr>
      <w:r w:rsidRPr="00F47299">
        <w:rPr>
          <w:color w:val="000000" w:themeColor="text1"/>
        </w:rPr>
        <w:t>СОДЕРЖАНИЕ</w:t>
      </w:r>
    </w:p>
    <w:p w:rsidR="003B79BF" w:rsidRPr="00F47299" w:rsidRDefault="003B79BF" w:rsidP="003B79BF">
      <w:pPr>
        <w:shd w:val="clear" w:color="auto" w:fill="FFFFFF" w:themeFill="background1"/>
        <w:jc w:val="center"/>
        <w:rPr>
          <w:color w:val="000000" w:themeColor="text1"/>
        </w:rPr>
      </w:pPr>
    </w:p>
    <w:p w:rsidR="003B79BF" w:rsidRPr="00F47299" w:rsidRDefault="003B79BF" w:rsidP="003B79BF">
      <w:pPr>
        <w:shd w:val="clear" w:color="auto" w:fill="FFFFFF" w:themeFill="background1"/>
        <w:rPr>
          <w:color w:val="000000" w:themeColor="text1"/>
        </w:rPr>
      </w:pPr>
      <w:r w:rsidRPr="00F47299">
        <w:rPr>
          <w:color w:val="000000" w:themeColor="text1"/>
        </w:rPr>
        <w:t>РАЗДЕЛ 1. НАИМЕНОВАНИЕ ВЫПОЛНЯЕМЫХ РАБОТ.</w:t>
      </w:r>
    </w:p>
    <w:p w:rsidR="003B79BF" w:rsidRPr="00F47299" w:rsidRDefault="003B79BF" w:rsidP="003B79BF">
      <w:pPr>
        <w:shd w:val="clear" w:color="auto" w:fill="FFFFFF" w:themeFill="background1"/>
        <w:rPr>
          <w:color w:val="000000" w:themeColor="text1"/>
        </w:rPr>
      </w:pPr>
      <w:r w:rsidRPr="00F47299">
        <w:rPr>
          <w:color w:val="000000" w:themeColor="text1"/>
        </w:rPr>
        <w:t>РАЗДЕЛ 2. ЦЕЛЬ И ЗАДАЧИ РАБОТЫ.</w:t>
      </w:r>
    </w:p>
    <w:p w:rsidR="003B79BF" w:rsidRPr="00F47299" w:rsidRDefault="003B79BF" w:rsidP="003B79BF">
      <w:pPr>
        <w:shd w:val="clear" w:color="auto" w:fill="FFFFFF" w:themeFill="background1"/>
        <w:ind w:left="851"/>
        <w:rPr>
          <w:color w:val="000000" w:themeColor="text1"/>
        </w:rPr>
      </w:pPr>
      <w:r w:rsidRPr="00F47299">
        <w:rPr>
          <w:color w:val="000000" w:themeColor="text1"/>
        </w:rPr>
        <w:t>Подраздел 2.1 Нормативная база</w:t>
      </w:r>
    </w:p>
    <w:p w:rsidR="003B79BF" w:rsidRPr="00F47299" w:rsidRDefault="003B79BF" w:rsidP="003B79BF">
      <w:pPr>
        <w:shd w:val="clear" w:color="auto" w:fill="FFFFFF" w:themeFill="background1"/>
        <w:rPr>
          <w:color w:val="000000" w:themeColor="text1"/>
        </w:rPr>
      </w:pPr>
      <w:r w:rsidRPr="00F47299">
        <w:rPr>
          <w:color w:val="000000" w:themeColor="text1"/>
        </w:rPr>
        <w:t>РАЗДЕЛ 3. ОПИСАНИЕ РАБОТ.</w:t>
      </w:r>
    </w:p>
    <w:p w:rsidR="003B79BF" w:rsidRPr="00F47299" w:rsidRDefault="003B79BF" w:rsidP="003B79BF">
      <w:pPr>
        <w:shd w:val="clear" w:color="auto" w:fill="FFFFFF" w:themeFill="background1"/>
        <w:rPr>
          <w:color w:val="000000" w:themeColor="text1"/>
        </w:rPr>
      </w:pPr>
      <w:r w:rsidRPr="00F47299">
        <w:rPr>
          <w:color w:val="000000" w:themeColor="text1"/>
        </w:rPr>
        <w:t>РАЗДЕЛ 4. ИСХОДНЫЕ ДАННЫЕ ДЛЯ ВЫПОЛНЕНИЯ РАБОТЫ</w:t>
      </w:r>
    </w:p>
    <w:p w:rsidR="003B79BF" w:rsidRPr="00F47299" w:rsidRDefault="003B79BF" w:rsidP="003B79BF">
      <w:pPr>
        <w:shd w:val="clear" w:color="auto" w:fill="FFFFFF" w:themeFill="background1"/>
        <w:ind w:left="2552" w:hanging="1701"/>
        <w:rPr>
          <w:color w:val="000000" w:themeColor="text1"/>
        </w:rPr>
      </w:pPr>
      <w:r w:rsidRPr="00F47299">
        <w:rPr>
          <w:color w:val="000000" w:themeColor="text1"/>
        </w:rPr>
        <w:t>Подраздел 4.1 Месторасположение объекта строительства и инженерных систем</w:t>
      </w:r>
    </w:p>
    <w:p w:rsidR="003B79BF" w:rsidRPr="00B420A5" w:rsidRDefault="003B79BF" w:rsidP="003B79BF">
      <w:pPr>
        <w:shd w:val="clear" w:color="auto" w:fill="FFFFFF" w:themeFill="background1"/>
        <w:ind w:left="851"/>
      </w:pPr>
      <w:r w:rsidRPr="00B420A5">
        <w:t>Подраздел 4.2 Характеристика объекта</w:t>
      </w:r>
    </w:p>
    <w:p w:rsidR="003B79BF" w:rsidRPr="00F47299" w:rsidRDefault="003B79BF" w:rsidP="003B79BF">
      <w:pPr>
        <w:shd w:val="clear" w:color="auto" w:fill="FFFFFF" w:themeFill="background1"/>
        <w:ind w:left="851"/>
        <w:rPr>
          <w:color w:val="000000" w:themeColor="text1"/>
        </w:rPr>
      </w:pPr>
      <w:r w:rsidRPr="00F47299">
        <w:rPr>
          <w:color w:val="000000" w:themeColor="text1"/>
        </w:rPr>
        <w:t>Подразд</w:t>
      </w:r>
      <w:r>
        <w:rPr>
          <w:color w:val="000000" w:themeColor="text1"/>
        </w:rPr>
        <w:t xml:space="preserve">ел 4.3 Характеристика площадки </w:t>
      </w:r>
    </w:p>
    <w:p w:rsidR="003B79BF" w:rsidRPr="00F47299" w:rsidRDefault="003B79BF" w:rsidP="003B79BF">
      <w:pPr>
        <w:shd w:val="clear" w:color="auto" w:fill="FFFFFF" w:themeFill="background1"/>
        <w:ind w:left="851"/>
        <w:rPr>
          <w:color w:val="000000" w:themeColor="text1"/>
        </w:rPr>
      </w:pPr>
      <w:r w:rsidRPr="00F47299">
        <w:rPr>
          <w:color w:val="000000" w:themeColor="text1"/>
        </w:rPr>
        <w:t>Подраздел 4.</w:t>
      </w:r>
      <w:r>
        <w:rPr>
          <w:color w:val="000000" w:themeColor="text1"/>
        </w:rPr>
        <w:t>4</w:t>
      </w:r>
      <w:r w:rsidRPr="00F47299">
        <w:rPr>
          <w:color w:val="000000" w:themeColor="text1"/>
        </w:rPr>
        <w:t xml:space="preserve"> Дополнительные материалы</w:t>
      </w:r>
    </w:p>
    <w:p w:rsidR="003B79BF" w:rsidRPr="00F47299" w:rsidRDefault="003B79BF" w:rsidP="003B79BF">
      <w:pPr>
        <w:shd w:val="clear" w:color="auto" w:fill="FFFFFF" w:themeFill="background1"/>
        <w:rPr>
          <w:color w:val="000000" w:themeColor="text1"/>
        </w:rPr>
      </w:pPr>
      <w:r w:rsidRPr="00F47299">
        <w:rPr>
          <w:color w:val="000000" w:themeColor="text1"/>
        </w:rPr>
        <w:t xml:space="preserve">РАЗДЕЛ 5. ТРЕБОВАНИЯ К </w:t>
      </w:r>
      <w:r>
        <w:rPr>
          <w:color w:val="000000" w:themeColor="text1"/>
        </w:rPr>
        <w:t>ПОДРЯДЧИКУ</w:t>
      </w:r>
    </w:p>
    <w:p w:rsidR="003B79BF" w:rsidRPr="00F47299" w:rsidRDefault="003B79BF" w:rsidP="003B79BF">
      <w:pPr>
        <w:shd w:val="clear" w:color="auto" w:fill="FFFFFF" w:themeFill="background1"/>
        <w:rPr>
          <w:color w:val="000000" w:themeColor="text1"/>
        </w:rPr>
      </w:pPr>
      <w:r w:rsidRPr="00F47299">
        <w:rPr>
          <w:color w:val="000000" w:themeColor="text1"/>
        </w:rPr>
        <w:t>РАЗДЕЛ 6. ТРЕБОВАНИЕ К КАЧЕСТВУ ВЫПОЛНЕНИЯ РАБОТ.</w:t>
      </w:r>
    </w:p>
    <w:p w:rsidR="003B79BF" w:rsidRPr="00F47299" w:rsidRDefault="003B79BF" w:rsidP="003B79BF">
      <w:pPr>
        <w:shd w:val="clear" w:color="auto" w:fill="FFFFFF" w:themeFill="background1"/>
        <w:rPr>
          <w:color w:val="000000" w:themeColor="text1"/>
        </w:rPr>
      </w:pPr>
      <w:r w:rsidRPr="00F47299">
        <w:rPr>
          <w:color w:val="000000" w:themeColor="text1"/>
        </w:rPr>
        <w:t xml:space="preserve">РАЗДЕЛ </w:t>
      </w:r>
      <w:r>
        <w:rPr>
          <w:color w:val="000000" w:themeColor="text1"/>
        </w:rPr>
        <w:t>7</w:t>
      </w:r>
      <w:r w:rsidRPr="00F47299">
        <w:rPr>
          <w:color w:val="000000" w:themeColor="text1"/>
        </w:rPr>
        <w:t>. ТРЕБОВАНИЕ К СРОКУ ВЫПОЛНЕНИЯ РАБОТ.</w:t>
      </w:r>
    </w:p>
    <w:p w:rsidR="003B79BF" w:rsidRPr="00F47299" w:rsidRDefault="003B79BF" w:rsidP="003B79BF">
      <w:pPr>
        <w:shd w:val="clear" w:color="auto" w:fill="FFFFFF" w:themeFill="background1"/>
        <w:ind w:left="851" w:hanging="851"/>
        <w:rPr>
          <w:color w:val="000000" w:themeColor="text1"/>
        </w:rPr>
      </w:pPr>
      <w:r w:rsidRPr="00F47299">
        <w:rPr>
          <w:color w:val="000000" w:themeColor="text1"/>
        </w:rPr>
        <w:t xml:space="preserve">РАЗДЕЛ </w:t>
      </w:r>
      <w:r>
        <w:rPr>
          <w:color w:val="000000" w:themeColor="text1"/>
        </w:rPr>
        <w:t>8</w:t>
      </w:r>
      <w:r w:rsidRPr="00F47299">
        <w:rPr>
          <w:color w:val="000000" w:themeColor="text1"/>
        </w:rPr>
        <w:t xml:space="preserve">. ТРЕБОВАНИЯ К РЕЗУЛЬТАТАМ РАБОТ И ПОРЯДКУ ПРИЕМКИ </w:t>
      </w:r>
    </w:p>
    <w:p w:rsidR="003B79BF" w:rsidRPr="00F47299" w:rsidRDefault="003B79BF" w:rsidP="003B79BF">
      <w:pPr>
        <w:shd w:val="clear" w:color="auto" w:fill="FFFFFF" w:themeFill="background1"/>
        <w:ind w:left="851"/>
        <w:rPr>
          <w:color w:val="000000" w:themeColor="text1"/>
        </w:rPr>
      </w:pPr>
      <w:r w:rsidRPr="00F47299">
        <w:rPr>
          <w:color w:val="000000" w:themeColor="text1"/>
        </w:rPr>
        <w:t xml:space="preserve">Подраздел </w:t>
      </w:r>
      <w:r>
        <w:rPr>
          <w:color w:val="000000" w:themeColor="text1"/>
        </w:rPr>
        <w:t>8</w:t>
      </w:r>
      <w:r w:rsidRPr="00F47299">
        <w:rPr>
          <w:color w:val="000000" w:themeColor="text1"/>
        </w:rPr>
        <w:t>.1 Требования к результатам работ</w:t>
      </w:r>
    </w:p>
    <w:p w:rsidR="003B79BF" w:rsidRPr="00F47299" w:rsidRDefault="003B79BF" w:rsidP="003B79BF">
      <w:pPr>
        <w:shd w:val="clear" w:color="auto" w:fill="FFFFFF" w:themeFill="background1"/>
        <w:ind w:left="851"/>
        <w:rPr>
          <w:color w:val="000000" w:themeColor="text1"/>
        </w:rPr>
      </w:pPr>
      <w:r w:rsidRPr="00F47299">
        <w:rPr>
          <w:color w:val="000000" w:themeColor="text1"/>
        </w:rPr>
        <w:t xml:space="preserve">Подраздел </w:t>
      </w:r>
      <w:r>
        <w:rPr>
          <w:color w:val="000000" w:themeColor="text1"/>
        </w:rPr>
        <w:t>8</w:t>
      </w:r>
      <w:r w:rsidRPr="00F47299">
        <w:rPr>
          <w:color w:val="000000" w:themeColor="text1"/>
        </w:rPr>
        <w:t>.2 Требования к форме представляемой информации</w:t>
      </w:r>
    </w:p>
    <w:p w:rsidR="003B79BF" w:rsidRPr="00F47299" w:rsidRDefault="003B79BF" w:rsidP="003B79BF">
      <w:pPr>
        <w:shd w:val="clear" w:color="auto" w:fill="FFFFFF" w:themeFill="background1"/>
        <w:ind w:left="2552" w:hanging="1701"/>
        <w:rPr>
          <w:color w:val="000000" w:themeColor="text1"/>
        </w:rPr>
      </w:pPr>
      <w:r w:rsidRPr="00F47299">
        <w:rPr>
          <w:color w:val="000000" w:themeColor="text1"/>
        </w:rPr>
        <w:t xml:space="preserve">Подраздел </w:t>
      </w:r>
      <w:r>
        <w:rPr>
          <w:color w:val="000000" w:themeColor="text1"/>
        </w:rPr>
        <w:t>8</w:t>
      </w:r>
      <w:r w:rsidRPr="00F47299">
        <w:rPr>
          <w:color w:val="000000" w:themeColor="text1"/>
        </w:rPr>
        <w:t>.3 Количество экземпляров отчетов по результатам инженерных изысканий</w:t>
      </w:r>
    </w:p>
    <w:p w:rsidR="003B79BF" w:rsidRPr="00F47299" w:rsidRDefault="003B79BF" w:rsidP="003B79BF">
      <w:pPr>
        <w:shd w:val="clear" w:color="auto" w:fill="FFFFFF" w:themeFill="background1"/>
        <w:ind w:left="851"/>
        <w:rPr>
          <w:color w:val="000000" w:themeColor="text1"/>
        </w:rPr>
      </w:pPr>
      <w:r w:rsidRPr="00F47299">
        <w:rPr>
          <w:color w:val="000000" w:themeColor="text1"/>
        </w:rPr>
        <w:t xml:space="preserve">Подраздел </w:t>
      </w:r>
      <w:r>
        <w:rPr>
          <w:color w:val="000000" w:themeColor="text1"/>
        </w:rPr>
        <w:t>8</w:t>
      </w:r>
      <w:r w:rsidRPr="00F47299">
        <w:rPr>
          <w:color w:val="000000" w:themeColor="text1"/>
        </w:rPr>
        <w:t>.4 Порядок приемки инженерных изысканий</w:t>
      </w:r>
    </w:p>
    <w:p w:rsidR="003B79BF" w:rsidRPr="00F47299" w:rsidRDefault="003B79BF" w:rsidP="003B79BF">
      <w:pPr>
        <w:shd w:val="clear" w:color="auto" w:fill="FFFFFF" w:themeFill="background1"/>
        <w:rPr>
          <w:color w:val="000000" w:themeColor="text1"/>
        </w:rPr>
      </w:pPr>
      <w:r w:rsidRPr="00F47299">
        <w:rPr>
          <w:color w:val="000000" w:themeColor="text1"/>
        </w:rPr>
        <w:t xml:space="preserve">РАЗДЕЛ </w:t>
      </w:r>
      <w:r>
        <w:rPr>
          <w:color w:val="000000" w:themeColor="text1"/>
        </w:rPr>
        <w:t>9</w:t>
      </w:r>
      <w:r w:rsidRPr="00F47299">
        <w:rPr>
          <w:color w:val="000000" w:themeColor="text1"/>
        </w:rPr>
        <w:t>. ПЕРЕЧЕНЬ ПРИНЯТЫХ СОКРАЩЕНИЙ</w:t>
      </w:r>
      <w:r w:rsidRPr="00F47299">
        <w:rPr>
          <w:color w:val="000000" w:themeColor="text1"/>
        </w:rPr>
        <w:tab/>
      </w:r>
    </w:p>
    <w:p w:rsidR="003B79BF" w:rsidRPr="00F47299" w:rsidRDefault="003B79BF" w:rsidP="003B79BF">
      <w:pPr>
        <w:shd w:val="clear" w:color="auto" w:fill="FFFFFF" w:themeFill="background1"/>
        <w:rPr>
          <w:color w:val="000000" w:themeColor="text1"/>
        </w:rPr>
      </w:pPr>
      <w:r w:rsidRPr="00F47299">
        <w:rPr>
          <w:color w:val="000000" w:themeColor="text1"/>
        </w:rPr>
        <w:t>РАЗДЕЛ 1</w:t>
      </w:r>
      <w:r>
        <w:rPr>
          <w:color w:val="000000" w:themeColor="text1"/>
        </w:rPr>
        <w:t>0</w:t>
      </w:r>
      <w:r w:rsidRPr="00F47299">
        <w:rPr>
          <w:color w:val="000000" w:themeColor="text1"/>
        </w:rPr>
        <w:t>. ПЕРЕЧЕНЬ ПРИЛОЖЕНИЙ</w:t>
      </w:r>
    </w:p>
    <w:p w:rsidR="003B79BF" w:rsidRPr="00F47299" w:rsidRDefault="003B79BF" w:rsidP="003B79BF">
      <w:pPr>
        <w:shd w:val="clear" w:color="auto" w:fill="FFFFFF" w:themeFill="background1"/>
        <w:rPr>
          <w:color w:val="000000" w:themeColor="text1"/>
        </w:rPr>
      </w:pPr>
    </w:p>
    <w:p w:rsidR="00364A36" w:rsidRPr="00364A36" w:rsidRDefault="00364A36" w:rsidP="00364A36">
      <w:pPr>
        <w:rPr>
          <w:color w:val="000000"/>
        </w:rPr>
      </w:pPr>
    </w:p>
    <w:p w:rsidR="00364A36" w:rsidRDefault="00364A36">
      <w:pPr>
        <w:rPr>
          <w:color w:val="000000"/>
        </w:rPr>
      </w:pPr>
      <w:r>
        <w:rPr>
          <w:color w:val="000000"/>
        </w:rPr>
        <w:br w:type="page"/>
      </w:r>
    </w:p>
    <w:p w:rsidR="003B79BF" w:rsidRDefault="003B79BF" w:rsidP="003B79BF">
      <w:pPr>
        <w:shd w:val="clear" w:color="auto" w:fill="FFFFFF" w:themeFill="background1"/>
        <w:jc w:val="center"/>
        <w:rPr>
          <w:color w:val="000000" w:themeColor="text1"/>
        </w:rPr>
      </w:pPr>
      <w:r w:rsidRPr="003B79BF">
        <w:rPr>
          <w:color w:val="000000" w:themeColor="text1"/>
        </w:rPr>
        <w:lastRenderedPageBreak/>
        <w:t>РАЗДЕЛ 1. НАИМЕНОВАНИЕ ВЫПОЛНЯЕМЫХ РАБОТ</w:t>
      </w:r>
    </w:p>
    <w:p w:rsidR="003B79BF" w:rsidRPr="003B79BF" w:rsidRDefault="003B79BF" w:rsidP="003B79BF">
      <w:pPr>
        <w:shd w:val="clear" w:color="auto" w:fill="FFFFFF" w:themeFill="background1"/>
        <w:jc w:val="center"/>
        <w:rPr>
          <w:color w:val="000000" w:themeColor="text1"/>
        </w:rPr>
      </w:pPr>
    </w:p>
    <w:p w:rsidR="003B79BF" w:rsidRPr="003B79BF" w:rsidRDefault="003B79BF" w:rsidP="003B79BF">
      <w:pPr>
        <w:shd w:val="clear" w:color="auto" w:fill="FFFFFF" w:themeFill="background1"/>
        <w:jc w:val="both"/>
        <w:rPr>
          <w:color w:val="000000" w:themeColor="text1"/>
        </w:rPr>
      </w:pPr>
      <w:r w:rsidRPr="003B79BF">
        <w:rPr>
          <w:color w:val="000000" w:themeColor="text1"/>
        </w:rPr>
        <w:t xml:space="preserve">Проведение инженерных </w:t>
      </w:r>
      <w:proofErr w:type="gramStart"/>
      <w:r w:rsidRPr="003B79BF">
        <w:rPr>
          <w:color w:val="000000" w:themeColor="text1"/>
        </w:rPr>
        <w:t>изысканий  в</w:t>
      </w:r>
      <w:proofErr w:type="gramEnd"/>
      <w:r w:rsidRPr="003B79BF">
        <w:rPr>
          <w:color w:val="000000" w:themeColor="text1"/>
        </w:rPr>
        <w:t xml:space="preserve"> целях модернизации площадки размещения оборудования для обращения с РАО на ПХРО Нижегородского отделения филиала "Приволжский территориального округ" ФГУП "РосРАО" для организации временной площадки промежуточного хранения РАО.</w:t>
      </w:r>
    </w:p>
    <w:p w:rsidR="003B79BF" w:rsidRDefault="003B79BF" w:rsidP="003B79BF">
      <w:pPr>
        <w:shd w:val="clear" w:color="auto" w:fill="FFFFFF" w:themeFill="background1"/>
        <w:jc w:val="center"/>
        <w:rPr>
          <w:color w:val="000000" w:themeColor="text1"/>
        </w:rPr>
      </w:pPr>
    </w:p>
    <w:p w:rsidR="003B79BF" w:rsidRPr="003B79BF" w:rsidRDefault="003B79BF" w:rsidP="003B79BF">
      <w:pPr>
        <w:shd w:val="clear" w:color="auto" w:fill="FFFFFF" w:themeFill="background1"/>
        <w:jc w:val="center"/>
        <w:rPr>
          <w:color w:val="000000" w:themeColor="text1"/>
        </w:rPr>
      </w:pPr>
    </w:p>
    <w:p w:rsidR="003B79BF" w:rsidRDefault="003B79BF" w:rsidP="003B79BF">
      <w:pPr>
        <w:shd w:val="clear" w:color="auto" w:fill="FFFFFF" w:themeFill="background1"/>
        <w:jc w:val="center"/>
        <w:rPr>
          <w:color w:val="000000" w:themeColor="text1"/>
        </w:rPr>
      </w:pPr>
      <w:r w:rsidRPr="003B79BF">
        <w:rPr>
          <w:color w:val="000000" w:themeColor="text1"/>
        </w:rPr>
        <w:t>РАЗДЕЛ 2. ЦЕЛЬ И ЗАДАЧИ РАБОТЫ</w:t>
      </w:r>
    </w:p>
    <w:p w:rsidR="003B79BF" w:rsidRPr="003B79BF" w:rsidRDefault="003B79BF" w:rsidP="003B79BF">
      <w:pPr>
        <w:shd w:val="clear" w:color="auto" w:fill="FFFFFF" w:themeFill="background1"/>
        <w:jc w:val="cente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jc w:val="center"/>
            </w:pPr>
            <w:r w:rsidRPr="003B79BF">
              <w:t>Подраздел 2.1 Нормативная база</w:t>
            </w:r>
          </w:p>
          <w:p w:rsidR="003B79BF" w:rsidRPr="003B79BF" w:rsidRDefault="003B79BF" w:rsidP="00C21200">
            <w:pPr>
              <w:widowControl w:val="0"/>
              <w:tabs>
                <w:tab w:val="left" w:pos="0"/>
                <w:tab w:val="left" w:pos="6855"/>
              </w:tabs>
              <w:autoSpaceDE w:val="0"/>
              <w:autoSpaceDN w:val="0"/>
              <w:adjustRightInd w:val="0"/>
              <w:contextualSpacing/>
              <w:jc w:val="both"/>
            </w:pPr>
            <w:r w:rsidRPr="003B79BF">
              <w:t xml:space="preserve">         Перечень национальных стандартов и сводов правил (частей таких стандартов и сводов правил), в результате </w:t>
            </w:r>
            <w:proofErr w:type="gramStart"/>
            <w:r w:rsidRPr="003B79BF">
              <w:t>применения</w:t>
            </w:r>
            <w:proofErr w:type="gramEnd"/>
            <w:r w:rsidRPr="003B79BF">
              <w:t xml:space="preserve">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 распоряжением Правительства РФ от 21 июня 2010г. N1047-р.</w:t>
            </w:r>
          </w:p>
          <w:p w:rsidR="003B79BF" w:rsidRPr="003B79BF" w:rsidRDefault="003B79BF" w:rsidP="00C21200">
            <w:pPr>
              <w:autoSpaceDE w:val="0"/>
              <w:autoSpaceDN w:val="0"/>
              <w:adjustRightInd w:val="0"/>
              <w:jc w:val="both"/>
              <w:outlineLvl w:val="0"/>
              <w:rPr>
                <w:rFonts w:eastAsiaTheme="minorHAnsi"/>
                <w:lang w:eastAsia="en-US"/>
              </w:rPr>
            </w:pPr>
            <w:r w:rsidRPr="003B79BF">
              <w:t xml:space="preserve">СП 47.13330.2012 </w:t>
            </w:r>
            <w:r w:rsidRPr="003B79BF">
              <w:rPr>
                <w:rFonts w:eastAsiaTheme="minorHAnsi"/>
                <w:lang w:eastAsia="en-US"/>
              </w:rPr>
              <w:t xml:space="preserve">Утвержден </w:t>
            </w:r>
            <w:hyperlink r:id="rId14" w:history="1">
              <w:r w:rsidRPr="003B79BF">
                <w:rPr>
                  <w:rFonts w:eastAsiaTheme="minorHAnsi"/>
                  <w:lang w:eastAsia="en-US"/>
                </w:rPr>
                <w:t>Приказом</w:t>
              </w:r>
            </w:hyperlink>
            <w:r w:rsidRPr="003B79BF">
              <w:rPr>
                <w:rFonts w:eastAsiaTheme="minorHAnsi"/>
                <w:lang w:eastAsia="en-US"/>
              </w:rPr>
              <w:t xml:space="preserve"> Федерального агентства по строительству и жилищно-коммунальному хозяйству (Госстрой России) от 10 декабря 2012 г. N 83/ГС</w:t>
            </w:r>
          </w:p>
          <w:p w:rsidR="003B79BF" w:rsidRPr="003B79BF" w:rsidRDefault="003B79BF" w:rsidP="00C21200">
            <w:pPr>
              <w:shd w:val="clear" w:color="auto" w:fill="FFFFFF" w:themeFill="background1"/>
              <w:jc w:val="both"/>
              <w:rPr>
                <w:i/>
              </w:rPr>
            </w:pPr>
            <w:r w:rsidRPr="003B79BF">
              <w:t xml:space="preserve">        Условные знаки для топографических планов масштабов 1:5000, 1:2000, 1:1000, 1:500, издание ГУГК 2004 г.</w:t>
            </w:r>
          </w:p>
        </w:tc>
      </w:tr>
      <w:tr w:rsidR="003B79BF" w:rsidRPr="003B79BF" w:rsidTr="00C21200">
        <w:tc>
          <w:tcPr>
            <w:tcW w:w="9571" w:type="dxa"/>
            <w:tcBorders>
              <w:top w:val="nil"/>
              <w:left w:val="nil"/>
              <w:bottom w:val="nil"/>
              <w:right w:val="nil"/>
            </w:tcBorders>
            <w:shd w:val="clear" w:color="auto" w:fill="auto"/>
          </w:tcPr>
          <w:p w:rsidR="003B79BF" w:rsidRDefault="003B79BF" w:rsidP="00C21200">
            <w:pPr>
              <w:shd w:val="clear" w:color="auto" w:fill="FFFFFF" w:themeFill="background1"/>
              <w:ind w:firstLine="426"/>
              <w:jc w:val="both"/>
            </w:pPr>
          </w:p>
          <w:p w:rsidR="003B79BF" w:rsidRPr="003B79BF" w:rsidRDefault="003B79BF" w:rsidP="00C21200">
            <w:pPr>
              <w:shd w:val="clear" w:color="auto" w:fill="FFFFFF" w:themeFill="background1"/>
              <w:ind w:firstLine="426"/>
              <w:jc w:val="both"/>
            </w:pPr>
          </w:p>
        </w:tc>
      </w:tr>
    </w:tbl>
    <w:p w:rsidR="003B79BF" w:rsidRDefault="003B79BF" w:rsidP="003B79BF">
      <w:pPr>
        <w:shd w:val="clear" w:color="auto" w:fill="FFFFFF" w:themeFill="background1"/>
        <w:jc w:val="center"/>
        <w:rPr>
          <w:color w:val="000000" w:themeColor="text1"/>
        </w:rPr>
      </w:pPr>
      <w:r w:rsidRPr="003B79BF">
        <w:rPr>
          <w:color w:val="000000" w:themeColor="text1"/>
        </w:rPr>
        <w:t>РАЗДЕЛ 3. ОПИСАНИЕ РАБОТ</w:t>
      </w:r>
    </w:p>
    <w:p w:rsidR="003B79BF" w:rsidRPr="003B79BF" w:rsidRDefault="003B79BF" w:rsidP="003B79BF">
      <w:pPr>
        <w:shd w:val="clear" w:color="auto" w:fill="FFFFFF" w:themeFill="background1"/>
        <w:jc w:val="center"/>
        <w:rPr>
          <w:color w:val="000000" w:themeColor="text1"/>
        </w:rPr>
      </w:pPr>
    </w:p>
    <w:p w:rsidR="003B79BF" w:rsidRPr="003B79BF" w:rsidRDefault="003B79BF" w:rsidP="003B79BF">
      <w:pPr>
        <w:pStyle w:val="affe"/>
        <w:numPr>
          <w:ilvl w:val="0"/>
          <w:numId w:val="17"/>
        </w:numPr>
        <w:shd w:val="clear" w:color="auto" w:fill="FFFFFF" w:themeFill="background1"/>
        <w:spacing w:after="0" w:line="240" w:lineRule="auto"/>
        <w:ind w:left="0" w:firstLine="0"/>
        <w:jc w:val="both"/>
        <w:rPr>
          <w:rFonts w:ascii="Times New Roman" w:hAnsi="Times New Roman"/>
          <w:color w:val="000000" w:themeColor="text1"/>
          <w:sz w:val="24"/>
          <w:szCs w:val="24"/>
        </w:rPr>
      </w:pPr>
      <w:r w:rsidRPr="003B79BF">
        <w:rPr>
          <w:rFonts w:ascii="Times New Roman" w:hAnsi="Times New Roman"/>
          <w:color w:val="000000" w:themeColor="text1"/>
          <w:sz w:val="24"/>
          <w:szCs w:val="24"/>
        </w:rPr>
        <w:t xml:space="preserve">Инженерно-геодезические изыскания: </w:t>
      </w:r>
    </w:p>
    <w:p w:rsidR="003B79BF" w:rsidRPr="003B79BF" w:rsidRDefault="003B79BF" w:rsidP="003B79BF">
      <w:pPr>
        <w:shd w:val="clear" w:color="auto" w:fill="FFFFFF" w:themeFill="background1"/>
        <w:jc w:val="both"/>
        <w:rPr>
          <w:color w:val="000000" w:themeColor="text1"/>
        </w:rPr>
      </w:pPr>
      <w:r w:rsidRPr="003B79BF">
        <w:rPr>
          <w:color w:val="000000" w:themeColor="text1"/>
        </w:rPr>
        <w:t>- топографическая съемка М 1:500 ориентировочной площадью – 12 га, согласование прохождения подземных коммуникаций с эксплуатирующими организациями (собственниками), подготовка отчета об инженерно-геодезических изысканиях.</w:t>
      </w:r>
    </w:p>
    <w:tbl>
      <w:tblPr>
        <w:tblW w:w="4996"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
        <w:gridCol w:w="2233"/>
        <w:gridCol w:w="3836"/>
        <w:gridCol w:w="3504"/>
      </w:tblGrid>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 xml:space="preserve">№ </w:t>
            </w:r>
            <w:proofErr w:type="spellStart"/>
            <w:r w:rsidRPr="003B79BF">
              <w:rPr>
                <w:sz w:val="22"/>
                <w:szCs w:val="22"/>
              </w:rPr>
              <w:t>пп</w:t>
            </w:r>
            <w:proofErr w:type="spellEnd"/>
            <w:r w:rsidRPr="003B79BF">
              <w:rPr>
                <w:sz w:val="22"/>
                <w:szCs w:val="22"/>
              </w:rPr>
              <w:t>.</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Характеристика предприятия, здания, сооружения или виды работ</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Расчет стоимости: (</w:t>
            </w:r>
            <w:proofErr w:type="spellStart"/>
            <w:r w:rsidRPr="003B79BF">
              <w:rPr>
                <w:sz w:val="22"/>
                <w:szCs w:val="22"/>
              </w:rPr>
              <w:t>a+</w:t>
            </w:r>
            <w:proofErr w:type="gramStart"/>
            <w:r w:rsidRPr="003B79BF">
              <w:rPr>
                <w:sz w:val="22"/>
                <w:szCs w:val="22"/>
              </w:rPr>
              <w:t>bx</w:t>
            </w:r>
            <w:proofErr w:type="spellEnd"/>
            <w:r w:rsidRPr="003B79BF">
              <w:rPr>
                <w:sz w:val="22"/>
                <w:szCs w:val="22"/>
              </w:rPr>
              <w:t>)*</w:t>
            </w:r>
            <w:proofErr w:type="spellStart"/>
            <w:proofErr w:type="gramEnd"/>
            <w:r w:rsidRPr="003B79BF">
              <w:rPr>
                <w:sz w:val="22"/>
                <w:szCs w:val="22"/>
              </w:rPr>
              <w:t>Ki</w:t>
            </w:r>
            <w:proofErr w:type="spellEnd"/>
            <w:r w:rsidRPr="003B79BF">
              <w:rPr>
                <w:sz w:val="22"/>
                <w:szCs w:val="22"/>
              </w:rPr>
              <w:t>, или (объем строительно-монтажных работ) * проц./100 или количество x цена</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1</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2</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3</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4</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Раздел</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Полевые работы</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1</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Масштаб съемки 1:500. II категория сложности, высота сечения 0,5 м. Вид территории: застроенная. Полевые работы</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Справочник базовых цен на инженерные изыскания для строительства. Инженерно-геодезические изыскания. Часть I, Глава 2, Таблица 9. Цены на создание инженерно-топографических планов в масштабах 1:500-1:10000 п.5</w:t>
            </w:r>
            <w:r w:rsidRPr="003B79BF">
              <w:rPr>
                <w:sz w:val="22"/>
                <w:szCs w:val="22"/>
              </w:rPr>
              <w:br/>
              <w:t xml:space="preserve">A=3.284 </w:t>
            </w:r>
            <w:proofErr w:type="spellStart"/>
            <w:r w:rsidRPr="003B79BF">
              <w:rPr>
                <w:sz w:val="22"/>
                <w:szCs w:val="22"/>
              </w:rPr>
              <w:t>тыс.руб</w:t>
            </w:r>
            <w:proofErr w:type="spellEnd"/>
            <w:r w:rsidRPr="003B79BF">
              <w:rPr>
                <w:sz w:val="22"/>
                <w:szCs w:val="22"/>
              </w:rPr>
              <w:t xml:space="preserve">; </w:t>
            </w:r>
            <w:r w:rsidRPr="003B79BF">
              <w:rPr>
                <w:sz w:val="22"/>
                <w:szCs w:val="22"/>
              </w:rPr>
              <w:br/>
              <w:t xml:space="preserve">Количество = 12 (1 </w:t>
            </w:r>
            <w:proofErr w:type="gramStart"/>
            <w:r w:rsidRPr="003B79BF">
              <w:rPr>
                <w:sz w:val="22"/>
                <w:szCs w:val="22"/>
              </w:rPr>
              <w:t>га)</w:t>
            </w:r>
            <w:r w:rsidRPr="003B79BF">
              <w:rPr>
                <w:sz w:val="22"/>
                <w:szCs w:val="22"/>
              </w:rPr>
              <w:br/>
              <w:t>Стадия</w:t>
            </w:r>
            <w:proofErr w:type="gramEnd"/>
            <w:r w:rsidRPr="003B79BF">
              <w:rPr>
                <w:sz w:val="22"/>
                <w:szCs w:val="22"/>
              </w:rPr>
              <w:t xml:space="preserve">: Изыскания </w:t>
            </w:r>
            <w:r w:rsidRPr="003B79BF">
              <w:rPr>
                <w:sz w:val="22"/>
                <w:szCs w:val="22"/>
              </w:rPr>
              <w:br/>
              <w:t>Разделы проектной документации:</w:t>
            </w:r>
            <w:r w:rsidRPr="003B79BF">
              <w:rPr>
                <w:sz w:val="22"/>
                <w:szCs w:val="22"/>
              </w:rPr>
              <w:br/>
              <w:t>1. Полный комплекс работ</w:t>
            </w:r>
            <w:r w:rsidRPr="003B79BF">
              <w:rPr>
                <w:sz w:val="22"/>
                <w:szCs w:val="22"/>
              </w:rPr>
              <w:br/>
              <w:t xml:space="preserve">(100% = 33.49680 </w:t>
            </w:r>
            <w:proofErr w:type="spellStart"/>
            <w:r w:rsidRPr="003B79BF">
              <w:rPr>
                <w:sz w:val="22"/>
                <w:szCs w:val="22"/>
              </w:rPr>
              <w:t>тыс.руб</w:t>
            </w:r>
            <w:proofErr w:type="spellEnd"/>
            <w:r w:rsidRPr="003B79BF">
              <w:rPr>
                <w:sz w:val="22"/>
                <w:szCs w:val="22"/>
              </w:rPr>
              <w:t>.)</w:t>
            </w:r>
            <w:r w:rsidRPr="003B79BF">
              <w:rPr>
                <w:sz w:val="22"/>
                <w:szCs w:val="22"/>
              </w:rPr>
              <w:br/>
              <w:t>Коэффициенты:</w:t>
            </w:r>
            <w:r w:rsidRPr="003B79BF">
              <w:rPr>
                <w:sz w:val="22"/>
                <w:szCs w:val="22"/>
              </w:rPr>
              <w:br/>
              <w:t xml:space="preserve">K1 = 0.85 (Коэффициент проведение полевых работ без выплаты работникам полевого довольствия или </w:t>
            </w:r>
            <w:r w:rsidRPr="003B79BF">
              <w:rPr>
                <w:sz w:val="22"/>
                <w:szCs w:val="22"/>
              </w:rPr>
              <w:lastRenderedPageBreak/>
              <w:t>командировочных к ценам на эти работы) (</w:t>
            </w:r>
            <w:proofErr w:type="spellStart"/>
            <w:r w:rsidRPr="003B79BF">
              <w:rPr>
                <w:sz w:val="22"/>
                <w:szCs w:val="22"/>
              </w:rPr>
              <w:t>Ценообразующий</w:t>
            </w:r>
            <w:proofErr w:type="spellEnd"/>
            <w:r w:rsidRPr="003B79BF">
              <w:rPr>
                <w:sz w:val="22"/>
                <w:szCs w:val="22"/>
              </w:rPr>
              <w:t>)</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lastRenderedPageBreak/>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 * K1</w:t>
            </w:r>
            <w:r w:rsidRPr="003B79BF">
              <w:rPr>
                <w:sz w:val="22"/>
                <w:szCs w:val="22"/>
              </w:rPr>
              <w:br/>
            </w:r>
            <w:r w:rsidRPr="003B79BF">
              <w:rPr>
                <w:sz w:val="22"/>
                <w:szCs w:val="22"/>
              </w:rPr>
              <w:br/>
              <w:t xml:space="preserve">3.284 </w:t>
            </w:r>
            <w:proofErr w:type="spellStart"/>
            <w:r w:rsidRPr="003B79BF">
              <w:rPr>
                <w:sz w:val="22"/>
                <w:szCs w:val="22"/>
              </w:rPr>
              <w:t>тыс.руб</w:t>
            </w:r>
            <w:proofErr w:type="spellEnd"/>
            <w:r w:rsidRPr="003B79BF">
              <w:rPr>
                <w:sz w:val="22"/>
                <w:szCs w:val="22"/>
              </w:rPr>
              <w:t xml:space="preserve"> * 12 * 0.85</w:t>
            </w:r>
            <w:r w:rsidRPr="003B79BF">
              <w:rPr>
                <w:sz w:val="22"/>
                <w:szCs w:val="22"/>
              </w:rPr>
              <w:br/>
            </w:r>
            <w:r w:rsidRPr="003B79BF">
              <w:rPr>
                <w:sz w:val="22"/>
                <w:szCs w:val="22"/>
              </w:rPr>
              <w:br/>
              <w:t>100%</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lastRenderedPageBreak/>
              <w:t>2</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roofErr w:type="spellStart"/>
            <w:r w:rsidRPr="003B79BF">
              <w:rPr>
                <w:sz w:val="22"/>
                <w:szCs w:val="22"/>
              </w:rPr>
              <w:t>Проложение</w:t>
            </w:r>
            <w:proofErr w:type="spellEnd"/>
            <w:r w:rsidRPr="003B79BF">
              <w:rPr>
                <w:sz w:val="22"/>
                <w:szCs w:val="22"/>
              </w:rPr>
              <w:t xml:space="preserve"> ходов: теодолитных (1:1000-1:2000). II категория сложности</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Справочник базовых цен на инженерные изыскания для строительства. Инженерно-геодезические изыскания. Часть II, Глава 7, Таблица 47. Цены на приложение планово-высотных геодезических ходов п.1</w:t>
            </w:r>
            <w:r w:rsidRPr="003B79BF">
              <w:rPr>
                <w:sz w:val="22"/>
                <w:szCs w:val="22"/>
              </w:rPr>
              <w:br/>
              <w:t xml:space="preserve">A=1.074 </w:t>
            </w:r>
            <w:proofErr w:type="spellStart"/>
            <w:r w:rsidRPr="003B79BF">
              <w:rPr>
                <w:sz w:val="22"/>
                <w:szCs w:val="22"/>
              </w:rPr>
              <w:t>тыс.руб</w:t>
            </w:r>
            <w:proofErr w:type="spellEnd"/>
            <w:r w:rsidRPr="003B79BF">
              <w:rPr>
                <w:sz w:val="22"/>
                <w:szCs w:val="22"/>
              </w:rPr>
              <w:t xml:space="preserve">; </w:t>
            </w:r>
            <w:r w:rsidRPr="003B79BF">
              <w:rPr>
                <w:sz w:val="22"/>
                <w:szCs w:val="22"/>
              </w:rPr>
              <w:br/>
              <w:t xml:space="preserve">Количество = 1 (1 </w:t>
            </w:r>
            <w:proofErr w:type="gramStart"/>
            <w:r w:rsidRPr="003B79BF">
              <w:rPr>
                <w:sz w:val="22"/>
                <w:szCs w:val="22"/>
              </w:rPr>
              <w:t>км)</w:t>
            </w:r>
            <w:r w:rsidRPr="003B79BF">
              <w:rPr>
                <w:sz w:val="22"/>
                <w:szCs w:val="22"/>
              </w:rPr>
              <w:br/>
              <w:t>Разделы</w:t>
            </w:r>
            <w:proofErr w:type="gramEnd"/>
            <w:r w:rsidRPr="003B79BF">
              <w:rPr>
                <w:sz w:val="22"/>
                <w:szCs w:val="22"/>
              </w:rPr>
              <w:t xml:space="preserve"> проектной документации:</w:t>
            </w:r>
            <w:r w:rsidRPr="003B79BF">
              <w:rPr>
                <w:sz w:val="22"/>
                <w:szCs w:val="22"/>
              </w:rPr>
              <w:br/>
              <w:t>1. Полный комплекс работ</w:t>
            </w:r>
            <w:r w:rsidRPr="003B79BF">
              <w:rPr>
                <w:sz w:val="22"/>
                <w:szCs w:val="22"/>
              </w:rPr>
              <w:br/>
              <w:t xml:space="preserve">(100% = 0.91290 </w:t>
            </w:r>
            <w:proofErr w:type="spellStart"/>
            <w:r w:rsidRPr="003B79BF">
              <w:rPr>
                <w:sz w:val="22"/>
                <w:szCs w:val="22"/>
              </w:rPr>
              <w:t>тыс.руб</w:t>
            </w:r>
            <w:proofErr w:type="spellEnd"/>
            <w:r w:rsidRPr="003B79BF">
              <w:rPr>
                <w:sz w:val="22"/>
                <w:szCs w:val="22"/>
              </w:rPr>
              <w:t>.)</w:t>
            </w:r>
            <w:r w:rsidRPr="003B79BF">
              <w:rPr>
                <w:sz w:val="22"/>
                <w:szCs w:val="22"/>
              </w:rPr>
              <w:br/>
              <w:t>Коэффициенты:</w:t>
            </w:r>
            <w:r w:rsidRPr="003B79BF">
              <w:rPr>
                <w:sz w:val="22"/>
                <w:szCs w:val="22"/>
              </w:rPr>
              <w:br/>
              <w:t>K1 = 0.85 (Коэффициент при проведении полевых работ без выплаты работникам полевого довольствия или командировочных) (</w:t>
            </w:r>
            <w:proofErr w:type="spellStart"/>
            <w:r w:rsidRPr="003B79BF">
              <w:rPr>
                <w:sz w:val="22"/>
                <w:szCs w:val="22"/>
              </w:rPr>
              <w:t>Ценообразующий</w:t>
            </w:r>
            <w:proofErr w:type="spellEnd"/>
            <w:r w:rsidRPr="003B79BF">
              <w:rPr>
                <w:sz w:val="22"/>
                <w:szCs w:val="22"/>
              </w:rPr>
              <w:t>)</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 * K1</w:t>
            </w:r>
            <w:r w:rsidRPr="003B79BF">
              <w:rPr>
                <w:sz w:val="22"/>
                <w:szCs w:val="22"/>
              </w:rPr>
              <w:br/>
            </w:r>
            <w:r w:rsidRPr="003B79BF">
              <w:rPr>
                <w:sz w:val="22"/>
                <w:szCs w:val="22"/>
              </w:rPr>
              <w:br/>
              <w:t xml:space="preserve">1.074 </w:t>
            </w:r>
            <w:proofErr w:type="spellStart"/>
            <w:r w:rsidRPr="003B79BF">
              <w:rPr>
                <w:sz w:val="22"/>
                <w:szCs w:val="22"/>
              </w:rPr>
              <w:t>тыс.руб</w:t>
            </w:r>
            <w:proofErr w:type="spellEnd"/>
            <w:r w:rsidRPr="003B79BF">
              <w:rPr>
                <w:sz w:val="22"/>
                <w:szCs w:val="22"/>
              </w:rPr>
              <w:t xml:space="preserve"> * 1 * 0.85</w:t>
            </w:r>
            <w:r w:rsidRPr="003B79BF">
              <w:rPr>
                <w:sz w:val="22"/>
                <w:szCs w:val="22"/>
              </w:rPr>
              <w:br/>
            </w:r>
            <w:r w:rsidRPr="003B79BF">
              <w:rPr>
                <w:sz w:val="22"/>
                <w:szCs w:val="22"/>
              </w:rPr>
              <w:br/>
              <w:t>100%</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3</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Плановая опорная сеть. Класс точности: 4 класс; II категория сложности. Полевые работы</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Справочник базовых цен на инженерные изыскания для строительства. Инженерно-геодезические изыскания. Часть I, Глава 1, Таблица 8. Цены на создание (развитие) планово-высотных опорных геодезических сетей п.1</w:t>
            </w:r>
            <w:r w:rsidRPr="003B79BF">
              <w:rPr>
                <w:sz w:val="22"/>
                <w:szCs w:val="22"/>
              </w:rPr>
              <w:br/>
              <w:t xml:space="preserve">A=14.423 </w:t>
            </w:r>
            <w:proofErr w:type="spellStart"/>
            <w:r w:rsidRPr="003B79BF">
              <w:rPr>
                <w:sz w:val="22"/>
                <w:szCs w:val="22"/>
              </w:rPr>
              <w:t>тыс.руб</w:t>
            </w:r>
            <w:proofErr w:type="spellEnd"/>
            <w:r w:rsidRPr="003B79BF">
              <w:rPr>
                <w:sz w:val="22"/>
                <w:szCs w:val="22"/>
              </w:rPr>
              <w:t xml:space="preserve">; </w:t>
            </w:r>
            <w:r w:rsidRPr="003B79BF">
              <w:rPr>
                <w:sz w:val="22"/>
                <w:szCs w:val="22"/>
              </w:rPr>
              <w:br/>
              <w:t xml:space="preserve">Количество = 2 (1 </w:t>
            </w:r>
            <w:proofErr w:type="gramStart"/>
            <w:r w:rsidRPr="003B79BF">
              <w:rPr>
                <w:sz w:val="22"/>
                <w:szCs w:val="22"/>
              </w:rPr>
              <w:t>пункт)</w:t>
            </w:r>
            <w:r w:rsidRPr="003B79BF">
              <w:rPr>
                <w:sz w:val="22"/>
                <w:szCs w:val="22"/>
              </w:rPr>
              <w:br/>
              <w:t>Стадия</w:t>
            </w:r>
            <w:proofErr w:type="gramEnd"/>
            <w:r w:rsidRPr="003B79BF">
              <w:rPr>
                <w:sz w:val="22"/>
                <w:szCs w:val="22"/>
              </w:rPr>
              <w:t xml:space="preserve">: Изыскания </w:t>
            </w:r>
            <w:r w:rsidRPr="003B79BF">
              <w:rPr>
                <w:sz w:val="22"/>
                <w:szCs w:val="22"/>
              </w:rPr>
              <w:br/>
              <w:t>Разделы проектной документации:</w:t>
            </w:r>
            <w:r w:rsidRPr="003B79BF">
              <w:rPr>
                <w:sz w:val="22"/>
                <w:szCs w:val="22"/>
              </w:rPr>
              <w:br/>
              <w:t>1. Полный комплекс работ</w:t>
            </w:r>
            <w:r w:rsidRPr="003B79BF">
              <w:rPr>
                <w:sz w:val="22"/>
                <w:szCs w:val="22"/>
              </w:rPr>
              <w:br/>
              <w:t xml:space="preserve">(100% = 12.25955 </w:t>
            </w:r>
            <w:proofErr w:type="spellStart"/>
            <w:r w:rsidRPr="003B79BF">
              <w:rPr>
                <w:sz w:val="22"/>
                <w:szCs w:val="22"/>
              </w:rPr>
              <w:t>тыс.руб</w:t>
            </w:r>
            <w:proofErr w:type="spellEnd"/>
            <w:r w:rsidRPr="003B79BF">
              <w:rPr>
                <w:sz w:val="22"/>
                <w:szCs w:val="22"/>
              </w:rPr>
              <w:t>.)</w:t>
            </w:r>
            <w:r w:rsidRPr="003B79BF">
              <w:rPr>
                <w:sz w:val="22"/>
                <w:szCs w:val="22"/>
              </w:rPr>
              <w:br/>
              <w:t>Коэффициенты:</w:t>
            </w:r>
            <w:r w:rsidRPr="003B79BF">
              <w:rPr>
                <w:sz w:val="22"/>
                <w:szCs w:val="22"/>
              </w:rPr>
              <w:br/>
              <w:t>K1 = 0.85 (Коэффициент проведение полевых работ без выплаты работникам полевого довольствия или командировочных к ценам на эти работы) (</w:t>
            </w:r>
            <w:proofErr w:type="spellStart"/>
            <w:r w:rsidRPr="003B79BF">
              <w:rPr>
                <w:sz w:val="22"/>
                <w:szCs w:val="22"/>
              </w:rPr>
              <w:t>Ценообразующий</w:t>
            </w:r>
            <w:proofErr w:type="spellEnd"/>
            <w:r w:rsidRPr="003B79BF">
              <w:rPr>
                <w:sz w:val="22"/>
                <w:szCs w:val="22"/>
              </w:rPr>
              <w:t>)</w:t>
            </w:r>
            <w:r w:rsidRPr="003B79BF">
              <w:rPr>
                <w:sz w:val="22"/>
                <w:szCs w:val="22"/>
              </w:rPr>
              <w:br/>
              <w:t>K2 = 0.5 (на объем работ) (</w:t>
            </w:r>
            <w:proofErr w:type="spellStart"/>
            <w:r w:rsidRPr="003B79BF">
              <w:rPr>
                <w:sz w:val="22"/>
                <w:szCs w:val="22"/>
              </w:rPr>
              <w:t>Ценообразующий</w:t>
            </w:r>
            <w:proofErr w:type="spellEnd"/>
            <w:r w:rsidRPr="003B79BF">
              <w:rPr>
                <w:sz w:val="22"/>
                <w:szCs w:val="22"/>
              </w:rPr>
              <w:t>)</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 * K1 * K2</w:t>
            </w:r>
            <w:r w:rsidRPr="003B79BF">
              <w:rPr>
                <w:sz w:val="22"/>
                <w:szCs w:val="22"/>
              </w:rPr>
              <w:br/>
            </w:r>
            <w:r w:rsidRPr="003B79BF">
              <w:rPr>
                <w:sz w:val="22"/>
                <w:szCs w:val="22"/>
              </w:rPr>
              <w:br/>
              <w:t xml:space="preserve">14.423 </w:t>
            </w:r>
            <w:proofErr w:type="spellStart"/>
            <w:r w:rsidRPr="003B79BF">
              <w:rPr>
                <w:sz w:val="22"/>
                <w:szCs w:val="22"/>
              </w:rPr>
              <w:t>тыс.руб</w:t>
            </w:r>
            <w:proofErr w:type="spellEnd"/>
            <w:r w:rsidRPr="003B79BF">
              <w:rPr>
                <w:sz w:val="22"/>
                <w:szCs w:val="22"/>
              </w:rPr>
              <w:t xml:space="preserve"> * 2 * 0.85 * 0.5</w:t>
            </w:r>
            <w:r w:rsidRPr="003B79BF">
              <w:rPr>
                <w:sz w:val="22"/>
                <w:szCs w:val="22"/>
              </w:rPr>
              <w:br/>
            </w:r>
            <w:r w:rsidRPr="003B79BF">
              <w:rPr>
                <w:sz w:val="22"/>
                <w:szCs w:val="22"/>
              </w:rPr>
              <w:br/>
              <w:t>100%</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4</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Высотная опорная сеть. Класс точности: 4 класс; II категория сложности. Полевые работы</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Справочник базовых цен на инженерные изыскания для строительства. Инженерно-геодезические изыскания. Часть I, Глава 1, Таблица 8. Цены на создание (развитие) планово-высотных опорных геодезических сетей п.4</w:t>
            </w:r>
            <w:r w:rsidRPr="003B79BF">
              <w:rPr>
                <w:sz w:val="22"/>
                <w:szCs w:val="22"/>
              </w:rPr>
              <w:br/>
              <w:t xml:space="preserve">A=1.897 </w:t>
            </w:r>
            <w:proofErr w:type="spellStart"/>
            <w:r w:rsidRPr="003B79BF">
              <w:rPr>
                <w:sz w:val="22"/>
                <w:szCs w:val="22"/>
              </w:rPr>
              <w:t>тыс.руб</w:t>
            </w:r>
            <w:proofErr w:type="spellEnd"/>
            <w:r w:rsidRPr="003B79BF">
              <w:rPr>
                <w:sz w:val="22"/>
                <w:szCs w:val="22"/>
              </w:rPr>
              <w:t xml:space="preserve">; </w:t>
            </w:r>
            <w:r w:rsidRPr="003B79BF">
              <w:rPr>
                <w:sz w:val="22"/>
                <w:szCs w:val="22"/>
              </w:rPr>
              <w:br/>
              <w:t xml:space="preserve">Количество = 4 (1 </w:t>
            </w:r>
            <w:proofErr w:type="gramStart"/>
            <w:r w:rsidRPr="003B79BF">
              <w:rPr>
                <w:sz w:val="22"/>
                <w:szCs w:val="22"/>
              </w:rPr>
              <w:t>пункт)</w:t>
            </w:r>
            <w:r w:rsidRPr="003B79BF">
              <w:rPr>
                <w:sz w:val="22"/>
                <w:szCs w:val="22"/>
              </w:rPr>
              <w:br/>
              <w:t>Стадия</w:t>
            </w:r>
            <w:proofErr w:type="gramEnd"/>
            <w:r w:rsidRPr="003B79BF">
              <w:rPr>
                <w:sz w:val="22"/>
                <w:szCs w:val="22"/>
              </w:rPr>
              <w:t xml:space="preserve">: Изыскания </w:t>
            </w:r>
            <w:r w:rsidRPr="003B79BF">
              <w:rPr>
                <w:sz w:val="22"/>
                <w:szCs w:val="22"/>
              </w:rPr>
              <w:br/>
              <w:t>Разделы проектной документации:</w:t>
            </w:r>
            <w:r w:rsidRPr="003B79BF">
              <w:rPr>
                <w:sz w:val="22"/>
                <w:szCs w:val="22"/>
              </w:rPr>
              <w:br/>
              <w:t>1. Полный комплекс работ</w:t>
            </w:r>
            <w:r w:rsidRPr="003B79BF">
              <w:rPr>
                <w:sz w:val="22"/>
                <w:szCs w:val="22"/>
              </w:rPr>
              <w:br/>
              <w:t xml:space="preserve">(100% = 6.44980 </w:t>
            </w:r>
            <w:proofErr w:type="spellStart"/>
            <w:r w:rsidRPr="003B79BF">
              <w:rPr>
                <w:sz w:val="22"/>
                <w:szCs w:val="22"/>
              </w:rPr>
              <w:t>тыс.руб</w:t>
            </w:r>
            <w:proofErr w:type="spellEnd"/>
            <w:r w:rsidRPr="003B79BF">
              <w:rPr>
                <w:sz w:val="22"/>
                <w:szCs w:val="22"/>
              </w:rPr>
              <w:t>.)</w:t>
            </w:r>
            <w:r w:rsidRPr="003B79BF">
              <w:rPr>
                <w:sz w:val="22"/>
                <w:szCs w:val="22"/>
              </w:rPr>
              <w:br/>
              <w:t>Коэффициенты:</w:t>
            </w:r>
            <w:r w:rsidRPr="003B79BF">
              <w:rPr>
                <w:sz w:val="22"/>
                <w:szCs w:val="22"/>
              </w:rPr>
              <w:br/>
              <w:t xml:space="preserve">K1 = 0.85 (Коэффициент проведение </w:t>
            </w:r>
            <w:r w:rsidRPr="003B79BF">
              <w:rPr>
                <w:sz w:val="22"/>
                <w:szCs w:val="22"/>
              </w:rPr>
              <w:lastRenderedPageBreak/>
              <w:t>полевых работ без выплаты работникам полевого довольствия или командировочных к ценам на эти работы) (</w:t>
            </w:r>
            <w:proofErr w:type="spellStart"/>
            <w:r w:rsidRPr="003B79BF">
              <w:rPr>
                <w:sz w:val="22"/>
                <w:szCs w:val="22"/>
              </w:rPr>
              <w:t>Ценообразующий</w:t>
            </w:r>
            <w:proofErr w:type="spellEnd"/>
            <w:r w:rsidRPr="003B79BF">
              <w:rPr>
                <w:sz w:val="22"/>
                <w:szCs w:val="22"/>
              </w:rPr>
              <w:t>)</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lastRenderedPageBreak/>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 * K1</w:t>
            </w:r>
            <w:r w:rsidRPr="003B79BF">
              <w:rPr>
                <w:sz w:val="22"/>
                <w:szCs w:val="22"/>
              </w:rPr>
              <w:br/>
            </w:r>
            <w:r w:rsidRPr="003B79BF">
              <w:rPr>
                <w:sz w:val="22"/>
                <w:szCs w:val="22"/>
              </w:rPr>
              <w:br/>
              <w:t xml:space="preserve">1.897 </w:t>
            </w:r>
            <w:proofErr w:type="spellStart"/>
            <w:r w:rsidRPr="003B79BF">
              <w:rPr>
                <w:sz w:val="22"/>
                <w:szCs w:val="22"/>
              </w:rPr>
              <w:t>тыс.руб</w:t>
            </w:r>
            <w:proofErr w:type="spellEnd"/>
            <w:r w:rsidRPr="003B79BF">
              <w:rPr>
                <w:sz w:val="22"/>
                <w:szCs w:val="22"/>
              </w:rPr>
              <w:t xml:space="preserve"> * 4 * 0.85</w:t>
            </w:r>
            <w:r w:rsidRPr="003B79BF">
              <w:rPr>
                <w:sz w:val="22"/>
                <w:szCs w:val="22"/>
              </w:rPr>
              <w:br/>
            </w:r>
            <w:r w:rsidRPr="003B79BF">
              <w:rPr>
                <w:sz w:val="22"/>
                <w:szCs w:val="22"/>
              </w:rPr>
              <w:br/>
              <w:t>100%</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Раздел</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Камеральные работы</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5</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Масштаб съемки 1:500. II категория сложности, высота сечения 0,5 м. Вид территории: застроенная. Камеральные работы</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Справочник базовых цен на инженерные изыскания для строительства. Инженерно-геодезические изыскания. Часть I, Глава 2, Таблица 9. Цены на создание инженерно-топографических планов в масштабах 1:500-1:10000 п.5</w:t>
            </w:r>
            <w:r w:rsidRPr="003B79BF">
              <w:rPr>
                <w:sz w:val="22"/>
                <w:szCs w:val="22"/>
              </w:rPr>
              <w:br/>
              <w:t xml:space="preserve">A=1.067 </w:t>
            </w:r>
            <w:proofErr w:type="spellStart"/>
            <w:r w:rsidRPr="003B79BF">
              <w:rPr>
                <w:sz w:val="22"/>
                <w:szCs w:val="22"/>
              </w:rPr>
              <w:t>тыс.руб</w:t>
            </w:r>
            <w:proofErr w:type="spellEnd"/>
            <w:r w:rsidRPr="003B79BF">
              <w:rPr>
                <w:sz w:val="22"/>
                <w:szCs w:val="22"/>
              </w:rPr>
              <w:t xml:space="preserve">; </w:t>
            </w:r>
            <w:r w:rsidRPr="003B79BF">
              <w:rPr>
                <w:sz w:val="22"/>
                <w:szCs w:val="22"/>
              </w:rPr>
              <w:br/>
              <w:t xml:space="preserve">Количество = 12 (1 </w:t>
            </w:r>
            <w:proofErr w:type="gramStart"/>
            <w:r w:rsidRPr="003B79BF">
              <w:rPr>
                <w:sz w:val="22"/>
                <w:szCs w:val="22"/>
              </w:rPr>
              <w:t>га)</w:t>
            </w:r>
            <w:r w:rsidRPr="003B79BF">
              <w:rPr>
                <w:sz w:val="22"/>
                <w:szCs w:val="22"/>
              </w:rPr>
              <w:br/>
              <w:t>Стадия</w:t>
            </w:r>
            <w:proofErr w:type="gramEnd"/>
            <w:r w:rsidRPr="003B79BF">
              <w:rPr>
                <w:sz w:val="22"/>
                <w:szCs w:val="22"/>
              </w:rPr>
              <w:t xml:space="preserve">: Изыскания </w:t>
            </w:r>
            <w:r w:rsidRPr="003B79BF">
              <w:rPr>
                <w:sz w:val="22"/>
                <w:szCs w:val="22"/>
              </w:rPr>
              <w:br/>
              <w:t>Разделы проектной документации:</w:t>
            </w:r>
            <w:r w:rsidRPr="003B79BF">
              <w:rPr>
                <w:sz w:val="22"/>
                <w:szCs w:val="22"/>
              </w:rPr>
              <w:br/>
              <w:t>1. Полный комплекс работ</w:t>
            </w:r>
            <w:r w:rsidRPr="003B79BF">
              <w:rPr>
                <w:sz w:val="22"/>
                <w:szCs w:val="22"/>
              </w:rPr>
              <w:br/>
              <w:t xml:space="preserve">(100% = 12.80400 </w:t>
            </w:r>
            <w:proofErr w:type="spellStart"/>
            <w:r w:rsidRPr="003B79BF">
              <w:rPr>
                <w:sz w:val="22"/>
                <w:szCs w:val="22"/>
              </w:rPr>
              <w:t>тыс.руб</w:t>
            </w:r>
            <w:proofErr w:type="spellEnd"/>
            <w:r w:rsidRPr="003B79BF">
              <w:rPr>
                <w:sz w:val="22"/>
                <w:szCs w:val="22"/>
              </w:rPr>
              <w:t>.)</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w:t>
            </w:r>
            <w:r w:rsidRPr="003B79BF">
              <w:rPr>
                <w:sz w:val="22"/>
                <w:szCs w:val="22"/>
              </w:rPr>
              <w:br/>
            </w:r>
            <w:r w:rsidRPr="003B79BF">
              <w:rPr>
                <w:sz w:val="22"/>
                <w:szCs w:val="22"/>
              </w:rPr>
              <w:br/>
              <w:t xml:space="preserve">1.067 </w:t>
            </w:r>
            <w:proofErr w:type="spellStart"/>
            <w:r w:rsidRPr="003B79BF">
              <w:rPr>
                <w:sz w:val="22"/>
                <w:szCs w:val="22"/>
              </w:rPr>
              <w:t>тыс.руб</w:t>
            </w:r>
            <w:proofErr w:type="spellEnd"/>
            <w:r w:rsidRPr="003B79BF">
              <w:rPr>
                <w:sz w:val="22"/>
                <w:szCs w:val="22"/>
              </w:rPr>
              <w:t xml:space="preserve"> * 12</w:t>
            </w:r>
            <w:r w:rsidRPr="003B79BF">
              <w:rPr>
                <w:sz w:val="22"/>
                <w:szCs w:val="22"/>
              </w:rPr>
              <w:br/>
            </w:r>
            <w:r w:rsidRPr="003B79BF">
              <w:rPr>
                <w:sz w:val="22"/>
                <w:szCs w:val="22"/>
              </w:rPr>
              <w:br/>
              <w:t>100%</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6</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Выдача во временное пользование материалов топографических съемок</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Справочник базовых цен на инженерные изыскания для строительства. Инженерно-геодезические изыскания. Часть II, Глава 9, Таблица 81. Цены на услуги архивных фондов органов архитектуры и градостроительства п.1</w:t>
            </w:r>
            <w:r w:rsidRPr="003B79BF">
              <w:rPr>
                <w:sz w:val="22"/>
                <w:szCs w:val="22"/>
              </w:rPr>
              <w:br/>
              <w:t xml:space="preserve">A=0.235 </w:t>
            </w:r>
            <w:proofErr w:type="spellStart"/>
            <w:r w:rsidRPr="003B79BF">
              <w:rPr>
                <w:sz w:val="22"/>
                <w:szCs w:val="22"/>
              </w:rPr>
              <w:t>тыс.руб</w:t>
            </w:r>
            <w:proofErr w:type="spellEnd"/>
            <w:r w:rsidRPr="003B79BF">
              <w:rPr>
                <w:sz w:val="22"/>
                <w:szCs w:val="22"/>
              </w:rPr>
              <w:t xml:space="preserve">; </w:t>
            </w:r>
            <w:r w:rsidRPr="003B79BF">
              <w:rPr>
                <w:sz w:val="22"/>
                <w:szCs w:val="22"/>
              </w:rPr>
              <w:br/>
              <w:t xml:space="preserve">Количество = 6 (планшет, </w:t>
            </w:r>
            <w:proofErr w:type="gramStart"/>
            <w:r w:rsidRPr="003B79BF">
              <w:rPr>
                <w:sz w:val="22"/>
                <w:szCs w:val="22"/>
              </w:rPr>
              <w:t>трапеция)</w:t>
            </w:r>
            <w:r w:rsidRPr="003B79BF">
              <w:rPr>
                <w:sz w:val="22"/>
                <w:szCs w:val="22"/>
              </w:rPr>
              <w:br/>
              <w:t>Разделы</w:t>
            </w:r>
            <w:proofErr w:type="gramEnd"/>
            <w:r w:rsidRPr="003B79BF">
              <w:rPr>
                <w:sz w:val="22"/>
                <w:szCs w:val="22"/>
              </w:rPr>
              <w:t xml:space="preserve"> проектной документации:</w:t>
            </w:r>
            <w:r w:rsidRPr="003B79BF">
              <w:rPr>
                <w:sz w:val="22"/>
                <w:szCs w:val="22"/>
              </w:rPr>
              <w:br/>
              <w:t>1. Полный комплекс работ</w:t>
            </w:r>
            <w:r w:rsidRPr="003B79BF">
              <w:rPr>
                <w:sz w:val="22"/>
                <w:szCs w:val="22"/>
              </w:rPr>
              <w:br/>
              <w:t xml:space="preserve">(100% = 1.41000 </w:t>
            </w:r>
            <w:proofErr w:type="spellStart"/>
            <w:r w:rsidRPr="003B79BF">
              <w:rPr>
                <w:sz w:val="22"/>
                <w:szCs w:val="22"/>
              </w:rPr>
              <w:t>тыс.руб</w:t>
            </w:r>
            <w:proofErr w:type="spellEnd"/>
            <w:r w:rsidRPr="003B79BF">
              <w:rPr>
                <w:sz w:val="22"/>
                <w:szCs w:val="22"/>
              </w:rPr>
              <w:t>.)</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w:t>
            </w:r>
            <w:r w:rsidRPr="003B79BF">
              <w:rPr>
                <w:sz w:val="22"/>
                <w:szCs w:val="22"/>
              </w:rPr>
              <w:br/>
            </w:r>
            <w:r w:rsidRPr="003B79BF">
              <w:rPr>
                <w:sz w:val="22"/>
                <w:szCs w:val="22"/>
              </w:rPr>
              <w:br/>
              <w:t xml:space="preserve">0.235 </w:t>
            </w:r>
            <w:proofErr w:type="spellStart"/>
            <w:r w:rsidRPr="003B79BF">
              <w:rPr>
                <w:sz w:val="22"/>
                <w:szCs w:val="22"/>
              </w:rPr>
              <w:t>тыс.руб</w:t>
            </w:r>
            <w:proofErr w:type="spellEnd"/>
            <w:r w:rsidRPr="003B79BF">
              <w:rPr>
                <w:sz w:val="22"/>
                <w:szCs w:val="22"/>
              </w:rPr>
              <w:t xml:space="preserve"> * 6</w:t>
            </w:r>
            <w:r w:rsidRPr="003B79BF">
              <w:rPr>
                <w:sz w:val="22"/>
                <w:szCs w:val="22"/>
              </w:rPr>
              <w:br/>
            </w:r>
            <w:r w:rsidRPr="003B79BF">
              <w:rPr>
                <w:sz w:val="22"/>
                <w:szCs w:val="22"/>
              </w:rPr>
              <w:br/>
              <w:t>100%</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7</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Расходы по внутреннему транспорту: Расстояние от базы изыскательской экспедиции, партии или отряда до участка изысканий </w:t>
            </w:r>
            <w:proofErr w:type="spellStart"/>
            <w:r w:rsidRPr="003B79BF">
              <w:rPr>
                <w:sz w:val="22"/>
                <w:szCs w:val="22"/>
              </w:rPr>
              <w:t>св</w:t>
            </w:r>
            <w:proofErr w:type="spellEnd"/>
            <w:r w:rsidRPr="003B79BF">
              <w:rPr>
                <w:sz w:val="22"/>
                <w:szCs w:val="22"/>
              </w:rPr>
              <w:t xml:space="preserve"> 10 до 15 км при стоимости полевых изысканий до 75 тыс. руб.</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СБЦ на </w:t>
            </w:r>
            <w:proofErr w:type="spellStart"/>
            <w:r w:rsidRPr="003B79BF">
              <w:rPr>
                <w:sz w:val="22"/>
                <w:szCs w:val="22"/>
              </w:rPr>
              <w:t>инж.из</w:t>
            </w:r>
            <w:proofErr w:type="spellEnd"/>
            <w:r w:rsidRPr="003B79BF">
              <w:rPr>
                <w:sz w:val="22"/>
                <w:szCs w:val="22"/>
              </w:rPr>
              <w:t xml:space="preserve">. для </w:t>
            </w:r>
            <w:proofErr w:type="spellStart"/>
            <w:r w:rsidRPr="003B79BF">
              <w:rPr>
                <w:sz w:val="22"/>
                <w:szCs w:val="22"/>
              </w:rPr>
              <w:t>стр-ва</w:t>
            </w:r>
            <w:proofErr w:type="spellEnd"/>
            <w:r w:rsidRPr="003B79BF">
              <w:rPr>
                <w:sz w:val="22"/>
                <w:szCs w:val="22"/>
              </w:rPr>
              <w:t xml:space="preserve"> "Инженерно-геодезические изыскания" (ОУ п. 9 Таблица 4)</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13.75% от п. 6</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8</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Расходы по организации и ликвидации работ</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СБЦ на </w:t>
            </w:r>
            <w:proofErr w:type="spellStart"/>
            <w:r w:rsidRPr="003B79BF">
              <w:rPr>
                <w:sz w:val="22"/>
                <w:szCs w:val="22"/>
              </w:rPr>
              <w:t>инж.из</w:t>
            </w:r>
            <w:proofErr w:type="spellEnd"/>
            <w:r w:rsidRPr="003B79BF">
              <w:rPr>
                <w:sz w:val="22"/>
                <w:szCs w:val="22"/>
              </w:rPr>
              <w:t xml:space="preserve">. для </w:t>
            </w:r>
            <w:proofErr w:type="spellStart"/>
            <w:r w:rsidRPr="003B79BF">
              <w:rPr>
                <w:sz w:val="22"/>
                <w:szCs w:val="22"/>
              </w:rPr>
              <w:t>стр-ва</w:t>
            </w:r>
            <w:proofErr w:type="spellEnd"/>
            <w:r w:rsidRPr="003B79BF">
              <w:rPr>
                <w:sz w:val="22"/>
                <w:szCs w:val="22"/>
              </w:rPr>
              <w:t xml:space="preserve"> "Инженерно-геодезические изыскания" (ОУ п. 13)</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6.0% от п. 6,12</w:t>
            </w:r>
          </w:p>
        </w:tc>
      </w:tr>
      <w:tr w:rsidR="003B79BF" w:rsidRPr="003B79BF" w:rsidTr="00C21200">
        <w:tc>
          <w:tcPr>
            <w:tcW w:w="164"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9</w:t>
            </w:r>
          </w:p>
        </w:tc>
        <w:tc>
          <w:tcPr>
            <w:tcW w:w="112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Работы по регистрации (оформлению разрешений) инженерных изысканий для строительства и приемке материалов выполненных топографо-геодезических работ при сметной стоимости </w:t>
            </w:r>
            <w:r w:rsidRPr="003B79BF">
              <w:rPr>
                <w:sz w:val="22"/>
                <w:szCs w:val="22"/>
              </w:rPr>
              <w:lastRenderedPageBreak/>
              <w:t>изысканий от 100 до 500 тыс. руб.</w:t>
            </w:r>
          </w:p>
        </w:tc>
        <w:tc>
          <w:tcPr>
            <w:tcW w:w="1938"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lastRenderedPageBreak/>
              <w:t xml:space="preserve">СБЦ на </w:t>
            </w:r>
            <w:proofErr w:type="spellStart"/>
            <w:r w:rsidRPr="003B79BF">
              <w:rPr>
                <w:sz w:val="22"/>
                <w:szCs w:val="22"/>
              </w:rPr>
              <w:t>инж.из</w:t>
            </w:r>
            <w:proofErr w:type="spellEnd"/>
            <w:r w:rsidRPr="003B79BF">
              <w:rPr>
                <w:sz w:val="22"/>
                <w:szCs w:val="22"/>
              </w:rPr>
              <w:t xml:space="preserve">. для </w:t>
            </w:r>
            <w:proofErr w:type="spellStart"/>
            <w:r w:rsidRPr="003B79BF">
              <w:rPr>
                <w:sz w:val="22"/>
                <w:szCs w:val="22"/>
              </w:rPr>
              <w:t>стр-ва</w:t>
            </w:r>
            <w:proofErr w:type="spellEnd"/>
            <w:r w:rsidRPr="003B79BF">
              <w:rPr>
                <w:sz w:val="22"/>
                <w:szCs w:val="22"/>
              </w:rPr>
              <w:t xml:space="preserve"> "Инженерно-геодезические изыскания при строительстве" (табл. 80 п.4)</w:t>
            </w:r>
          </w:p>
        </w:tc>
        <w:tc>
          <w:tcPr>
            <w:tcW w:w="1770"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2.0% от (п.15 - 100 </w:t>
            </w:r>
            <w:proofErr w:type="spellStart"/>
            <w:r w:rsidRPr="003B79BF">
              <w:rPr>
                <w:sz w:val="22"/>
                <w:szCs w:val="22"/>
              </w:rPr>
              <w:t>тыс.руб</w:t>
            </w:r>
            <w:proofErr w:type="spellEnd"/>
            <w:r w:rsidRPr="003B79BF">
              <w:rPr>
                <w:sz w:val="22"/>
                <w:szCs w:val="22"/>
              </w:rPr>
              <w:t xml:space="preserve">.) + 3.25 </w:t>
            </w:r>
            <w:proofErr w:type="spellStart"/>
            <w:r w:rsidRPr="003B79BF">
              <w:rPr>
                <w:sz w:val="22"/>
                <w:szCs w:val="22"/>
              </w:rPr>
              <w:t>тыс.руб</w:t>
            </w:r>
            <w:proofErr w:type="spellEnd"/>
            <w:r w:rsidRPr="003B79BF">
              <w:rPr>
                <w:sz w:val="22"/>
                <w:szCs w:val="22"/>
              </w:rPr>
              <w:t>.</w:t>
            </w:r>
          </w:p>
        </w:tc>
      </w:tr>
    </w:tbl>
    <w:p w:rsidR="003B79BF" w:rsidRPr="003B79BF" w:rsidRDefault="003B79BF" w:rsidP="003B79BF">
      <w:pPr>
        <w:rPr>
          <w:vanish/>
        </w:rPr>
      </w:pPr>
    </w:p>
    <w:p w:rsidR="003B79BF" w:rsidRPr="003B79BF" w:rsidRDefault="003B79BF" w:rsidP="003B79BF">
      <w:pPr>
        <w:pStyle w:val="affe"/>
        <w:numPr>
          <w:ilvl w:val="0"/>
          <w:numId w:val="17"/>
        </w:numPr>
        <w:shd w:val="clear" w:color="auto" w:fill="FFFFFF" w:themeFill="background1"/>
        <w:spacing w:after="0" w:line="240" w:lineRule="auto"/>
        <w:ind w:left="0" w:firstLine="0"/>
        <w:jc w:val="both"/>
        <w:rPr>
          <w:rFonts w:ascii="Times New Roman" w:hAnsi="Times New Roman"/>
          <w:color w:val="000000" w:themeColor="text1"/>
          <w:sz w:val="24"/>
          <w:szCs w:val="24"/>
        </w:rPr>
      </w:pPr>
      <w:r w:rsidRPr="003B79BF">
        <w:rPr>
          <w:rFonts w:ascii="Times New Roman" w:hAnsi="Times New Roman"/>
          <w:sz w:val="24"/>
          <w:szCs w:val="24"/>
        </w:rPr>
        <w:t>Инженерно-геологические изыскания:</w:t>
      </w:r>
    </w:p>
    <w:p w:rsidR="003B79BF" w:rsidRPr="003B79BF" w:rsidRDefault="003B79BF" w:rsidP="003B79BF">
      <w:pPr>
        <w:widowControl w:val="0"/>
        <w:tabs>
          <w:tab w:val="left" w:pos="223"/>
          <w:tab w:val="left" w:pos="336"/>
        </w:tabs>
        <w:autoSpaceDE w:val="0"/>
        <w:autoSpaceDN w:val="0"/>
        <w:adjustRightInd w:val="0"/>
        <w:spacing w:line="274" w:lineRule="exact"/>
        <w:ind w:right="120"/>
        <w:jc w:val="both"/>
      </w:pPr>
      <w:r w:rsidRPr="003B79BF">
        <w:t xml:space="preserve">- </w:t>
      </w:r>
      <w:r w:rsidRPr="003B79BF">
        <w:rPr>
          <w:color w:val="000000" w:themeColor="text1"/>
        </w:rPr>
        <w:t>бурение 4 скважин (выработок) глубиной не менее 22 метров, обработка материалов изысканий и исследований прошлых лет, гидрогеологические исследования, составление прогноза изменений инженерно-геологических условий, определение физико-механических свойств грунтов лабораторным методом, подготовка отчета об инженерно-геологических изысканиях.</w:t>
      </w:r>
      <w:r w:rsidRPr="003B79BF">
        <w:t xml:space="preserve"> </w:t>
      </w:r>
    </w:p>
    <w:tbl>
      <w:tblPr>
        <w:tblW w:w="492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
        <w:gridCol w:w="3399"/>
        <w:gridCol w:w="3009"/>
        <w:gridCol w:w="3016"/>
      </w:tblGrid>
      <w:tr w:rsidR="003B79BF" w:rsidRPr="003B79BF" w:rsidTr="00C21200">
        <w:tc>
          <w:tcPr>
            <w:tcW w:w="166"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 xml:space="preserve">№ </w:t>
            </w:r>
            <w:proofErr w:type="spellStart"/>
            <w:r w:rsidRPr="003B79BF">
              <w:rPr>
                <w:sz w:val="22"/>
                <w:szCs w:val="22"/>
              </w:rPr>
              <w:t>пп</w:t>
            </w:r>
            <w:proofErr w:type="spellEnd"/>
            <w:r w:rsidRPr="003B79BF">
              <w:rPr>
                <w:sz w:val="22"/>
                <w:szCs w:val="22"/>
              </w:rPr>
              <w:t>.</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Характеристика предприятия, здания, сооружения или виды работ</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Расчет стоимости: (</w:t>
            </w:r>
            <w:proofErr w:type="spellStart"/>
            <w:r w:rsidRPr="003B79BF">
              <w:rPr>
                <w:sz w:val="22"/>
                <w:szCs w:val="22"/>
              </w:rPr>
              <w:t>a+</w:t>
            </w:r>
            <w:proofErr w:type="gramStart"/>
            <w:r w:rsidRPr="003B79BF">
              <w:rPr>
                <w:sz w:val="22"/>
                <w:szCs w:val="22"/>
              </w:rPr>
              <w:t>bx</w:t>
            </w:r>
            <w:proofErr w:type="spellEnd"/>
            <w:r w:rsidRPr="003B79BF">
              <w:rPr>
                <w:sz w:val="22"/>
                <w:szCs w:val="22"/>
              </w:rPr>
              <w:t>)*</w:t>
            </w:r>
            <w:proofErr w:type="spellStart"/>
            <w:proofErr w:type="gramEnd"/>
            <w:r w:rsidRPr="003B79BF">
              <w:rPr>
                <w:sz w:val="22"/>
                <w:szCs w:val="22"/>
              </w:rPr>
              <w:t>Ki</w:t>
            </w:r>
            <w:proofErr w:type="spellEnd"/>
            <w:r w:rsidRPr="003B79BF">
              <w:rPr>
                <w:sz w:val="22"/>
                <w:szCs w:val="22"/>
              </w:rPr>
              <w:t>, или (объем строительно-монтажных работ) * проц./100 или количество x цена</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1</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2</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3</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4</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Раздел</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Полевые работы</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1</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Бурение скважины диаметром свыше 168 до 273 мм глубиной свыше 20 до 40 м. II категория породы</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Инженерно-геологические и инженерно-экологические изыскания для строительства Глава 5. Механическое ударно-канатное бурение Таблица 019. Бурение скважин механическим ударно-канатным способом. п.5</w:t>
            </w:r>
            <w:r w:rsidRPr="003B79BF">
              <w:rPr>
                <w:sz w:val="22"/>
                <w:szCs w:val="22"/>
              </w:rPr>
              <w:br/>
              <w:t xml:space="preserve">A=0.0382 </w:t>
            </w:r>
            <w:proofErr w:type="spellStart"/>
            <w:r w:rsidRPr="003B79BF">
              <w:rPr>
                <w:sz w:val="22"/>
                <w:szCs w:val="22"/>
              </w:rPr>
              <w:t>тыс.руб</w:t>
            </w:r>
            <w:proofErr w:type="spellEnd"/>
            <w:r w:rsidRPr="003B79BF">
              <w:rPr>
                <w:sz w:val="22"/>
                <w:szCs w:val="22"/>
              </w:rPr>
              <w:t xml:space="preserve">; </w:t>
            </w:r>
            <w:proofErr w:type="spellStart"/>
            <w:r w:rsidRPr="003B79BF">
              <w:rPr>
                <w:sz w:val="22"/>
                <w:szCs w:val="22"/>
              </w:rPr>
              <w:t>Осн</w:t>
            </w:r>
            <w:proofErr w:type="spellEnd"/>
            <w:r w:rsidRPr="003B79BF">
              <w:rPr>
                <w:sz w:val="22"/>
                <w:szCs w:val="22"/>
              </w:rPr>
              <w:t xml:space="preserve">. показ. Х=1(1 м) </w:t>
            </w:r>
            <w:r w:rsidRPr="003B79BF">
              <w:rPr>
                <w:sz w:val="22"/>
                <w:szCs w:val="22"/>
              </w:rPr>
              <w:br/>
              <w:t xml:space="preserve">Количество = 88 (1 </w:t>
            </w:r>
            <w:proofErr w:type="gramStart"/>
            <w:r w:rsidRPr="003B79BF">
              <w:rPr>
                <w:sz w:val="22"/>
                <w:szCs w:val="22"/>
              </w:rPr>
              <w:t>м)</w:t>
            </w:r>
            <w:r w:rsidRPr="003B79BF">
              <w:rPr>
                <w:sz w:val="22"/>
                <w:szCs w:val="22"/>
              </w:rPr>
              <w:br/>
              <w:t>Стадия</w:t>
            </w:r>
            <w:proofErr w:type="gramEnd"/>
            <w:r w:rsidRPr="003B79BF">
              <w:rPr>
                <w:sz w:val="22"/>
                <w:szCs w:val="22"/>
              </w:rPr>
              <w:t xml:space="preserve">: Изыскания </w:t>
            </w:r>
            <w:r w:rsidRPr="003B79BF">
              <w:rPr>
                <w:sz w:val="22"/>
                <w:szCs w:val="22"/>
              </w:rPr>
              <w:br/>
              <w:t>Разделы проектной документации:</w:t>
            </w:r>
            <w:r w:rsidRPr="003B79BF">
              <w:rPr>
                <w:sz w:val="22"/>
                <w:szCs w:val="22"/>
              </w:rPr>
              <w:br/>
              <w:t>1. Полный комплекс работ</w:t>
            </w:r>
            <w:r w:rsidRPr="003B79BF">
              <w:rPr>
                <w:sz w:val="22"/>
                <w:szCs w:val="22"/>
              </w:rPr>
              <w:br/>
              <w:t xml:space="preserve">(100% = 2.85736 </w:t>
            </w:r>
            <w:proofErr w:type="spellStart"/>
            <w:r w:rsidRPr="003B79BF">
              <w:rPr>
                <w:sz w:val="22"/>
                <w:szCs w:val="22"/>
              </w:rPr>
              <w:t>тыс.руб</w:t>
            </w:r>
            <w:proofErr w:type="spellEnd"/>
            <w:r w:rsidRPr="003B79BF">
              <w:rPr>
                <w:sz w:val="22"/>
                <w:szCs w:val="22"/>
              </w:rPr>
              <w:t>.)</w:t>
            </w:r>
            <w:r w:rsidRPr="003B79BF">
              <w:rPr>
                <w:sz w:val="22"/>
                <w:szCs w:val="22"/>
              </w:rPr>
              <w:br/>
              <w:t>Коэффициенты:</w:t>
            </w:r>
            <w:r w:rsidRPr="003B79BF">
              <w:rPr>
                <w:sz w:val="22"/>
                <w:szCs w:val="22"/>
              </w:rPr>
              <w:br/>
              <w:t>K1 = 0.85 (Коэффициент проведение полевых работ без выплаты работникам полевого довольствия или командировочных к ценам на эти работы) (</w:t>
            </w:r>
            <w:proofErr w:type="spellStart"/>
            <w:r w:rsidRPr="003B79BF">
              <w:rPr>
                <w:sz w:val="22"/>
                <w:szCs w:val="22"/>
              </w:rPr>
              <w:t>Ценообразующий</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 * K1</w:t>
            </w:r>
            <w:r w:rsidRPr="003B79BF">
              <w:rPr>
                <w:sz w:val="22"/>
                <w:szCs w:val="22"/>
              </w:rPr>
              <w:br/>
            </w:r>
            <w:r w:rsidRPr="003B79BF">
              <w:rPr>
                <w:sz w:val="22"/>
                <w:szCs w:val="22"/>
              </w:rPr>
              <w:br/>
              <w:t xml:space="preserve">0.0382 </w:t>
            </w:r>
            <w:proofErr w:type="spellStart"/>
            <w:r w:rsidRPr="003B79BF">
              <w:rPr>
                <w:sz w:val="22"/>
                <w:szCs w:val="22"/>
              </w:rPr>
              <w:t>тыс.руб</w:t>
            </w:r>
            <w:proofErr w:type="spellEnd"/>
            <w:r w:rsidRPr="003B79BF">
              <w:rPr>
                <w:sz w:val="22"/>
                <w:szCs w:val="22"/>
              </w:rPr>
              <w:t xml:space="preserve"> * 88 * 0.85</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2</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Отбор монолитов с глубины свыше 20 до 30 м. из буровых скважин (связные грунты)</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Инженерно-геологические и инженерно-экологические изыскания для строительства Глава 16. Отбор проб Таблица 057. Цены на отбор монолитов связных и несвязных грунтов для лабораторных исследований из буровых скважин, горных выработок и котлованов. п.3</w:t>
            </w:r>
            <w:r w:rsidRPr="003B79BF">
              <w:rPr>
                <w:sz w:val="22"/>
                <w:szCs w:val="22"/>
              </w:rPr>
              <w:br/>
              <w:t xml:space="preserve">A=0.0368 </w:t>
            </w:r>
            <w:proofErr w:type="spellStart"/>
            <w:r w:rsidRPr="003B79BF">
              <w:rPr>
                <w:sz w:val="22"/>
                <w:szCs w:val="22"/>
              </w:rPr>
              <w:t>тыс.руб</w:t>
            </w:r>
            <w:proofErr w:type="spellEnd"/>
            <w:r w:rsidRPr="003B79BF">
              <w:rPr>
                <w:sz w:val="22"/>
                <w:szCs w:val="22"/>
              </w:rPr>
              <w:t xml:space="preserve">; </w:t>
            </w:r>
            <w:proofErr w:type="spellStart"/>
            <w:r w:rsidRPr="003B79BF">
              <w:rPr>
                <w:sz w:val="22"/>
                <w:szCs w:val="22"/>
              </w:rPr>
              <w:t>Осн</w:t>
            </w:r>
            <w:proofErr w:type="spellEnd"/>
            <w:r w:rsidRPr="003B79BF">
              <w:rPr>
                <w:sz w:val="22"/>
                <w:szCs w:val="22"/>
              </w:rPr>
              <w:t xml:space="preserve">. показ. Х=1(1 монолит) </w:t>
            </w:r>
            <w:r w:rsidRPr="003B79BF">
              <w:rPr>
                <w:sz w:val="22"/>
                <w:szCs w:val="22"/>
              </w:rPr>
              <w:br/>
              <w:t xml:space="preserve">Количество = 44 (1 </w:t>
            </w:r>
            <w:proofErr w:type="gramStart"/>
            <w:r w:rsidRPr="003B79BF">
              <w:rPr>
                <w:sz w:val="22"/>
                <w:szCs w:val="22"/>
              </w:rPr>
              <w:t>монолит)</w:t>
            </w:r>
            <w:r w:rsidRPr="003B79BF">
              <w:rPr>
                <w:sz w:val="22"/>
                <w:szCs w:val="22"/>
              </w:rPr>
              <w:br/>
              <w:t>Стадия</w:t>
            </w:r>
            <w:proofErr w:type="gramEnd"/>
            <w:r w:rsidRPr="003B79BF">
              <w:rPr>
                <w:sz w:val="22"/>
                <w:szCs w:val="22"/>
              </w:rPr>
              <w:t xml:space="preserve">: Изыскания </w:t>
            </w:r>
            <w:r w:rsidRPr="003B79BF">
              <w:rPr>
                <w:sz w:val="22"/>
                <w:szCs w:val="22"/>
              </w:rPr>
              <w:br/>
            </w:r>
            <w:r w:rsidRPr="003B79BF">
              <w:rPr>
                <w:sz w:val="22"/>
                <w:szCs w:val="22"/>
              </w:rPr>
              <w:lastRenderedPageBreak/>
              <w:t>Разделы проектной документации:</w:t>
            </w:r>
            <w:r w:rsidRPr="003B79BF">
              <w:rPr>
                <w:sz w:val="22"/>
                <w:szCs w:val="22"/>
              </w:rPr>
              <w:br/>
              <w:t>1. Полный комплекс работ</w:t>
            </w:r>
            <w:r w:rsidRPr="003B79BF">
              <w:rPr>
                <w:sz w:val="22"/>
                <w:szCs w:val="22"/>
              </w:rPr>
              <w:br/>
              <w:t xml:space="preserve">(100% = 1.37632 </w:t>
            </w:r>
            <w:proofErr w:type="spellStart"/>
            <w:r w:rsidRPr="003B79BF">
              <w:rPr>
                <w:sz w:val="22"/>
                <w:szCs w:val="22"/>
              </w:rPr>
              <w:t>тыс.руб</w:t>
            </w:r>
            <w:proofErr w:type="spellEnd"/>
            <w:r w:rsidRPr="003B79BF">
              <w:rPr>
                <w:sz w:val="22"/>
                <w:szCs w:val="22"/>
              </w:rPr>
              <w:t>.)</w:t>
            </w:r>
            <w:r w:rsidRPr="003B79BF">
              <w:rPr>
                <w:sz w:val="22"/>
                <w:szCs w:val="22"/>
              </w:rPr>
              <w:br/>
              <w:t>Коэффициенты:</w:t>
            </w:r>
            <w:r w:rsidRPr="003B79BF">
              <w:rPr>
                <w:sz w:val="22"/>
                <w:szCs w:val="22"/>
              </w:rPr>
              <w:br/>
              <w:t>K1 = 0.85 (Коэффициент проведение полевых работ без выплаты работникам полевого довольствия или командировочных к ценам на эти работы) (</w:t>
            </w:r>
            <w:proofErr w:type="spellStart"/>
            <w:r w:rsidRPr="003B79BF">
              <w:rPr>
                <w:sz w:val="22"/>
                <w:szCs w:val="22"/>
              </w:rPr>
              <w:t>Ценообразующий</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lastRenderedPageBreak/>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 * K1</w:t>
            </w:r>
            <w:r w:rsidRPr="003B79BF">
              <w:rPr>
                <w:sz w:val="22"/>
                <w:szCs w:val="22"/>
              </w:rPr>
              <w:br/>
            </w:r>
            <w:r w:rsidRPr="003B79BF">
              <w:rPr>
                <w:sz w:val="22"/>
                <w:szCs w:val="22"/>
              </w:rPr>
              <w:br/>
              <w:t xml:space="preserve">0.0368 </w:t>
            </w:r>
            <w:proofErr w:type="spellStart"/>
            <w:r w:rsidRPr="003B79BF">
              <w:rPr>
                <w:sz w:val="22"/>
                <w:szCs w:val="22"/>
              </w:rPr>
              <w:t>тыс.руб</w:t>
            </w:r>
            <w:proofErr w:type="spellEnd"/>
            <w:r w:rsidRPr="003B79BF">
              <w:rPr>
                <w:sz w:val="22"/>
                <w:szCs w:val="22"/>
              </w:rPr>
              <w:t xml:space="preserve"> * 44 * 0.85</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lastRenderedPageBreak/>
              <w:t>3</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Плановая и высотная привязка при расстоянии между геологическими выработками или точками до 50 м. II категория сложности</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Инженерно-геологические и инженерно-экологические Глава 25. Геодезические работы Таблица 093. Цены на плановую и высотную привязку отдельных точек. п.1</w:t>
            </w:r>
            <w:r w:rsidRPr="003B79BF">
              <w:rPr>
                <w:sz w:val="22"/>
                <w:szCs w:val="22"/>
              </w:rPr>
              <w:br/>
              <w:t xml:space="preserve">A=0.0085 </w:t>
            </w:r>
            <w:proofErr w:type="spellStart"/>
            <w:r w:rsidRPr="003B79BF">
              <w:rPr>
                <w:sz w:val="22"/>
                <w:szCs w:val="22"/>
              </w:rPr>
              <w:t>тыс.руб</w:t>
            </w:r>
            <w:proofErr w:type="spellEnd"/>
            <w:r w:rsidRPr="003B79BF">
              <w:rPr>
                <w:sz w:val="22"/>
                <w:szCs w:val="22"/>
              </w:rPr>
              <w:t xml:space="preserve">; </w:t>
            </w:r>
            <w:r w:rsidRPr="003B79BF">
              <w:rPr>
                <w:sz w:val="22"/>
                <w:szCs w:val="22"/>
              </w:rPr>
              <w:br/>
              <w:t>Количество = 4 (1 выработка (точка</w:t>
            </w:r>
            <w:proofErr w:type="gramStart"/>
            <w:r w:rsidRPr="003B79BF">
              <w:rPr>
                <w:sz w:val="22"/>
                <w:szCs w:val="22"/>
              </w:rPr>
              <w:t>))</w:t>
            </w:r>
            <w:r w:rsidRPr="003B79BF">
              <w:rPr>
                <w:sz w:val="22"/>
                <w:szCs w:val="22"/>
              </w:rPr>
              <w:br/>
              <w:t>Разделы</w:t>
            </w:r>
            <w:proofErr w:type="gramEnd"/>
            <w:r w:rsidRPr="003B79BF">
              <w:rPr>
                <w:sz w:val="22"/>
                <w:szCs w:val="22"/>
              </w:rPr>
              <w:t xml:space="preserve"> проектной документации:</w:t>
            </w:r>
            <w:r w:rsidRPr="003B79BF">
              <w:rPr>
                <w:sz w:val="22"/>
                <w:szCs w:val="22"/>
              </w:rPr>
              <w:br/>
              <w:t>1. Полный комплекс работ</w:t>
            </w:r>
            <w:r w:rsidRPr="003B79BF">
              <w:rPr>
                <w:sz w:val="22"/>
                <w:szCs w:val="22"/>
              </w:rPr>
              <w:br/>
              <w:t xml:space="preserve">(100% = 0.02890 </w:t>
            </w:r>
            <w:proofErr w:type="spellStart"/>
            <w:r w:rsidRPr="003B79BF">
              <w:rPr>
                <w:sz w:val="22"/>
                <w:szCs w:val="22"/>
              </w:rPr>
              <w:t>тыс.руб</w:t>
            </w:r>
            <w:proofErr w:type="spellEnd"/>
            <w:r w:rsidRPr="003B79BF">
              <w:rPr>
                <w:sz w:val="22"/>
                <w:szCs w:val="22"/>
              </w:rPr>
              <w:t>.)</w:t>
            </w:r>
            <w:r w:rsidRPr="003B79BF">
              <w:rPr>
                <w:sz w:val="22"/>
                <w:szCs w:val="22"/>
              </w:rPr>
              <w:br/>
              <w:t>Коэффициенты:</w:t>
            </w:r>
            <w:r w:rsidRPr="003B79BF">
              <w:rPr>
                <w:sz w:val="22"/>
                <w:szCs w:val="22"/>
              </w:rPr>
              <w:br/>
              <w:t>K1 = 0.85 (Коэффициент при проведении полевых работ без выплаты работникам полевого довольствия или командировочных) (</w:t>
            </w:r>
            <w:proofErr w:type="spellStart"/>
            <w:r w:rsidRPr="003B79BF">
              <w:rPr>
                <w:sz w:val="22"/>
                <w:szCs w:val="22"/>
              </w:rPr>
              <w:t>Ценообразующий</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 * K1</w:t>
            </w:r>
            <w:r w:rsidRPr="003B79BF">
              <w:rPr>
                <w:sz w:val="22"/>
                <w:szCs w:val="22"/>
              </w:rPr>
              <w:br/>
            </w:r>
            <w:r w:rsidRPr="003B79BF">
              <w:rPr>
                <w:sz w:val="22"/>
                <w:szCs w:val="22"/>
              </w:rPr>
              <w:br/>
              <w:t xml:space="preserve">0.0085 </w:t>
            </w:r>
            <w:proofErr w:type="spellStart"/>
            <w:r w:rsidRPr="003B79BF">
              <w:rPr>
                <w:sz w:val="22"/>
                <w:szCs w:val="22"/>
              </w:rPr>
              <w:t>тыс.руб</w:t>
            </w:r>
            <w:proofErr w:type="spellEnd"/>
            <w:r w:rsidRPr="003B79BF">
              <w:rPr>
                <w:sz w:val="22"/>
                <w:szCs w:val="22"/>
              </w:rPr>
              <w:t xml:space="preserve"> * 4 * 0.85</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4</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Крепление скважины при бурении диаметром свыше 168 до 273 мм, глубиной скважины свыше 20 до 40 м</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Инженерно-геологические и инженерно-экологические изыскания для строительства Глава 5. Механическое ударно-канатное бурение Таблица 020. Сопутствующие работы. п.10</w:t>
            </w:r>
            <w:r w:rsidRPr="003B79BF">
              <w:rPr>
                <w:sz w:val="22"/>
                <w:szCs w:val="22"/>
              </w:rPr>
              <w:br/>
              <w:t xml:space="preserve">A=0.0086 </w:t>
            </w:r>
            <w:proofErr w:type="spellStart"/>
            <w:r w:rsidRPr="003B79BF">
              <w:rPr>
                <w:sz w:val="22"/>
                <w:szCs w:val="22"/>
              </w:rPr>
              <w:t>тыс.руб</w:t>
            </w:r>
            <w:proofErr w:type="spellEnd"/>
            <w:r w:rsidRPr="003B79BF">
              <w:rPr>
                <w:sz w:val="22"/>
                <w:szCs w:val="22"/>
              </w:rPr>
              <w:t xml:space="preserve">; </w:t>
            </w:r>
            <w:proofErr w:type="spellStart"/>
            <w:r w:rsidRPr="003B79BF">
              <w:rPr>
                <w:sz w:val="22"/>
                <w:szCs w:val="22"/>
              </w:rPr>
              <w:t>Осн</w:t>
            </w:r>
            <w:proofErr w:type="spellEnd"/>
            <w:r w:rsidRPr="003B79BF">
              <w:rPr>
                <w:sz w:val="22"/>
                <w:szCs w:val="22"/>
              </w:rPr>
              <w:t xml:space="preserve">. показ. Х=1(1 м) </w:t>
            </w:r>
            <w:r w:rsidRPr="003B79BF">
              <w:rPr>
                <w:sz w:val="22"/>
                <w:szCs w:val="22"/>
              </w:rPr>
              <w:br/>
              <w:t xml:space="preserve">Количество = 88 (1 </w:t>
            </w:r>
            <w:proofErr w:type="gramStart"/>
            <w:r w:rsidRPr="003B79BF">
              <w:rPr>
                <w:sz w:val="22"/>
                <w:szCs w:val="22"/>
              </w:rPr>
              <w:t>м)</w:t>
            </w:r>
            <w:r w:rsidRPr="003B79BF">
              <w:rPr>
                <w:sz w:val="22"/>
                <w:szCs w:val="22"/>
              </w:rPr>
              <w:br/>
              <w:t>Стадия</w:t>
            </w:r>
            <w:proofErr w:type="gramEnd"/>
            <w:r w:rsidRPr="003B79BF">
              <w:rPr>
                <w:sz w:val="22"/>
                <w:szCs w:val="22"/>
              </w:rPr>
              <w:t xml:space="preserve">: Изыскания </w:t>
            </w:r>
            <w:r w:rsidRPr="003B79BF">
              <w:rPr>
                <w:sz w:val="22"/>
                <w:szCs w:val="22"/>
              </w:rPr>
              <w:br/>
              <w:t>Разделы проектной документации:</w:t>
            </w:r>
            <w:r w:rsidRPr="003B79BF">
              <w:rPr>
                <w:sz w:val="22"/>
                <w:szCs w:val="22"/>
              </w:rPr>
              <w:br/>
              <w:t>1. Полный комплекс работ</w:t>
            </w:r>
            <w:r w:rsidRPr="003B79BF">
              <w:rPr>
                <w:sz w:val="22"/>
                <w:szCs w:val="22"/>
              </w:rPr>
              <w:br/>
              <w:t xml:space="preserve">(100% = 0.64328 </w:t>
            </w:r>
            <w:proofErr w:type="spellStart"/>
            <w:r w:rsidRPr="003B79BF">
              <w:rPr>
                <w:sz w:val="22"/>
                <w:szCs w:val="22"/>
              </w:rPr>
              <w:t>тыс.руб</w:t>
            </w:r>
            <w:proofErr w:type="spellEnd"/>
            <w:r w:rsidRPr="003B79BF">
              <w:rPr>
                <w:sz w:val="22"/>
                <w:szCs w:val="22"/>
              </w:rPr>
              <w:t>.)</w:t>
            </w:r>
            <w:r w:rsidRPr="003B79BF">
              <w:rPr>
                <w:sz w:val="22"/>
                <w:szCs w:val="22"/>
              </w:rPr>
              <w:br/>
              <w:t>Коэффициенты:</w:t>
            </w:r>
            <w:r w:rsidRPr="003B79BF">
              <w:rPr>
                <w:sz w:val="22"/>
                <w:szCs w:val="22"/>
              </w:rPr>
              <w:br/>
              <w:t>K1 = 0.85 (Коэффициент проведение полевых работ без выплаты работникам полевого довольствия или командировочных к ценам на эти работы) (</w:t>
            </w:r>
            <w:proofErr w:type="spellStart"/>
            <w:r w:rsidRPr="003B79BF">
              <w:rPr>
                <w:sz w:val="22"/>
                <w:szCs w:val="22"/>
              </w:rPr>
              <w:t>Ценообразующий</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 * K1</w:t>
            </w:r>
            <w:r w:rsidRPr="003B79BF">
              <w:rPr>
                <w:sz w:val="22"/>
                <w:szCs w:val="22"/>
              </w:rPr>
              <w:br/>
            </w:r>
            <w:r w:rsidRPr="003B79BF">
              <w:rPr>
                <w:sz w:val="22"/>
                <w:szCs w:val="22"/>
              </w:rPr>
              <w:br/>
              <w:t xml:space="preserve">0.0086 </w:t>
            </w:r>
            <w:proofErr w:type="spellStart"/>
            <w:r w:rsidRPr="003B79BF">
              <w:rPr>
                <w:sz w:val="22"/>
                <w:szCs w:val="22"/>
              </w:rPr>
              <w:t>тыс.руб</w:t>
            </w:r>
            <w:proofErr w:type="spellEnd"/>
            <w:r w:rsidRPr="003B79BF">
              <w:rPr>
                <w:sz w:val="22"/>
                <w:szCs w:val="22"/>
              </w:rPr>
              <w:t xml:space="preserve"> * 88 * 0.85</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Раздел</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Лабораторные работы</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5</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Комплексные исследования физико-механических свойств </w:t>
            </w:r>
            <w:r w:rsidRPr="003B79BF">
              <w:rPr>
                <w:sz w:val="22"/>
                <w:szCs w:val="22"/>
              </w:rPr>
              <w:lastRenderedPageBreak/>
              <w:t xml:space="preserve">глинистых грунтов. Сокращенный комплекс физико-механических свойств грунта нарушенной структуры с заданными влажностью и плотностью сухого грунта. Неконсолидированный срез под нагрузкой до 0,6 МПа. Гигроскопическая влажность, границы текучести и раскатывания, плотность частиц. Гранулометрический анализ ситовым методом и методом ареометра. Обеспечение заданных влажности и плотности сухого грунта. Сопротивление срезу при заданных влажности и плотности с нагрузками до 0,6 МПа - 4 точки. </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lastRenderedPageBreak/>
              <w:t xml:space="preserve">Инженерно-геологические и инженерно-экологические </w:t>
            </w:r>
            <w:r w:rsidRPr="003B79BF">
              <w:rPr>
                <w:sz w:val="22"/>
                <w:szCs w:val="22"/>
              </w:rPr>
              <w:lastRenderedPageBreak/>
              <w:t>изыскания для строительства Глава 17. Единичные определения и комплексные исследования (испытания) физико-механических свойств грунтов (пород) Таблица 063. Цены на комплексные исследования физико-механических свойств глинистых грунтов. п.16</w:t>
            </w:r>
            <w:r w:rsidRPr="003B79BF">
              <w:rPr>
                <w:sz w:val="22"/>
                <w:szCs w:val="22"/>
              </w:rPr>
              <w:br/>
              <w:t xml:space="preserve">A=0.1344 </w:t>
            </w:r>
            <w:proofErr w:type="spellStart"/>
            <w:r w:rsidRPr="003B79BF">
              <w:rPr>
                <w:sz w:val="22"/>
                <w:szCs w:val="22"/>
              </w:rPr>
              <w:t>тыс.руб</w:t>
            </w:r>
            <w:proofErr w:type="spellEnd"/>
            <w:r w:rsidRPr="003B79BF">
              <w:rPr>
                <w:sz w:val="22"/>
                <w:szCs w:val="22"/>
              </w:rPr>
              <w:t xml:space="preserve">; </w:t>
            </w:r>
            <w:r w:rsidRPr="003B79BF">
              <w:rPr>
                <w:sz w:val="22"/>
                <w:szCs w:val="22"/>
              </w:rPr>
              <w:br/>
              <w:t xml:space="preserve">Количество = 42 (1 </w:t>
            </w:r>
            <w:proofErr w:type="gramStart"/>
            <w:r w:rsidRPr="003B79BF">
              <w:rPr>
                <w:sz w:val="22"/>
                <w:szCs w:val="22"/>
              </w:rPr>
              <w:t>образец)</w:t>
            </w:r>
            <w:r w:rsidRPr="003B79BF">
              <w:rPr>
                <w:sz w:val="22"/>
                <w:szCs w:val="22"/>
              </w:rPr>
              <w:br/>
              <w:t>Разделы</w:t>
            </w:r>
            <w:proofErr w:type="gramEnd"/>
            <w:r w:rsidRPr="003B79BF">
              <w:rPr>
                <w:sz w:val="22"/>
                <w:szCs w:val="22"/>
              </w:rPr>
              <w:t xml:space="preserve"> проектной документации:</w:t>
            </w:r>
            <w:r w:rsidRPr="003B79BF">
              <w:rPr>
                <w:sz w:val="22"/>
                <w:szCs w:val="22"/>
              </w:rPr>
              <w:br/>
              <w:t>1. Полный комплекс работ</w:t>
            </w:r>
            <w:r w:rsidRPr="003B79BF">
              <w:rPr>
                <w:sz w:val="22"/>
                <w:szCs w:val="22"/>
              </w:rPr>
              <w:br/>
              <w:t xml:space="preserve">(100% = 5.64480 </w:t>
            </w:r>
            <w:proofErr w:type="spellStart"/>
            <w:r w:rsidRPr="003B79BF">
              <w:rPr>
                <w:sz w:val="22"/>
                <w:szCs w:val="22"/>
              </w:rPr>
              <w:t>тыс.руб</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lastRenderedPageBreak/>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lastRenderedPageBreak/>
              <w:br/>
              <w:t>A * Количество</w:t>
            </w:r>
            <w:r w:rsidRPr="003B79BF">
              <w:rPr>
                <w:sz w:val="22"/>
                <w:szCs w:val="22"/>
              </w:rPr>
              <w:br/>
            </w:r>
            <w:r w:rsidRPr="003B79BF">
              <w:rPr>
                <w:sz w:val="22"/>
                <w:szCs w:val="22"/>
              </w:rPr>
              <w:br/>
              <w:t xml:space="preserve">0.1344 </w:t>
            </w:r>
            <w:proofErr w:type="spellStart"/>
            <w:r w:rsidRPr="003B79BF">
              <w:rPr>
                <w:sz w:val="22"/>
                <w:szCs w:val="22"/>
              </w:rPr>
              <w:t>тыс.руб</w:t>
            </w:r>
            <w:proofErr w:type="spellEnd"/>
            <w:r w:rsidRPr="003B79BF">
              <w:rPr>
                <w:sz w:val="22"/>
                <w:szCs w:val="22"/>
              </w:rPr>
              <w:t xml:space="preserve"> * 42</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lastRenderedPageBreak/>
              <w:t>6</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Комплексные исследования химического состава. Полный анализ воды. Физические свойства (запах, цветность, взвешенные вещества, вкус), водородный показатель -рН, углекислота свободная, гидрокарбонаты и карбонаты, хлориды, сульфаты, нитриты, нитраты, аммоний, гидрокарбонат и карбонат-ионы, кальций, магний, калий, натрий, железо закисное, железо окисное, кремниевая кислота, сухой остаток, окисляемость, виды жестокости (расчетом)</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Инженерно-геологические и инженерно-экологические изыскания для строительства Глава 18. Единичные определения и комплексные исследования химического состава грунтов (почв) и воды Таблица 073. Цены на комплексные исследования химического состава воды. п.1</w:t>
            </w:r>
            <w:r w:rsidRPr="003B79BF">
              <w:rPr>
                <w:sz w:val="22"/>
                <w:szCs w:val="22"/>
              </w:rPr>
              <w:br/>
              <w:t xml:space="preserve">A=0.0962 </w:t>
            </w:r>
            <w:proofErr w:type="spellStart"/>
            <w:r w:rsidRPr="003B79BF">
              <w:rPr>
                <w:sz w:val="22"/>
                <w:szCs w:val="22"/>
              </w:rPr>
              <w:t>тыс.руб</w:t>
            </w:r>
            <w:proofErr w:type="spellEnd"/>
            <w:r w:rsidRPr="003B79BF">
              <w:rPr>
                <w:sz w:val="22"/>
                <w:szCs w:val="22"/>
              </w:rPr>
              <w:t xml:space="preserve">; </w:t>
            </w:r>
            <w:r w:rsidRPr="003B79BF">
              <w:rPr>
                <w:sz w:val="22"/>
                <w:szCs w:val="22"/>
              </w:rPr>
              <w:br/>
              <w:t xml:space="preserve">Количество = 42 (1 </w:t>
            </w:r>
            <w:proofErr w:type="gramStart"/>
            <w:r w:rsidRPr="003B79BF">
              <w:rPr>
                <w:sz w:val="22"/>
                <w:szCs w:val="22"/>
              </w:rPr>
              <w:t>проба)</w:t>
            </w:r>
            <w:r w:rsidRPr="003B79BF">
              <w:rPr>
                <w:sz w:val="22"/>
                <w:szCs w:val="22"/>
              </w:rPr>
              <w:br/>
              <w:t>Разделы</w:t>
            </w:r>
            <w:proofErr w:type="gramEnd"/>
            <w:r w:rsidRPr="003B79BF">
              <w:rPr>
                <w:sz w:val="22"/>
                <w:szCs w:val="22"/>
              </w:rPr>
              <w:t xml:space="preserve"> проектной документации:</w:t>
            </w:r>
            <w:r w:rsidRPr="003B79BF">
              <w:rPr>
                <w:sz w:val="22"/>
                <w:szCs w:val="22"/>
              </w:rPr>
              <w:br/>
              <w:t>1. Полный комплекс работ</w:t>
            </w:r>
            <w:r w:rsidRPr="003B79BF">
              <w:rPr>
                <w:sz w:val="22"/>
                <w:szCs w:val="22"/>
              </w:rPr>
              <w:br/>
              <w:t xml:space="preserve">(100% = 4.04040 </w:t>
            </w:r>
            <w:proofErr w:type="spellStart"/>
            <w:r w:rsidRPr="003B79BF">
              <w:rPr>
                <w:sz w:val="22"/>
                <w:szCs w:val="22"/>
              </w:rPr>
              <w:t>тыс.руб</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w:t>
            </w:r>
            <w:r w:rsidRPr="003B79BF">
              <w:rPr>
                <w:sz w:val="22"/>
                <w:szCs w:val="22"/>
              </w:rPr>
              <w:br/>
            </w:r>
            <w:r w:rsidRPr="003B79BF">
              <w:rPr>
                <w:sz w:val="22"/>
                <w:szCs w:val="22"/>
              </w:rPr>
              <w:br/>
              <w:t xml:space="preserve">0.0962 </w:t>
            </w:r>
            <w:proofErr w:type="spellStart"/>
            <w:r w:rsidRPr="003B79BF">
              <w:rPr>
                <w:sz w:val="22"/>
                <w:szCs w:val="22"/>
              </w:rPr>
              <w:t>тыс.руб</w:t>
            </w:r>
            <w:proofErr w:type="spellEnd"/>
            <w:r w:rsidRPr="003B79BF">
              <w:rPr>
                <w:sz w:val="22"/>
                <w:szCs w:val="22"/>
              </w:rPr>
              <w:t xml:space="preserve"> * 42</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7</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Определение коррозионной активности грунтов и воды. Коррозионная активность грунтов и грунтовых вод по отношению к бетону</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Инженерно-геологические и инженерно-экологические изыскания для строительства Глава 18. Единичные определения и комплексные исследования химического состава грунтов (почв) и воды Таблица 075. Цены на определение коррозионной активности грунтов и воды. п.5</w:t>
            </w:r>
            <w:r w:rsidRPr="003B79BF">
              <w:rPr>
                <w:sz w:val="22"/>
                <w:szCs w:val="22"/>
              </w:rPr>
              <w:br/>
              <w:t xml:space="preserve">A=0.0254 </w:t>
            </w:r>
            <w:proofErr w:type="spellStart"/>
            <w:r w:rsidRPr="003B79BF">
              <w:rPr>
                <w:sz w:val="22"/>
                <w:szCs w:val="22"/>
              </w:rPr>
              <w:t>тыс.руб</w:t>
            </w:r>
            <w:proofErr w:type="spellEnd"/>
            <w:r w:rsidRPr="003B79BF">
              <w:rPr>
                <w:sz w:val="22"/>
                <w:szCs w:val="22"/>
              </w:rPr>
              <w:t xml:space="preserve">; </w:t>
            </w:r>
            <w:r w:rsidRPr="003B79BF">
              <w:rPr>
                <w:sz w:val="22"/>
                <w:szCs w:val="22"/>
              </w:rPr>
              <w:br/>
              <w:t>Количество = 42 (1 образец (проба</w:t>
            </w:r>
            <w:proofErr w:type="gramStart"/>
            <w:r w:rsidRPr="003B79BF">
              <w:rPr>
                <w:sz w:val="22"/>
                <w:szCs w:val="22"/>
              </w:rPr>
              <w:t>))</w:t>
            </w:r>
            <w:r w:rsidRPr="003B79BF">
              <w:rPr>
                <w:sz w:val="22"/>
                <w:szCs w:val="22"/>
              </w:rPr>
              <w:br/>
              <w:t>Разделы</w:t>
            </w:r>
            <w:proofErr w:type="gramEnd"/>
            <w:r w:rsidRPr="003B79BF">
              <w:rPr>
                <w:sz w:val="22"/>
                <w:szCs w:val="22"/>
              </w:rPr>
              <w:t xml:space="preserve"> проектной документации:</w:t>
            </w:r>
            <w:r w:rsidRPr="003B79BF">
              <w:rPr>
                <w:sz w:val="22"/>
                <w:szCs w:val="22"/>
              </w:rPr>
              <w:br/>
              <w:t>1. Полный комплекс работ</w:t>
            </w:r>
            <w:r w:rsidRPr="003B79BF">
              <w:rPr>
                <w:sz w:val="22"/>
                <w:szCs w:val="22"/>
              </w:rPr>
              <w:br/>
              <w:t xml:space="preserve">(100% = 1.06680 </w:t>
            </w:r>
            <w:proofErr w:type="spellStart"/>
            <w:r w:rsidRPr="003B79BF">
              <w:rPr>
                <w:sz w:val="22"/>
                <w:szCs w:val="22"/>
              </w:rPr>
              <w:t>тыс.руб</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w:t>
            </w:r>
            <w:r w:rsidRPr="003B79BF">
              <w:rPr>
                <w:sz w:val="22"/>
                <w:szCs w:val="22"/>
              </w:rPr>
              <w:br/>
            </w:r>
            <w:r w:rsidRPr="003B79BF">
              <w:rPr>
                <w:sz w:val="22"/>
                <w:szCs w:val="22"/>
              </w:rPr>
              <w:br/>
              <w:t xml:space="preserve">0.0254 </w:t>
            </w:r>
            <w:proofErr w:type="spellStart"/>
            <w:r w:rsidRPr="003B79BF">
              <w:rPr>
                <w:sz w:val="22"/>
                <w:szCs w:val="22"/>
              </w:rPr>
              <w:t>тыс.руб</w:t>
            </w:r>
            <w:proofErr w:type="spellEnd"/>
            <w:r w:rsidRPr="003B79BF">
              <w:rPr>
                <w:sz w:val="22"/>
                <w:szCs w:val="22"/>
              </w:rPr>
              <w:t xml:space="preserve"> * 42</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8</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Определение коррозионной активности грунтов и воды. Коррозионная активность грунтов по отношению к стали</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Инженерно-геологические и инженерно-экологические изыскания для строительства Глава 18. Единичные определения и комплексные </w:t>
            </w:r>
            <w:r w:rsidRPr="003B79BF">
              <w:rPr>
                <w:sz w:val="22"/>
                <w:szCs w:val="22"/>
              </w:rPr>
              <w:lastRenderedPageBreak/>
              <w:t>исследования химического состава грунтов (почв) и воды Таблица 075. Цены на определение коррозионной активности грунтов и воды. п.4</w:t>
            </w:r>
            <w:r w:rsidRPr="003B79BF">
              <w:rPr>
                <w:sz w:val="22"/>
                <w:szCs w:val="22"/>
              </w:rPr>
              <w:br/>
              <w:t xml:space="preserve">A=0.0182 </w:t>
            </w:r>
            <w:proofErr w:type="spellStart"/>
            <w:r w:rsidRPr="003B79BF">
              <w:rPr>
                <w:sz w:val="22"/>
                <w:szCs w:val="22"/>
              </w:rPr>
              <w:t>тыс.руб</w:t>
            </w:r>
            <w:proofErr w:type="spellEnd"/>
            <w:r w:rsidRPr="003B79BF">
              <w:rPr>
                <w:sz w:val="22"/>
                <w:szCs w:val="22"/>
              </w:rPr>
              <w:t xml:space="preserve">; </w:t>
            </w:r>
            <w:r w:rsidRPr="003B79BF">
              <w:rPr>
                <w:sz w:val="22"/>
                <w:szCs w:val="22"/>
              </w:rPr>
              <w:br/>
              <w:t>Количество = 42 (1 образец (проба</w:t>
            </w:r>
            <w:proofErr w:type="gramStart"/>
            <w:r w:rsidRPr="003B79BF">
              <w:rPr>
                <w:sz w:val="22"/>
                <w:szCs w:val="22"/>
              </w:rPr>
              <w:t>))</w:t>
            </w:r>
            <w:r w:rsidRPr="003B79BF">
              <w:rPr>
                <w:sz w:val="22"/>
                <w:szCs w:val="22"/>
              </w:rPr>
              <w:br/>
              <w:t>Разделы</w:t>
            </w:r>
            <w:proofErr w:type="gramEnd"/>
            <w:r w:rsidRPr="003B79BF">
              <w:rPr>
                <w:sz w:val="22"/>
                <w:szCs w:val="22"/>
              </w:rPr>
              <w:t xml:space="preserve"> проектной документации:</w:t>
            </w:r>
            <w:r w:rsidRPr="003B79BF">
              <w:rPr>
                <w:sz w:val="22"/>
                <w:szCs w:val="22"/>
              </w:rPr>
              <w:br/>
              <w:t>1. Полный комплекс работ</w:t>
            </w:r>
            <w:r w:rsidRPr="003B79BF">
              <w:rPr>
                <w:sz w:val="22"/>
                <w:szCs w:val="22"/>
              </w:rPr>
              <w:br/>
              <w:t xml:space="preserve">(100% = 0.76440 </w:t>
            </w:r>
            <w:proofErr w:type="spellStart"/>
            <w:r w:rsidRPr="003B79BF">
              <w:rPr>
                <w:sz w:val="22"/>
                <w:szCs w:val="22"/>
              </w:rPr>
              <w:t>тыс.руб</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lastRenderedPageBreak/>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w:t>
            </w:r>
            <w:r w:rsidRPr="003B79BF">
              <w:rPr>
                <w:sz w:val="22"/>
                <w:szCs w:val="22"/>
              </w:rPr>
              <w:br/>
            </w:r>
            <w:r w:rsidRPr="003B79BF">
              <w:rPr>
                <w:sz w:val="22"/>
                <w:szCs w:val="22"/>
              </w:rPr>
              <w:br/>
            </w:r>
            <w:r w:rsidRPr="003B79BF">
              <w:rPr>
                <w:sz w:val="22"/>
                <w:szCs w:val="22"/>
              </w:rPr>
              <w:lastRenderedPageBreak/>
              <w:t xml:space="preserve">0.0182 </w:t>
            </w:r>
            <w:proofErr w:type="spellStart"/>
            <w:r w:rsidRPr="003B79BF">
              <w:rPr>
                <w:sz w:val="22"/>
                <w:szCs w:val="22"/>
              </w:rPr>
              <w:t>тыс.руб</w:t>
            </w:r>
            <w:proofErr w:type="spellEnd"/>
            <w:r w:rsidRPr="003B79BF">
              <w:rPr>
                <w:sz w:val="22"/>
                <w:szCs w:val="22"/>
              </w:rPr>
              <w:t xml:space="preserve"> * 42</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lastRenderedPageBreak/>
              <w:t>9</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Определение коррозионной активности грунтов и воды. Коррозионная активность грунтов по отношению к свинцовой и алюминиевой оболочке кабеля</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Инженерно-геологические и инженерно-экологические изыскания для строительства Глава 18. Единичные определения и комплексные исследования химического состава грунтов (почв) и воды Таблица 075. Цены на определение коррозионной активности грунтов и воды. п.3</w:t>
            </w:r>
            <w:r w:rsidRPr="003B79BF">
              <w:rPr>
                <w:sz w:val="22"/>
                <w:szCs w:val="22"/>
              </w:rPr>
              <w:br/>
              <w:t xml:space="preserve">A=0.0205 </w:t>
            </w:r>
            <w:proofErr w:type="spellStart"/>
            <w:r w:rsidRPr="003B79BF">
              <w:rPr>
                <w:sz w:val="22"/>
                <w:szCs w:val="22"/>
              </w:rPr>
              <w:t>тыс.руб</w:t>
            </w:r>
            <w:proofErr w:type="spellEnd"/>
            <w:r w:rsidRPr="003B79BF">
              <w:rPr>
                <w:sz w:val="22"/>
                <w:szCs w:val="22"/>
              </w:rPr>
              <w:t xml:space="preserve">; </w:t>
            </w:r>
            <w:r w:rsidRPr="003B79BF">
              <w:rPr>
                <w:sz w:val="22"/>
                <w:szCs w:val="22"/>
              </w:rPr>
              <w:br/>
              <w:t>Количество = 42 (1 образец (проба</w:t>
            </w:r>
            <w:proofErr w:type="gramStart"/>
            <w:r w:rsidRPr="003B79BF">
              <w:rPr>
                <w:sz w:val="22"/>
                <w:szCs w:val="22"/>
              </w:rPr>
              <w:t>))</w:t>
            </w:r>
            <w:r w:rsidRPr="003B79BF">
              <w:rPr>
                <w:sz w:val="22"/>
                <w:szCs w:val="22"/>
              </w:rPr>
              <w:br/>
              <w:t>Разделы</w:t>
            </w:r>
            <w:proofErr w:type="gramEnd"/>
            <w:r w:rsidRPr="003B79BF">
              <w:rPr>
                <w:sz w:val="22"/>
                <w:szCs w:val="22"/>
              </w:rPr>
              <w:t xml:space="preserve"> проектной документации:</w:t>
            </w:r>
            <w:r w:rsidRPr="003B79BF">
              <w:rPr>
                <w:sz w:val="22"/>
                <w:szCs w:val="22"/>
              </w:rPr>
              <w:br/>
              <w:t>1. Полный комплекс работ</w:t>
            </w:r>
            <w:r w:rsidRPr="003B79BF">
              <w:rPr>
                <w:sz w:val="22"/>
                <w:szCs w:val="22"/>
              </w:rPr>
              <w:br/>
              <w:t xml:space="preserve">(100% = 0.86100 </w:t>
            </w:r>
            <w:proofErr w:type="spellStart"/>
            <w:r w:rsidRPr="003B79BF">
              <w:rPr>
                <w:sz w:val="22"/>
                <w:szCs w:val="22"/>
              </w:rPr>
              <w:t>тыс.руб</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w:t>
            </w:r>
            <w:r w:rsidRPr="003B79BF">
              <w:rPr>
                <w:sz w:val="22"/>
                <w:szCs w:val="22"/>
              </w:rPr>
              <w:br/>
            </w:r>
            <w:r w:rsidRPr="003B79BF">
              <w:rPr>
                <w:sz w:val="22"/>
                <w:szCs w:val="22"/>
              </w:rPr>
              <w:br/>
              <w:t xml:space="preserve">0.0205 </w:t>
            </w:r>
            <w:proofErr w:type="spellStart"/>
            <w:r w:rsidRPr="003B79BF">
              <w:rPr>
                <w:sz w:val="22"/>
                <w:szCs w:val="22"/>
              </w:rPr>
              <w:t>тыс.руб</w:t>
            </w:r>
            <w:proofErr w:type="spellEnd"/>
            <w:r w:rsidRPr="003B79BF">
              <w:rPr>
                <w:sz w:val="22"/>
                <w:szCs w:val="22"/>
              </w:rPr>
              <w:t xml:space="preserve"> * 42</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10</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Расходы по внутреннему транспорту: Расстояние от базы изыскательской экспедиции, партии или отряда до участка изысканий до 5 км при стоимости полевых изысканий до 5 тыс. руб.</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СБЦ на инженерно-геологические и инженерно-экологические изыскания для строительства (ОУ п. 9 Таблица 4)</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8.75% от п. 6</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Раздел</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Камеральные работы</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11</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Камеральная обработка материалов буровых и горнопроходческих работ. II категория сложности инженерно-геологических условий </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Инженерно-геологические и инженерно-экологические Глава 21. Камеральная обработка материалов полевых и лабораторных работ Таблица 082. Цены на камеральную обработку материалов буровых и горнопроходческих работ. п.1</w:t>
            </w:r>
            <w:r w:rsidRPr="003B79BF">
              <w:rPr>
                <w:sz w:val="22"/>
                <w:szCs w:val="22"/>
              </w:rPr>
              <w:br/>
              <w:t xml:space="preserve">A=0.0082 </w:t>
            </w:r>
            <w:proofErr w:type="spellStart"/>
            <w:r w:rsidRPr="003B79BF">
              <w:rPr>
                <w:sz w:val="22"/>
                <w:szCs w:val="22"/>
              </w:rPr>
              <w:t>тыс.руб</w:t>
            </w:r>
            <w:proofErr w:type="spellEnd"/>
            <w:r w:rsidRPr="003B79BF">
              <w:rPr>
                <w:sz w:val="22"/>
                <w:szCs w:val="22"/>
              </w:rPr>
              <w:t xml:space="preserve">; </w:t>
            </w:r>
            <w:r w:rsidRPr="003B79BF">
              <w:rPr>
                <w:sz w:val="22"/>
                <w:szCs w:val="22"/>
              </w:rPr>
              <w:br/>
              <w:t xml:space="preserve">Количество = 88 (1 м </w:t>
            </w:r>
            <w:proofErr w:type="gramStart"/>
            <w:r w:rsidRPr="003B79BF">
              <w:rPr>
                <w:sz w:val="22"/>
                <w:szCs w:val="22"/>
              </w:rPr>
              <w:t>выработки)</w:t>
            </w:r>
            <w:r w:rsidRPr="003B79BF">
              <w:rPr>
                <w:sz w:val="22"/>
                <w:szCs w:val="22"/>
              </w:rPr>
              <w:br/>
              <w:t>Разделы</w:t>
            </w:r>
            <w:proofErr w:type="gramEnd"/>
            <w:r w:rsidRPr="003B79BF">
              <w:rPr>
                <w:sz w:val="22"/>
                <w:szCs w:val="22"/>
              </w:rPr>
              <w:t xml:space="preserve"> проектной документации:</w:t>
            </w:r>
            <w:r w:rsidRPr="003B79BF">
              <w:rPr>
                <w:sz w:val="22"/>
                <w:szCs w:val="22"/>
              </w:rPr>
              <w:br/>
              <w:t>1. Полный комплекс работ</w:t>
            </w:r>
            <w:r w:rsidRPr="003B79BF">
              <w:rPr>
                <w:sz w:val="22"/>
                <w:szCs w:val="22"/>
              </w:rPr>
              <w:br/>
              <w:t xml:space="preserve">(100% = 0.72160 </w:t>
            </w:r>
            <w:proofErr w:type="spellStart"/>
            <w:r w:rsidRPr="003B79BF">
              <w:rPr>
                <w:sz w:val="22"/>
                <w:szCs w:val="22"/>
              </w:rPr>
              <w:t>тыс.руб</w:t>
            </w:r>
            <w:proofErr w:type="spellEnd"/>
            <w:r w:rsidRPr="003B79BF">
              <w:rPr>
                <w:sz w:val="22"/>
                <w:szCs w:val="22"/>
              </w:rPr>
              <w:t>.)</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 xml:space="preserve">Полный комплекс </w:t>
            </w:r>
            <w:proofErr w:type="gramStart"/>
            <w:r w:rsidRPr="003B79BF">
              <w:rPr>
                <w:sz w:val="22"/>
                <w:szCs w:val="22"/>
              </w:rPr>
              <w:t>работ</w:t>
            </w:r>
            <w:r w:rsidRPr="003B79BF">
              <w:rPr>
                <w:sz w:val="22"/>
                <w:szCs w:val="22"/>
              </w:rPr>
              <w:br/>
              <w:t>(</w:t>
            </w:r>
            <w:proofErr w:type="gramEnd"/>
            <w:r w:rsidRPr="003B79BF">
              <w:rPr>
                <w:sz w:val="22"/>
                <w:szCs w:val="22"/>
              </w:rPr>
              <w:t>100%):</w:t>
            </w:r>
            <w:r w:rsidRPr="003B79BF">
              <w:rPr>
                <w:sz w:val="22"/>
                <w:szCs w:val="22"/>
              </w:rPr>
              <w:br/>
            </w:r>
            <w:r w:rsidRPr="003B79BF">
              <w:rPr>
                <w:sz w:val="22"/>
                <w:szCs w:val="22"/>
              </w:rPr>
              <w:br/>
              <w:t>A * Количество</w:t>
            </w:r>
            <w:r w:rsidRPr="003B79BF">
              <w:rPr>
                <w:sz w:val="22"/>
                <w:szCs w:val="22"/>
              </w:rPr>
              <w:br/>
            </w:r>
            <w:r w:rsidRPr="003B79BF">
              <w:rPr>
                <w:sz w:val="22"/>
                <w:szCs w:val="22"/>
              </w:rPr>
              <w:br/>
              <w:t xml:space="preserve">0.0082 </w:t>
            </w:r>
            <w:proofErr w:type="spellStart"/>
            <w:r w:rsidRPr="003B79BF">
              <w:rPr>
                <w:sz w:val="22"/>
                <w:szCs w:val="22"/>
              </w:rPr>
              <w:t>тыс.руб</w:t>
            </w:r>
            <w:proofErr w:type="spellEnd"/>
            <w:r w:rsidRPr="003B79BF">
              <w:rPr>
                <w:sz w:val="22"/>
                <w:szCs w:val="22"/>
              </w:rPr>
              <w:t xml:space="preserve"> * 88</w:t>
            </w:r>
            <w:r w:rsidRPr="003B79BF">
              <w:rPr>
                <w:sz w:val="22"/>
                <w:szCs w:val="22"/>
              </w:rPr>
              <w:br/>
            </w:r>
            <w:r w:rsidRPr="003B79BF">
              <w:rPr>
                <w:sz w:val="22"/>
                <w:szCs w:val="22"/>
              </w:rPr>
              <w:br/>
              <w:t>100%</w:t>
            </w:r>
          </w:p>
        </w:tc>
      </w:tr>
      <w:tr w:rsidR="003B79BF" w:rsidRPr="003B79BF" w:rsidTr="00C21200">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jc w:val="center"/>
              <w:rPr>
                <w:sz w:val="22"/>
                <w:szCs w:val="22"/>
              </w:rPr>
            </w:pPr>
            <w:r w:rsidRPr="003B79BF">
              <w:rPr>
                <w:sz w:val="22"/>
                <w:szCs w:val="22"/>
              </w:rPr>
              <w:t>12</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t>Камеральная обработка комплексных</w:t>
            </w:r>
            <w:r w:rsidRPr="003B79BF">
              <w:rPr>
                <w:sz w:val="22"/>
                <w:szCs w:val="22"/>
              </w:rPr>
              <w:br/>
              <w:t>исследований и отдельных</w:t>
            </w:r>
            <w:r w:rsidRPr="003B79BF">
              <w:rPr>
                <w:sz w:val="22"/>
                <w:szCs w:val="22"/>
              </w:rPr>
              <w:br/>
            </w:r>
            <w:r w:rsidRPr="003B79BF">
              <w:rPr>
                <w:sz w:val="22"/>
                <w:szCs w:val="22"/>
              </w:rPr>
              <w:lastRenderedPageBreak/>
              <w:t>определений физико-механических свойств</w:t>
            </w:r>
            <w:r w:rsidRPr="003B79BF">
              <w:rPr>
                <w:sz w:val="22"/>
                <w:szCs w:val="22"/>
              </w:rPr>
              <w:br/>
              <w:t>грунтов (пород): глинистых</w:t>
            </w:r>
          </w:p>
        </w:tc>
        <w:tc>
          <w:tcPr>
            <w:tcW w:w="0" w:type="auto"/>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lastRenderedPageBreak/>
              <w:t>СБЦ на инженерно-геологические и инженерно-</w:t>
            </w:r>
            <w:r w:rsidRPr="003B79BF">
              <w:rPr>
                <w:sz w:val="22"/>
                <w:szCs w:val="22"/>
              </w:rPr>
              <w:lastRenderedPageBreak/>
              <w:t>экологические изыскания для строительства (табл. 86 п.1)</w:t>
            </w:r>
          </w:p>
        </w:tc>
        <w:tc>
          <w:tcPr>
            <w:tcW w:w="1547" w:type="pct"/>
            <w:tcBorders>
              <w:top w:val="outset" w:sz="6" w:space="0" w:color="auto"/>
              <w:left w:val="outset" w:sz="6" w:space="0" w:color="auto"/>
              <w:bottom w:val="outset" w:sz="6" w:space="0" w:color="auto"/>
              <w:right w:val="outset" w:sz="6" w:space="0" w:color="auto"/>
            </w:tcBorders>
            <w:hideMark/>
          </w:tcPr>
          <w:p w:rsidR="003B79BF" w:rsidRPr="003B79BF" w:rsidRDefault="003B79BF" w:rsidP="00C21200">
            <w:pPr>
              <w:rPr>
                <w:sz w:val="22"/>
                <w:szCs w:val="22"/>
              </w:rPr>
            </w:pPr>
            <w:r w:rsidRPr="003B79BF">
              <w:rPr>
                <w:sz w:val="22"/>
                <w:szCs w:val="22"/>
              </w:rPr>
              <w:lastRenderedPageBreak/>
              <w:t>20.0% от п. 12</w:t>
            </w:r>
          </w:p>
        </w:tc>
      </w:tr>
    </w:tbl>
    <w:p w:rsidR="003B79BF" w:rsidRPr="003B79BF" w:rsidRDefault="003B79BF" w:rsidP="003B79BF"/>
    <w:p w:rsidR="003B79BF" w:rsidRPr="003B79BF" w:rsidRDefault="003B79BF" w:rsidP="003B79BF">
      <w:pPr>
        <w:shd w:val="clear" w:color="auto" w:fill="FFFFFF" w:themeFill="background1"/>
        <w:jc w:val="center"/>
        <w:rPr>
          <w:color w:val="000000" w:themeColor="text1"/>
        </w:rPr>
      </w:pPr>
    </w:p>
    <w:p w:rsidR="003B79BF" w:rsidRDefault="003B79BF" w:rsidP="003B79BF">
      <w:pPr>
        <w:shd w:val="clear" w:color="auto" w:fill="FFFFFF" w:themeFill="background1"/>
        <w:jc w:val="center"/>
        <w:rPr>
          <w:color w:val="000000" w:themeColor="text1"/>
        </w:rPr>
      </w:pPr>
      <w:r w:rsidRPr="003B79BF">
        <w:rPr>
          <w:color w:val="000000" w:themeColor="text1"/>
        </w:rPr>
        <w:t>РАЗДЕЛ 4. ИСХОДНЫЕ ДАННЫЕ ДЛЯ ВЫПОЛНЕНИЯ РАБОТЫ</w:t>
      </w:r>
    </w:p>
    <w:p w:rsidR="003B79BF" w:rsidRPr="003B79BF" w:rsidRDefault="003B79BF" w:rsidP="003B79BF">
      <w:pPr>
        <w:shd w:val="clear" w:color="auto" w:fill="FFFFFF" w:themeFill="background1"/>
        <w:jc w:val="cente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center"/>
              <w:rPr>
                <w:color w:val="000000" w:themeColor="text1"/>
              </w:rPr>
            </w:pPr>
            <w:r w:rsidRPr="003B79BF">
              <w:rPr>
                <w:color w:val="000000" w:themeColor="text1"/>
              </w:rPr>
              <w:t xml:space="preserve">Подраздел 4.1 Месторасположение объекта </w:t>
            </w:r>
          </w:p>
          <w:p w:rsidR="003B79BF" w:rsidRPr="003B79BF" w:rsidRDefault="003B79BF" w:rsidP="00C21200">
            <w:pPr>
              <w:shd w:val="clear" w:color="auto" w:fill="FFFFFF" w:themeFill="background1"/>
              <w:jc w:val="both"/>
              <w:rPr>
                <w:color w:val="000000" w:themeColor="text1"/>
              </w:rPr>
            </w:pPr>
            <w:r w:rsidRPr="003B79BF">
              <w:rPr>
                <w:color w:val="000000" w:themeColor="text1"/>
              </w:rPr>
              <w:t>Расположено на территории ПХРО Нижегородского отделения по адресу: Нижегородская область, Семёновский район, п. Полом, 15-й км автодороги «Семёнов-Ковернино»</w:t>
            </w:r>
          </w:p>
          <w:p w:rsidR="003B79BF" w:rsidRPr="003B79BF" w:rsidRDefault="003B79BF" w:rsidP="00C21200">
            <w:pPr>
              <w:shd w:val="clear" w:color="auto" w:fill="FFFFFF" w:themeFill="background1"/>
              <w:jc w:val="both"/>
              <w:rPr>
                <w:color w:val="000000" w:themeColor="text1"/>
              </w:rPr>
            </w:pP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center"/>
              <w:rPr>
                <w:color w:val="000000" w:themeColor="text1"/>
              </w:rPr>
            </w:pPr>
            <w:r w:rsidRPr="003B79BF">
              <w:rPr>
                <w:color w:val="000000" w:themeColor="text1"/>
              </w:rPr>
              <w:t>Подраздел 4.2 Характеристика объекта</w:t>
            </w:r>
          </w:p>
          <w:p w:rsidR="003B79BF" w:rsidRPr="003B79BF" w:rsidRDefault="003B79BF" w:rsidP="00C21200">
            <w:pPr>
              <w:shd w:val="clear" w:color="auto" w:fill="FFFFFF" w:themeFill="background1"/>
              <w:jc w:val="both"/>
              <w:rPr>
                <w:color w:val="000000" w:themeColor="text1"/>
              </w:rPr>
            </w:pPr>
            <w:r w:rsidRPr="003B79BF">
              <w:rPr>
                <w:color w:val="000000" w:themeColor="text1"/>
              </w:rPr>
              <w:t xml:space="preserve">Сборно-разборное сооружение для размещения оборудования для обращения с РАО: </w:t>
            </w:r>
          </w:p>
          <w:p w:rsidR="003B79BF" w:rsidRPr="003B79BF" w:rsidRDefault="003B79BF" w:rsidP="00C21200">
            <w:pPr>
              <w:shd w:val="clear" w:color="auto" w:fill="FFFFFF" w:themeFill="background1"/>
              <w:jc w:val="both"/>
              <w:rPr>
                <w:color w:val="000000" w:themeColor="text1"/>
              </w:rPr>
            </w:pPr>
            <w:r w:rsidRPr="003B79BF">
              <w:rPr>
                <w:color w:val="000000" w:themeColor="text1"/>
              </w:rPr>
              <w:t>- размеры: 21 м х 41 м, высота - 11,5 м,</w:t>
            </w:r>
          </w:p>
          <w:p w:rsidR="003B79BF" w:rsidRPr="003B79BF" w:rsidRDefault="003B79BF" w:rsidP="00C21200">
            <w:pPr>
              <w:shd w:val="clear" w:color="auto" w:fill="FFFFFF" w:themeFill="background1"/>
              <w:jc w:val="both"/>
              <w:rPr>
                <w:color w:val="000000" w:themeColor="text1"/>
              </w:rPr>
            </w:pPr>
            <w:r w:rsidRPr="003B79BF">
              <w:rPr>
                <w:color w:val="000000" w:themeColor="text1"/>
              </w:rPr>
              <w:t>- тип фундамента - монолитная плита размером 22 х42 м, глубина заложения – 1,7 м.</w:t>
            </w:r>
          </w:p>
          <w:p w:rsidR="003B79BF" w:rsidRPr="003B79BF" w:rsidRDefault="003B79BF" w:rsidP="00C21200">
            <w:pPr>
              <w:shd w:val="clear" w:color="auto" w:fill="FFFFFF" w:themeFill="background1"/>
              <w:jc w:val="both"/>
              <w:rPr>
                <w:color w:val="000000" w:themeColor="text1"/>
              </w:rPr>
            </w:pPr>
            <w:r w:rsidRPr="003B79BF">
              <w:rPr>
                <w:color w:val="000000" w:themeColor="text1"/>
              </w:rPr>
              <w:t xml:space="preserve">- предполагаемой максимальной нагрузкой на основание </w:t>
            </w:r>
            <w:proofErr w:type="gramStart"/>
            <w:r w:rsidRPr="003B79BF">
              <w:rPr>
                <w:color w:val="000000" w:themeColor="text1"/>
              </w:rPr>
              <w:t>сооружения  из</w:t>
            </w:r>
            <w:proofErr w:type="gramEnd"/>
            <w:r w:rsidRPr="003B79BF">
              <w:rPr>
                <w:color w:val="000000" w:themeColor="text1"/>
              </w:rPr>
              <w:t xml:space="preserve"> бетона - 6т./м2</w:t>
            </w:r>
          </w:p>
          <w:p w:rsidR="003B79BF" w:rsidRPr="003B79BF" w:rsidRDefault="003B79BF" w:rsidP="00C21200">
            <w:pPr>
              <w:shd w:val="clear" w:color="auto" w:fill="FFFFFF" w:themeFill="background1"/>
              <w:jc w:val="both"/>
              <w:rPr>
                <w:color w:val="000000" w:themeColor="text1"/>
              </w:rPr>
            </w:pPr>
            <w:r w:rsidRPr="003B79BF">
              <w:rPr>
                <w:color w:val="000000" w:themeColor="text1"/>
              </w:rPr>
              <w:t>- уровень ответственности –</w:t>
            </w:r>
            <w:r w:rsidRPr="003B79BF">
              <w:rPr>
                <w:color w:val="000000" w:themeColor="text1"/>
                <w:lang w:val="en-US"/>
              </w:rPr>
              <w:t xml:space="preserve"> II</w:t>
            </w:r>
            <w:r w:rsidRPr="003B79BF">
              <w:rPr>
                <w:color w:val="000000" w:themeColor="text1"/>
              </w:rPr>
              <w:t>.</w:t>
            </w:r>
          </w:p>
          <w:p w:rsidR="003B79BF" w:rsidRPr="003B79BF" w:rsidRDefault="003B79BF" w:rsidP="00C21200">
            <w:pPr>
              <w:shd w:val="clear" w:color="auto" w:fill="FFFFFF" w:themeFill="background1"/>
              <w:jc w:val="both"/>
              <w:rPr>
                <w:color w:val="000000" w:themeColor="text1"/>
              </w:rPr>
            </w:pPr>
            <w:r w:rsidRPr="003B79BF">
              <w:rPr>
                <w:color w:val="000000" w:themeColor="text1"/>
              </w:rPr>
              <w:t>- этажность -1.</w:t>
            </w: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jc w:val="both"/>
              <w:rPr>
                <w:i/>
                <w:color w:val="000000" w:themeColor="text1"/>
              </w:rPr>
            </w:pP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jc w:val="center"/>
              <w:rPr>
                <w:color w:val="000000" w:themeColor="text1"/>
              </w:rPr>
            </w:pPr>
            <w:r w:rsidRPr="003B79BF">
              <w:rPr>
                <w:color w:val="000000" w:themeColor="text1"/>
              </w:rPr>
              <w:t>Подраздел 4.3 Характеристика площадки</w:t>
            </w:r>
          </w:p>
          <w:p w:rsidR="003B79BF" w:rsidRPr="003B79BF" w:rsidRDefault="003B79BF" w:rsidP="00C21200">
            <w:pPr>
              <w:shd w:val="clear" w:color="auto" w:fill="FFFFFF" w:themeFill="background1"/>
              <w:jc w:val="both"/>
              <w:rPr>
                <w:b/>
                <w:color w:val="000000" w:themeColor="text1"/>
              </w:rPr>
            </w:pPr>
            <w:r w:rsidRPr="003B79BF">
              <w:rPr>
                <w:b/>
                <w:color w:val="000000" w:themeColor="text1"/>
              </w:rPr>
              <w:t>Климатическая характеристика района размещения объектов.</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 xml:space="preserve">Климат района характеризуется продолжительной сравнительно холодной зимой, теплым летом и ярко выраженными весенним и осенним периодами. </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Среднегодовая температура воздуха в районе составляет +3,6</w:t>
            </w:r>
            <w:r w:rsidRPr="003B79BF">
              <w:rPr>
                <w:color w:val="000000" w:themeColor="text1"/>
                <w:vertAlign w:val="superscript"/>
              </w:rPr>
              <w:t>0</w:t>
            </w:r>
            <w:r w:rsidRPr="003B79BF">
              <w:rPr>
                <w:color w:val="000000" w:themeColor="text1"/>
              </w:rPr>
              <w:t>C, абсолютный максимум температуры воздуха +37</w:t>
            </w:r>
            <w:r w:rsidRPr="003B79BF">
              <w:rPr>
                <w:color w:val="000000" w:themeColor="text1"/>
                <w:vertAlign w:val="superscript"/>
              </w:rPr>
              <w:t>0</w:t>
            </w:r>
            <w:r w:rsidRPr="003B79BF">
              <w:rPr>
                <w:color w:val="000000" w:themeColor="text1"/>
              </w:rPr>
              <w:t>С, абсолютный минимум - 47</w:t>
            </w:r>
            <w:r w:rsidRPr="003B79BF">
              <w:rPr>
                <w:color w:val="000000" w:themeColor="text1"/>
                <w:vertAlign w:val="superscript"/>
              </w:rPr>
              <w:t>0</w:t>
            </w:r>
            <w:r w:rsidRPr="003B79BF">
              <w:rPr>
                <w:color w:val="000000" w:themeColor="text1"/>
              </w:rPr>
              <w:t>С. Средняя максимальная температура воздуха наиболее жаркого месяца +23,1</w:t>
            </w:r>
            <w:r w:rsidRPr="003B79BF">
              <w:rPr>
                <w:color w:val="000000" w:themeColor="text1"/>
                <w:vertAlign w:val="superscript"/>
              </w:rPr>
              <w:t>0</w:t>
            </w:r>
            <w:r w:rsidRPr="003B79BF">
              <w:rPr>
                <w:color w:val="000000" w:themeColor="text1"/>
              </w:rPr>
              <w:t>С, а наиболее холодного периода -16</w:t>
            </w:r>
            <w:r w:rsidRPr="003B79BF">
              <w:rPr>
                <w:color w:val="000000" w:themeColor="text1"/>
                <w:vertAlign w:val="superscript"/>
              </w:rPr>
              <w:t>0</w:t>
            </w:r>
            <w:r w:rsidRPr="003B79BF">
              <w:rPr>
                <w:color w:val="000000" w:themeColor="text1"/>
              </w:rPr>
              <w:t>С.</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Относительная влажность воздуха в районе в 13 часов наиболее холодного и жаркого месяцев в году составляет соответственно 85% и 70%.</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Годовая норма атмосферных осадков составляет 582 мм, из которых в теплый период выпадает 410 мм. Суточный максимум осадков 117 мм.</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Устойчивый переход среднесуточных температур на отрицательные значения обычно осуществляется во второй половине ноября.</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Устойчивый снежный покров в большинстве районов области устанавливается 19 декабря, средняя многолетняя высота снега за зиму равняется 59 см.</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Средние наибольшие скорости ветра наблюдаются в наиболее холодный месяц (январь) – 5,1 м/с, средние наименьшие скорости ветра - в наиболее жаркий месяц (июль) – 0,0 м/с.</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Нижняя граница промерзания почво-грунтов, на большей части территории в зимний период колеблется от 70 до 90 см, на открытой местности до 2,22м.</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Нормативная глубина промерзания грунта составляет 1,45 м для суглинков.</w:t>
            </w:r>
          </w:p>
          <w:p w:rsidR="003B79BF" w:rsidRPr="003B79BF" w:rsidRDefault="003B79BF" w:rsidP="00C21200">
            <w:pPr>
              <w:pStyle w:val="afb"/>
              <w:shd w:val="clear" w:color="auto" w:fill="FFFFFF" w:themeFill="background1"/>
              <w:jc w:val="both"/>
              <w:rPr>
                <w:color w:val="000000" w:themeColor="text1"/>
              </w:rPr>
            </w:pPr>
            <w:r w:rsidRPr="003B79BF">
              <w:rPr>
                <w:color w:val="000000" w:themeColor="text1"/>
              </w:rPr>
              <w:t xml:space="preserve">         Переход среднесуточных температур на положительные значения осуществляется в 20-х числах марта.</w:t>
            </w: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Площадка расположена в районе, где отсутствуют неблагоприятные физико-геологические процессы (</w:t>
            </w:r>
            <w:proofErr w:type="spellStart"/>
            <w:r w:rsidRPr="003B79BF">
              <w:rPr>
                <w:color w:val="000000" w:themeColor="text1"/>
              </w:rPr>
              <w:t>просадочность</w:t>
            </w:r>
            <w:proofErr w:type="spellEnd"/>
            <w:r w:rsidRPr="003B79BF">
              <w:rPr>
                <w:color w:val="000000" w:themeColor="text1"/>
              </w:rPr>
              <w:t xml:space="preserve">, осыпи, обвалы, плывуны, оползни, карст и т.д.) </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 xml:space="preserve">К неблагоприятным для строительства факторами относится близкое к поверхности земли положение максимального ожидаемого уровня грунтовых вод. В геологическом строении района размещение ПХРО (до глубины 35 м) принимают участие флювиогляциальные песчано-глинистые отложения </w:t>
            </w:r>
            <w:proofErr w:type="spellStart"/>
            <w:r w:rsidRPr="003B79BF">
              <w:rPr>
                <w:color w:val="000000" w:themeColor="text1"/>
              </w:rPr>
              <w:t>днепрово</w:t>
            </w:r>
            <w:proofErr w:type="spellEnd"/>
            <w:r w:rsidRPr="003B79BF">
              <w:rPr>
                <w:color w:val="000000" w:themeColor="text1"/>
              </w:rPr>
              <w:t xml:space="preserve">-московского </w:t>
            </w:r>
            <w:proofErr w:type="spellStart"/>
            <w:r w:rsidRPr="003B79BF">
              <w:rPr>
                <w:color w:val="000000" w:themeColor="text1"/>
              </w:rPr>
              <w:t>межледниковья</w:t>
            </w:r>
            <w:proofErr w:type="spellEnd"/>
            <w:r w:rsidRPr="003B79BF">
              <w:rPr>
                <w:color w:val="000000" w:themeColor="text1"/>
              </w:rPr>
              <w:t xml:space="preserve">, моренные отложения днепровской стадии оледенения, которые </w:t>
            </w:r>
            <w:r w:rsidRPr="003B79BF">
              <w:rPr>
                <w:color w:val="000000" w:themeColor="text1"/>
              </w:rPr>
              <w:lastRenderedPageBreak/>
              <w:t>подстилаются флювиогляциальными песчано-глинистые отложения окско-</w:t>
            </w:r>
            <w:proofErr w:type="spellStart"/>
            <w:r w:rsidRPr="003B79BF">
              <w:rPr>
                <w:color w:val="000000" w:themeColor="text1"/>
              </w:rPr>
              <w:t>днепрвского</w:t>
            </w:r>
            <w:proofErr w:type="spellEnd"/>
            <w:r w:rsidRPr="003B79BF">
              <w:rPr>
                <w:color w:val="000000" w:themeColor="text1"/>
              </w:rPr>
              <w:t xml:space="preserve"> </w:t>
            </w:r>
            <w:proofErr w:type="spellStart"/>
            <w:r w:rsidRPr="003B79BF">
              <w:rPr>
                <w:color w:val="000000" w:themeColor="text1"/>
              </w:rPr>
              <w:t>межледниковья</w:t>
            </w:r>
            <w:proofErr w:type="spellEnd"/>
            <w:r w:rsidRPr="003B79BF">
              <w:rPr>
                <w:color w:val="000000" w:themeColor="text1"/>
              </w:rPr>
              <w:t>.</w:t>
            </w:r>
          </w:p>
          <w:p w:rsidR="003B79BF" w:rsidRPr="003B79BF" w:rsidRDefault="003B79BF" w:rsidP="003B79BF">
            <w:pPr>
              <w:shd w:val="clear" w:color="auto" w:fill="FFFFFF" w:themeFill="background1"/>
              <w:ind w:firstLine="567"/>
              <w:jc w:val="both"/>
              <w:rPr>
                <w:b/>
                <w:color w:val="000000" w:themeColor="text1"/>
              </w:rPr>
            </w:pPr>
            <w:r w:rsidRPr="003B79BF">
              <w:rPr>
                <w:color w:val="000000" w:themeColor="text1"/>
              </w:rPr>
              <w:t xml:space="preserve">Район находится в зоне сейсмического районирования, на которые распространяются требования СНиП </w:t>
            </w:r>
            <w:r w:rsidRPr="003B79BF">
              <w:rPr>
                <w:color w:val="000000" w:themeColor="text1"/>
                <w:lang w:val="en-US"/>
              </w:rPr>
              <w:t>II</w:t>
            </w:r>
            <w:r w:rsidRPr="003B79BF">
              <w:rPr>
                <w:color w:val="000000" w:themeColor="text1"/>
              </w:rPr>
              <w:t xml:space="preserve">-7-81*(2). В соответствии с картой-схемой сейсмической опасности и картами общего сейсмического районирования территории Российской Федерации ОСР-97-В, он относится к 6-бальной зоне по шкале </w:t>
            </w:r>
            <w:r w:rsidRPr="003B79BF">
              <w:rPr>
                <w:color w:val="000000" w:themeColor="text1"/>
                <w:lang w:val="en-US"/>
              </w:rPr>
              <w:t>MSK</w:t>
            </w:r>
            <w:r w:rsidRPr="003B79BF">
              <w:rPr>
                <w:color w:val="000000" w:themeColor="text1"/>
              </w:rPr>
              <w:t>-64 для средних грунтовых условий. Вероятность превышения расчётной сейсмической интенсивности в течении 50 лет составит Р=0,05 (5%), что соответствует периоду Т=1000 лет повторяемости указанной интенсивности в пределах зоны.</w:t>
            </w: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both"/>
              <w:rPr>
                <w:i/>
                <w:color w:val="000000" w:themeColor="text1"/>
              </w:rPr>
            </w:pP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center"/>
              <w:rPr>
                <w:color w:val="000000" w:themeColor="text1"/>
              </w:rPr>
            </w:pPr>
            <w:r w:rsidRPr="003B79BF">
              <w:rPr>
                <w:color w:val="000000" w:themeColor="text1"/>
              </w:rPr>
              <w:t>Подраздел 4.4. Дополнительные материалы</w:t>
            </w: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Приложение №1 – ситуационный план.</w:t>
            </w:r>
          </w:p>
          <w:p w:rsidR="003B79BF" w:rsidRPr="003B79BF" w:rsidRDefault="003B79BF" w:rsidP="00C21200">
            <w:pPr>
              <w:shd w:val="clear" w:color="auto" w:fill="FFFFFF" w:themeFill="background1"/>
              <w:ind w:firstLine="567"/>
              <w:jc w:val="both"/>
              <w:rPr>
                <w:i/>
                <w:color w:val="000000" w:themeColor="text1"/>
              </w:rPr>
            </w:pPr>
          </w:p>
        </w:tc>
      </w:tr>
    </w:tbl>
    <w:p w:rsidR="003B79BF" w:rsidRPr="003B79BF" w:rsidRDefault="003B79BF" w:rsidP="003B79BF">
      <w:pPr>
        <w:shd w:val="clear" w:color="auto" w:fill="FFFFFF" w:themeFill="background1"/>
        <w:jc w:val="center"/>
        <w:rPr>
          <w:color w:val="000000" w:themeColor="text1"/>
        </w:rPr>
      </w:pPr>
    </w:p>
    <w:p w:rsidR="003B79BF" w:rsidRDefault="003B79BF" w:rsidP="003B79BF">
      <w:pPr>
        <w:shd w:val="clear" w:color="auto" w:fill="FFFFFF" w:themeFill="background1"/>
        <w:jc w:val="center"/>
        <w:rPr>
          <w:color w:val="000000" w:themeColor="text1"/>
        </w:rPr>
      </w:pPr>
      <w:r w:rsidRPr="003B79BF">
        <w:rPr>
          <w:color w:val="000000" w:themeColor="text1"/>
        </w:rPr>
        <w:t>РАЗДЕЛ 5. ТРЕБОВАНИЯ К ПОДРЯДЧИКУ</w:t>
      </w:r>
    </w:p>
    <w:p w:rsidR="003B79BF" w:rsidRPr="003B79BF" w:rsidRDefault="003B79BF" w:rsidP="003B79BF">
      <w:pPr>
        <w:shd w:val="clear" w:color="auto" w:fill="FFFFFF" w:themeFill="background1"/>
        <w:jc w:val="cente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426"/>
              <w:jc w:val="both"/>
              <w:rPr>
                <w:rFonts w:eastAsiaTheme="minorHAnsi"/>
                <w:lang w:eastAsia="en-US"/>
              </w:rPr>
            </w:pPr>
            <w:r w:rsidRPr="003B79BF">
              <w:rPr>
                <w:color w:val="000000" w:themeColor="text1"/>
              </w:rPr>
              <w:t>- Наличие свидетельства о допуске к работам,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строительство и имеющих право на выполнение работ (ссылка на номер и наименование пункта вида работ в соответствии с</w:t>
            </w:r>
            <w:r w:rsidRPr="003B79BF">
              <w:rPr>
                <w:rFonts w:eastAsiaTheme="minorHAnsi"/>
                <w:lang w:eastAsia="en-US"/>
              </w:rPr>
              <w:t xml:space="preserve">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приказом Министерства регионального развития РФ от 30.12.2009 № 624):</w:t>
            </w:r>
          </w:p>
          <w:p w:rsidR="003B79BF" w:rsidRPr="003B79BF" w:rsidRDefault="003B79BF" w:rsidP="00C21200">
            <w:pPr>
              <w:autoSpaceDE w:val="0"/>
              <w:autoSpaceDN w:val="0"/>
              <w:adjustRightInd w:val="0"/>
              <w:jc w:val="center"/>
              <w:outlineLvl w:val="0"/>
              <w:rPr>
                <w:rFonts w:eastAsiaTheme="minorHAnsi"/>
                <w:lang w:eastAsia="en-US"/>
              </w:rPr>
            </w:pPr>
          </w:p>
          <w:p w:rsidR="003B79BF" w:rsidRPr="003B79BF" w:rsidRDefault="003B79BF" w:rsidP="00C21200">
            <w:pPr>
              <w:autoSpaceDE w:val="0"/>
              <w:autoSpaceDN w:val="0"/>
              <w:adjustRightInd w:val="0"/>
              <w:jc w:val="center"/>
              <w:outlineLvl w:val="0"/>
              <w:rPr>
                <w:rFonts w:eastAsiaTheme="minorHAnsi"/>
                <w:lang w:eastAsia="en-US"/>
              </w:rPr>
            </w:pPr>
            <w:r w:rsidRPr="003B79BF">
              <w:rPr>
                <w:rFonts w:eastAsiaTheme="minorHAnsi"/>
                <w:lang w:eastAsia="en-US"/>
              </w:rPr>
              <w:t>I. Виды работ по инженерным изысканиям</w:t>
            </w:r>
          </w:p>
          <w:p w:rsidR="003B79BF" w:rsidRPr="003B79BF" w:rsidRDefault="003B79BF" w:rsidP="00C21200">
            <w:pPr>
              <w:autoSpaceDE w:val="0"/>
              <w:autoSpaceDN w:val="0"/>
              <w:adjustRightInd w:val="0"/>
              <w:ind w:firstLine="540"/>
              <w:jc w:val="both"/>
              <w:rPr>
                <w:rFonts w:eastAsiaTheme="minorHAnsi"/>
                <w:lang w:eastAsia="en-US"/>
              </w:rPr>
            </w:pPr>
          </w:p>
          <w:p w:rsidR="003B79BF" w:rsidRPr="003B79BF" w:rsidRDefault="003B79BF" w:rsidP="00C21200">
            <w:pPr>
              <w:autoSpaceDE w:val="0"/>
              <w:autoSpaceDN w:val="0"/>
              <w:adjustRightInd w:val="0"/>
              <w:ind w:firstLine="540"/>
              <w:jc w:val="both"/>
              <w:outlineLvl w:val="1"/>
              <w:rPr>
                <w:rFonts w:eastAsiaTheme="minorHAnsi"/>
                <w:lang w:eastAsia="en-US"/>
              </w:rPr>
            </w:pPr>
            <w:r w:rsidRPr="003B79BF">
              <w:rPr>
                <w:rFonts w:eastAsiaTheme="minorHAnsi"/>
                <w:lang w:eastAsia="en-US"/>
              </w:rPr>
              <w:t>1. Работы в составе инженерно-геодезических изысканий</w:t>
            </w:r>
          </w:p>
          <w:p w:rsidR="003B79BF" w:rsidRPr="003B79BF" w:rsidRDefault="003B79BF" w:rsidP="00C21200">
            <w:pPr>
              <w:autoSpaceDE w:val="0"/>
              <w:autoSpaceDN w:val="0"/>
              <w:adjustRightInd w:val="0"/>
              <w:ind w:firstLine="540"/>
              <w:jc w:val="both"/>
              <w:rPr>
                <w:rFonts w:eastAsiaTheme="minorHAnsi"/>
                <w:lang w:eastAsia="en-US"/>
              </w:rPr>
            </w:pPr>
            <w:r w:rsidRPr="003B79BF">
              <w:rPr>
                <w:rFonts w:eastAsiaTheme="minorHAnsi"/>
                <w:lang w:eastAsia="en-US"/>
              </w:rPr>
              <w:t>1.1. Создание опорных геодезических сетей</w:t>
            </w:r>
          </w:p>
          <w:p w:rsidR="003B79BF" w:rsidRPr="003B79BF" w:rsidRDefault="003B79BF" w:rsidP="00C21200">
            <w:pPr>
              <w:autoSpaceDE w:val="0"/>
              <w:autoSpaceDN w:val="0"/>
              <w:adjustRightInd w:val="0"/>
              <w:ind w:firstLine="540"/>
              <w:jc w:val="both"/>
              <w:rPr>
                <w:rFonts w:eastAsiaTheme="minorHAnsi"/>
                <w:lang w:eastAsia="en-US"/>
              </w:rPr>
            </w:pPr>
            <w:r w:rsidRPr="003B79BF">
              <w:rPr>
                <w:rFonts w:eastAsiaTheme="minorHAnsi"/>
                <w:lang w:eastAsia="en-US"/>
              </w:rP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3B79BF" w:rsidRPr="003B79BF" w:rsidRDefault="003B79BF" w:rsidP="00C21200">
            <w:pPr>
              <w:autoSpaceDE w:val="0"/>
              <w:autoSpaceDN w:val="0"/>
              <w:adjustRightInd w:val="0"/>
              <w:ind w:firstLine="540"/>
              <w:jc w:val="both"/>
              <w:outlineLvl w:val="1"/>
              <w:rPr>
                <w:rFonts w:eastAsiaTheme="minorHAnsi"/>
                <w:lang w:eastAsia="en-US"/>
              </w:rPr>
            </w:pPr>
          </w:p>
          <w:p w:rsidR="003B79BF" w:rsidRPr="003B79BF" w:rsidRDefault="003B79BF" w:rsidP="00C21200">
            <w:pPr>
              <w:autoSpaceDE w:val="0"/>
              <w:autoSpaceDN w:val="0"/>
              <w:adjustRightInd w:val="0"/>
              <w:ind w:firstLine="540"/>
              <w:jc w:val="both"/>
              <w:outlineLvl w:val="1"/>
              <w:rPr>
                <w:rFonts w:eastAsiaTheme="minorHAnsi"/>
                <w:lang w:eastAsia="en-US"/>
              </w:rPr>
            </w:pPr>
            <w:r w:rsidRPr="003B79BF">
              <w:rPr>
                <w:rFonts w:eastAsiaTheme="minorHAnsi"/>
                <w:lang w:eastAsia="en-US"/>
              </w:rPr>
              <w:t>2. Работы в составе инженерно-геологических изысканий</w:t>
            </w:r>
          </w:p>
          <w:p w:rsidR="003B79BF" w:rsidRPr="003B79BF" w:rsidRDefault="003B79BF" w:rsidP="00C21200">
            <w:pPr>
              <w:autoSpaceDE w:val="0"/>
              <w:autoSpaceDN w:val="0"/>
              <w:adjustRightInd w:val="0"/>
              <w:ind w:firstLine="540"/>
              <w:jc w:val="both"/>
              <w:rPr>
                <w:rFonts w:eastAsiaTheme="minorHAnsi"/>
                <w:lang w:eastAsia="en-US"/>
              </w:rPr>
            </w:pPr>
            <w:r w:rsidRPr="003B79BF">
              <w:rPr>
                <w:rFonts w:eastAsiaTheme="minorHAnsi"/>
                <w:lang w:eastAsia="en-US"/>
              </w:rPr>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3B79BF" w:rsidRPr="003B79BF" w:rsidRDefault="003B79BF" w:rsidP="00C21200">
            <w:pPr>
              <w:autoSpaceDE w:val="0"/>
              <w:autoSpaceDN w:val="0"/>
              <w:adjustRightInd w:val="0"/>
              <w:ind w:firstLine="540"/>
              <w:jc w:val="both"/>
              <w:rPr>
                <w:rFonts w:eastAsiaTheme="minorHAnsi"/>
                <w:lang w:eastAsia="en-US"/>
              </w:rPr>
            </w:pPr>
            <w:r w:rsidRPr="003B79BF">
              <w:rPr>
                <w:rFonts w:eastAsiaTheme="minorHAnsi"/>
                <w:lang w:eastAsia="en-US"/>
              </w:rPr>
              <w:t>2.3. Изучение опасных геологических и инженерно-геологических процессов с разработкой рекомендаций по инженерной защите территории</w:t>
            </w:r>
          </w:p>
          <w:p w:rsidR="003B79BF" w:rsidRPr="003B79BF" w:rsidRDefault="003B79BF" w:rsidP="00C21200">
            <w:pPr>
              <w:autoSpaceDE w:val="0"/>
              <w:autoSpaceDN w:val="0"/>
              <w:adjustRightInd w:val="0"/>
              <w:ind w:firstLine="540"/>
              <w:jc w:val="both"/>
              <w:rPr>
                <w:rFonts w:eastAsiaTheme="minorHAnsi"/>
                <w:lang w:eastAsia="en-US"/>
              </w:rPr>
            </w:pPr>
            <w:r w:rsidRPr="003B79BF">
              <w:rPr>
                <w:rFonts w:eastAsiaTheme="minorHAnsi"/>
                <w:lang w:eastAsia="en-US"/>
              </w:rPr>
              <w:t>2.4. Гидрогеологические исследования</w:t>
            </w:r>
          </w:p>
          <w:p w:rsidR="003B79BF" w:rsidRDefault="003B79BF" w:rsidP="00C21200">
            <w:pPr>
              <w:autoSpaceDE w:val="0"/>
              <w:autoSpaceDN w:val="0"/>
              <w:adjustRightInd w:val="0"/>
              <w:ind w:firstLine="540"/>
              <w:jc w:val="both"/>
              <w:rPr>
                <w:color w:val="000000" w:themeColor="text1"/>
              </w:rPr>
            </w:pPr>
          </w:p>
          <w:p w:rsidR="003B79BF" w:rsidRPr="003B79BF" w:rsidRDefault="003B79BF" w:rsidP="00C21200">
            <w:pPr>
              <w:autoSpaceDE w:val="0"/>
              <w:autoSpaceDN w:val="0"/>
              <w:adjustRightInd w:val="0"/>
              <w:ind w:firstLine="540"/>
              <w:jc w:val="both"/>
              <w:rPr>
                <w:color w:val="000000" w:themeColor="text1"/>
              </w:rPr>
            </w:pPr>
          </w:p>
        </w:tc>
      </w:tr>
    </w:tbl>
    <w:p w:rsidR="003B79BF" w:rsidRDefault="003B79BF" w:rsidP="003B79BF">
      <w:pPr>
        <w:shd w:val="clear" w:color="auto" w:fill="FFFFFF" w:themeFill="background1"/>
        <w:jc w:val="center"/>
        <w:rPr>
          <w:color w:val="000000" w:themeColor="text1"/>
        </w:rPr>
      </w:pPr>
      <w:r w:rsidRPr="003B79BF">
        <w:rPr>
          <w:color w:val="000000" w:themeColor="text1"/>
        </w:rPr>
        <w:t>РАЗДЕЛ 6. ТРЕБОВАНИЕ К КАЧЕСТВУ ВЫПОЛНЕНИЯ РАБОТ</w:t>
      </w:r>
    </w:p>
    <w:p w:rsidR="003B79BF" w:rsidRPr="003B79BF" w:rsidRDefault="003B79BF" w:rsidP="003B79BF">
      <w:pPr>
        <w:shd w:val="clear" w:color="auto" w:fill="FFFFFF" w:themeFill="background1"/>
        <w:jc w:val="cente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pStyle w:val="-0"/>
              <w:numPr>
                <w:ilvl w:val="0"/>
                <w:numId w:val="0"/>
              </w:numPr>
              <w:shd w:val="clear" w:color="auto" w:fill="FFFFFF" w:themeFill="background1"/>
              <w:ind w:firstLine="567"/>
              <w:rPr>
                <w:color w:val="000000" w:themeColor="text1"/>
              </w:rPr>
            </w:pPr>
            <w:r w:rsidRPr="003B79BF">
              <w:rPr>
                <w:color w:val="000000" w:themeColor="text1"/>
              </w:rPr>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3B79BF" w:rsidRDefault="003B79BF" w:rsidP="00C21200">
            <w:pPr>
              <w:pStyle w:val="-0"/>
              <w:numPr>
                <w:ilvl w:val="0"/>
                <w:numId w:val="0"/>
              </w:numPr>
              <w:shd w:val="clear" w:color="auto" w:fill="FFFFFF" w:themeFill="background1"/>
              <w:ind w:firstLine="720"/>
              <w:rPr>
                <w:i/>
                <w:color w:val="000000" w:themeColor="text1"/>
              </w:rPr>
            </w:pPr>
          </w:p>
          <w:p w:rsidR="003B79BF" w:rsidRPr="003B79BF" w:rsidRDefault="003B79BF" w:rsidP="00C21200">
            <w:pPr>
              <w:pStyle w:val="-0"/>
              <w:numPr>
                <w:ilvl w:val="0"/>
                <w:numId w:val="0"/>
              </w:numPr>
              <w:shd w:val="clear" w:color="auto" w:fill="FFFFFF" w:themeFill="background1"/>
              <w:ind w:firstLine="720"/>
              <w:rPr>
                <w:i/>
                <w:color w:val="000000" w:themeColor="text1"/>
              </w:rPr>
            </w:pPr>
          </w:p>
        </w:tc>
      </w:tr>
    </w:tbl>
    <w:p w:rsidR="003B79BF" w:rsidRDefault="003B79BF" w:rsidP="003B79BF">
      <w:pPr>
        <w:shd w:val="clear" w:color="auto" w:fill="FFFFFF" w:themeFill="background1"/>
        <w:jc w:val="center"/>
      </w:pPr>
      <w:r w:rsidRPr="003B79BF">
        <w:t>РАЗДЕЛ 7. ТРЕБОВАНИЕ К СРОКУ ВЫПОЛНЕНИЯ РАБОТ</w:t>
      </w:r>
    </w:p>
    <w:p w:rsidR="003B79BF" w:rsidRPr="003B79BF" w:rsidRDefault="003B79BF" w:rsidP="003B79BF">
      <w:pPr>
        <w:shd w:val="clear" w:color="auto" w:fill="FFFFFF" w:themeFill="background1"/>
        <w:jc w:val="center"/>
      </w:pPr>
    </w:p>
    <w:p w:rsidR="003B79BF" w:rsidRPr="003B79BF" w:rsidRDefault="003B79BF" w:rsidP="003B79BF">
      <w:pPr>
        <w:shd w:val="clear" w:color="auto" w:fill="FFFFFF" w:themeFill="background1"/>
        <w:jc w:val="both"/>
      </w:pPr>
      <w:r w:rsidRPr="003B79BF">
        <w:lastRenderedPageBreak/>
        <w:t>Дата начала выполнения работ – дата подписания договора;</w:t>
      </w:r>
    </w:p>
    <w:p w:rsidR="003B79BF" w:rsidRPr="003B79BF" w:rsidRDefault="003B79BF" w:rsidP="003B79BF">
      <w:pPr>
        <w:shd w:val="clear" w:color="auto" w:fill="FFFFFF" w:themeFill="background1"/>
        <w:jc w:val="both"/>
      </w:pPr>
      <w:r w:rsidRPr="003B79BF">
        <w:t>Дата окончания выполнения работ – не позднее 15 февраля 2014г.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3B79BF" w:rsidRPr="003B79BF" w:rsidTr="00C21200">
        <w:tc>
          <w:tcPr>
            <w:tcW w:w="9606" w:type="dxa"/>
            <w:tcBorders>
              <w:top w:val="nil"/>
              <w:left w:val="nil"/>
              <w:bottom w:val="nil"/>
              <w:right w:val="nil"/>
            </w:tcBorders>
            <w:shd w:val="clear" w:color="auto" w:fill="auto"/>
          </w:tcPr>
          <w:p w:rsidR="003B79BF" w:rsidRDefault="003B79BF" w:rsidP="00C21200">
            <w:pPr>
              <w:shd w:val="clear" w:color="auto" w:fill="FFFFFF" w:themeFill="background1"/>
              <w:jc w:val="both"/>
              <w:rPr>
                <w:i/>
              </w:rPr>
            </w:pPr>
          </w:p>
          <w:p w:rsidR="003B79BF" w:rsidRPr="003B79BF" w:rsidRDefault="003B79BF" w:rsidP="00C21200">
            <w:pPr>
              <w:shd w:val="clear" w:color="auto" w:fill="FFFFFF" w:themeFill="background1"/>
              <w:jc w:val="both"/>
              <w:rPr>
                <w:i/>
              </w:rPr>
            </w:pPr>
          </w:p>
        </w:tc>
      </w:tr>
    </w:tbl>
    <w:p w:rsidR="003B79BF" w:rsidRDefault="003B79BF" w:rsidP="003B79BF">
      <w:pPr>
        <w:shd w:val="clear" w:color="auto" w:fill="FFFFFF" w:themeFill="background1"/>
        <w:jc w:val="center"/>
        <w:rPr>
          <w:color w:val="000000" w:themeColor="text1"/>
        </w:rPr>
      </w:pPr>
      <w:r w:rsidRPr="003B79BF">
        <w:rPr>
          <w:color w:val="000000" w:themeColor="text1"/>
        </w:rPr>
        <w:t xml:space="preserve">РАЗДЕЛ 8. ТРЕБОВАНИЯ К РЕЗУЛЬТАТАМ РАБОТ И ПОРЯДКУ ПРИЕМКИ </w:t>
      </w:r>
    </w:p>
    <w:p w:rsidR="003B79BF" w:rsidRPr="003B79BF" w:rsidRDefault="003B79BF" w:rsidP="003B79BF">
      <w:pPr>
        <w:shd w:val="clear" w:color="auto" w:fill="FFFFFF" w:themeFill="background1"/>
        <w:jc w:val="cente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center"/>
              <w:rPr>
                <w:color w:val="000000" w:themeColor="text1"/>
              </w:rPr>
            </w:pPr>
            <w:r w:rsidRPr="003B79BF">
              <w:rPr>
                <w:color w:val="000000" w:themeColor="text1"/>
              </w:rPr>
              <w:t>Подраздел 8.1 Требования к результатам работ</w:t>
            </w:r>
          </w:p>
          <w:p w:rsidR="003B79BF" w:rsidRPr="003B79BF" w:rsidRDefault="003B79BF" w:rsidP="00C21200">
            <w:pPr>
              <w:shd w:val="clear" w:color="auto" w:fill="FFFFFF" w:themeFill="background1"/>
              <w:ind w:firstLine="567"/>
              <w:jc w:val="both"/>
              <w:rPr>
                <w:color w:val="000000" w:themeColor="text1"/>
              </w:rPr>
            </w:pPr>
            <w:r w:rsidRPr="003B79BF">
              <w:rPr>
                <w:color w:val="000000" w:themeColor="text1"/>
              </w:rPr>
              <w:t xml:space="preserve">Вся документация разрабатывается </w:t>
            </w:r>
            <w:proofErr w:type="gramStart"/>
            <w:r w:rsidRPr="003B79BF">
              <w:rPr>
                <w:color w:val="000000" w:themeColor="text1"/>
              </w:rPr>
              <w:t>и  представляется</w:t>
            </w:r>
            <w:proofErr w:type="gramEnd"/>
            <w:r w:rsidRPr="003B79BF">
              <w:rPr>
                <w:color w:val="000000" w:themeColor="text1"/>
              </w:rPr>
              <w:t xml:space="preserve"> Заказчику в виде Технического отчета об изысканиях.</w:t>
            </w: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rPr>
                <w:i/>
                <w:color w:val="000000" w:themeColor="text1"/>
              </w:rPr>
            </w:pP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center"/>
              <w:rPr>
                <w:color w:val="000000" w:themeColor="text1"/>
              </w:rPr>
            </w:pPr>
            <w:r w:rsidRPr="003B79BF">
              <w:rPr>
                <w:color w:val="000000" w:themeColor="text1"/>
              </w:rPr>
              <w:t>Подраздел 8.2 Требования к форме представляемой информации</w:t>
            </w:r>
          </w:p>
          <w:p w:rsidR="003B79BF" w:rsidRPr="003B79BF" w:rsidRDefault="003B79BF" w:rsidP="00C21200">
            <w:pPr>
              <w:shd w:val="clear" w:color="auto" w:fill="FFFFFF" w:themeFill="background1"/>
              <w:ind w:firstLine="567"/>
              <w:rPr>
                <w:i/>
                <w:color w:val="000000" w:themeColor="text1"/>
              </w:rPr>
            </w:pPr>
            <w:r w:rsidRPr="003B79BF">
              <w:rPr>
                <w:color w:val="000000" w:themeColor="text1"/>
              </w:rPr>
              <w:t>Документация должна быть представлена на русском языке.</w:t>
            </w: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rPr>
                <w:i/>
                <w:color w:val="000000" w:themeColor="text1"/>
              </w:rPr>
            </w:pP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center"/>
            </w:pPr>
            <w:r w:rsidRPr="003B79BF">
              <w:t>Подраздел 8.3 Количество экземпляров отчетов по результатам инженерных изысканий</w:t>
            </w:r>
          </w:p>
          <w:p w:rsidR="003B79BF" w:rsidRPr="003B79BF" w:rsidRDefault="003B79BF" w:rsidP="00C21200">
            <w:pPr>
              <w:shd w:val="clear" w:color="auto" w:fill="FFFFFF" w:themeFill="background1"/>
              <w:ind w:firstLine="567"/>
              <w:jc w:val="both"/>
              <w:rPr>
                <w:i/>
              </w:rPr>
            </w:pPr>
            <w:r w:rsidRPr="003B79BF">
              <w:t>Вся отчетная документация представляется в 4-х печатных экземплярах (оригиналах) в бумажном виде и 1 экземпляр на электронном носителе. Документация на оптическом носителе предоставляется в форматах программных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 Расхождений положений документации, переданной на бумажном носителе и положений в электронном виде не допускаются.</w:t>
            </w: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rPr>
                <w:i/>
              </w:rPr>
            </w:pPr>
            <w:r w:rsidRPr="003B79BF">
              <w:rPr>
                <w:i/>
              </w:rPr>
              <w:t xml:space="preserve"> </w:t>
            </w: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shd w:val="clear" w:color="auto" w:fill="FFFFFF" w:themeFill="background1"/>
              <w:ind w:firstLine="567"/>
              <w:jc w:val="center"/>
            </w:pPr>
            <w:r w:rsidRPr="003B79BF">
              <w:t>Подраздел 8.4 Порядок приемки инженерных изысканий</w:t>
            </w:r>
          </w:p>
          <w:p w:rsidR="003B79BF" w:rsidRPr="003B79BF" w:rsidRDefault="003B79BF" w:rsidP="00C21200">
            <w:pPr>
              <w:shd w:val="clear" w:color="auto" w:fill="FFFFFF" w:themeFill="background1"/>
              <w:ind w:firstLine="567"/>
              <w:jc w:val="both"/>
            </w:pPr>
            <w:r w:rsidRPr="003B79BF">
              <w:t xml:space="preserve">Подрядчик передает Заказчику подписанный со своей стороны Акт сдачи-приемки этапа работ в двух экземплярах. Одновременно с Актом сдачи-приемки этапа работ, Подрядчик передает Заказчику 1 (Один) комплект Технического отчета (на бумажном носителе и в электронном виде) по накладной на рассмотрение. В случае наличия замечаний, поставщик обязан устранить их и направить Заказчику исправленный Технический </w:t>
            </w:r>
            <w:proofErr w:type="gramStart"/>
            <w:r w:rsidRPr="003B79BF">
              <w:t>отчет  и</w:t>
            </w:r>
            <w:proofErr w:type="gramEnd"/>
            <w:r w:rsidRPr="003B79BF">
              <w:t xml:space="preserve"> Акт приема-передачи выполненных работ. </w:t>
            </w:r>
          </w:p>
        </w:tc>
      </w:tr>
      <w:tr w:rsidR="003B79BF" w:rsidRPr="003B79BF" w:rsidTr="00C21200">
        <w:tc>
          <w:tcPr>
            <w:tcW w:w="9571" w:type="dxa"/>
            <w:tcBorders>
              <w:top w:val="nil"/>
              <w:left w:val="nil"/>
              <w:bottom w:val="nil"/>
              <w:right w:val="nil"/>
            </w:tcBorders>
            <w:shd w:val="clear" w:color="auto" w:fill="auto"/>
          </w:tcPr>
          <w:p w:rsidR="003B79BF" w:rsidRPr="003B79BF" w:rsidRDefault="003B79BF" w:rsidP="00C21200">
            <w:pPr>
              <w:pStyle w:val="Default"/>
              <w:shd w:val="clear" w:color="auto" w:fill="FFFFFF" w:themeFill="background1"/>
              <w:ind w:firstLine="567"/>
              <w:jc w:val="both"/>
              <w:rPr>
                <w:color w:val="000000" w:themeColor="text1"/>
              </w:rPr>
            </w:pPr>
            <w:proofErr w:type="gramStart"/>
            <w:r w:rsidRPr="003B79BF">
              <w:rPr>
                <w:color w:val="000000" w:themeColor="text1"/>
              </w:rPr>
              <w:t>Подрядчик  передает</w:t>
            </w:r>
            <w:proofErr w:type="gramEnd"/>
            <w:r w:rsidRPr="003B79BF">
              <w:rPr>
                <w:color w:val="000000" w:themeColor="text1"/>
              </w:rPr>
              <w:t xml:space="preserve"> Заказчику по накладной 4 (четыре) оригинальных комплекта разработанного Технического отчета на бумажном носителе и один экземпляр в электронной версии, на оптических носителях или носителе </w:t>
            </w:r>
            <w:r w:rsidRPr="003B79BF">
              <w:rPr>
                <w:color w:val="000000" w:themeColor="text1"/>
                <w:lang w:val="en-US"/>
              </w:rPr>
              <w:t>USB</w:t>
            </w:r>
            <w:r w:rsidRPr="003B79BF">
              <w:rPr>
                <w:color w:val="000000" w:themeColor="text1"/>
              </w:rPr>
              <w:t xml:space="preserve">. </w:t>
            </w:r>
          </w:p>
        </w:tc>
      </w:tr>
    </w:tbl>
    <w:p w:rsidR="003B79BF" w:rsidRDefault="003B79BF" w:rsidP="003B79BF">
      <w:pPr>
        <w:shd w:val="clear" w:color="auto" w:fill="FFFFFF" w:themeFill="background1"/>
        <w:rPr>
          <w:color w:val="000000" w:themeColor="text1"/>
        </w:rPr>
      </w:pPr>
    </w:p>
    <w:p w:rsidR="003B79BF" w:rsidRPr="003B79BF" w:rsidRDefault="003B79BF" w:rsidP="003B79BF">
      <w:pPr>
        <w:shd w:val="clear" w:color="auto" w:fill="FFFFFF" w:themeFill="background1"/>
        <w:rPr>
          <w:color w:val="000000" w:themeColor="text1"/>
        </w:rPr>
      </w:pPr>
    </w:p>
    <w:p w:rsidR="003B79BF" w:rsidRPr="003B79BF" w:rsidRDefault="003B79BF" w:rsidP="003B79BF">
      <w:pPr>
        <w:shd w:val="clear" w:color="auto" w:fill="FFFFFF" w:themeFill="background1"/>
        <w:tabs>
          <w:tab w:val="left" w:pos="465"/>
        </w:tabs>
        <w:jc w:val="center"/>
        <w:rPr>
          <w:color w:val="000000" w:themeColor="text1"/>
        </w:rPr>
      </w:pPr>
      <w:r w:rsidRPr="003B79BF">
        <w:rPr>
          <w:color w:val="000000" w:themeColor="text1"/>
        </w:rPr>
        <w:t>РАЗДЕЛ 9. ПЕРЕЧЕНЬ ПРИНЯТЫХ СОКРАЩЕНИЙ</w:t>
      </w:r>
    </w:p>
    <w:p w:rsidR="003B79BF" w:rsidRPr="003B79BF" w:rsidRDefault="003B79BF" w:rsidP="003B79BF">
      <w:pPr>
        <w:shd w:val="clear" w:color="auto" w:fill="FFFFFF" w:themeFill="background1"/>
        <w:jc w:val="center"/>
        <w:rPr>
          <w:color w:val="000000" w:themeColor="text1"/>
        </w:rPr>
      </w:pPr>
      <w:r w:rsidRPr="003B79BF">
        <w:rPr>
          <w:color w:val="000000" w:themeColor="text1"/>
        </w:rPr>
        <w:tab/>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3B79BF" w:rsidRPr="003B79BF" w:rsidTr="00C2120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B79BF" w:rsidRPr="003B79BF" w:rsidRDefault="003B79BF" w:rsidP="00C21200">
            <w:pPr>
              <w:shd w:val="clear" w:color="auto" w:fill="FFFFFF" w:themeFill="background1"/>
              <w:jc w:val="center"/>
              <w:rPr>
                <w:color w:val="000000" w:themeColor="text1"/>
              </w:rPr>
            </w:pPr>
            <w:r w:rsidRPr="003B79BF">
              <w:rPr>
                <w:color w:val="000000" w:themeColor="text1"/>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B79BF" w:rsidRPr="003B79BF" w:rsidRDefault="003B79BF" w:rsidP="00C21200">
            <w:pPr>
              <w:shd w:val="clear" w:color="auto" w:fill="FFFFFF" w:themeFill="background1"/>
              <w:autoSpaceDE w:val="0"/>
              <w:autoSpaceDN w:val="0"/>
              <w:adjustRightInd w:val="0"/>
              <w:jc w:val="center"/>
              <w:rPr>
                <w:color w:val="000000" w:themeColor="text1"/>
              </w:rPr>
            </w:pPr>
            <w:r w:rsidRPr="003B79BF">
              <w:rPr>
                <w:color w:val="000000" w:themeColor="text1"/>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3B79BF" w:rsidRPr="003B79BF" w:rsidRDefault="003B79BF" w:rsidP="00C21200">
            <w:pPr>
              <w:shd w:val="clear" w:color="auto" w:fill="FFFFFF" w:themeFill="background1"/>
              <w:jc w:val="center"/>
              <w:rPr>
                <w:color w:val="000000" w:themeColor="text1"/>
              </w:rPr>
            </w:pPr>
            <w:r w:rsidRPr="003B79BF">
              <w:rPr>
                <w:color w:val="000000" w:themeColor="text1"/>
              </w:rPr>
              <w:t>Расшифровка сокращения</w:t>
            </w:r>
          </w:p>
        </w:tc>
      </w:tr>
      <w:tr w:rsidR="003B79BF" w:rsidRPr="003B79BF" w:rsidTr="00C21200">
        <w:trPr>
          <w:trHeight w:val="399"/>
        </w:trPr>
        <w:tc>
          <w:tcPr>
            <w:tcW w:w="709"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jc w:val="both"/>
              <w:rPr>
                <w:color w:val="000000" w:themeColor="text1"/>
              </w:rPr>
            </w:pPr>
            <w:r w:rsidRPr="003B79BF">
              <w:rPr>
                <w:color w:val="000000" w:themeColor="text1"/>
              </w:rPr>
              <w:t>1</w:t>
            </w:r>
          </w:p>
        </w:tc>
        <w:tc>
          <w:tcPr>
            <w:tcW w:w="2410"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autoSpaceDE w:val="0"/>
              <w:autoSpaceDN w:val="0"/>
              <w:adjustRightInd w:val="0"/>
              <w:rPr>
                <w:color w:val="000000" w:themeColor="text1"/>
              </w:rPr>
            </w:pPr>
            <w:r w:rsidRPr="003B79BF">
              <w:rPr>
                <w:color w:val="000000" w:themeColor="text1"/>
              </w:rPr>
              <w:t>ФГУП</w:t>
            </w:r>
          </w:p>
        </w:tc>
        <w:tc>
          <w:tcPr>
            <w:tcW w:w="6379"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jc w:val="both"/>
              <w:rPr>
                <w:i/>
                <w:color w:val="000000" w:themeColor="text1"/>
              </w:rPr>
            </w:pPr>
            <w:r w:rsidRPr="003B79BF">
              <w:rPr>
                <w:i/>
                <w:color w:val="000000" w:themeColor="text1"/>
              </w:rPr>
              <w:t>Федеральное государственное унитарное предприятие</w:t>
            </w:r>
          </w:p>
        </w:tc>
      </w:tr>
      <w:tr w:rsidR="003B79BF" w:rsidRPr="003B79BF" w:rsidTr="00C21200">
        <w:trPr>
          <w:trHeight w:val="399"/>
        </w:trPr>
        <w:tc>
          <w:tcPr>
            <w:tcW w:w="709"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jc w:val="both"/>
              <w:rPr>
                <w:color w:val="000000" w:themeColor="text1"/>
              </w:rPr>
            </w:pPr>
            <w:r w:rsidRPr="003B79BF">
              <w:rPr>
                <w:color w:val="000000" w:themeColor="text1"/>
              </w:rPr>
              <w:t>2</w:t>
            </w:r>
          </w:p>
        </w:tc>
        <w:tc>
          <w:tcPr>
            <w:tcW w:w="2410"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autoSpaceDE w:val="0"/>
              <w:autoSpaceDN w:val="0"/>
              <w:adjustRightInd w:val="0"/>
              <w:rPr>
                <w:color w:val="000000" w:themeColor="text1"/>
              </w:rPr>
            </w:pPr>
            <w:r w:rsidRPr="003B79BF">
              <w:rPr>
                <w:color w:val="000000" w:themeColor="text1"/>
              </w:rPr>
              <w:t xml:space="preserve">СП </w:t>
            </w:r>
          </w:p>
        </w:tc>
        <w:tc>
          <w:tcPr>
            <w:tcW w:w="6379"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jc w:val="both"/>
              <w:rPr>
                <w:i/>
                <w:color w:val="000000" w:themeColor="text1"/>
              </w:rPr>
            </w:pPr>
            <w:r w:rsidRPr="003B79BF">
              <w:rPr>
                <w:i/>
                <w:color w:val="000000" w:themeColor="text1"/>
              </w:rPr>
              <w:t>Свод правил по проектированию и строительству</w:t>
            </w:r>
          </w:p>
        </w:tc>
      </w:tr>
      <w:tr w:rsidR="003B79BF" w:rsidRPr="003B79BF" w:rsidTr="00C21200">
        <w:trPr>
          <w:trHeight w:val="399"/>
        </w:trPr>
        <w:tc>
          <w:tcPr>
            <w:tcW w:w="709"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jc w:val="both"/>
              <w:rPr>
                <w:color w:val="000000" w:themeColor="text1"/>
              </w:rPr>
            </w:pPr>
            <w:r w:rsidRPr="003B79BF">
              <w:rPr>
                <w:color w:val="000000" w:themeColor="text1"/>
              </w:rPr>
              <w:t>3</w:t>
            </w:r>
          </w:p>
        </w:tc>
        <w:tc>
          <w:tcPr>
            <w:tcW w:w="2410"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autoSpaceDE w:val="0"/>
              <w:autoSpaceDN w:val="0"/>
              <w:adjustRightInd w:val="0"/>
              <w:rPr>
                <w:color w:val="000000" w:themeColor="text1"/>
              </w:rPr>
            </w:pPr>
            <w:r w:rsidRPr="003B79BF">
              <w:rPr>
                <w:color w:val="000000" w:themeColor="text1"/>
              </w:rPr>
              <w:t xml:space="preserve">СНиП </w:t>
            </w:r>
          </w:p>
        </w:tc>
        <w:tc>
          <w:tcPr>
            <w:tcW w:w="6379"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jc w:val="both"/>
              <w:rPr>
                <w:i/>
                <w:color w:val="000000" w:themeColor="text1"/>
              </w:rPr>
            </w:pPr>
            <w:r w:rsidRPr="003B79BF">
              <w:rPr>
                <w:bCs/>
                <w:i/>
                <w:color w:val="000000" w:themeColor="text1"/>
              </w:rPr>
              <w:t>Строительные</w:t>
            </w:r>
            <w:r w:rsidRPr="003B79BF">
              <w:rPr>
                <w:i/>
                <w:color w:val="000000" w:themeColor="text1"/>
              </w:rPr>
              <w:t xml:space="preserve"> </w:t>
            </w:r>
            <w:r w:rsidRPr="003B79BF">
              <w:rPr>
                <w:bCs/>
                <w:i/>
                <w:color w:val="000000" w:themeColor="text1"/>
              </w:rPr>
              <w:t>нормы</w:t>
            </w:r>
            <w:r w:rsidRPr="003B79BF">
              <w:rPr>
                <w:i/>
                <w:color w:val="000000" w:themeColor="text1"/>
              </w:rPr>
              <w:t xml:space="preserve"> и </w:t>
            </w:r>
            <w:r w:rsidRPr="003B79BF">
              <w:rPr>
                <w:bCs/>
                <w:i/>
                <w:color w:val="000000" w:themeColor="text1"/>
              </w:rPr>
              <w:t>правила</w:t>
            </w:r>
          </w:p>
        </w:tc>
      </w:tr>
      <w:tr w:rsidR="003B79BF" w:rsidRPr="003B79BF" w:rsidTr="00C21200">
        <w:trPr>
          <w:trHeight w:val="399"/>
        </w:trPr>
        <w:tc>
          <w:tcPr>
            <w:tcW w:w="709"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jc w:val="both"/>
              <w:rPr>
                <w:color w:val="000000" w:themeColor="text1"/>
              </w:rPr>
            </w:pPr>
            <w:r w:rsidRPr="003B79BF">
              <w:rPr>
                <w:color w:val="000000" w:themeColor="text1"/>
              </w:rPr>
              <w:t>4</w:t>
            </w:r>
          </w:p>
        </w:tc>
        <w:tc>
          <w:tcPr>
            <w:tcW w:w="2410"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autoSpaceDE w:val="0"/>
              <w:autoSpaceDN w:val="0"/>
              <w:adjustRightInd w:val="0"/>
              <w:rPr>
                <w:color w:val="000000" w:themeColor="text1"/>
              </w:rPr>
            </w:pPr>
            <w:r w:rsidRPr="003B79BF">
              <w:rPr>
                <w:color w:val="000000" w:themeColor="text1"/>
              </w:rPr>
              <w:t>ОСР-97</w:t>
            </w:r>
          </w:p>
        </w:tc>
        <w:tc>
          <w:tcPr>
            <w:tcW w:w="6379"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jc w:val="both"/>
              <w:rPr>
                <w:i/>
                <w:color w:val="000000" w:themeColor="text1"/>
              </w:rPr>
            </w:pPr>
            <w:r w:rsidRPr="003B79BF">
              <w:rPr>
                <w:i/>
                <w:color w:val="000000" w:themeColor="text1"/>
              </w:rPr>
              <w:t>Основные положения общего сейсмического районирования</w:t>
            </w:r>
          </w:p>
        </w:tc>
      </w:tr>
      <w:tr w:rsidR="003B79BF" w:rsidRPr="003B79BF" w:rsidTr="00C21200">
        <w:trPr>
          <w:trHeight w:val="399"/>
        </w:trPr>
        <w:tc>
          <w:tcPr>
            <w:tcW w:w="709" w:type="dxa"/>
            <w:tcBorders>
              <w:top w:val="single" w:sz="4" w:space="0" w:color="auto"/>
              <w:left w:val="single" w:sz="4" w:space="0" w:color="auto"/>
              <w:right w:val="single" w:sz="4" w:space="0" w:color="auto"/>
            </w:tcBorders>
          </w:tcPr>
          <w:p w:rsidR="003B79BF" w:rsidRPr="003B79BF" w:rsidRDefault="003B79BF" w:rsidP="00C21200">
            <w:pPr>
              <w:shd w:val="clear" w:color="auto" w:fill="FFFFFF" w:themeFill="background1"/>
              <w:jc w:val="both"/>
              <w:rPr>
                <w:color w:val="000000" w:themeColor="text1"/>
              </w:rPr>
            </w:pPr>
            <w:r w:rsidRPr="003B79BF">
              <w:rPr>
                <w:color w:val="000000" w:themeColor="text1"/>
              </w:rPr>
              <w:t>5</w:t>
            </w:r>
          </w:p>
        </w:tc>
        <w:tc>
          <w:tcPr>
            <w:tcW w:w="2410"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autoSpaceDE w:val="0"/>
              <w:autoSpaceDN w:val="0"/>
              <w:adjustRightInd w:val="0"/>
              <w:rPr>
                <w:i/>
                <w:color w:val="000000" w:themeColor="text1"/>
              </w:rPr>
            </w:pPr>
            <w:r w:rsidRPr="003B79BF">
              <w:rPr>
                <w:color w:val="000000" w:themeColor="text1"/>
              </w:rPr>
              <w:t>ПНАЭ</w:t>
            </w:r>
          </w:p>
        </w:tc>
        <w:tc>
          <w:tcPr>
            <w:tcW w:w="6379" w:type="dxa"/>
            <w:tcBorders>
              <w:top w:val="single" w:sz="4" w:space="0" w:color="auto"/>
              <w:left w:val="single" w:sz="4" w:space="0" w:color="auto"/>
              <w:bottom w:val="single" w:sz="4" w:space="0" w:color="auto"/>
              <w:right w:val="single" w:sz="4" w:space="0" w:color="auto"/>
            </w:tcBorders>
          </w:tcPr>
          <w:p w:rsidR="003B79BF" w:rsidRPr="003B79BF" w:rsidRDefault="003B79BF" w:rsidP="00C21200">
            <w:pPr>
              <w:shd w:val="clear" w:color="auto" w:fill="FFFFFF" w:themeFill="background1"/>
              <w:jc w:val="both"/>
              <w:rPr>
                <w:i/>
                <w:color w:val="000000" w:themeColor="text1"/>
              </w:rPr>
            </w:pPr>
            <w:r w:rsidRPr="003B79BF">
              <w:rPr>
                <w:i/>
                <w:color w:val="000000" w:themeColor="text1"/>
              </w:rPr>
              <w:t>Нормы проектирования сейсмостойких атомных станций</w:t>
            </w:r>
          </w:p>
        </w:tc>
      </w:tr>
    </w:tbl>
    <w:p w:rsidR="003B79BF" w:rsidRPr="003B79BF" w:rsidRDefault="003B79BF" w:rsidP="003B79BF">
      <w:pPr>
        <w:shd w:val="clear" w:color="auto" w:fill="FFFFFF" w:themeFill="background1"/>
        <w:ind w:firstLine="567"/>
        <w:jc w:val="both"/>
        <w:rPr>
          <w:color w:val="000000" w:themeColor="text1"/>
        </w:rPr>
      </w:pPr>
    </w:p>
    <w:p w:rsidR="003B79BF" w:rsidRPr="003B79BF" w:rsidRDefault="003B79BF" w:rsidP="003B79BF">
      <w:pPr>
        <w:shd w:val="clear" w:color="auto" w:fill="FFFFFF" w:themeFill="background1"/>
        <w:jc w:val="center"/>
        <w:rPr>
          <w:color w:val="000000" w:themeColor="text1"/>
        </w:rPr>
      </w:pPr>
      <w:r w:rsidRPr="003B79BF">
        <w:rPr>
          <w:color w:val="000000" w:themeColor="text1"/>
        </w:rPr>
        <w:t xml:space="preserve">РАЗДЕЛ </w:t>
      </w:r>
      <w:r w:rsidRPr="003B79BF">
        <w:rPr>
          <w:color w:val="000000" w:themeColor="text1"/>
          <w:lang w:val="en-US"/>
        </w:rPr>
        <w:t>1</w:t>
      </w:r>
      <w:r w:rsidRPr="003B79BF">
        <w:rPr>
          <w:color w:val="000000" w:themeColor="text1"/>
        </w:rPr>
        <w:t>0. ПЕРЕЧЕНЬ ПРИЛОЖЕНИЙ</w:t>
      </w:r>
    </w:p>
    <w:p w:rsidR="003B79BF" w:rsidRPr="003B79BF" w:rsidRDefault="003B79BF" w:rsidP="003B79BF">
      <w:pPr>
        <w:shd w:val="clear" w:color="auto" w:fill="FFFFFF" w:themeFill="background1"/>
        <w:ind w:firstLine="567"/>
        <w:jc w:val="both"/>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6346"/>
        <w:gridCol w:w="1557"/>
      </w:tblGrid>
      <w:tr w:rsidR="003B79BF" w:rsidRPr="003B79BF" w:rsidTr="00C21200">
        <w:tc>
          <w:tcPr>
            <w:tcW w:w="1560" w:type="dxa"/>
          </w:tcPr>
          <w:p w:rsidR="003B79BF" w:rsidRPr="003B79BF" w:rsidRDefault="003B79BF" w:rsidP="00C21200">
            <w:pPr>
              <w:shd w:val="clear" w:color="auto" w:fill="FFFFFF" w:themeFill="background1"/>
              <w:jc w:val="center"/>
              <w:rPr>
                <w:color w:val="000000" w:themeColor="text1"/>
              </w:rPr>
            </w:pPr>
            <w:r w:rsidRPr="003B79BF">
              <w:rPr>
                <w:color w:val="000000" w:themeColor="text1"/>
              </w:rPr>
              <w:lastRenderedPageBreak/>
              <w:t>Номер приложения</w:t>
            </w:r>
          </w:p>
        </w:tc>
        <w:tc>
          <w:tcPr>
            <w:tcW w:w="6346" w:type="dxa"/>
          </w:tcPr>
          <w:p w:rsidR="003B79BF" w:rsidRPr="003B79BF" w:rsidRDefault="003B79BF" w:rsidP="00C21200">
            <w:pPr>
              <w:shd w:val="clear" w:color="auto" w:fill="FFFFFF" w:themeFill="background1"/>
              <w:jc w:val="center"/>
              <w:rPr>
                <w:color w:val="000000" w:themeColor="text1"/>
              </w:rPr>
            </w:pPr>
            <w:r w:rsidRPr="003B79BF">
              <w:rPr>
                <w:color w:val="000000" w:themeColor="text1"/>
              </w:rPr>
              <w:t>Наименование приложения</w:t>
            </w:r>
          </w:p>
        </w:tc>
        <w:tc>
          <w:tcPr>
            <w:tcW w:w="1557" w:type="dxa"/>
          </w:tcPr>
          <w:p w:rsidR="003B79BF" w:rsidRPr="003B79BF" w:rsidRDefault="003B79BF" w:rsidP="00C21200">
            <w:pPr>
              <w:shd w:val="clear" w:color="auto" w:fill="FFFFFF" w:themeFill="background1"/>
              <w:jc w:val="center"/>
              <w:rPr>
                <w:color w:val="000000" w:themeColor="text1"/>
              </w:rPr>
            </w:pPr>
            <w:r w:rsidRPr="003B79BF">
              <w:rPr>
                <w:color w:val="000000" w:themeColor="text1"/>
              </w:rPr>
              <w:t>Номера страницы</w:t>
            </w:r>
          </w:p>
        </w:tc>
      </w:tr>
      <w:tr w:rsidR="003B79BF" w:rsidRPr="003B79BF" w:rsidTr="00C21200">
        <w:tc>
          <w:tcPr>
            <w:tcW w:w="1560" w:type="dxa"/>
            <w:vAlign w:val="center"/>
          </w:tcPr>
          <w:p w:rsidR="003B79BF" w:rsidRPr="003B79BF" w:rsidRDefault="003B79BF" w:rsidP="00C21200">
            <w:pPr>
              <w:shd w:val="clear" w:color="auto" w:fill="FFFFFF" w:themeFill="background1"/>
              <w:jc w:val="center"/>
              <w:rPr>
                <w:color w:val="000000" w:themeColor="text1"/>
              </w:rPr>
            </w:pPr>
            <w:r w:rsidRPr="003B79BF">
              <w:rPr>
                <w:color w:val="000000" w:themeColor="text1"/>
              </w:rPr>
              <w:t>1</w:t>
            </w:r>
          </w:p>
        </w:tc>
        <w:tc>
          <w:tcPr>
            <w:tcW w:w="6346" w:type="dxa"/>
          </w:tcPr>
          <w:p w:rsidR="003B79BF" w:rsidRPr="003B79BF" w:rsidRDefault="003B79BF" w:rsidP="00C21200">
            <w:pPr>
              <w:shd w:val="clear" w:color="auto" w:fill="FFFFFF" w:themeFill="background1"/>
              <w:jc w:val="both"/>
              <w:rPr>
                <w:color w:val="000000" w:themeColor="text1"/>
              </w:rPr>
            </w:pPr>
            <w:r w:rsidRPr="003B79BF">
              <w:rPr>
                <w:color w:val="000000" w:themeColor="text1"/>
              </w:rPr>
              <w:t>Приложение 1</w:t>
            </w:r>
          </w:p>
        </w:tc>
        <w:tc>
          <w:tcPr>
            <w:tcW w:w="1557" w:type="dxa"/>
          </w:tcPr>
          <w:p w:rsidR="003B79BF" w:rsidRPr="003B79BF" w:rsidRDefault="003B79BF" w:rsidP="00C21200">
            <w:pPr>
              <w:shd w:val="clear" w:color="auto" w:fill="FFFFFF" w:themeFill="background1"/>
              <w:jc w:val="center"/>
              <w:rPr>
                <w:color w:val="000000" w:themeColor="text1"/>
              </w:rPr>
            </w:pPr>
          </w:p>
        </w:tc>
      </w:tr>
      <w:tr w:rsidR="003B79BF" w:rsidRPr="003B79BF" w:rsidTr="00C21200">
        <w:tc>
          <w:tcPr>
            <w:tcW w:w="1560" w:type="dxa"/>
            <w:vAlign w:val="center"/>
          </w:tcPr>
          <w:p w:rsidR="003B79BF" w:rsidRPr="003B79BF" w:rsidRDefault="003B79BF" w:rsidP="00C21200">
            <w:pPr>
              <w:shd w:val="clear" w:color="auto" w:fill="FFFFFF" w:themeFill="background1"/>
              <w:jc w:val="center"/>
            </w:pPr>
          </w:p>
        </w:tc>
        <w:tc>
          <w:tcPr>
            <w:tcW w:w="6346" w:type="dxa"/>
          </w:tcPr>
          <w:p w:rsidR="003B79BF" w:rsidRPr="003B79BF" w:rsidRDefault="003B79BF" w:rsidP="00C21200">
            <w:pPr>
              <w:shd w:val="clear" w:color="auto" w:fill="FFFFFF" w:themeFill="background1"/>
              <w:jc w:val="both"/>
            </w:pPr>
            <w:r w:rsidRPr="003B79BF">
              <w:t>Ситуационный план</w:t>
            </w:r>
          </w:p>
        </w:tc>
        <w:tc>
          <w:tcPr>
            <w:tcW w:w="1557" w:type="dxa"/>
          </w:tcPr>
          <w:p w:rsidR="003B79BF" w:rsidRPr="003B79BF" w:rsidRDefault="003B79BF" w:rsidP="00C21200">
            <w:pPr>
              <w:shd w:val="clear" w:color="auto" w:fill="FFFFFF" w:themeFill="background1"/>
              <w:jc w:val="center"/>
            </w:pPr>
            <w:r w:rsidRPr="003B79BF">
              <w:t>1</w:t>
            </w:r>
            <w:r>
              <w:t>4</w:t>
            </w:r>
            <w:bookmarkStart w:id="2" w:name="_GoBack"/>
            <w:bookmarkEnd w:id="2"/>
          </w:p>
        </w:tc>
      </w:tr>
    </w:tbl>
    <w:p w:rsidR="003B79BF" w:rsidRDefault="003B79BF">
      <w:r>
        <w:br w:type="page"/>
      </w:r>
    </w:p>
    <w:p w:rsidR="003B79BF" w:rsidRDefault="003B79BF" w:rsidP="003B79BF">
      <w:pPr>
        <w:ind w:left="5103"/>
        <w:jc w:val="right"/>
        <w:rPr>
          <w:color w:val="000000"/>
        </w:rPr>
      </w:pPr>
      <w:proofErr w:type="gramStart"/>
      <w:r>
        <w:rPr>
          <w:color w:val="000000"/>
        </w:rPr>
        <w:lastRenderedPageBreak/>
        <w:t>Приложение  №</w:t>
      </w:r>
      <w:proofErr w:type="gramEnd"/>
      <w:r>
        <w:rPr>
          <w:color w:val="000000"/>
        </w:rPr>
        <w:t xml:space="preserve">1 </w:t>
      </w:r>
    </w:p>
    <w:p w:rsidR="003B79BF" w:rsidRPr="006E420C" w:rsidRDefault="003B79BF" w:rsidP="003B79BF">
      <w:pPr>
        <w:rPr>
          <w:color w:val="000000"/>
        </w:rPr>
      </w:pPr>
      <w:r>
        <w:rPr>
          <w:noProof/>
          <w:color w:val="000000"/>
        </w:rPr>
        <w:drawing>
          <wp:inline distT="0" distB="0" distL="0" distR="0" wp14:anchorId="0D1BD945" wp14:editId="006AF653">
            <wp:extent cx="5940425" cy="8168084"/>
            <wp:effectExtent l="0" t="0" r="0" b="0"/>
            <wp:docPr id="1" name="Рисунок 1" descr="C:\Users\USER\Downloads\съёмк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съёмка 00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C87330" w:rsidRPr="00C44BE6" w:rsidRDefault="00C87330" w:rsidP="00762125">
      <w:pPr>
        <w:widowControl w:val="0"/>
        <w:tabs>
          <w:tab w:val="left" w:pos="1276"/>
        </w:tabs>
        <w:spacing w:before="120"/>
        <w:ind w:left="709"/>
        <w:jc w:val="both"/>
      </w:pPr>
    </w:p>
    <w:sectPr w:rsidR="00C87330" w:rsidRPr="00C44BE6" w:rsidSect="00762125">
      <w:headerReference w:type="default" r:id="rId16"/>
      <w:footerReference w:type="default" r:id="rId17"/>
      <w:pgSz w:w="11907" w:h="16840" w:code="9"/>
      <w:pgMar w:top="1134" w:right="567" w:bottom="1134" w:left="1418" w:header="709" w:footer="2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D34" w:rsidRDefault="00D04D34">
      <w:r>
        <w:separator/>
      </w:r>
    </w:p>
  </w:endnote>
  <w:endnote w:type="continuationSeparator" w:id="0">
    <w:p w:rsidR="00D04D34" w:rsidRDefault="00D04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Default="008B772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B772B" w:rsidRDefault="008B772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Default="008B772B"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8B772B" w:rsidRPr="00270579" w:rsidRDefault="008B772B" w:rsidP="00270579">
    <w:pPr>
      <w:pStyle w:val="a8"/>
      <w:jc w:val="center"/>
      <w:rPr>
        <w:rFonts w:ascii="Times New Roman" w:hAnsi="Times New Roman" w:cs="Times New Roman"/>
        <w:sz w:val="24"/>
        <w:szCs w:val="24"/>
      </w:rPr>
    </w:pPr>
    <w:r>
      <w:rPr>
        <w:rFonts w:ascii="Times New Roman" w:hAnsi="Times New Roman" w:cs="Times New Roman"/>
        <w:sz w:val="24"/>
        <w:szCs w:val="24"/>
      </w:rPr>
      <w:t>20</w:t>
    </w:r>
    <w:r w:rsidR="00762125">
      <w:rPr>
        <w:rFonts w:ascii="Times New Roman" w:hAnsi="Times New Roman" w:cs="Times New Roman"/>
        <w:sz w:val="24"/>
        <w:szCs w:val="24"/>
      </w:rPr>
      <w:t>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Pr="00C030AA" w:rsidRDefault="003B79BF" w:rsidP="00FA3425">
    <w:pPr>
      <w:pStyle w:val="a8"/>
      <w:pBdr>
        <w:bottom w:val="single" w:sz="12" w:space="0" w:color="auto"/>
      </w:pBdr>
      <w:ind w:right="112"/>
      <w:jc w:val="center"/>
      <w:rPr>
        <w:rFonts w:ascii="Times New Roman" w:hAnsi="Times New Roman" w:cs="Times New Roman"/>
      </w:rPr>
    </w:pPr>
    <w:sdt>
      <w:sdtPr>
        <w:id w:val="1108550017"/>
        <w:docPartObj>
          <w:docPartGallery w:val="Page Numbers (Top of Page)"/>
          <w:docPartUnique/>
        </w:docPartObj>
      </w:sdtPr>
      <w:sdtEndPr/>
      <w:sdtContent>
        <w:r w:rsidR="008B772B" w:rsidRPr="00C030AA">
          <w:rPr>
            <w:rFonts w:ascii="Times New Roman" w:hAnsi="Times New Roman"/>
          </w:rPr>
          <w:t xml:space="preserve">Страница </w:t>
        </w:r>
        <w:r w:rsidR="008B772B" w:rsidRPr="00C030AA">
          <w:rPr>
            <w:rFonts w:ascii="Times New Roman" w:hAnsi="Times New Roman"/>
          </w:rPr>
          <w:fldChar w:fldCharType="begin"/>
        </w:r>
        <w:r w:rsidR="008B772B" w:rsidRPr="00C030AA">
          <w:rPr>
            <w:rFonts w:ascii="Times New Roman" w:hAnsi="Times New Roman"/>
          </w:rPr>
          <w:instrText>PAGE</w:instrText>
        </w:r>
        <w:r w:rsidR="008B772B" w:rsidRPr="00C030AA">
          <w:rPr>
            <w:rFonts w:ascii="Times New Roman" w:hAnsi="Times New Roman"/>
          </w:rPr>
          <w:fldChar w:fldCharType="separate"/>
        </w:r>
        <w:r>
          <w:rPr>
            <w:rFonts w:ascii="Times New Roman" w:hAnsi="Times New Roman"/>
            <w:noProof/>
          </w:rPr>
          <w:t>14</w:t>
        </w:r>
        <w:r w:rsidR="008B772B" w:rsidRPr="00C030AA">
          <w:rPr>
            <w:rFonts w:ascii="Times New Roman" w:hAnsi="Times New Roman"/>
          </w:rPr>
          <w:fldChar w:fldCharType="end"/>
        </w:r>
        <w:r w:rsidR="008B772B" w:rsidRPr="00C030AA">
          <w:rPr>
            <w:rFonts w:ascii="Times New Roman" w:hAnsi="Times New Roman"/>
          </w:rPr>
          <w:t xml:space="preserve"> из </w:t>
        </w:r>
        <w:r w:rsidR="008B772B" w:rsidRPr="00C030AA">
          <w:rPr>
            <w:rFonts w:ascii="Times New Roman" w:hAnsi="Times New Roman"/>
          </w:rPr>
          <w:fldChar w:fldCharType="begin"/>
        </w:r>
        <w:r w:rsidR="008B772B" w:rsidRPr="00C030AA">
          <w:rPr>
            <w:rFonts w:ascii="Times New Roman" w:hAnsi="Times New Roman"/>
          </w:rPr>
          <w:instrText>NUMPAGES</w:instrText>
        </w:r>
        <w:r w:rsidR="008B772B" w:rsidRPr="00C030AA">
          <w:rPr>
            <w:rFonts w:ascii="Times New Roman" w:hAnsi="Times New Roman"/>
          </w:rPr>
          <w:fldChar w:fldCharType="separate"/>
        </w:r>
        <w:r>
          <w:rPr>
            <w:rFonts w:ascii="Times New Roman" w:hAnsi="Times New Roman"/>
            <w:noProof/>
          </w:rPr>
          <w:t>14</w:t>
        </w:r>
        <w:r w:rsidR="008B772B" w:rsidRPr="00C030AA">
          <w:rPr>
            <w:rFonts w:ascii="Times New Roman" w:hAnsi="Times New Roman"/>
          </w:rPr>
          <w:fldChar w:fldCharType="end"/>
        </w:r>
      </w:sdtContent>
    </w:sdt>
    <w:r w:rsidR="008B772B" w:rsidRPr="00C030AA">
      <w:rPr>
        <w:rFonts w:ascii="Times New Roman" w:hAnsi="Times New Roman" w:cs="Times New Roman"/>
      </w:rPr>
      <w:t xml:space="preserve"> </w:t>
    </w:r>
  </w:p>
  <w:p w:rsidR="008B772B" w:rsidRPr="00C030AA" w:rsidRDefault="00762125" w:rsidP="00FA3425">
    <w:pPr>
      <w:pStyle w:val="a8"/>
      <w:jc w:val="center"/>
      <w:rPr>
        <w:rFonts w:ascii="Times New Roman" w:hAnsi="Times New Roman" w:cs="Times New Roman"/>
      </w:rPr>
    </w:pPr>
    <w:r>
      <w:rPr>
        <w:rFonts w:ascii="Times New Roman" w:hAnsi="Times New Roman" w:cs="Times New Roman"/>
      </w:rPr>
      <w:t>ТОМ 2</w:t>
    </w:r>
    <w:r w:rsidR="008B772B" w:rsidRPr="00C030AA">
      <w:rPr>
        <w:rFonts w:ascii="Times New Roman" w:hAnsi="Times New Roman" w:cs="Times New Roman"/>
      </w:rPr>
      <w:t xml:space="preserve"> «</w:t>
    </w:r>
    <w:r>
      <w:rPr>
        <w:rFonts w:ascii="Times New Roman" w:hAnsi="Times New Roman" w:cs="Times New Roman"/>
      </w:rPr>
      <w:t>ТЕХНИЧЕС</w:t>
    </w:r>
    <w:r w:rsidR="008B772B" w:rsidRPr="00C030AA">
      <w:rPr>
        <w:rFonts w:ascii="Times New Roman" w:hAnsi="Times New Roman" w:cs="Times New Roman"/>
      </w:rPr>
      <w:t>КАЯ ЧАСТ</w:t>
    </w:r>
    <w:r>
      <w:rPr>
        <w:rFonts w:ascii="Times New Roman" w:hAnsi="Times New Roman" w:cs="Times New Roman"/>
      </w:rPr>
      <w:t>Ь</w:t>
    </w:r>
    <w:r w:rsidR="008B772B" w:rsidRPr="00C030AA">
      <w:rPr>
        <w:rFonts w:ascii="Times New Roman" w:hAnsi="Times New Roman" w:cs="Times New Roman"/>
      </w:rPr>
      <w:t xml:space="preserve">» </w:t>
    </w:r>
  </w:p>
  <w:p w:rsidR="008B772B" w:rsidRPr="00C030AA" w:rsidRDefault="008B772B"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на право заключения договора на </w:t>
    </w:r>
    <w:r w:rsidR="003B79BF" w:rsidRPr="003B79BF">
      <w:rPr>
        <w:rFonts w:ascii="Times New Roman" w:hAnsi="Times New Roman" w:cs="Times New Roman"/>
      </w:rPr>
      <w:t>проведение инженерных изысканий в целях модернизации площадки размещения оборудования для обращения с РАО на ПХРО Нижегородского отделения филиала «Приволжский территориального округ» ФГУП «РосРАО» для организации временной площадки промежуточного хранения 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D34" w:rsidRDefault="00D04D34">
      <w:r>
        <w:separator/>
      </w:r>
    </w:p>
  </w:footnote>
  <w:footnote w:type="continuationSeparator" w:id="0">
    <w:p w:rsidR="00D04D34" w:rsidRDefault="00D04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Pr="00723913" w:rsidRDefault="008B772B"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B772B" w:rsidRPr="00723913" w:rsidRDefault="008B772B"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B772B" w:rsidRPr="00723913" w:rsidRDefault="008B772B"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7D8EED08" wp14:editId="6F283FF8">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01097"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2B" w:rsidRPr="00723913" w:rsidRDefault="008B772B"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nsid w:val="296F31B6"/>
    <w:multiLevelType w:val="hybridMultilevel"/>
    <w:tmpl w:val="3DD4740A"/>
    <w:lvl w:ilvl="0" w:tplc="597440D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1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num w:numId="1">
    <w:abstractNumId w:val="16"/>
  </w:num>
  <w:num w:numId="2">
    <w:abstractNumId w:val="14"/>
  </w:num>
  <w:num w:numId="3">
    <w:abstractNumId w:val="12"/>
  </w:num>
  <w:num w:numId="4">
    <w:abstractNumId w:val="1"/>
  </w:num>
  <w:num w:numId="5">
    <w:abstractNumId w:val="0"/>
  </w:num>
  <w:num w:numId="6">
    <w:abstractNumId w:val="11"/>
  </w:num>
  <w:num w:numId="7">
    <w:abstractNumId w:val="3"/>
  </w:num>
  <w:num w:numId="8">
    <w:abstractNumId w:val="9"/>
  </w:num>
  <w:num w:numId="9">
    <w:abstractNumId w:val="2"/>
  </w:num>
  <w:num w:numId="10">
    <w:abstractNumId w:val="10"/>
  </w:num>
  <w:num w:numId="11">
    <w:abstractNumId w:val="15"/>
  </w:num>
  <w:num w:numId="12">
    <w:abstractNumId w:val="5"/>
  </w:num>
  <w:num w:numId="13">
    <w:abstractNumId w:val="13"/>
  </w:num>
  <w:num w:numId="14">
    <w:abstractNumId w:val="7"/>
  </w:num>
  <w:num w:numId="15">
    <w:abstractNumId w:val="4"/>
  </w:num>
  <w:num w:numId="16">
    <w:abstractNumId w:val="6"/>
  </w:num>
  <w:num w:numId="1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60CF0"/>
    <w:rsid w:val="00362743"/>
    <w:rsid w:val="00362803"/>
    <w:rsid w:val="003633CB"/>
    <w:rsid w:val="003648DC"/>
    <w:rsid w:val="00364A36"/>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9BF"/>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531"/>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BE6"/>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D574A"/>
    <w:rsid w:val="00CE1339"/>
    <w:rsid w:val="00CE1D20"/>
    <w:rsid w:val="00CE35B8"/>
    <w:rsid w:val="00CE370A"/>
    <w:rsid w:val="00CE4588"/>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BA1DA788-CEB4-457A-8A95-350C8D98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uiPriority w:val="99"/>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4">
    <w:name w:val="endnote text"/>
    <w:basedOn w:val="a2"/>
    <w:semiHidden/>
    <w:rsid w:val="00F60D29"/>
    <w:rPr>
      <w:sz w:val="20"/>
      <w:szCs w:val="20"/>
    </w:rPr>
  </w:style>
  <w:style w:type="table" w:styleId="afff5">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8">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2"/>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ind w:left="284" w:firstLine="0"/>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character" w:customStyle="1" w:styleId="afff">
    <w:name w:val="Абзац списка Знак"/>
    <w:basedOn w:val="a3"/>
    <w:link w:val="affe"/>
    <w:uiPriority w:val="34"/>
    <w:rsid w:val="00364A36"/>
    <w:rPr>
      <w:rFonts w:ascii="Calibri" w:eastAsia="Calibri" w:hAnsi="Calibri"/>
      <w:sz w:val="22"/>
      <w:szCs w:val="22"/>
      <w:lang w:eastAsia="en-US"/>
    </w:rPr>
  </w:style>
  <w:style w:type="paragraph" w:customStyle="1" w:styleId="-2">
    <w:name w:val="Контракт-раздел"/>
    <w:basedOn w:val="a2"/>
    <w:next w:val="-"/>
    <w:rsid w:val="00364A36"/>
    <w:pPr>
      <w:keepNext/>
      <w:tabs>
        <w:tab w:val="left" w:pos="540"/>
        <w:tab w:val="num" w:pos="3119"/>
      </w:tabs>
      <w:suppressAutoHyphens/>
      <w:spacing w:before="360" w:after="120"/>
      <w:ind w:left="3119"/>
      <w:jc w:val="center"/>
      <w:outlineLvl w:val="3"/>
    </w:pPr>
    <w:rPr>
      <w:b/>
      <w:bCs/>
      <w:caps/>
      <w:smallCaps/>
    </w:rPr>
  </w:style>
  <w:style w:type="paragraph" w:customStyle="1" w:styleId="Default">
    <w:name w:val="Default"/>
    <w:rsid w:val="003B79BF"/>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a-k-d.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consultantplus://offline/ref=C015869ED3B036C258FA409F4E245E2A3A7460F89D01F913F047FDCEs1oD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28ED63F9-710B-4AAE-AEA0-34E8865EA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25</TotalTime>
  <Pages>14</Pages>
  <Words>3595</Words>
  <Characters>20493</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24040</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8</cp:revision>
  <cp:lastPrinted>2013-05-13T10:31:00Z</cp:lastPrinted>
  <dcterms:created xsi:type="dcterms:W3CDTF">2013-12-04T11:06:00Z</dcterms:created>
  <dcterms:modified xsi:type="dcterms:W3CDTF">2013-12-24T11:24:00Z</dcterms:modified>
</cp:coreProperties>
</file>