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CFC" w:rsidRPr="006C5CFC" w:rsidRDefault="006C5CFC" w:rsidP="006C5CFC">
      <w:pPr>
        <w:spacing w:after="0" w:line="240" w:lineRule="auto"/>
        <w:rPr>
          <w:rFonts w:ascii="Times New Roman" w:hAnsi="Times New Roman" w:cs="Times New Roman"/>
          <w:i/>
          <w:u w:val="single"/>
        </w:rPr>
      </w:pPr>
    </w:p>
    <w:p w:rsidR="006C5CFC" w:rsidRPr="006C5CFC" w:rsidRDefault="006C5CFC" w:rsidP="006C5CFC">
      <w:pPr>
        <w:spacing w:after="0" w:line="240" w:lineRule="auto"/>
        <w:rPr>
          <w:rFonts w:ascii="Times New Roman" w:hAnsi="Times New Roman" w:cs="Times New Roman"/>
          <w:i/>
          <w:u w:val="single"/>
        </w:rPr>
      </w:pPr>
    </w:p>
    <w:p w:rsidR="006C5CFC" w:rsidRPr="006C5CFC" w:rsidRDefault="006C5CFC" w:rsidP="006C5CFC">
      <w:pPr>
        <w:spacing w:after="0" w:line="240" w:lineRule="auto"/>
        <w:ind w:left="5279"/>
        <w:rPr>
          <w:rFonts w:ascii="Times New Roman" w:hAnsi="Times New Roman" w:cs="Times New Roman"/>
        </w:rPr>
      </w:pPr>
      <w:r w:rsidRPr="006C5CFC">
        <w:rPr>
          <w:rFonts w:ascii="Times New Roman" w:hAnsi="Times New Roman" w:cs="Times New Roman"/>
          <w:b/>
        </w:rPr>
        <w:t>«УТВЕРЖДАЮ»</w:t>
      </w:r>
      <w:r w:rsidRPr="006C5CFC">
        <w:rPr>
          <w:rFonts w:ascii="Times New Roman" w:hAnsi="Times New Roman" w:cs="Times New Roman"/>
        </w:rPr>
        <w:t>:</w:t>
      </w:r>
      <w:r w:rsidRPr="006C5CFC">
        <w:rPr>
          <w:rFonts w:ascii="Times New Roman" w:hAnsi="Times New Roman" w:cs="Times New Roman"/>
          <w:b/>
        </w:rPr>
        <w:t xml:space="preserve"> </w:t>
      </w:r>
      <w:r w:rsidRPr="006C5CFC">
        <w:rPr>
          <w:rFonts w:ascii="Times New Roman" w:hAnsi="Times New Roman" w:cs="Times New Roman"/>
          <w:b/>
          <w:sz w:val="10"/>
          <w:szCs w:val="10"/>
        </w:rPr>
        <w:br/>
      </w:r>
      <w:r w:rsidR="00FC6058">
        <w:rPr>
          <w:rFonts w:ascii="Times New Roman" w:hAnsi="Times New Roman" w:cs="Times New Roman"/>
        </w:rPr>
        <w:t>и.о. д</w:t>
      </w:r>
      <w:r w:rsidRPr="006C5CFC">
        <w:rPr>
          <w:rFonts w:ascii="Times New Roman" w:hAnsi="Times New Roman" w:cs="Times New Roman"/>
        </w:rPr>
        <w:t>иректор</w:t>
      </w:r>
      <w:r w:rsidR="00FC6058">
        <w:rPr>
          <w:rFonts w:ascii="Times New Roman" w:hAnsi="Times New Roman" w:cs="Times New Roman"/>
        </w:rPr>
        <w:t>а</w:t>
      </w:r>
      <w:r w:rsidRPr="006C5CFC">
        <w:rPr>
          <w:rFonts w:ascii="Times New Roman" w:hAnsi="Times New Roman" w:cs="Times New Roman"/>
        </w:rPr>
        <w:t xml:space="preserve"> ОАО «Трансэнерго»</w:t>
      </w:r>
    </w:p>
    <w:p w:rsidR="006C5CFC" w:rsidRPr="006C5CFC" w:rsidRDefault="006C5CFC" w:rsidP="006C5CFC">
      <w:pPr>
        <w:spacing w:after="0" w:line="240" w:lineRule="auto"/>
        <w:ind w:left="5279"/>
        <w:rPr>
          <w:rFonts w:ascii="Times New Roman" w:hAnsi="Times New Roman" w:cs="Times New Roman"/>
        </w:rPr>
      </w:pPr>
    </w:p>
    <w:p w:rsidR="006C5CFC" w:rsidRPr="006C5CFC" w:rsidRDefault="006C5CFC" w:rsidP="006C5CFC">
      <w:pPr>
        <w:spacing w:after="0" w:line="240" w:lineRule="auto"/>
        <w:ind w:left="5280"/>
        <w:rPr>
          <w:rFonts w:ascii="Times New Roman" w:hAnsi="Times New Roman" w:cs="Times New Roman"/>
        </w:rPr>
      </w:pPr>
      <w:r w:rsidRPr="006C5CFC">
        <w:rPr>
          <w:rFonts w:ascii="Times New Roman" w:hAnsi="Times New Roman" w:cs="Times New Roman"/>
        </w:rPr>
        <w:t>_________________</w:t>
      </w:r>
      <w:r w:rsidR="00FC6058">
        <w:rPr>
          <w:rFonts w:ascii="Times New Roman" w:hAnsi="Times New Roman" w:cs="Times New Roman"/>
        </w:rPr>
        <w:t xml:space="preserve"> Е.Н.Платонов</w:t>
      </w:r>
      <w:r w:rsidRPr="006C5CFC">
        <w:rPr>
          <w:rFonts w:ascii="Times New Roman" w:hAnsi="Times New Roman" w:cs="Times New Roman"/>
        </w:rPr>
        <w:t xml:space="preserve"> </w:t>
      </w:r>
    </w:p>
    <w:p w:rsidR="006C5CFC" w:rsidRPr="006C5CFC" w:rsidRDefault="006C5CFC" w:rsidP="006C5CFC">
      <w:pPr>
        <w:spacing w:after="0" w:line="240" w:lineRule="auto"/>
        <w:ind w:left="5280"/>
        <w:rPr>
          <w:rFonts w:ascii="Times New Roman" w:hAnsi="Times New Roman" w:cs="Times New Roman"/>
        </w:rPr>
      </w:pPr>
    </w:p>
    <w:p w:rsidR="006C5CFC" w:rsidRPr="006C5CFC" w:rsidRDefault="006C5CFC" w:rsidP="006C5CFC">
      <w:pPr>
        <w:spacing w:after="0" w:line="240" w:lineRule="auto"/>
        <w:ind w:left="5280"/>
        <w:rPr>
          <w:rFonts w:ascii="Times New Roman" w:hAnsi="Times New Roman" w:cs="Times New Roman"/>
        </w:rPr>
      </w:pPr>
      <w:r w:rsidRPr="006C5CFC">
        <w:rPr>
          <w:rFonts w:ascii="Times New Roman" w:hAnsi="Times New Roman" w:cs="Times New Roman"/>
        </w:rPr>
        <w:t>«</w:t>
      </w:r>
      <w:r>
        <w:rPr>
          <w:rFonts w:ascii="Times New Roman" w:hAnsi="Times New Roman" w:cs="Times New Roman"/>
        </w:rPr>
        <w:t>17</w:t>
      </w:r>
      <w:r w:rsidRPr="006C5CFC">
        <w:rPr>
          <w:rFonts w:ascii="Times New Roman" w:hAnsi="Times New Roman" w:cs="Times New Roman"/>
        </w:rPr>
        <w:t>» марта 2014 г.</w:t>
      </w:r>
    </w:p>
    <w:p w:rsidR="006C5CFC" w:rsidRPr="006C5CFC" w:rsidRDefault="006C5CFC" w:rsidP="006C5CFC">
      <w:pPr>
        <w:pStyle w:val="a4"/>
        <w:spacing w:before="0" w:after="0"/>
        <w:jc w:val="both"/>
        <w:rPr>
          <w:sz w:val="22"/>
          <w:szCs w:val="32"/>
        </w:rPr>
      </w:pPr>
    </w:p>
    <w:p w:rsidR="006C5CFC" w:rsidRPr="006C5CFC" w:rsidRDefault="006C5CFC" w:rsidP="006C5CFC">
      <w:pPr>
        <w:pStyle w:val="a4"/>
        <w:spacing w:before="0" w:after="0"/>
        <w:jc w:val="both"/>
        <w:rPr>
          <w:sz w:val="22"/>
          <w:szCs w:val="32"/>
        </w:rPr>
      </w:pPr>
    </w:p>
    <w:p w:rsidR="006C5CFC" w:rsidRPr="006C5CFC" w:rsidRDefault="006C5CFC" w:rsidP="006C5CFC">
      <w:pPr>
        <w:pStyle w:val="a4"/>
        <w:spacing w:before="0" w:after="0"/>
        <w:jc w:val="both"/>
        <w:rPr>
          <w:sz w:val="22"/>
        </w:rPr>
      </w:pPr>
    </w:p>
    <w:p w:rsidR="006C5CFC" w:rsidRDefault="006C5CFC" w:rsidP="006C5CFC">
      <w:pPr>
        <w:pStyle w:val="a4"/>
        <w:spacing w:before="0" w:after="0"/>
        <w:jc w:val="center"/>
        <w:rPr>
          <w:sz w:val="28"/>
          <w:szCs w:val="28"/>
        </w:rPr>
      </w:pPr>
      <w:r w:rsidRPr="006C5CFC">
        <w:rPr>
          <w:sz w:val="28"/>
          <w:szCs w:val="28"/>
        </w:rPr>
        <w:t>ИЗВЕЩЕНИЕ</w:t>
      </w:r>
    </w:p>
    <w:p w:rsidR="006C5CFC" w:rsidRDefault="006C5CFC" w:rsidP="006C5CFC">
      <w:pPr>
        <w:pStyle w:val="a4"/>
        <w:spacing w:before="0" w:after="0"/>
        <w:jc w:val="center"/>
        <w:rPr>
          <w:sz w:val="28"/>
          <w:szCs w:val="28"/>
        </w:rPr>
      </w:pPr>
      <w:r>
        <w:rPr>
          <w:sz w:val="28"/>
          <w:szCs w:val="28"/>
        </w:rPr>
        <w:t>О внесении изменений</w:t>
      </w:r>
    </w:p>
    <w:p w:rsidR="00FC6058" w:rsidRDefault="006C5CFC" w:rsidP="006C5CFC">
      <w:pPr>
        <w:pStyle w:val="a4"/>
        <w:spacing w:before="0"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 ИЗВЕЩЕНИЕ </w:t>
      </w:r>
      <w:r w:rsidR="00FC6058">
        <w:rPr>
          <w:sz w:val="28"/>
          <w:szCs w:val="28"/>
        </w:rPr>
        <w:t xml:space="preserve">и КОНКУРСНУЮ ДОКУМЕНТАЦИЮ </w:t>
      </w:r>
    </w:p>
    <w:p w:rsidR="006C5CFC" w:rsidRPr="006C5CFC" w:rsidRDefault="006C5CFC" w:rsidP="006C5CFC">
      <w:pPr>
        <w:pStyle w:val="a4"/>
        <w:spacing w:before="0"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11.03.2014 </w:t>
      </w:r>
      <w:r w:rsidRPr="006C5CFC">
        <w:rPr>
          <w:sz w:val="28"/>
          <w:szCs w:val="28"/>
        </w:rPr>
        <w:t xml:space="preserve">№ </w:t>
      </w:r>
      <w:r w:rsidRPr="006C5CFC">
        <w:rPr>
          <w:sz w:val="28"/>
          <w:szCs w:val="28"/>
          <w:u w:val="single"/>
        </w:rPr>
        <w:t>140311/5015/127</w:t>
      </w:r>
    </w:p>
    <w:p w:rsidR="006C5CFC" w:rsidRPr="006C5CFC" w:rsidRDefault="006C5CFC" w:rsidP="006C5CFC">
      <w:pPr>
        <w:pStyle w:val="a4"/>
        <w:spacing w:before="0" w:after="0"/>
        <w:jc w:val="center"/>
        <w:rPr>
          <w:sz w:val="28"/>
          <w:szCs w:val="28"/>
        </w:rPr>
      </w:pPr>
      <w:r w:rsidRPr="006C5CFC">
        <w:rPr>
          <w:sz w:val="28"/>
          <w:szCs w:val="28"/>
        </w:rPr>
        <w:t xml:space="preserve">О ПРОВЕДЕНИИ ОТКРЫТОГО КОНКУРСА </w:t>
      </w:r>
    </w:p>
    <w:p w:rsidR="006C5CFC" w:rsidRPr="006C5CFC" w:rsidRDefault="006C5CFC" w:rsidP="006C5CFC">
      <w:pPr>
        <w:pStyle w:val="a4"/>
        <w:spacing w:before="0" w:after="0"/>
        <w:jc w:val="center"/>
        <w:rPr>
          <w:sz w:val="28"/>
          <w:szCs w:val="28"/>
        </w:rPr>
      </w:pPr>
      <w:r w:rsidRPr="006C5CFC">
        <w:rPr>
          <w:sz w:val="28"/>
          <w:szCs w:val="28"/>
        </w:rPr>
        <w:t>В ЭЛЕКТРОННОЙ ФОРМЕ</w:t>
      </w:r>
    </w:p>
    <w:p w:rsidR="006C5CFC" w:rsidRPr="006C5CFC" w:rsidRDefault="006C5CFC" w:rsidP="006C5CFC">
      <w:pPr>
        <w:spacing w:after="0" w:line="240" w:lineRule="auto"/>
        <w:ind w:right="720"/>
        <w:jc w:val="center"/>
        <w:rPr>
          <w:rFonts w:ascii="Times New Roman" w:hAnsi="Times New Roman" w:cs="Times New Roman"/>
          <w:sz w:val="28"/>
          <w:szCs w:val="28"/>
        </w:rPr>
      </w:pPr>
      <w:r w:rsidRPr="006C5CFC">
        <w:rPr>
          <w:rFonts w:ascii="Times New Roman" w:hAnsi="Times New Roman" w:cs="Times New Roman"/>
          <w:sz w:val="28"/>
          <w:szCs w:val="28"/>
        </w:rPr>
        <w:t xml:space="preserve">на право заключения договора на поставку 3 автобусов </w:t>
      </w:r>
      <w:proofErr w:type="spellStart"/>
      <w:r w:rsidRPr="006C5CFC">
        <w:rPr>
          <w:rFonts w:ascii="Times New Roman" w:hAnsi="Times New Roman" w:cs="Times New Roman"/>
          <w:sz w:val="28"/>
          <w:szCs w:val="28"/>
        </w:rPr>
        <w:t>ЛиАЗ</w:t>
      </w:r>
      <w:proofErr w:type="spellEnd"/>
      <w:r w:rsidRPr="006C5CFC">
        <w:rPr>
          <w:rFonts w:ascii="Times New Roman" w:hAnsi="Times New Roman" w:cs="Times New Roman"/>
          <w:sz w:val="28"/>
          <w:szCs w:val="28"/>
        </w:rPr>
        <w:t xml:space="preserve"> 529360 с целью передачи ТС в лизинг  ОАО «Трансэнерго»</w:t>
      </w:r>
    </w:p>
    <w:p w:rsidR="006C5CFC" w:rsidRPr="006C5CFC" w:rsidRDefault="006C5CFC" w:rsidP="006C5C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5CFC" w:rsidRPr="006C5CFC" w:rsidRDefault="006C5CFC" w:rsidP="006C5CFC">
      <w:pPr>
        <w:spacing w:after="0" w:line="240" w:lineRule="auto"/>
        <w:ind w:right="21"/>
        <w:jc w:val="center"/>
        <w:rPr>
          <w:rFonts w:ascii="Times New Roman" w:hAnsi="Times New Roman" w:cs="Times New Roman"/>
        </w:rPr>
      </w:pPr>
    </w:p>
    <w:p w:rsidR="006C5CFC" w:rsidRPr="006C5CFC" w:rsidRDefault="006C5CFC" w:rsidP="006C5CFC">
      <w:pPr>
        <w:spacing w:after="0" w:line="240" w:lineRule="auto"/>
        <w:ind w:right="639"/>
        <w:rPr>
          <w:rFonts w:ascii="Times New Roman" w:hAnsi="Times New Roman" w:cs="Times New Roman"/>
        </w:rPr>
      </w:pPr>
    </w:p>
    <w:p w:rsidR="006C5CFC" w:rsidRPr="006C5CFC" w:rsidRDefault="006C5CFC" w:rsidP="006C5CFC">
      <w:pPr>
        <w:spacing w:after="0" w:line="240" w:lineRule="auto"/>
        <w:ind w:right="639"/>
        <w:rPr>
          <w:rFonts w:ascii="Times New Roman" w:hAnsi="Times New Roman" w:cs="Times New Roman"/>
          <w:b/>
        </w:rPr>
      </w:pPr>
    </w:p>
    <w:p w:rsidR="006C5CFC" w:rsidRPr="006C5CFC" w:rsidRDefault="006C5CFC" w:rsidP="006C5CFC">
      <w:pPr>
        <w:tabs>
          <w:tab w:val="left" w:pos="5040"/>
        </w:tabs>
        <w:spacing w:after="0" w:line="240" w:lineRule="auto"/>
        <w:ind w:left="5040" w:right="639" w:hanging="5040"/>
        <w:rPr>
          <w:rFonts w:ascii="Times New Roman" w:hAnsi="Times New Roman" w:cs="Times New Roman"/>
        </w:rPr>
      </w:pPr>
    </w:p>
    <w:p w:rsidR="006C5CFC" w:rsidRPr="006C5CFC" w:rsidRDefault="006C5CFC" w:rsidP="006C5CFC">
      <w:pPr>
        <w:tabs>
          <w:tab w:val="left" w:pos="5040"/>
        </w:tabs>
        <w:spacing w:after="0" w:line="240" w:lineRule="auto"/>
        <w:ind w:left="5040" w:right="639" w:hanging="5040"/>
        <w:rPr>
          <w:rFonts w:ascii="Times New Roman" w:hAnsi="Times New Roman" w:cs="Times New Roman"/>
        </w:rPr>
      </w:pPr>
    </w:p>
    <w:p w:rsidR="006C5CFC" w:rsidRPr="006C5CFC" w:rsidRDefault="006C5CFC" w:rsidP="006C5CFC">
      <w:pPr>
        <w:tabs>
          <w:tab w:val="left" w:pos="5040"/>
        </w:tabs>
        <w:spacing w:after="0" w:line="240" w:lineRule="auto"/>
        <w:ind w:left="5040" w:right="639" w:hanging="5040"/>
        <w:rPr>
          <w:rFonts w:ascii="Times New Roman" w:hAnsi="Times New Roman" w:cs="Times New Roman"/>
        </w:rPr>
      </w:pPr>
    </w:p>
    <w:p w:rsidR="006C5CFC" w:rsidRPr="006C5CFC" w:rsidRDefault="006C5CFC" w:rsidP="006C5CFC">
      <w:pPr>
        <w:tabs>
          <w:tab w:val="left" w:pos="5040"/>
        </w:tabs>
        <w:spacing w:after="0" w:line="240" w:lineRule="auto"/>
        <w:ind w:left="5040" w:right="639" w:hanging="5040"/>
        <w:rPr>
          <w:rFonts w:ascii="Times New Roman" w:hAnsi="Times New Roman" w:cs="Times New Roman"/>
        </w:rPr>
      </w:pPr>
    </w:p>
    <w:p w:rsidR="006C5CFC" w:rsidRPr="006C5CFC" w:rsidRDefault="006C5CFC" w:rsidP="006C5CFC">
      <w:pPr>
        <w:tabs>
          <w:tab w:val="left" w:pos="5040"/>
        </w:tabs>
        <w:spacing w:after="0" w:line="240" w:lineRule="auto"/>
        <w:ind w:left="5040" w:right="639" w:hanging="5040"/>
        <w:rPr>
          <w:rFonts w:ascii="Times New Roman" w:hAnsi="Times New Roman" w:cs="Times New Roman"/>
        </w:rPr>
      </w:pPr>
    </w:p>
    <w:p w:rsidR="006C5CFC" w:rsidRPr="006C5CFC" w:rsidRDefault="006C5CFC" w:rsidP="006C5CFC">
      <w:pPr>
        <w:tabs>
          <w:tab w:val="left" w:pos="5040"/>
        </w:tabs>
        <w:spacing w:after="0" w:line="240" w:lineRule="auto"/>
        <w:ind w:left="5040" w:right="639" w:hanging="5040"/>
        <w:rPr>
          <w:rFonts w:ascii="Times New Roman" w:hAnsi="Times New Roman" w:cs="Times New Roman"/>
        </w:rPr>
      </w:pPr>
    </w:p>
    <w:p w:rsidR="006C5CFC" w:rsidRPr="006C5CFC" w:rsidRDefault="006C5CFC" w:rsidP="006C5CFC">
      <w:pPr>
        <w:tabs>
          <w:tab w:val="left" w:pos="5040"/>
        </w:tabs>
        <w:spacing w:after="0" w:line="240" w:lineRule="auto"/>
        <w:ind w:left="5040" w:right="639" w:hanging="5040"/>
        <w:rPr>
          <w:rFonts w:ascii="Times New Roman" w:hAnsi="Times New Roman" w:cs="Times New Roman"/>
        </w:rPr>
      </w:pPr>
    </w:p>
    <w:p w:rsidR="006C5CFC" w:rsidRPr="006C5CFC" w:rsidRDefault="006C5CFC" w:rsidP="006C5CFC">
      <w:pPr>
        <w:tabs>
          <w:tab w:val="left" w:pos="5040"/>
        </w:tabs>
        <w:spacing w:after="0" w:line="240" w:lineRule="auto"/>
        <w:ind w:left="5040" w:right="639" w:hanging="5040"/>
        <w:rPr>
          <w:rFonts w:ascii="Times New Roman" w:hAnsi="Times New Roman" w:cs="Times New Roman"/>
        </w:rPr>
      </w:pPr>
    </w:p>
    <w:p w:rsidR="006C5CFC" w:rsidRPr="006C5CFC" w:rsidRDefault="006C5CFC" w:rsidP="006C5CFC">
      <w:pPr>
        <w:tabs>
          <w:tab w:val="left" w:pos="5040"/>
        </w:tabs>
        <w:spacing w:after="0" w:line="240" w:lineRule="auto"/>
        <w:ind w:left="5040" w:right="639" w:hanging="5040"/>
        <w:rPr>
          <w:rFonts w:ascii="Times New Roman" w:hAnsi="Times New Roman" w:cs="Times New Roman"/>
        </w:rPr>
      </w:pPr>
    </w:p>
    <w:p w:rsidR="006C5CFC" w:rsidRPr="006C5CFC" w:rsidRDefault="006C5CFC" w:rsidP="006C5CFC">
      <w:pPr>
        <w:tabs>
          <w:tab w:val="left" w:pos="5040"/>
        </w:tabs>
        <w:spacing w:after="0" w:line="240" w:lineRule="auto"/>
        <w:ind w:left="5040" w:right="639" w:hanging="5040"/>
        <w:rPr>
          <w:rFonts w:ascii="Times New Roman" w:hAnsi="Times New Roman" w:cs="Times New Roman"/>
        </w:rPr>
      </w:pPr>
    </w:p>
    <w:p w:rsidR="006C5CFC" w:rsidRPr="006C5CFC" w:rsidRDefault="006C5CFC" w:rsidP="006C5CFC">
      <w:pPr>
        <w:tabs>
          <w:tab w:val="left" w:pos="5040"/>
        </w:tabs>
        <w:spacing w:after="0" w:line="240" w:lineRule="auto"/>
        <w:ind w:left="5040" w:right="639" w:hanging="5040"/>
        <w:rPr>
          <w:rFonts w:ascii="Times New Roman" w:hAnsi="Times New Roman" w:cs="Times New Roman"/>
        </w:rPr>
      </w:pPr>
    </w:p>
    <w:p w:rsidR="006C5CFC" w:rsidRPr="006C5CFC" w:rsidRDefault="006C5CFC" w:rsidP="006C5CFC">
      <w:pPr>
        <w:tabs>
          <w:tab w:val="left" w:pos="5040"/>
        </w:tabs>
        <w:spacing w:after="0" w:line="240" w:lineRule="auto"/>
        <w:ind w:left="5040" w:right="639" w:hanging="5040"/>
        <w:rPr>
          <w:rFonts w:ascii="Times New Roman" w:hAnsi="Times New Roman" w:cs="Times New Roman"/>
        </w:rPr>
      </w:pPr>
    </w:p>
    <w:p w:rsidR="006C5CFC" w:rsidRPr="006C5CFC" w:rsidRDefault="006C5CFC" w:rsidP="006C5CFC">
      <w:pPr>
        <w:tabs>
          <w:tab w:val="left" w:pos="5040"/>
        </w:tabs>
        <w:spacing w:after="0" w:line="240" w:lineRule="auto"/>
        <w:ind w:left="5040" w:right="639" w:hanging="5040"/>
        <w:rPr>
          <w:rFonts w:ascii="Times New Roman" w:hAnsi="Times New Roman" w:cs="Times New Roman"/>
        </w:rPr>
      </w:pPr>
    </w:p>
    <w:p w:rsidR="006C5CFC" w:rsidRPr="006C5CFC" w:rsidRDefault="006C5CFC" w:rsidP="006C5CFC">
      <w:pPr>
        <w:tabs>
          <w:tab w:val="left" w:pos="5040"/>
        </w:tabs>
        <w:spacing w:after="0" w:line="240" w:lineRule="auto"/>
        <w:ind w:left="5040" w:right="639" w:hanging="5040"/>
        <w:rPr>
          <w:rFonts w:ascii="Times New Roman" w:hAnsi="Times New Roman" w:cs="Times New Roman"/>
        </w:rPr>
      </w:pPr>
    </w:p>
    <w:p w:rsidR="006C5CFC" w:rsidRPr="006C5CFC" w:rsidRDefault="006C5CFC" w:rsidP="006C5CFC">
      <w:pPr>
        <w:tabs>
          <w:tab w:val="left" w:pos="5040"/>
        </w:tabs>
        <w:spacing w:after="0" w:line="240" w:lineRule="auto"/>
        <w:ind w:left="5040" w:right="639" w:hanging="5040"/>
        <w:rPr>
          <w:rFonts w:ascii="Times New Roman" w:hAnsi="Times New Roman" w:cs="Times New Roman"/>
        </w:rPr>
      </w:pPr>
    </w:p>
    <w:p w:rsidR="006C5CFC" w:rsidRPr="006C5CFC" w:rsidRDefault="006C5CFC" w:rsidP="006C5CFC">
      <w:pPr>
        <w:spacing w:after="0" w:line="240" w:lineRule="auto"/>
        <w:ind w:right="639"/>
        <w:rPr>
          <w:rFonts w:ascii="Times New Roman" w:hAnsi="Times New Roman" w:cs="Times New Roman"/>
        </w:rPr>
      </w:pPr>
    </w:p>
    <w:p w:rsidR="006C5CFC" w:rsidRPr="006C5CFC" w:rsidRDefault="006C5CFC" w:rsidP="006C5CFC">
      <w:pPr>
        <w:pStyle w:val="a4"/>
        <w:spacing w:before="0" w:after="0"/>
        <w:jc w:val="both"/>
        <w:rPr>
          <w:sz w:val="22"/>
        </w:rPr>
      </w:pPr>
    </w:p>
    <w:p w:rsidR="006C5CFC" w:rsidRPr="006C5CFC" w:rsidRDefault="006C5CFC" w:rsidP="006C5CFC">
      <w:pPr>
        <w:pStyle w:val="a4"/>
        <w:spacing w:before="0" w:after="0"/>
        <w:jc w:val="both"/>
        <w:rPr>
          <w:sz w:val="22"/>
        </w:rPr>
      </w:pPr>
    </w:p>
    <w:p w:rsidR="006C5CFC" w:rsidRPr="006C5CFC" w:rsidRDefault="006C5CFC" w:rsidP="006C5CFC">
      <w:pPr>
        <w:pStyle w:val="a4"/>
        <w:spacing w:before="0" w:after="0"/>
        <w:jc w:val="center"/>
        <w:rPr>
          <w:sz w:val="22"/>
          <w:szCs w:val="28"/>
        </w:rPr>
      </w:pPr>
      <w:r w:rsidRPr="006C5CFC">
        <w:rPr>
          <w:sz w:val="22"/>
          <w:szCs w:val="28"/>
        </w:rPr>
        <w:t>Снежинск, 2014 г.</w:t>
      </w:r>
    </w:p>
    <w:p w:rsidR="006C5CFC" w:rsidRDefault="006C5CFC" w:rsidP="006C5CFC">
      <w:pPr>
        <w:spacing w:after="0" w:line="240" w:lineRule="auto"/>
        <w:rPr>
          <w:rFonts w:ascii="Times New Roman" w:hAnsi="Times New Roman" w:cs="Times New Roman"/>
          <w:b/>
        </w:rPr>
      </w:pPr>
      <w:r w:rsidRPr="006C5CFC">
        <w:rPr>
          <w:rFonts w:ascii="Times New Roman" w:hAnsi="Times New Roman" w:cs="Times New Roman"/>
          <w:b/>
        </w:rPr>
        <w:br w:type="page"/>
      </w:r>
    </w:p>
    <w:p w:rsidR="00FC6058" w:rsidRDefault="00FC6058" w:rsidP="006C5CFC">
      <w:pPr>
        <w:spacing w:after="0" w:line="240" w:lineRule="auto"/>
        <w:rPr>
          <w:rFonts w:ascii="Times New Roman" w:hAnsi="Times New Roman" w:cs="Times New Roman"/>
        </w:rPr>
      </w:pPr>
    </w:p>
    <w:p w:rsidR="00FC6058" w:rsidRDefault="00FC6058" w:rsidP="006C5CFC">
      <w:pPr>
        <w:spacing w:after="0" w:line="240" w:lineRule="auto"/>
        <w:rPr>
          <w:rFonts w:ascii="Times New Roman" w:hAnsi="Times New Roman" w:cs="Times New Roman"/>
        </w:rPr>
      </w:pPr>
    </w:p>
    <w:p w:rsidR="006C5CFC" w:rsidRPr="00FC6058" w:rsidRDefault="006C5CFC" w:rsidP="00FC6058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FC6058">
        <w:rPr>
          <w:rFonts w:ascii="Times New Roman" w:hAnsi="Times New Roman" w:cs="Times New Roman"/>
        </w:rPr>
        <w:t>В связи с имеющимися опечатками в Извещение от 11.03.14 вносятся следующие уточнения:</w:t>
      </w:r>
    </w:p>
    <w:p w:rsidR="006C5CFC" w:rsidRDefault="00FC6058" w:rsidP="006C5CF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«</w:t>
      </w:r>
      <w:r w:rsidRPr="00FC6058">
        <w:rPr>
          <w:rFonts w:ascii="Times New Roman" w:hAnsi="Times New Roman" w:cs="Times New Roman"/>
        </w:rPr>
        <w:t>По тексту Извещения</w:t>
      </w:r>
      <w:r>
        <w:rPr>
          <w:rFonts w:ascii="Times New Roman" w:hAnsi="Times New Roman" w:cs="Times New Roman"/>
          <w:b/>
        </w:rPr>
        <w:t xml:space="preserve">….. </w:t>
      </w:r>
      <w:r w:rsidR="006C5CFC" w:rsidRPr="006C5CFC">
        <w:rPr>
          <w:rFonts w:ascii="Times New Roman" w:hAnsi="Times New Roman" w:cs="Times New Roman"/>
          <w:b/>
        </w:rPr>
        <w:t xml:space="preserve">Форма и способ процедуры закупки: </w:t>
      </w:r>
      <w:r w:rsidR="006C5CFC" w:rsidRPr="006C5CFC">
        <w:rPr>
          <w:rFonts w:ascii="Times New Roman" w:hAnsi="Times New Roman" w:cs="Times New Roman"/>
        </w:rPr>
        <w:t xml:space="preserve">Открытый </w:t>
      </w:r>
      <w:r w:rsidR="006C5CFC">
        <w:rPr>
          <w:rFonts w:ascii="Times New Roman" w:hAnsi="Times New Roman" w:cs="Times New Roman"/>
        </w:rPr>
        <w:t>конкурс</w:t>
      </w:r>
      <w:r w:rsidR="006C5CFC" w:rsidRPr="006C5CFC">
        <w:rPr>
          <w:rFonts w:ascii="Times New Roman" w:hAnsi="Times New Roman" w:cs="Times New Roman"/>
        </w:rPr>
        <w:t xml:space="preserve"> в электронной форме</w:t>
      </w:r>
      <w:r>
        <w:rPr>
          <w:rFonts w:ascii="Times New Roman" w:hAnsi="Times New Roman" w:cs="Times New Roman"/>
        </w:rPr>
        <w:t>….</w:t>
      </w:r>
    </w:p>
    <w:p w:rsidR="00FC6058" w:rsidRPr="006C5CFC" w:rsidRDefault="00FC6058" w:rsidP="006C5CF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Далее по тексту извещения</w:t>
      </w:r>
    </w:p>
    <w:p w:rsidR="006C5CFC" w:rsidRPr="006C5CFC" w:rsidRDefault="00FC6058" w:rsidP="006C5CF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……</w:t>
      </w:r>
      <w:r w:rsidR="006C5CFC" w:rsidRPr="006C5CFC">
        <w:rPr>
          <w:rFonts w:ascii="Times New Roman" w:hAnsi="Times New Roman" w:cs="Times New Roman"/>
          <w:b/>
          <w:bCs/>
        </w:rPr>
        <w:t xml:space="preserve">4. Обеспечение заявки на участие в открытом </w:t>
      </w:r>
      <w:r w:rsidR="001202AF">
        <w:rPr>
          <w:rFonts w:ascii="Times New Roman" w:hAnsi="Times New Roman" w:cs="Times New Roman"/>
          <w:b/>
          <w:bCs/>
        </w:rPr>
        <w:t>конкурсе</w:t>
      </w:r>
      <w:r w:rsidR="006C5CFC" w:rsidRPr="006C5CFC">
        <w:rPr>
          <w:rFonts w:ascii="Times New Roman" w:hAnsi="Times New Roman" w:cs="Times New Roman"/>
          <w:b/>
          <w:bCs/>
        </w:rPr>
        <w:t xml:space="preserve"> в  электронной форме</w:t>
      </w:r>
      <w:r w:rsidR="006C5CFC" w:rsidRPr="006C5CFC">
        <w:rPr>
          <w:rFonts w:ascii="Times New Roman" w:hAnsi="Times New Roman" w:cs="Times New Roman"/>
        </w:rPr>
        <w:t>: не предусмотрено</w:t>
      </w:r>
      <w:proofErr w:type="gramStart"/>
      <w:r w:rsidR="006C5CFC" w:rsidRPr="006C5CFC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….</w:t>
      </w:r>
      <w:proofErr w:type="gramEnd"/>
      <w:r>
        <w:rPr>
          <w:rFonts w:ascii="Times New Roman" w:hAnsi="Times New Roman" w:cs="Times New Roman"/>
        </w:rPr>
        <w:t>далее по тексту Извещения»</w:t>
      </w:r>
    </w:p>
    <w:p w:rsidR="006C5CFC" w:rsidRPr="006C5CFC" w:rsidRDefault="006C5CFC" w:rsidP="006C5CFC">
      <w:pPr>
        <w:spacing w:after="0" w:line="240" w:lineRule="auto"/>
        <w:rPr>
          <w:rFonts w:ascii="Times New Roman" w:hAnsi="Times New Roman" w:cs="Times New Roman"/>
        </w:rPr>
      </w:pPr>
    </w:p>
    <w:p w:rsidR="006C5CFC" w:rsidRPr="00FC6058" w:rsidRDefault="00FC6058" w:rsidP="00FC6058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FC6058">
        <w:rPr>
          <w:rFonts w:ascii="Times New Roman" w:hAnsi="Times New Roman" w:cs="Times New Roman"/>
        </w:rPr>
        <w:t>Дополнить п.3 Информационной карты Документации дополнить предложением:</w:t>
      </w:r>
    </w:p>
    <w:p w:rsidR="00FC6058" w:rsidRDefault="00FC6058" w:rsidP="00FC605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«Окончательный расчет за поставленный товар производится в течение 10 дней с момента подписания акта приемки товара Покупателем и Заказчиком»</w:t>
      </w:r>
    </w:p>
    <w:p w:rsidR="00FC6058" w:rsidRDefault="00FC6058" w:rsidP="00FC605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C6058" w:rsidRPr="006C5CFC" w:rsidRDefault="00FC6058" w:rsidP="00FC605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C5CFC" w:rsidRPr="006C5CFC" w:rsidRDefault="006C5CFC" w:rsidP="006C5CFC">
      <w:pPr>
        <w:spacing w:after="0" w:line="240" w:lineRule="auto"/>
        <w:rPr>
          <w:rFonts w:ascii="Times New Roman" w:hAnsi="Times New Roman" w:cs="Times New Roman"/>
          <w:b/>
        </w:rPr>
      </w:pPr>
      <w:r w:rsidRPr="006C5CFC">
        <w:rPr>
          <w:rFonts w:ascii="Times New Roman" w:hAnsi="Times New Roman" w:cs="Times New Roman"/>
        </w:rPr>
        <w:t xml:space="preserve">Председатель комиссии </w:t>
      </w:r>
      <w:r w:rsidRPr="006C5CFC">
        <w:rPr>
          <w:rFonts w:ascii="Times New Roman" w:hAnsi="Times New Roman" w:cs="Times New Roman"/>
        </w:rPr>
        <w:tab/>
      </w:r>
      <w:r w:rsidRPr="006C5CFC">
        <w:rPr>
          <w:rFonts w:ascii="Times New Roman" w:hAnsi="Times New Roman" w:cs="Times New Roman"/>
        </w:rPr>
        <w:tab/>
      </w:r>
      <w:r w:rsidRPr="006C5CFC">
        <w:rPr>
          <w:rFonts w:ascii="Times New Roman" w:hAnsi="Times New Roman" w:cs="Times New Roman"/>
        </w:rPr>
        <w:tab/>
      </w:r>
      <w:r w:rsidRPr="006C5CFC">
        <w:rPr>
          <w:rFonts w:ascii="Times New Roman" w:hAnsi="Times New Roman" w:cs="Times New Roman"/>
        </w:rPr>
        <w:tab/>
      </w:r>
      <w:r w:rsidRPr="006C5CFC">
        <w:rPr>
          <w:rFonts w:ascii="Times New Roman" w:hAnsi="Times New Roman" w:cs="Times New Roman"/>
        </w:rPr>
        <w:tab/>
      </w:r>
      <w:r w:rsidRPr="006C5CFC">
        <w:rPr>
          <w:rFonts w:ascii="Times New Roman" w:hAnsi="Times New Roman" w:cs="Times New Roman"/>
        </w:rPr>
        <w:tab/>
      </w:r>
      <w:r w:rsidRPr="006C5CFC">
        <w:rPr>
          <w:rFonts w:ascii="Times New Roman" w:hAnsi="Times New Roman" w:cs="Times New Roman"/>
        </w:rPr>
        <w:tab/>
      </w:r>
      <w:r w:rsidRPr="006C5CFC">
        <w:rPr>
          <w:rFonts w:ascii="Times New Roman" w:hAnsi="Times New Roman" w:cs="Times New Roman"/>
        </w:rPr>
        <w:tab/>
        <w:t>С.П.Саранчук</w:t>
      </w:r>
    </w:p>
    <w:p w:rsidR="00137181" w:rsidRPr="006C5CFC" w:rsidRDefault="00137181" w:rsidP="006C5CFC">
      <w:pPr>
        <w:spacing w:after="0" w:line="240" w:lineRule="auto"/>
        <w:rPr>
          <w:rFonts w:ascii="Times New Roman" w:hAnsi="Times New Roman" w:cs="Times New Roman"/>
        </w:rPr>
      </w:pPr>
    </w:p>
    <w:sectPr w:rsidR="00137181" w:rsidRPr="006C5C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C34092"/>
    <w:multiLevelType w:val="hybridMultilevel"/>
    <w:tmpl w:val="4FDC0C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6C5CFC"/>
    <w:rsid w:val="001202AF"/>
    <w:rsid w:val="00137181"/>
    <w:rsid w:val="006C5CFC"/>
    <w:rsid w:val="00FC60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6C5CFC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6C5CFC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6C5CFC"/>
    <w:rPr>
      <w:rFonts w:ascii="Times New Roman" w:eastAsia="Times New Roman" w:hAnsi="Times New Roman" w:cs="Times New Roman"/>
      <w:sz w:val="24"/>
      <w:szCs w:val="20"/>
    </w:rPr>
  </w:style>
  <w:style w:type="paragraph" w:styleId="a6">
    <w:name w:val="List Paragraph"/>
    <w:basedOn w:val="a"/>
    <w:uiPriority w:val="34"/>
    <w:qFormat/>
    <w:rsid w:val="00FC60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yuov</dc:creator>
  <cp:keywords/>
  <dc:description/>
  <cp:lastModifiedBy>yuov</cp:lastModifiedBy>
  <cp:revision>2</cp:revision>
  <dcterms:created xsi:type="dcterms:W3CDTF">2014-03-17T07:34:00Z</dcterms:created>
  <dcterms:modified xsi:type="dcterms:W3CDTF">2014-03-17T08:03:00Z</dcterms:modified>
</cp:coreProperties>
</file>