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D43" w:rsidRPr="009C56BC" w:rsidRDefault="006B3D43" w:rsidP="006B3D43">
      <w:pPr>
        <w:jc w:val="center"/>
        <w:outlineLvl w:val="0"/>
        <w:rPr>
          <w:sz w:val="28"/>
          <w:szCs w:val="28"/>
        </w:rPr>
      </w:pPr>
      <w:bookmarkStart w:id="0" w:name="_Toc370814380"/>
      <w:r w:rsidRPr="009C56BC">
        <w:rPr>
          <w:sz w:val="28"/>
          <w:szCs w:val="28"/>
        </w:rPr>
        <w:t>ИЗВЕЩЕНИЕ О ПРОВЕДЕН</w:t>
      </w:r>
      <w:proofErr w:type="gramStart"/>
      <w:r w:rsidRPr="009C56BC">
        <w:rPr>
          <w:sz w:val="28"/>
          <w:szCs w:val="28"/>
        </w:rPr>
        <w:t>ИИ АУ</w:t>
      </w:r>
      <w:proofErr w:type="gramEnd"/>
      <w:r w:rsidRPr="009C56BC">
        <w:rPr>
          <w:sz w:val="28"/>
          <w:szCs w:val="28"/>
        </w:rPr>
        <w:t>КЦИОНА</w:t>
      </w:r>
      <w:bookmarkEnd w:id="0"/>
    </w:p>
    <w:p w:rsidR="006B3D43" w:rsidRPr="009C56BC" w:rsidRDefault="006B3D43" w:rsidP="006B3D43">
      <w:pPr>
        <w:tabs>
          <w:tab w:val="left" w:pos="1134"/>
        </w:tabs>
        <w:ind w:firstLine="709"/>
        <w:jc w:val="center"/>
      </w:pP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C56BC">
        <w:rPr>
          <w:spacing w:val="-6"/>
        </w:rPr>
        <w:t xml:space="preserve">Форма и способ процедуры закупки: </w:t>
      </w:r>
      <w:r w:rsidRPr="009C56BC">
        <w:t>Открытый аукцион в электронной форме без квалификационного отбора.</w:t>
      </w:r>
    </w:p>
    <w:p w:rsidR="006B3D43" w:rsidRPr="009C56BC" w:rsidRDefault="006B3D43" w:rsidP="006B3D43">
      <w:pPr>
        <w:pStyle w:val="Bodytext21"/>
        <w:numPr>
          <w:ilvl w:val="0"/>
          <w:numId w:val="2"/>
        </w:numPr>
        <w:shd w:val="clear" w:color="auto" w:fill="auto"/>
        <w:tabs>
          <w:tab w:val="left" w:pos="-120"/>
        </w:tabs>
        <w:spacing w:before="0" w:line="322" w:lineRule="exact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9C56BC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Заказчик:</w:t>
      </w:r>
      <w:r w:rsidRPr="009C56B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Открытое акционерное общество «Атомэнергопроект»</w:t>
      </w:r>
    </w:p>
    <w:p w:rsidR="006B3D43" w:rsidRPr="009C56BC" w:rsidRDefault="006B3D43" w:rsidP="006B3D4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6B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C56BC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9C56BC">
        <w:rPr>
          <w:rFonts w:ascii="Times New Roman" w:hAnsi="Times New Roman" w:cs="Times New Roman"/>
          <w:sz w:val="24"/>
          <w:szCs w:val="24"/>
        </w:rPr>
        <w:t xml:space="preserve">. Москва, ул. </w:t>
      </w:r>
      <w:proofErr w:type="spellStart"/>
      <w:r w:rsidRPr="009C56BC">
        <w:rPr>
          <w:rFonts w:ascii="Times New Roman" w:hAnsi="Times New Roman" w:cs="Times New Roman"/>
          <w:sz w:val="24"/>
          <w:szCs w:val="24"/>
        </w:rPr>
        <w:t>Бакунинская</w:t>
      </w:r>
      <w:proofErr w:type="spellEnd"/>
      <w:r w:rsidRPr="009C56BC">
        <w:rPr>
          <w:rFonts w:ascii="Times New Roman" w:hAnsi="Times New Roman" w:cs="Times New Roman"/>
          <w:sz w:val="24"/>
          <w:szCs w:val="24"/>
        </w:rPr>
        <w:t>, д. 7, стр. 1</w:t>
      </w:r>
      <w:r w:rsidRPr="009C56BC">
        <w:rPr>
          <w:rFonts w:ascii="Times New Roman" w:hAnsi="Times New Roman" w:cs="Times New Roman"/>
          <w:sz w:val="24"/>
          <w:szCs w:val="24"/>
        </w:rPr>
        <w:tab/>
      </w:r>
    </w:p>
    <w:p w:rsidR="006B3D43" w:rsidRPr="009C56BC" w:rsidRDefault="006B3D43" w:rsidP="006B3D43">
      <w:pPr>
        <w:ind w:firstLine="709"/>
        <w:jc w:val="both"/>
      </w:pPr>
      <w:r w:rsidRPr="009C56BC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C56BC">
          <w:t>105005, г</w:t>
        </w:r>
      </w:smartTag>
      <w:r w:rsidRPr="009C56BC">
        <w:t xml:space="preserve">. Москва, ул. </w:t>
      </w:r>
      <w:proofErr w:type="spellStart"/>
      <w:r w:rsidRPr="009C56BC">
        <w:t>Бакунинская</w:t>
      </w:r>
      <w:proofErr w:type="spellEnd"/>
      <w:r w:rsidRPr="009C56BC">
        <w:t>, д. 7, стр. 1</w:t>
      </w:r>
    </w:p>
    <w:p w:rsidR="006B3D43" w:rsidRPr="009C56BC" w:rsidRDefault="006B3D43" w:rsidP="006B3D43">
      <w:pPr>
        <w:pStyle w:val="a4"/>
        <w:tabs>
          <w:tab w:val="num" w:pos="720"/>
        </w:tabs>
        <w:spacing w:after="0"/>
        <w:ind w:firstLine="709"/>
        <w:jc w:val="both"/>
      </w:pPr>
      <w:r w:rsidRPr="009C56BC">
        <w:t>Тел.: (499) 261-41-87</w:t>
      </w:r>
    </w:p>
    <w:p w:rsidR="006B3D43" w:rsidRPr="009C56BC" w:rsidRDefault="006B3D43" w:rsidP="006B3D43">
      <w:pPr>
        <w:pStyle w:val="a4"/>
        <w:tabs>
          <w:tab w:val="num" w:pos="720"/>
        </w:tabs>
        <w:spacing w:after="0"/>
        <w:ind w:firstLine="709"/>
        <w:jc w:val="both"/>
      </w:pPr>
      <w:r w:rsidRPr="009C56BC">
        <w:t>Факс: (499) 265-09-74</w:t>
      </w:r>
    </w:p>
    <w:p w:rsidR="006B3D43" w:rsidRPr="009C56BC" w:rsidRDefault="006B3D43" w:rsidP="006B3D43">
      <w:pPr>
        <w:pStyle w:val="Bodytext1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6BC">
        <w:rPr>
          <w:rFonts w:ascii="Times New Roman" w:hAnsi="Times New Roman" w:cs="Times New Roman"/>
          <w:sz w:val="24"/>
          <w:szCs w:val="24"/>
        </w:rPr>
        <w:t>эл. почта:</w:t>
      </w:r>
      <w:r w:rsidRPr="009C56BC">
        <w:rPr>
          <w:rStyle w:val="Bodytext2NotBold12"/>
          <w:b/>
          <w:sz w:val="24"/>
          <w:szCs w:val="24"/>
        </w:rPr>
        <w:t xml:space="preserve"> </w:t>
      </w:r>
      <w:hyperlink r:id="rId6" w:history="1">
        <w:r w:rsidRPr="009C56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9C56B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9C56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9C56B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9C56B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6B3D43" w:rsidRPr="009C56BC" w:rsidRDefault="006B3D43" w:rsidP="006B3D43">
      <w:pPr>
        <w:pStyle w:val="Bodytext21"/>
        <w:numPr>
          <w:ilvl w:val="0"/>
          <w:numId w:val="2"/>
        </w:numPr>
        <w:shd w:val="clear" w:color="auto" w:fill="auto"/>
        <w:tabs>
          <w:tab w:val="num" w:pos="0"/>
          <w:tab w:val="left" w:pos="1182"/>
        </w:tabs>
        <w:spacing w:before="0" w:line="322" w:lineRule="exact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9C56BC">
        <w:rPr>
          <w:rFonts w:ascii="Times New Roman" w:hAnsi="Times New Roman" w:cs="Times New Roman"/>
          <w:b w:val="0"/>
          <w:i w:val="0"/>
          <w:spacing w:val="-6"/>
          <w:sz w:val="24"/>
          <w:szCs w:val="24"/>
        </w:rPr>
        <w:t>Организатор аукциона в электронной форме: ОАО</w:t>
      </w:r>
      <w:r w:rsidRPr="009C56B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«Атомэнергопроект» </w:t>
      </w:r>
    </w:p>
    <w:p w:rsidR="006B3D43" w:rsidRPr="009C56BC" w:rsidRDefault="006B3D43" w:rsidP="006B3D4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6B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C56BC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9C56BC">
        <w:rPr>
          <w:rFonts w:ascii="Times New Roman" w:hAnsi="Times New Roman" w:cs="Times New Roman"/>
          <w:sz w:val="24"/>
          <w:szCs w:val="24"/>
        </w:rPr>
        <w:t>. Москва, 3-й Павловский пер., д. 2.</w:t>
      </w:r>
    </w:p>
    <w:p w:rsidR="006B3D43" w:rsidRPr="009C56BC" w:rsidRDefault="006B3D43" w:rsidP="006B3D43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56BC">
        <w:rPr>
          <w:rFonts w:ascii="Times New Roman" w:hAnsi="Times New Roman" w:cs="Times New Roman"/>
          <w:sz w:val="24"/>
          <w:szCs w:val="24"/>
        </w:rPr>
        <w:t>Почтовый адрес: 115093, г. Москва, 3-й Павловский пер., д. 2.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</w:pPr>
      <w:r w:rsidRPr="009C56BC">
        <w:t>Контактное лицо: Скоринцева Виктория Сергеевна,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</w:pPr>
      <w:r w:rsidRPr="009C56BC">
        <w:t>Тел.: (495) 633-50-50 доб. 36-57,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  <w:rPr>
          <w:lang w:val="en-US"/>
        </w:rPr>
      </w:pPr>
      <w:proofErr w:type="gramStart"/>
      <w:r w:rsidRPr="009C56BC">
        <w:rPr>
          <w:lang w:val="en-US"/>
        </w:rPr>
        <w:t>e-mail</w:t>
      </w:r>
      <w:proofErr w:type="gramEnd"/>
      <w:r w:rsidRPr="009C56BC">
        <w:rPr>
          <w:lang w:val="en-US"/>
        </w:rPr>
        <w:t xml:space="preserve">: </w:t>
      </w:r>
      <w:bookmarkStart w:id="1" w:name="_GoBack"/>
      <w:r w:rsidRPr="009C56BC">
        <w:rPr>
          <w:lang w:val="en-US"/>
        </w:rPr>
        <w:t>Skorintseva_VS@aep.ru</w:t>
      </w:r>
      <w:bookmarkEnd w:id="1"/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C56BC">
        <w:t>Предмет договора</w:t>
      </w:r>
      <w:r w:rsidRPr="009C56BC">
        <w:rPr>
          <w:b/>
        </w:rPr>
        <w:t>:</w:t>
      </w:r>
      <w:r w:rsidRPr="009C56BC">
        <w:t xml:space="preserve"> </w:t>
      </w:r>
      <w:r w:rsidRPr="009C56BC">
        <w:rPr>
          <w:b/>
          <w:i/>
        </w:rPr>
        <w:t>покупка ПО «</w:t>
      </w:r>
      <w:proofErr w:type="spellStart"/>
      <w:r w:rsidRPr="009C56BC">
        <w:rPr>
          <w:b/>
          <w:i/>
        </w:rPr>
        <w:t>Tekla</w:t>
      </w:r>
      <w:proofErr w:type="spellEnd"/>
      <w:r w:rsidRPr="009C56BC">
        <w:rPr>
          <w:b/>
          <w:i/>
        </w:rPr>
        <w:t xml:space="preserve"> </w:t>
      </w:r>
      <w:proofErr w:type="spellStart"/>
      <w:r w:rsidRPr="009C56BC">
        <w:rPr>
          <w:b/>
          <w:i/>
        </w:rPr>
        <w:t>Structures</w:t>
      </w:r>
      <w:proofErr w:type="spellEnd"/>
      <w:r w:rsidRPr="009C56BC">
        <w:rPr>
          <w:b/>
          <w:i/>
        </w:rPr>
        <w:t>», техническая поддержка, обучение.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</w:pPr>
      <w:r w:rsidRPr="009C56BC">
        <w:t>Состав и объем работ/услуг: все необходимые сведения приведены в аукционной документации - в томе 2 «Техническая часть».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</w:pPr>
      <w:r w:rsidRPr="009C56BC">
        <w:t xml:space="preserve">Срок выполнения работ/ оказания услуг: </w:t>
      </w:r>
      <w:r w:rsidRPr="009C56BC">
        <w:rPr>
          <w:b/>
          <w:i/>
        </w:rPr>
        <w:t>все необходимые сведения приведены в аукционной документации - в томе 2 «Техническая часть».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C56BC">
        <w:t xml:space="preserve">Место выполнения работ/ оказания услуг: </w:t>
      </w:r>
      <w:r w:rsidRPr="009C56BC">
        <w:rPr>
          <w:b/>
          <w:i/>
        </w:rPr>
        <w:t>все необходимые сведения приведены в аукционной документации - в томе 2 «Техническая часть».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C56BC">
        <w:t>Сведения о порядке проведения, в том числе об оформлении участия в аукционе, определении лица, выигравшего аукцион: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</w:pPr>
      <w:r w:rsidRPr="009C56BC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9C56BC">
          <w:rPr>
            <w:rStyle w:val="a3"/>
          </w:rPr>
          <w:t>http://www.a-k-d.ru/</w:t>
        </w:r>
      </w:hyperlink>
      <w:r w:rsidRPr="009C56BC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</w:pPr>
      <w:r w:rsidRPr="009C56B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</w:pPr>
      <w:r w:rsidRPr="009C56BC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C56BC">
        <w:t xml:space="preserve">Начальная (максимальная) цена договора: </w:t>
      </w:r>
      <w:r w:rsidRPr="009C56BC">
        <w:rPr>
          <w:b/>
          <w:bCs/>
          <w:i/>
        </w:rPr>
        <w:t xml:space="preserve">16 288 895 (шестнадцать миллионов двести восемьдесят восемь тысяч </w:t>
      </w:r>
      <w:proofErr w:type="gramStart"/>
      <w:r w:rsidRPr="009C56BC">
        <w:rPr>
          <w:b/>
          <w:bCs/>
          <w:i/>
        </w:rPr>
        <w:t>восемьсот девяноста</w:t>
      </w:r>
      <w:proofErr w:type="gramEnd"/>
      <w:r w:rsidRPr="009C56BC">
        <w:rPr>
          <w:b/>
          <w:bCs/>
          <w:i/>
        </w:rPr>
        <w:t xml:space="preserve"> пять) рублей 00 копеек</w:t>
      </w:r>
      <w:r w:rsidRPr="009C56BC">
        <w:rPr>
          <w:b/>
          <w:i/>
        </w:rPr>
        <w:t>, включая НДС (18%)</w:t>
      </w:r>
      <w:r w:rsidRPr="009C56BC">
        <w:rPr>
          <w:b/>
          <w:i/>
          <w:spacing w:val="-6"/>
        </w:rPr>
        <w:t xml:space="preserve"> 2 484 746,69</w:t>
      </w:r>
      <w:r w:rsidRPr="009C56BC">
        <w:rPr>
          <w:b/>
          <w:i/>
        </w:rPr>
        <w:t xml:space="preserve"> (два миллиона четыреста восемьдесят четыре тысячи семьсот сорок шесть) рублей 69 копеек.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C56BC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C56BC">
        <w:rPr>
          <w:spacing w:val="-6"/>
        </w:rPr>
        <w:t>Срок, место и порядок предоставления аукционной документации.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C56BC">
        <w:rPr>
          <w:spacing w:val="-6"/>
        </w:rPr>
        <w:t xml:space="preserve">На официальном сайте </w:t>
      </w:r>
      <w:r w:rsidRPr="009C56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C56BC">
          <w:rPr>
            <w:rStyle w:val="a3"/>
          </w:rPr>
          <w:t>http://www.zakupki.gov.ru</w:t>
        </w:r>
      </w:hyperlink>
      <w:r w:rsidRPr="009C56BC">
        <w:t>), на официальном сайте по закупкам атомной отрасли Госкорпорации «Рос</w:t>
      </w:r>
      <w:r w:rsidRPr="009C56BC">
        <w:rPr>
          <w:spacing w:val="-6"/>
        </w:rPr>
        <w:t>атом» (</w:t>
      </w:r>
      <w:hyperlink r:id="rId9" w:history="1">
        <w:r w:rsidRPr="009C56BC">
          <w:rPr>
            <w:rStyle w:val="a3"/>
          </w:rPr>
          <w:t>http://zakupki.rosatom.ru</w:t>
        </w:r>
      </w:hyperlink>
      <w:r w:rsidRPr="009C56BC">
        <w:rPr>
          <w:spacing w:val="-6"/>
        </w:rPr>
        <w:t xml:space="preserve">) аукционная документация находится в открытом доступе, начиная </w:t>
      </w:r>
      <w:r w:rsidRPr="009C56BC">
        <w:t>с даты размещения настоящего извещения и аукционной документации</w:t>
      </w:r>
      <w:r w:rsidRPr="009C56BC">
        <w:rPr>
          <w:spacing w:val="-6"/>
        </w:rPr>
        <w:t>.</w:t>
      </w:r>
      <w:proofErr w:type="gramEnd"/>
      <w:r w:rsidRPr="009C56BC">
        <w:rPr>
          <w:spacing w:val="-6"/>
        </w:rPr>
        <w:t xml:space="preserve"> Порядок получения аукционной документации на электронной торговой площадке Отраслевая и межрегиональная электронная торговая </w:t>
      </w:r>
      <w:r w:rsidRPr="009C56BC">
        <w:rPr>
          <w:spacing w:val="-6"/>
        </w:rPr>
        <w:lastRenderedPageBreak/>
        <w:t>площадка Аукционный Конкурсный дом</w:t>
      </w:r>
      <w:r w:rsidRPr="009C56BC">
        <w:t xml:space="preserve"> </w:t>
      </w:r>
      <w:hyperlink r:id="rId10" w:history="1">
        <w:r w:rsidRPr="009C56BC">
          <w:rPr>
            <w:rStyle w:val="a3"/>
          </w:rPr>
          <w:t>http://www.a-k-d.ru/</w:t>
        </w:r>
      </w:hyperlink>
      <w:r w:rsidRPr="009C56BC">
        <w:t xml:space="preserve"> </w:t>
      </w:r>
      <w:r w:rsidRPr="009C56BC">
        <w:rPr>
          <w:spacing w:val="-6"/>
        </w:rPr>
        <w:t>определяется правилами данной электронной торговой площадки.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C56BC">
        <w:t xml:space="preserve">Обеспечение заявки на участие в аукционе: </w:t>
      </w:r>
      <w:r w:rsidRPr="009C56BC">
        <w:rPr>
          <w:b/>
          <w:i/>
        </w:rPr>
        <w:t>не требуется.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9C56BC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6B3D43" w:rsidRPr="009C56BC" w:rsidRDefault="006B3D43" w:rsidP="006B3D43">
      <w:pPr>
        <w:ind w:firstLine="709"/>
        <w:contextualSpacing/>
        <w:jc w:val="both"/>
        <w:rPr>
          <w:spacing w:val="-6"/>
        </w:rPr>
      </w:pPr>
      <w:proofErr w:type="gramStart"/>
      <w:r w:rsidRPr="009C56BC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9C56BC">
        <w:t xml:space="preserve"> </w:t>
      </w:r>
      <w:hyperlink r:id="rId11" w:history="1">
        <w:r w:rsidRPr="009C56BC">
          <w:rPr>
            <w:rStyle w:val="a3"/>
          </w:rPr>
          <w:t>http://www.a-k-d.ru/</w:t>
        </w:r>
      </w:hyperlink>
      <w:r w:rsidRPr="009C56BC">
        <w:t xml:space="preserve">, </w:t>
      </w:r>
      <w:r w:rsidRPr="009C56BC">
        <w:rPr>
          <w:spacing w:val="-6"/>
        </w:rPr>
        <w:t>начиная с даты</w:t>
      </w:r>
      <w:r w:rsidRPr="009C56BC">
        <w:rPr>
          <w:b/>
          <w:i/>
        </w:rPr>
        <w:t xml:space="preserve"> </w:t>
      </w:r>
      <w:r w:rsidRPr="009C56BC">
        <w:t>размещения настоящего извещения и аукционной документации на официальном сайте и на данной ЭТП,</w:t>
      </w:r>
      <w:r w:rsidRPr="009C56BC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6B3D43" w:rsidRPr="009C56BC" w:rsidRDefault="006B3D43" w:rsidP="006B3D43">
      <w:pPr>
        <w:ind w:firstLine="709"/>
        <w:contextualSpacing/>
        <w:jc w:val="both"/>
        <w:rPr>
          <w:spacing w:val="-6"/>
        </w:rPr>
      </w:pPr>
      <w:r w:rsidRPr="009C56BC">
        <w:rPr>
          <w:spacing w:val="-6"/>
        </w:rPr>
        <w:t xml:space="preserve">09-00 (время московское) «22» ноября 2013 года. 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C56BC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«29» ноября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C56BC">
          <w:rPr>
            <w:spacing w:val="-6"/>
          </w:rPr>
          <w:t>115093, г</w:t>
        </w:r>
      </w:smartTag>
      <w:r w:rsidRPr="009C56BC">
        <w:rPr>
          <w:spacing w:val="-6"/>
        </w:rPr>
        <w:t>. Москва, 3-й Павловский пер., д.2.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C56BC">
        <w:rPr>
          <w:spacing w:val="-6"/>
        </w:rPr>
        <w:t xml:space="preserve">Дата и время начала проведения аукциона: 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C56BC">
        <w:rPr>
          <w:spacing w:val="-6"/>
        </w:rPr>
        <w:t>09-00 (время московское) «02» декабря 2013 года.</w:t>
      </w:r>
      <w:r w:rsidRPr="009C56BC">
        <w:t xml:space="preserve"> 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C56BC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9C56BC">
        <w:rPr>
          <w:b/>
          <w:i/>
        </w:rPr>
        <w:t>:</w:t>
      </w:r>
    </w:p>
    <w:p w:rsidR="006B3D43" w:rsidRPr="009C56BC" w:rsidRDefault="006B3D43" w:rsidP="006B3D4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C56BC">
        <w:rPr>
          <w:spacing w:val="-6"/>
        </w:rPr>
        <w:t xml:space="preserve">«06» декабря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C56BC">
          <w:rPr>
            <w:spacing w:val="-6"/>
          </w:rPr>
          <w:t>115093, г</w:t>
        </w:r>
      </w:smartTag>
      <w:r w:rsidRPr="009C56BC">
        <w:rPr>
          <w:spacing w:val="-6"/>
        </w:rPr>
        <w:t>. Москва, 3-й Павловский пер., д.2.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9C56BC">
        <w:rPr>
          <w:spacing w:val="-6"/>
        </w:rPr>
        <w:t xml:space="preserve">Срок заключения договора после определения победителя аукциона: </w:t>
      </w:r>
      <w:r w:rsidRPr="009C56BC">
        <w:rPr>
          <w:b/>
          <w:i/>
          <w:spacing w:val="-6"/>
        </w:rPr>
        <w:t xml:space="preserve">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C56BC">
        <w:rPr>
          <w:spacing w:val="-6"/>
        </w:rPr>
        <w:t xml:space="preserve">Форма, размер и срок предоставления обеспечения исполнения договора: </w:t>
      </w:r>
      <w:r w:rsidRPr="009C56BC">
        <w:rPr>
          <w:b/>
          <w:bCs/>
          <w:i/>
        </w:rPr>
        <w:t>Обеспечение возврата аванса на сумму не менее суммы авансовых платежей предоставляется в течение 10 дней с момента заключения договора в форме Банковской гарантии</w:t>
      </w:r>
      <w:r w:rsidRPr="009C56BC">
        <w:rPr>
          <w:b/>
          <w:i/>
        </w:rPr>
        <w:t>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C56BC">
        <w:t>Организатор аукциона вправе отказаться от проведения аукциона не </w:t>
      </w:r>
      <w:proofErr w:type="gramStart"/>
      <w:r w:rsidRPr="009C56BC">
        <w:t>позднее</w:t>
      </w:r>
      <w:proofErr w:type="gramEnd"/>
      <w:r w:rsidRPr="009C56BC">
        <w:t xml:space="preserve"> чем за пять дней до даты окончания срока подачи заявок на участие в аукционе</w:t>
      </w:r>
      <w:r w:rsidRPr="009C56BC">
        <w:rPr>
          <w:b/>
          <w:i/>
        </w:rPr>
        <w:t xml:space="preserve">, </w:t>
      </w:r>
      <w:r w:rsidRPr="009C56BC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6B3D43" w:rsidRPr="009C56BC" w:rsidRDefault="006B3D43" w:rsidP="006B3D43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C56BC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961DD3" w:rsidRPr="009C56BC" w:rsidRDefault="00961DD3"/>
    <w:sectPr w:rsidR="00961DD3" w:rsidRPr="009C5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434500A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148"/>
    <w:rsid w:val="005D10E9"/>
    <w:rsid w:val="005E3A36"/>
    <w:rsid w:val="006B3D43"/>
    <w:rsid w:val="00961DD3"/>
    <w:rsid w:val="009C56BC"/>
    <w:rsid w:val="00AB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3A36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5E3A36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E3A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5E3A36"/>
    <w:rPr>
      <w:b/>
      <w:bCs/>
      <w:i/>
      <w:iCs/>
      <w:sz w:val="23"/>
      <w:szCs w:val="23"/>
      <w:shd w:val="clear" w:color="auto" w:fill="FFFFFF"/>
    </w:rPr>
  </w:style>
  <w:style w:type="paragraph" w:customStyle="1" w:styleId="Bodytext21">
    <w:name w:val="Body text (2)1"/>
    <w:basedOn w:val="a"/>
    <w:link w:val="Bodytext2"/>
    <w:rsid w:val="005E3A36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character" w:customStyle="1" w:styleId="Bodytext">
    <w:name w:val="Body text_"/>
    <w:link w:val="Bodytext1"/>
    <w:locked/>
    <w:rsid w:val="005E3A36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E3A36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5E3A36"/>
    <w:rPr>
      <w:rFonts w:ascii="Times New Roman" w:hAnsi="Times New Roman" w:cs="Times New Roman" w:hint="default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E3A36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5E3A36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E3A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5E3A36"/>
    <w:rPr>
      <w:b/>
      <w:bCs/>
      <w:i/>
      <w:iCs/>
      <w:sz w:val="23"/>
      <w:szCs w:val="23"/>
      <w:shd w:val="clear" w:color="auto" w:fill="FFFFFF"/>
    </w:rPr>
  </w:style>
  <w:style w:type="paragraph" w:customStyle="1" w:styleId="Bodytext21">
    <w:name w:val="Body text (2)1"/>
    <w:basedOn w:val="a"/>
    <w:link w:val="Bodytext2"/>
    <w:rsid w:val="005E3A36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character" w:customStyle="1" w:styleId="Bodytext">
    <w:name w:val="Body text_"/>
    <w:link w:val="Bodytext1"/>
    <w:locked/>
    <w:rsid w:val="005E3A36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5E3A36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5E3A36"/>
    <w:rPr>
      <w:rFonts w:ascii="Times New Roman" w:hAnsi="Times New Roman" w:cs="Times New Roman" w:hint="default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0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6</cp:revision>
  <cp:lastPrinted>2013-10-31T12:13:00Z</cp:lastPrinted>
  <dcterms:created xsi:type="dcterms:W3CDTF">2013-10-31T12:13:00Z</dcterms:created>
  <dcterms:modified xsi:type="dcterms:W3CDTF">2013-11-01T07:30:00Z</dcterms:modified>
</cp:coreProperties>
</file>