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63091B" w:rsidTr="007706E0">
        <w:trPr>
          <w:trHeight w:val="1135"/>
        </w:trPr>
        <w:tc>
          <w:tcPr>
            <w:tcW w:w="2943" w:type="dxa"/>
          </w:tcPr>
          <w:p w:rsidR="0063091B" w:rsidRDefault="0063091B" w:rsidP="007706E0"/>
        </w:tc>
        <w:tc>
          <w:tcPr>
            <w:tcW w:w="7230" w:type="dxa"/>
          </w:tcPr>
          <w:p w:rsidR="0063091B" w:rsidRPr="0063091B" w:rsidRDefault="0063091B" w:rsidP="007706E0">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63091B" w:rsidRPr="0063091B" w:rsidRDefault="0063091B" w:rsidP="007706E0">
            <w:pPr>
              <w:pStyle w:val="HTML"/>
              <w:suppressAutoHyphens/>
              <w:jc w:val="right"/>
              <w:rPr>
                <w:rFonts w:ascii="Times New Roman" w:hAnsi="Times New Roman" w:cs="Times New Roman"/>
                <w:bCs/>
                <w:sz w:val="28"/>
                <w:szCs w:val="28"/>
              </w:rPr>
            </w:pPr>
          </w:p>
          <w:p w:rsidR="0063091B" w:rsidRDefault="0063091B" w:rsidP="007706E0">
            <w:pPr>
              <w:spacing w:line="276" w:lineRule="auto"/>
              <w:jc w:val="right"/>
              <w:rPr>
                <w:sz w:val="28"/>
              </w:rPr>
            </w:pPr>
            <w:r>
              <w:rPr>
                <w:sz w:val="28"/>
              </w:rPr>
              <w:t>Исполнительный директор</w:t>
            </w:r>
          </w:p>
          <w:p w:rsidR="0063091B" w:rsidRDefault="0063091B" w:rsidP="007706E0">
            <w:pPr>
              <w:spacing w:line="276" w:lineRule="auto"/>
              <w:jc w:val="right"/>
              <w:rPr>
                <w:sz w:val="28"/>
              </w:rPr>
            </w:pPr>
            <w:r>
              <w:rPr>
                <w:sz w:val="28"/>
              </w:rPr>
              <w:t>ФГУП «НИИ НПО «ЛУЧ»</w:t>
            </w:r>
          </w:p>
          <w:p w:rsidR="0063091B" w:rsidRPr="00D63970" w:rsidRDefault="0063091B" w:rsidP="007706E0">
            <w:pPr>
              <w:spacing w:line="276" w:lineRule="auto"/>
              <w:jc w:val="right"/>
              <w:rPr>
                <w:sz w:val="18"/>
              </w:rPr>
            </w:pPr>
          </w:p>
          <w:p w:rsidR="0063091B" w:rsidRDefault="0063091B" w:rsidP="007706E0">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П.А. Зайцев</w:t>
            </w:r>
          </w:p>
          <w:p w:rsidR="0063091B" w:rsidRDefault="0063091B" w:rsidP="007706E0">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63091B">
              <w:rPr>
                <w:rFonts w:ascii="Times New Roman" w:hAnsi="Times New Roman" w:cs="Times New Roman"/>
                <w:sz w:val="28"/>
                <w:szCs w:val="28"/>
              </w:rPr>
              <w:t>07</w:t>
            </w:r>
            <w:r>
              <w:rPr>
                <w:rFonts w:ascii="Times New Roman" w:hAnsi="Times New Roman" w:cs="Times New Roman"/>
                <w:sz w:val="28"/>
                <w:szCs w:val="28"/>
              </w:rPr>
              <w:t>» октября 2014 года</w:t>
            </w:r>
          </w:p>
        </w:tc>
      </w:tr>
    </w:tbl>
    <w:p w:rsidR="0063091B" w:rsidRDefault="0063091B" w:rsidP="0063091B">
      <w:pPr>
        <w:jc w:val="center"/>
        <w:rPr>
          <w:b/>
          <w:sz w:val="28"/>
          <w:szCs w:val="28"/>
        </w:rPr>
      </w:pPr>
    </w:p>
    <w:p w:rsidR="0063091B" w:rsidRPr="0063091B" w:rsidRDefault="0063091B" w:rsidP="0063091B">
      <w:pPr>
        <w:jc w:val="center"/>
        <w:outlineLvl w:val="0"/>
        <w:rPr>
          <w:sz w:val="28"/>
          <w:szCs w:val="28"/>
        </w:rPr>
      </w:pPr>
      <w:r w:rsidRPr="0063091B">
        <w:rPr>
          <w:sz w:val="28"/>
          <w:szCs w:val="28"/>
        </w:rPr>
        <w:t>ИЗВЕЩЕНИЕ О ПРОВЕДЕНИИ ЗАПРОСА ЦЕН</w:t>
      </w:r>
    </w:p>
    <w:p w:rsidR="0063091B" w:rsidRPr="003967A6" w:rsidRDefault="0063091B" w:rsidP="0063091B">
      <w:pPr>
        <w:jc w:val="center"/>
        <w:rPr>
          <w:sz w:val="28"/>
          <w:szCs w:val="28"/>
        </w:rPr>
      </w:pPr>
    </w:p>
    <w:p w:rsidR="0063091B" w:rsidRPr="00587763" w:rsidRDefault="0063091B" w:rsidP="0063091B">
      <w:pPr>
        <w:jc w:val="center"/>
        <w:rPr>
          <w:sz w:val="28"/>
          <w:szCs w:val="28"/>
        </w:rPr>
      </w:pPr>
      <w:r w:rsidRPr="00587763">
        <w:rPr>
          <w:sz w:val="28"/>
          <w:szCs w:val="28"/>
        </w:rPr>
        <w:t xml:space="preserve">открытый запрос цен в электронной форме на право заключения договора на закупку </w:t>
      </w:r>
      <w:r>
        <w:rPr>
          <w:sz w:val="28"/>
          <w:szCs w:val="28"/>
        </w:rPr>
        <w:t xml:space="preserve">измерителей уровня торговой марки </w:t>
      </w:r>
      <w:proofErr w:type="spellStart"/>
      <w:r w:rsidRPr="00600196">
        <w:rPr>
          <w:spacing w:val="-5"/>
          <w:sz w:val="28"/>
          <w:lang w:val="en-US"/>
        </w:rPr>
        <w:t>Endress</w:t>
      </w:r>
      <w:proofErr w:type="spellEnd"/>
      <w:r w:rsidRPr="00600196">
        <w:rPr>
          <w:spacing w:val="-5"/>
          <w:sz w:val="28"/>
        </w:rPr>
        <w:t>+</w:t>
      </w:r>
      <w:r w:rsidRPr="00600196">
        <w:rPr>
          <w:spacing w:val="-5"/>
          <w:sz w:val="28"/>
          <w:lang w:val="en-US"/>
        </w:rPr>
        <w:t>Hauser</w:t>
      </w:r>
      <w:r w:rsidRPr="00600196">
        <w:rPr>
          <w:sz w:val="32"/>
          <w:szCs w:val="28"/>
        </w:rPr>
        <w:t xml:space="preserve"> </w:t>
      </w:r>
      <w:r w:rsidRPr="00587763">
        <w:rPr>
          <w:sz w:val="28"/>
          <w:szCs w:val="28"/>
        </w:rPr>
        <w:t>(или эквивалент) для нужд ФГУП «НИИ НПО «ЛУЧ»</w:t>
      </w:r>
    </w:p>
    <w:p w:rsidR="0063091B" w:rsidRDefault="0063091B" w:rsidP="0063091B">
      <w:pPr>
        <w:jc w:val="center"/>
        <w:rPr>
          <w:bCs/>
          <w:sz w:val="28"/>
        </w:rPr>
      </w:pPr>
    </w:p>
    <w:p w:rsidR="0063091B" w:rsidRDefault="0063091B" w:rsidP="0063091B">
      <w:pPr>
        <w:jc w:val="center"/>
        <w:rPr>
          <w:bCs/>
          <w:sz w:val="28"/>
        </w:rPr>
      </w:pPr>
      <w:r>
        <w:rPr>
          <w:bCs/>
          <w:sz w:val="28"/>
        </w:rPr>
        <w:t>ТОМ 1 «ОБЩАЯ И КОММЕРЧЕСКАЯ ЧАСТИ»</w:t>
      </w:r>
    </w:p>
    <w:p w:rsidR="0063091B" w:rsidRDefault="0063091B" w:rsidP="0063091B">
      <w:pPr>
        <w:jc w:val="center"/>
        <w:rPr>
          <w:sz w:val="28"/>
        </w:rPr>
      </w:pPr>
    </w:p>
    <w:p w:rsidR="0063091B" w:rsidRPr="003967A6" w:rsidRDefault="0063091B" w:rsidP="0063091B">
      <w:pPr>
        <w:spacing w:line="276" w:lineRule="auto"/>
        <w:ind w:firstLine="709"/>
        <w:jc w:val="right"/>
        <w:rPr>
          <w:sz w:val="28"/>
        </w:rPr>
      </w:pPr>
      <w:r w:rsidRPr="003967A6">
        <w:rPr>
          <w:sz w:val="28"/>
        </w:rPr>
        <w:t>СОГЛАСОВАНО</w:t>
      </w:r>
    </w:p>
    <w:p w:rsidR="0063091B" w:rsidRPr="009825F5" w:rsidRDefault="0063091B" w:rsidP="0063091B">
      <w:pPr>
        <w:spacing w:line="276" w:lineRule="auto"/>
        <w:jc w:val="right"/>
        <w:rPr>
          <w:sz w:val="28"/>
        </w:rPr>
      </w:pPr>
      <w:proofErr w:type="spellStart"/>
      <w:r>
        <w:rPr>
          <w:sz w:val="28"/>
        </w:rPr>
        <w:t>И.о</w:t>
      </w:r>
      <w:proofErr w:type="spellEnd"/>
      <w:r>
        <w:rPr>
          <w:sz w:val="28"/>
        </w:rPr>
        <w:t xml:space="preserve"> директора отделения «Техно-Луч»</w:t>
      </w:r>
    </w:p>
    <w:p w:rsidR="0063091B" w:rsidRPr="009825F5" w:rsidRDefault="0063091B" w:rsidP="0063091B">
      <w:pPr>
        <w:spacing w:line="276" w:lineRule="auto"/>
        <w:jc w:val="right"/>
        <w:rPr>
          <w:sz w:val="28"/>
        </w:rPr>
      </w:pPr>
      <w:r w:rsidRPr="009825F5">
        <w:rPr>
          <w:sz w:val="28"/>
        </w:rPr>
        <w:t xml:space="preserve"> </w:t>
      </w:r>
      <w:r>
        <w:rPr>
          <w:sz w:val="28"/>
        </w:rPr>
        <w:t>А.С. Черкасов</w:t>
      </w:r>
    </w:p>
    <w:p w:rsidR="0063091B" w:rsidRPr="009825F5" w:rsidRDefault="0063091B" w:rsidP="0063091B">
      <w:pPr>
        <w:spacing w:line="276" w:lineRule="auto"/>
        <w:jc w:val="right"/>
        <w:rPr>
          <w:sz w:val="28"/>
        </w:rPr>
      </w:pPr>
      <w:bookmarkStart w:id="0" w:name="_GoBack"/>
      <w:bookmarkEnd w:id="0"/>
      <w:r>
        <w:rPr>
          <w:sz w:val="28"/>
        </w:rPr>
        <w:t>«</w:t>
      </w:r>
      <w:r w:rsidRPr="006D665A">
        <w:rPr>
          <w:sz w:val="28"/>
        </w:rPr>
        <w:t>06</w:t>
      </w:r>
      <w:r w:rsidRPr="009825F5">
        <w:rPr>
          <w:sz w:val="28"/>
        </w:rPr>
        <w:t xml:space="preserve">» </w:t>
      </w:r>
      <w:r>
        <w:rPr>
          <w:sz w:val="28"/>
        </w:rPr>
        <w:t>октября</w:t>
      </w:r>
      <w:r w:rsidRPr="009825F5">
        <w:rPr>
          <w:sz w:val="28"/>
        </w:rPr>
        <w:t xml:space="preserve"> 2014 г.</w:t>
      </w:r>
    </w:p>
    <w:p w:rsidR="0063091B" w:rsidRDefault="0063091B" w:rsidP="0063091B">
      <w:pPr>
        <w:spacing w:line="276" w:lineRule="auto"/>
        <w:jc w:val="right"/>
        <w:rPr>
          <w:sz w:val="28"/>
        </w:rPr>
      </w:pPr>
    </w:p>
    <w:p w:rsidR="0063091B" w:rsidRPr="00252CF3" w:rsidRDefault="0063091B" w:rsidP="0063091B">
      <w:pPr>
        <w:spacing w:line="276" w:lineRule="auto"/>
        <w:jc w:val="right"/>
        <w:rPr>
          <w:sz w:val="28"/>
        </w:rPr>
      </w:pPr>
      <w:r w:rsidRPr="00252CF3">
        <w:rPr>
          <w:sz w:val="28"/>
        </w:rPr>
        <w:t xml:space="preserve">Помощник генерального директора </w:t>
      </w:r>
    </w:p>
    <w:p w:rsidR="0063091B" w:rsidRPr="005D140A" w:rsidRDefault="0063091B" w:rsidP="0063091B">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63091B" w:rsidRPr="00252CF3" w:rsidRDefault="0063091B" w:rsidP="0063091B">
      <w:pPr>
        <w:tabs>
          <w:tab w:val="left" w:pos="4820"/>
        </w:tabs>
        <w:spacing w:line="276" w:lineRule="auto"/>
        <w:jc w:val="right"/>
        <w:rPr>
          <w:sz w:val="28"/>
        </w:rPr>
      </w:pPr>
      <w:r>
        <w:rPr>
          <w:sz w:val="28"/>
        </w:rPr>
        <w:t xml:space="preserve">А.Г. </w:t>
      </w:r>
      <w:r w:rsidRPr="00252CF3">
        <w:rPr>
          <w:sz w:val="28"/>
        </w:rPr>
        <w:t>Новиков</w:t>
      </w:r>
    </w:p>
    <w:p w:rsidR="0063091B" w:rsidRPr="00252CF3" w:rsidRDefault="0063091B" w:rsidP="0063091B">
      <w:pPr>
        <w:spacing w:line="276" w:lineRule="auto"/>
        <w:jc w:val="right"/>
        <w:rPr>
          <w:sz w:val="28"/>
        </w:rPr>
      </w:pPr>
      <w:r>
        <w:rPr>
          <w:sz w:val="28"/>
          <w:szCs w:val="28"/>
        </w:rPr>
        <w:t>«</w:t>
      </w:r>
      <w:r w:rsidRPr="006D665A">
        <w:rPr>
          <w:sz w:val="28"/>
          <w:szCs w:val="28"/>
        </w:rPr>
        <w:t>06</w:t>
      </w:r>
      <w:r w:rsidRPr="00CC2B95">
        <w:rPr>
          <w:sz w:val="28"/>
          <w:szCs w:val="28"/>
        </w:rPr>
        <w:t>»</w:t>
      </w:r>
      <w:r>
        <w:rPr>
          <w:sz w:val="28"/>
          <w:szCs w:val="28"/>
        </w:rPr>
        <w:t xml:space="preserve"> октября 2014 </w:t>
      </w:r>
      <w:r w:rsidRPr="00252CF3">
        <w:rPr>
          <w:sz w:val="28"/>
        </w:rPr>
        <w:t>г.</w:t>
      </w:r>
    </w:p>
    <w:p w:rsidR="0063091B" w:rsidRDefault="0063091B" w:rsidP="0063091B">
      <w:pPr>
        <w:spacing w:line="276" w:lineRule="auto"/>
        <w:jc w:val="right"/>
        <w:rPr>
          <w:sz w:val="28"/>
        </w:rPr>
      </w:pPr>
    </w:p>
    <w:p w:rsidR="0063091B" w:rsidRPr="00EF7A6C" w:rsidRDefault="0063091B" w:rsidP="0063091B">
      <w:pPr>
        <w:spacing w:line="276" w:lineRule="auto"/>
        <w:jc w:val="right"/>
        <w:rPr>
          <w:sz w:val="28"/>
        </w:rPr>
      </w:pPr>
    </w:p>
    <w:p w:rsidR="0063091B" w:rsidRDefault="0063091B" w:rsidP="0063091B">
      <w:pPr>
        <w:spacing w:line="276" w:lineRule="auto"/>
        <w:jc w:val="center"/>
        <w:rPr>
          <w:sz w:val="28"/>
        </w:rPr>
      </w:pPr>
    </w:p>
    <w:p w:rsidR="0063091B" w:rsidRDefault="0063091B" w:rsidP="0063091B">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63091B" w:rsidRDefault="0063091B" w:rsidP="0063091B">
      <w:pPr>
        <w:spacing w:line="276" w:lineRule="auto"/>
        <w:jc w:val="center"/>
        <w:rPr>
          <w:sz w:val="28"/>
        </w:rPr>
      </w:pPr>
    </w:p>
    <w:p w:rsidR="0063091B" w:rsidRPr="002E76C3" w:rsidRDefault="0063091B" w:rsidP="0063091B">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63091B" w:rsidRDefault="0063091B" w:rsidP="0063091B">
      <w:pPr>
        <w:suppressAutoHyphens/>
        <w:spacing w:line="276" w:lineRule="auto"/>
        <w:jc w:val="center"/>
        <w:rPr>
          <w:b/>
        </w:rPr>
      </w:pPr>
    </w:p>
    <w:p w:rsidR="0063091B" w:rsidRPr="002E76C3" w:rsidRDefault="0063091B" w:rsidP="0063091B">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63091B" w:rsidRDefault="0063091B" w:rsidP="0063091B">
      <w:pPr>
        <w:rPr>
          <w:b/>
        </w:rPr>
      </w:pPr>
    </w:p>
    <w:p w:rsidR="0063091B" w:rsidRDefault="0063091B" w:rsidP="0063091B">
      <w:pPr>
        <w:jc w:val="center"/>
        <w:rPr>
          <w:b/>
        </w:rPr>
      </w:pPr>
      <w:r>
        <w:rPr>
          <w:b/>
        </w:rPr>
        <w:t>Подольск, 201</w:t>
      </w:r>
      <w:r w:rsidRPr="00C43426">
        <w:rPr>
          <w:b/>
        </w:rPr>
        <w:t>4</w:t>
      </w:r>
      <w:r>
        <w:rPr>
          <w:b/>
        </w:rPr>
        <w:t xml:space="preserve"> г</w:t>
      </w:r>
    </w:p>
    <w:p w:rsidR="0063091B" w:rsidRDefault="0063091B" w:rsidP="0063091B">
      <w:pPr>
        <w:jc w:val="center"/>
        <w:rPr>
          <w:b/>
        </w:rPr>
      </w:pPr>
    </w:p>
    <w:p w:rsidR="0063091B" w:rsidRDefault="0063091B" w:rsidP="0063091B">
      <w:pPr>
        <w:jc w:val="center"/>
        <w:rPr>
          <w:b/>
        </w:rPr>
      </w:pPr>
    </w:p>
    <w:p w:rsidR="0063091B" w:rsidRDefault="0063091B" w:rsidP="0063091B">
      <w:pPr>
        <w:jc w:val="center"/>
        <w:rPr>
          <w:b/>
        </w:rPr>
      </w:pPr>
    </w:p>
    <w:p w:rsidR="0063091B" w:rsidRDefault="0063091B" w:rsidP="0063091B">
      <w:pPr>
        <w:jc w:val="center"/>
        <w:rPr>
          <w:b/>
        </w:rPr>
      </w:pPr>
    </w:p>
    <w:p w:rsidR="0063091B" w:rsidRDefault="0063091B" w:rsidP="0063091B">
      <w:pPr>
        <w:jc w:val="center"/>
        <w:rPr>
          <w:b/>
        </w:rPr>
      </w:pPr>
    </w:p>
    <w:p w:rsidR="0063091B" w:rsidRPr="00E25B1F" w:rsidRDefault="0063091B" w:rsidP="0063091B">
      <w:pPr>
        <w:rPr>
          <w:bCs/>
          <w:sz w:val="28"/>
          <w:szCs w:val="28"/>
        </w:rPr>
        <w:sectPr w:rsidR="0063091B" w:rsidRPr="00E25B1F" w:rsidSect="00C87330">
          <w:headerReference w:type="default" r:id="rId9"/>
          <w:footerReference w:type="default" r:id="rId10"/>
          <w:pgSz w:w="11907" w:h="16840" w:code="9"/>
          <w:pgMar w:top="1134" w:right="567" w:bottom="1134" w:left="1418" w:header="709" w:footer="624" w:gutter="0"/>
          <w:cols w:space="708"/>
          <w:docGrid w:linePitch="360"/>
        </w:sectPr>
      </w:pPr>
    </w:p>
    <w:p w:rsidR="0063091B" w:rsidRPr="00426A2F" w:rsidRDefault="0063091B" w:rsidP="0063091B">
      <w:pPr>
        <w:jc w:val="center"/>
        <w:outlineLvl w:val="0"/>
        <w:rPr>
          <w:szCs w:val="28"/>
        </w:rPr>
      </w:pPr>
      <w:bookmarkStart w:id="1" w:name="_Toc396309398"/>
      <w:r w:rsidRPr="00426A2F">
        <w:rPr>
          <w:szCs w:val="28"/>
        </w:rPr>
        <w:lastRenderedPageBreak/>
        <w:t>ИЗВЕЩЕНИЕ О ПРОВЕДЕНИИ ЗАПРОСА ЦЕН</w:t>
      </w:r>
      <w:bookmarkEnd w:id="1"/>
    </w:p>
    <w:p w:rsidR="0063091B" w:rsidRPr="00D84B73" w:rsidRDefault="0063091B" w:rsidP="0063091B">
      <w:pPr>
        <w:tabs>
          <w:tab w:val="left" w:pos="709"/>
        </w:tabs>
        <w:ind w:firstLine="426"/>
        <w:jc w:val="center"/>
        <w:outlineLvl w:val="0"/>
        <w:rPr>
          <w:sz w:val="10"/>
          <w:szCs w:val="28"/>
        </w:rPr>
      </w:pPr>
    </w:p>
    <w:p w:rsidR="0063091B" w:rsidRPr="00F25CDA" w:rsidRDefault="0063091B" w:rsidP="0063091B">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63091B" w:rsidRPr="00220A75" w:rsidRDefault="0063091B" w:rsidP="0063091B">
      <w:pPr>
        <w:numPr>
          <w:ilvl w:val="0"/>
          <w:numId w:val="1"/>
        </w:numPr>
        <w:tabs>
          <w:tab w:val="clear" w:pos="720"/>
          <w:tab w:val="num" w:pos="480"/>
          <w:tab w:val="left" w:pos="709"/>
          <w:tab w:val="left" w:pos="1134"/>
        </w:tabs>
        <w:ind w:left="0" w:firstLine="426"/>
        <w:contextualSpacing/>
        <w:jc w:val="both"/>
        <w:rPr>
          <w:b/>
          <w:i/>
          <w:sz w:val="22"/>
        </w:rPr>
      </w:pPr>
      <w:r w:rsidRPr="00220A75">
        <w:rPr>
          <w:b/>
          <w:spacing w:val="-6"/>
        </w:rPr>
        <w:t>Предмет запроса цен:</w:t>
      </w:r>
      <w:r w:rsidRPr="00F25CDA">
        <w:rPr>
          <w:spacing w:val="-6"/>
        </w:rPr>
        <w:t xml:space="preserve"> </w:t>
      </w:r>
      <w:r>
        <w:t xml:space="preserve">закупка </w:t>
      </w:r>
      <w:r w:rsidRPr="00DE76A6">
        <w:t xml:space="preserve"> </w:t>
      </w:r>
      <w:r w:rsidRPr="00600196">
        <w:t xml:space="preserve">измерителей уровня торговой марки </w:t>
      </w:r>
      <w:proofErr w:type="spellStart"/>
      <w:r w:rsidRPr="00600196">
        <w:rPr>
          <w:spacing w:val="-5"/>
          <w:lang w:val="en-US"/>
        </w:rPr>
        <w:t>Endress</w:t>
      </w:r>
      <w:proofErr w:type="spellEnd"/>
      <w:r w:rsidRPr="00600196">
        <w:rPr>
          <w:spacing w:val="-5"/>
        </w:rPr>
        <w:t>+</w:t>
      </w:r>
      <w:r w:rsidRPr="00600196">
        <w:rPr>
          <w:spacing w:val="-5"/>
          <w:lang w:val="en-US"/>
        </w:rPr>
        <w:t>Hauser</w:t>
      </w:r>
      <w:r w:rsidRPr="00600196">
        <w:t xml:space="preserve"> (или эквивалент).</w:t>
      </w:r>
    </w:p>
    <w:p w:rsidR="0063091B" w:rsidRDefault="0063091B" w:rsidP="0063091B">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63091B" w:rsidRDefault="0063091B" w:rsidP="0063091B">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63091B" w:rsidRPr="00220A75" w:rsidRDefault="0063091B" w:rsidP="0063091B">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63091B" w:rsidRPr="009A7F1E" w:rsidRDefault="0063091B" w:rsidP="0063091B">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63091B" w:rsidRPr="00253AD1" w:rsidRDefault="0063091B" w:rsidP="0063091B">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63091B" w:rsidRPr="00253AD1" w:rsidRDefault="0063091B" w:rsidP="0063091B">
      <w:pPr>
        <w:tabs>
          <w:tab w:val="left" w:pos="709"/>
        </w:tabs>
        <w:ind w:firstLine="426"/>
      </w:pPr>
      <w:r w:rsidRPr="00A42FDB">
        <w:rPr>
          <w:b/>
        </w:rPr>
        <w:t>Почтовый адрес:</w:t>
      </w:r>
      <w:r w:rsidRPr="00253AD1">
        <w:t xml:space="preserve"> 142100, Россия, Подольск, ул. Железнодорожная, д. 24</w:t>
      </w:r>
    </w:p>
    <w:p w:rsidR="0063091B" w:rsidRPr="00253AD1" w:rsidRDefault="0063091B" w:rsidP="0063091B">
      <w:pPr>
        <w:tabs>
          <w:tab w:val="left" w:pos="709"/>
        </w:tabs>
        <w:ind w:firstLine="426"/>
        <w:contextualSpacing/>
      </w:pPr>
      <w:r w:rsidRPr="00A42FDB">
        <w:rPr>
          <w:b/>
        </w:rPr>
        <w:t>Контактное лицо:</w:t>
      </w:r>
      <w:r w:rsidRPr="00253AD1">
        <w:t xml:space="preserve"> Новиков Андрей Геннадьевич</w:t>
      </w:r>
    </w:p>
    <w:p w:rsidR="0063091B" w:rsidRPr="00253AD1" w:rsidRDefault="0063091B" w:rsidP="0063091B">
      <w:pPr>
        <w:tabs>
          <w:tab w:val="left" w:pos="709"/>
        </w:tabs>
        <w:ind w:firstLine="426"/>
        <w:contextualSpacing/>
      </w:pPr>
      <w:r w:rsidRPr="00A42FDB">
        <w:rPr>
          <w:b/>
        </w:rPr>
        <w:t>Тел.:</w:t>
      </w:r>
      <w:r w:rsidRPr="00253AD1">
        <w:t xml:space="preserve"> 8(495) 510-57-88, 8(4967) 63-66-02 (доб. 30-86, 21-02) </w:t>
      </w:r>
    </w:p>
    <w:p w:rsidR="0063091B" w:rsidRPr="00253AD1" w:rsidRDefault="0063091B" w:rsidP="0063091B">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63091B" w:rsidRPr="00220A75" w:rsidRDefault="0063091B" w:rsidP="0063091B">
      <w:pPr>
        <w:numPr>
          <w:ilvl w:val="0"/>
          <w:numId w:val="1"/>
        </w:numPr>
        <w:tabs>
          <w:tab w:val="clear" w:pos="720"/>
          <w:tab w:val="num" w:pos="480"/>
          <w:tab w:val="left" w:pos="709"/>
          <w:tab w:val="left" w:pos="1134"/>
        </w:tabs>
        <w:ind w:left="0" w:firstLine="426"/>
        <w:contextualSpacing/>
        <w:jc w:val="both"/>
        <w:rPr>
          <w:b/>
          <w:i/>
          <w:sz w:val="22"/>
        </w:rPr>
      </w:pPr>
      <w:r w:rsidRPr="009A7F1E">
        <w:rPr>
          <w:b/>
        </w:rPr>
        <w:t xml:space="preserve">Предмет договора: </w:t>
      </w:r>
      <w:r w:rsidRPr="00B975B5">
        <w:t xml:space="preserve">закупка </w:t>
      </w:r>
      <w:r w:rsidRPr="00600196">
        <w:t xml:space="preserve">измерителей уровня торговой марки </w:t>
      </w:r>
      <w:proofErr w:type="spellStart"/>
      <w:r w:rsidRPr="00600196">
        <w:rPr>
          <w:spacing w:val="-5"/>
          <w:lang w:val="en-US"/>
        </w:rPr>
        <w:t>Endress</w:t>
      </w:r>
      <w:proofErr w:type="spellEnd"/>
      <w:r w:rsidRPr="00600196">
        <w:rPr>
          <w:spacing w:val="-5"/>
        </w:rPr>
        <w:t>+</w:t>
      </w:r>
      <w:r w:rsidRPr="00600196">
        <w:rPr>
          <w:spacing w:val="-5"/>
          <w:lang w:val="en-US"/>
        </w:rPr>
        <w:t>Hauser</w:t>
      </w:r>
      <w:r w:rsidRPr="00600196">
        <w:t xml:space="preserve"> (или эквивалент).</w:t>
      </w:r>
    </w:p>
    <w:p w:rsidR="0063091B" w:rsidRPr="003734F2" w:rsidRDefault="0063091B" w:rsidP="0063091B">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63091B" w:rsidRDefault="0063091B" w:rsidP="0063091B">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63091B" w:rsidRPr="000632E8" w:rsidRDefault="0063091B" w:rsidP="0063091B">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rsidRPr="0047337E">
        <w:t xml:space="preserve">20 </w:t>
      </w:r>
      <w:r>
        <w:t>ноября 2014 года.</w:t>
      </w:r>
    </w:p>
    <w:p w:rsidR="0063091B" w:rsidRPr="009776ED" w:rsidRDefault="0063091B" w:rsidP="0063091B">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63091B" w:rsidRPr="009776ED" w:rsidRDefault="0063091B" w:rsidP="0063091B">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63091B" w:rsidRDefault="0063091B" w:rsidP="0063091B">
      <w:pPr>
        <w:tabs>
          <w:tab w:val="left" w:pos="1134"/>
        </w:tabs>
        <w:ind w:firstLine="426"/>
        <w:contextualSpacing/>
        <w:jc w:val="both"/>
      </w:pPr>
      <w:r w:rsidRPr="00F25CDA">
        <w:t>Запрос цен проводится на электронной торговой площадке</w:t>
      </w:r>
      <w:r>
        <w:t xml:space="preserve"> </w:t>
      </w:r>
      <w:hyperlink r:id="rId12"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3"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3091B" w:rsidRDefault="0063091B" w:rsidP="0063091B">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3091B" w:rsidRDefault="0063091B" w:rsidP="0063091B">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63091B" w:rsidRDefault="0063091B" w:rsidP="0063091B">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B653D2">
        <w:t>1 241 133</w:t>
      </w:r>
      <w:r>
        <w:rPr>
          <w:b/>
        </w:rPr>
        <w:t xml:space="preserve"> </w:t>
      </w:r>
      <w:r>
        <w:t>рубля</w:t>
      </w:r>
      <w:r w:rsidRPr="000A12DB">
        <w:t>, 00</w:t>
      </w:r>
      <w:r>
        <w:t xml:space="preserve"> </w:t>
      </w:r>
      <w:r w:rsidRPr="000A12DB">
        <w:t>копеек включая НДС</w:t>
      </w:r>
      <w:r w:rsidRPr="00F25CDA">
        <w:t xml:space="preserve"> </w:t>
      </w:r>
    </w:p>
    <w:p w:rsidR="0063091B" w:rsidRDefault="0063091B" w:rsidP="0063091B">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63091B" w:rsidRDefault="0063091B" w:rsidP="0063091B">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3091B" w:rsidRDefault="0063091B" w:rsidP="0063091B">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rsidRPr="00304A0E">
        <w:t xml:space="preserve">стоимость оборудования, стоимость тары (упаковки), расходы на перевозку, </w:t>
      </w:r>
      <w:r>
        <w:t xml:space="preserve">страхование, </w:t>
      </w:r>
      <w:r w:rsidRPr="00304A0E">
        <w:t>экспедирование, доставку на склад Заказчика расположенного по адресу: Московская обл., г. Подольск, ул. Железнодорожная, д. 24,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3091B" w:rsidRDefault="0063091B" w:rsidP="0063091B">
      <w:pPr>
        <w:ind w:firstLine="426"/>
        <w:jc w:val="both"/>
      </w:pPr>
      <w:r w:rsidRPr="008D7F93">
        <w:rPr>
          <w:b/>
        </w:rPr>
        <w:lastRenderedPageBreak/>
        <w:t xml:space="preserve">Сроки и условия оплаты: </w:t>
      </w:r>
      <w:r>
        <w:t>О</w:t>
      </w:r>
      <w:r w:rsidRPr="00D1597F">
        <w:t>плат</w:t>
      </w:r>
      <w:r>
        <w:t xml:space="preserve">а </w:t>
      </w:r>
      <w:r w:rsidRPr="00D1597F">
        <w:t xml:space="preserve">в размере </w:t>
      </w:r>
      <w:r>
        <w:t xml:space="preserve">100% </w:t>
      </w:r>
      <w:r w:rsidRPr="00D1597F">
        <w:t xml:space="preserve">стоимости </w:t>
      </w:r>
      <w:r>
        <w:t xml:space="preserve">оборудования </w:t>
      </w:r>
      <w:r w:rsidRPr="00D1597F">
        <w:t xml:space="preserve">производится Покупателем по счёту Поставщика </w:t>
      </w:r>
      <w:r>
        <w:t xml:space="preserve">путем </w:t>
      </w:r>
      <w:r w:rsidRPr="00D1597F">
        <w:t>перечислени</w:t>
      </w:r>
      <w:r>
        <w:t>я</w:t>
      </w:r>
      <w:r w:rsidRPr="00D1597F">
        <w:t xml:space="preserve"> денежных средств на расчётный счёт Поставщика в течение 10 (десяти) банковских дней после подписания Сторонами </w:t>
      </w:r>
      <w:r w:rsidRPr="00E7737D">
        <w:t>това</w:t>
      </w:r>
      <w:r>
        <w:t>рной накладной по форме ТОРГ-12</w:t>
      </w:r>
      <w:r w:rsidRPr="00E7737D">
        <w:t>, счёта-фактуры, акта приёма-передачи продукции (оборудования).</w:t>
      </w:r>
    </w:p>
    <w:p w:rsidR="0063091B" w:rsidRPr="00426A2F" w:rsidRDefault="0063091B" w:rsidP="0063091B">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63091B" w:rsidRPr="00527DA0" w:rsidRDefault="0063091B" w:rsidP="0063091B">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4"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5"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6"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63091B" w:rsidRPr="002414E6" w:rsidRDefault="0063091B" w:rsidP="0063091B">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63091B" w:rsidRPr="002414E6" w:rsidRDefault="0063091B" w:rsidP="0063091B">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10-00 (время московское</w:t>
      </w:r>
      <w:r>
        <w:rPr>
          <w:spacing w:val="-6"/>
        </w:rPr>
        <w:t>) «</w:t>
      </w:r>
      <w:r w:rsidRPr="006D665A">
        <w:rPr>
          <w:spacing w:val="-6"/>
        </w:rPr>
        <w:t>15</w:t>
      </w:r>
      <w:r w:rsidRPr="002414E6">
        <w:rPr>
          <w:spacing w:val="-6"/>
        </w:rPr>
        <w:t xml:space="preserve">» </w:t>
      </w:r>
      <w:r>
        <w:rPr>
          <w:spacing w:val="-6"/>
        </w:rPr>
        <w:t>октября</w:t>
      </w:r>
      <w:r w:rsidRPr="002414E6">
        <w:rPr>
          <w:spacing w:val="-6"/>
        </w:rPr>
        <w:t xml:space="preserve"> 2014 года. </w:t>
      </w:r>
      <w:proofErr w:type="gramEnd"/>
    </w:p>
    <w:p w:rsidR="0063091B" w:rsidRPr="0063091B" w:rsidRDefault="0063091B" w:rsidP="0063091B">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63091B">
        <w:rPr>
          <w:spacing w:val="-6"/>
        </w:rPr>
        <w:t>20</w:t>
      </w:r>
      <w:r w:rsidRPr="002414E6">
        <w:rPr>
          <w:spacing w:val="-6"/>
        </w:rPr>
        <w:t xml:space="preserve">» </w:t>
      </w:r>
      <w:r>
        <w:rPr>
          <w:spacing w:val="-6"/>
        </w:rPr>
        <w:t xml:space="preserve">октября </w:t>
      </w:r>
      <w:r w:rsidRPr="002414E6">
        <w:rPr>
          <w:spacing w:val="-6"/>
        </w:rPr>
        <w:t>2014 года.</w:t>
      </w:r>
    </w:p>
    <w:p w:rsidR="0063091B" w:rsidRPr="002414E6" w:rsidRDefault="0063091B" w:rsidP="0063091B">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Pr>
          <w:spacing w:val="-6"/>
          <w:lang w:val="en-US"/>
        </w:rPr>
        <w:t>22</w:t>
      </w:r>
      <w:r w:rsidRPr="002414E6">
        <w:rPr>
          <w:spacing w:val="-6"/>
        </w:rPr>
        <w:t xml:space="preserve">» </w:t>
      </w:r>
      <w:r>
        <w:rPr>
          <w:spacing w:val="-6"/>
        </w:rPr>
        <w:t>октября</w:t>
      </w:r>
      <w:r w:rsidRPr="002414E6">
        <w:rPr>
          <w:spacing w:val="-6"/>
        </w:rPr>
        <w:t xml:space="preserve"> 2014 года.</w:t>
      </w:r>
    </w:p>
    <w:p w:rsidR="0063091B" w:rsidRPr="00E95B58" w:rsidRDefault="0063091B" w:rsidP="0063091B">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63091B" w:rsidRDefault="0063091B" w:rsidP="0063091B">
      <w:pPr>
        <w:numPr>
          <w:ilvl w:val="0"/>
          <w:numId w:val="1"/>
        </w:numPr>
        <w:tabs>
          <w:tab w:val="clear" w:pos="720"/>
          <w:tab w:val="num" w:pos="480"/>
          <w:tab w:val="left" w:pos="851"/>
        </w:tabs>
        <w:ind w:left="0" w:firstLine="426"/>
        <w:contextualSpacing/>
        <w:jc w:val="both"/>
        <w:rPr>
          <w:spacing w:val="-6"/>
        </w:rPr>
      </w:pPr>
      <w:r w:rsidRPr="00FF2DC5">
        <w:rPr>
          <w:b/>
          <w:spacing w:val="-6"/>
        </w:rPr>
        <w:t>Форма, размер и срок предоставления обеспечения исполнения обязательств по договору:</w:t>
      </w:r>
      <w:r w:rsidRPr="00D84B73">
        <w:rPr>
          <w:spacing w:val="-6"/>
        </w:rPr>
        <w:t xml:space="preserve"> </w:t>
      </w:r>
      <w:r>
        <w:rPr>
          <w:spacing w:val="-6"/>
        </w:rPr>
        <w:t xml:space="preserve">         </w:t>
      </w:r>
    </w:p>
    <w:p w:rsidR="0063091B" w:rsidRDefault="0063091B" w:rsidP="0063091B">
      <w:pPr>
        <w:pStyle w:val="a9"/>
        <w:ind w:firstLine="426"/>
        <w:jc w:val="both"/>
        <w:rPr>
          <w:color w:val="FF0000"/>
        </w:rPr>
      </w:pPr>
      <w:proofErr w:type="gramStart"/>
      <w:r w:rsidRPr="004672B9">
        <w:rPr>
          <w:b/>
        </w:rPr>
        <w:t>- исполнение обязательств по договору, кроме гарантийных обязательств (обеспечение договора) (</w:t>
      </w:r>
      <w:proofErr w:type="spellStart"/>
      <w:r w:rsidRPr="004672B9">
        <w:rPr>
          <w:b/>
        </w:rPr>
        <w:t>п.п</w:t>
      </w:r>
      <w:proofErr w:type="spellEnd"/>
      <w:r w:rsidRPr="004672B9">
        <w:rPr>
          <w:b/>
        </w:rPr>
        <w:t>. 12.9.1.б. ЕОСЗ ГК «</w:t>
      </w:r>
      <w:proofErr w:type="spellStart"/>
      <w:r w:rsidRPr="004672B9">
        <w:rPr>
          <w:b/>
        </w:rPr>
        <w:t>Росатом</w:t>
      </w:r>
      <w:proofErr w:type="spellEnd"/>
      <w:r w:rsidRPr="004672B9">
        <w:rPr>
          <w:b/>
        </w:rPr>
        <w:t>»), форма обеспечения договора:</w:t>
      </w:r>
      <w:r w:rsidRPr="004672B9">
        <w:t xml:space="preserve"> безотзывная банковская гарантия, выданная банком или в форме денежных средств путем их перечисления заказчику, либо</w:t>
      </w:r>
      <w:r w:rsidRPr="004672B9">
        <w:rPr>
          <w:bCs/>
        </w:rPr>
        <w:t xml:space="preserve"> поручительства</w:t>
      </w:r>
      <w:r w:rsidRPr="004672B9">
        <w:t xml:space="preserve"> (п. 12.9.14 ЕОСЗ ГК «</w:t>
      </w:r>
      <w:proofErr w:type="spellStart"/>
      <w:r w:rsidRPr="004672B9">
        <w:t>Росатом</w:t>
      </w:r>
      <w:proofErr w:type="spellEnd"/>
      <w:r w:rsidRPr="004672B9">
        <w:t>»), размер обеспечения договора: 10% цены договора, заключаемого по результатам закупки (</w:t>
      </w:r>
      <w:proofErr w:type="spellStart"/>
      <w:r w:rsidRPr="004672B9">
        <w:t>п.п</w:t>
      </w:r>
      <w:proofErr w:type="spellEnd"/>
      <w:r w:rsidRPr="004672B9">
        <w:t>. 12.9.8.</w:t>
      </w:r>
      <w:proofErr w:type="gramEnd"/>
      <w:r w:rsidRPr="004672B9">
        <w:t xml:space="preserve"> </w:t>
      </w:r>
      <w:proofErr w:type="gramStart"/>
      <w:r w:rsidRPr="004672B9">
        <w:t>ЕОСЗ ГК «</w:t>
      </w:r>
      <w:proofErr w:type="spellStart"/>
      <w:r w:rsidRPr="004672B9">
        <w:t>Росатом</w:t>
      </w:r>
      <w:proofErr w:type="spellEnd"/>
      <w:r w:rsidRPr="004672B9">
        <w:t>») Срок действия обеспечения договора должен составлять срок исполнения обязательств по договору плюс 60 дней (п.12.9.9 ЕОСЗ ГК «</w:t>
      </w:r>
      <w:proofErr w:type="spellStart"/>
      <w:r w:rsidRPr="004672B9">
        <w:t>Росатом</w:t>
      </w:r>
      <w:proofErr w:type="spellEnd"/>
      <w:r w:rsidRPr="004672B9">
        <w:t>») или предоставить договор-залог на сумму обеспечения исполнения обязательств по договору.</w:t>
      </w:r>
      <w:proofErr w:type="gramEnd"/>
    </w:p>
    <w:p w:rsidR="0063091B" w:rsidRDefault="0063091B" w:rsidP="0063091B">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63091B" w:rsidRPr="002A0440" w:rsidRDefault="0063091B" w:rsidP="0063091B">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63091B" w:rsidRPr="002A0440" w:rsidRDefault="0063091B" w:rsidP="0063091B">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63091B" w:rsidRDefault="0063091B" w:rsidP="0063091B">
      <w:pPr>
        <w:pStyle w:val="a9"/>
        <w:ind w:firstLine="426"/>
        <w:jc w:val="both"/>
      </w:pPr>
      <w:r w:rsidRPr="002A0440">
        <w:lastRenderedPageBreak/>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63091B" w:rsidRPr="002A0440" w:rsidRDefault="0063091B" w:rsidP="0063091B">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63091B" w:rsidRDefault="0063091B" w:rsidP="0063091B">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3091B" w:rsidRPr="002A0440" w:rsidRDefault="0063091B" w:rsidP="0063091B">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3091B" w:rsidRPr="002A0440" w:rsidRDefault="0063091B" w:rsidP="0063091B">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63091B" w:rsidRPr="002A0440" w:rsidRDefault="0063091B" w:rsidP="0063091B">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63091B" w:rsidRPr="002A0440" w:rsidRDefault="0063091B" w:rsidP="0063091B">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63091B" w:rsidRPr="002A0440" w:rsidRDefault="0063091B" w:rsidP="0063091B">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3091B" w:rsidRPr="002A0440" w:rsidRDefault="0063091B" w:rsidP="0063091B">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63091B" w:rsidRPr="002A0440" w:rsidRDefault="0063091B" w:rsidP="0063091B">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63091B" w:rsidRPr="002A0440" w:rsidRDefault="0063091B" w:rsidP="0063091B">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63091B" w:rsidRPr="002A0440" w:rsidRDefault="0063091B" w:rsidP="0063091B">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63091B" w:rsidRPr="002A0440" w:rsidRDefault="0063091B" w:rsidP="0063091B">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2A0440">
        <w:lastRenderedPageBreak/>
        <w:t>устанавливается в размере 10% собственного капитала банка на последнюю отчетную дату.</w:t>
      </w:r>
    </w:p>
    <w:p w:rsidR="0063091B" w:rsidRPr="002A0440" w:rsidRDefault="0063091B" w:rsidP="0063091B">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7"/>
            <w:kern w:val="28"/>
          </w:rPr>
          <w:t>www.cbr.ru</w:t>
        </w:r>
      </w:hyperlink>
      <w:r w:rsidRPr="002A0440">
        <w:rPr>
          <w:kern w:val="28"/>
        </w:rPr>
        <w:t xml:space="preserve"> – для банков-резидентов Российской Федерации). </w:t>
      </w:r>
    </w:p>
    <w:p w:rsidR="0063091B" w:rsidRDefault="0063091B" w:rsidP="0063091B">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63091B" w:rsidRPr="002A0440" w:rsidRDefault="0063091B" w:rsidP="0063091B">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63091B" w:rsidRPr="002A0440" w:rsidRDefault="0063091B" w:rsidP="0063091B">
      <w:pPr>
        <w:pStyle w:val="a9"/>
        <w:ind w:firstLine="426"/>
        <w:jc w:val="both"/>
      </w:pPr>
      <w:r w:rsidRPr="002A0440">
        <w:t>2.1. Банки-партнеры должны соответствовать следующим критериям:</w:t>
      </w:r>
    </w:p>
    <w:p w:rsidR="0063091B" w:rsidRPr="002A0440" w:rsidRDefault="0063091B" w:rsidP="0063091B">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63091B" w:rsidRPr="002A0440" w:rsidRDefault="0063091B" w:rsidP="0063091B">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63091B" w:rsidRPr="002A0440" w:rsidRDefault="0063091B" w:rsidP="0063091B">
      <w:pPr>
        <w:pStyle w:val="a9"/>
        <w:ind w:firstLine="426"/>
        <w:jc w:val="both"/>
      </w:pPr>
      <w:r w:rsidRPr="002A0440">
        <w:t>2.1.3. Коэффициент достаточности собственного капитала на последнюю отчетную дату: не менее 11%.</w:t>
      </w:r>
    </w:p>
    <w:p w:rsidR="0063091B" w:rsidRPr="002A0440" w:rsidRDefault="0063091B" w:rsidP="0063091B">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63091B" w:rsidRPr="002A0440" w:rsidRDefault="0063091B" w:rsidP="0063091B">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63091B" w:rsidRPr="002A0440" w:rsidRDefault="0063091B" w:rsidP="0063091B">
      <w:pPr>
        <w:pStyle w:val="a9"/>
        <w:ind w:firstLine="426"/>
        <w:jc w:val="both"/>
      </w:pPr>
      <w:r w:rsidRPr="002A0440">
        <w:t>2.1.6. Наличие банка в системе страхования вкладов (только для банков-резидентов Российской Федерации).</w:t>
      </w:r>
    </w:p>
    <w:p w:rsidR="0063091B" w:rsidRPr="002A0440" w:rsidRDefault="0063091B" w:rsidP="0063091B">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63091B" w:rsidRPr="002A0440" w:rsidRDefault="0063091B" w:rsidP="0063091B">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63091B" w:rsidRPr="002A0440" w:rsidRDefault="0063091B" w:rsidP="0063091B">
      <w:pPr>
        <w:pStyle w:val="a9"/>
        <w:ind w:firstLine="426"/>
        <w:jc w:val="both"/>
      </w:pPr>
      <w:r w:rsidRPr="002A0440">
        <w:t>2.1.9. Членство банка в международной платежной системе (VISA и/или MASTERCARD).</w:t>
      </w:r>
    </w:p>
    <w:p w:rsidR="0063091B" w:rsidRPr="002A0440" w:rsidRDefault="0063091B" w:rsidP="0063091B">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63091B" w:rsidRPr="002A0440" w:rsidRDefault="0063091B" w:rsidP="0063091B">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63091B" w:rsidRPr="002A0440" w:rsidRDefault="0063091B" w:rsidP="0063091B">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63091B" w:rsidRPr="002A0440" w:rsidRDefault="0063091B" w:rsidP="0063091B">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63091B" w:rsidRPr="002A0440" w:rsidRDefault="0063091B" w:rsidP="0063091B">
      <w:pPr>
        <w:pStyle w:val="a9"/>
        <w:ind w:firstLine="426"/>
        <w:jc w:val="both"/>
      </w:pPr>
      <w:r w:rsidRPr="002A0440">
        <w:t>2.2. Основанием для исключения банка из перечня банков-партнеров служит:</w:t>
      </w:r>
    </w:p>
    <w:p w:rsidR="0063091B" w:rsidRPr="002A0440" w:rsidRDefault="0063091B" w:rsidP="0063091B">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63091B" w:rsidRPr="002A0440" w:rsidRDefault="0063091B" w:rsidP="0063091B">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63091B" w:rsidRPr="002A0440" w:rsidRDefault="0063091B" w:rsidP="0063091B">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63091B" w:rsidRPr="002A0440" w:rsidRDefault="0063091B" w:rsidP="0063091B">
      <w:pPr>
        <w:pStyle w:val="a9"/>
        <w:ind w:firstLine="426"/>
        <w:jc w:val="both"/>
      </w:pPr>
      <w:r w:rsidRPr="002A0440">
        <w:t>банками (институтами) развития, в том числе международными;</w:t>
      </w:r>
    </w:p>
    <w:p w:rsidR="0063091B" w:rsidRPr="002A0440" w:rsidRDefault="0063091B" w:rsidP="0063091B">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63091B" w:rsidRPr="002A0440" w:rsidRDefault="0063091B" w:rsidP="0063091B">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63091B" w:rsidRPr="002A0440" w:rsidRDefault="0063091B" w:rsidP="0063091B">
      <w:pPr>
        <w:pStyle w:val="a9"/>
        <w:tabs>
          <w:tab w:val="left" w:pos="284"/>
        </w:tabs>
        <w:ind w:firstLine="426"/>
        <w:jc w:val="both"/>
      </w:pPr>
      <w:r w:rsidRPr="002A0440">
        <w:t>3.</w:t>
      </w:r>
      <w:r w:rsidRPr="002A0440">
        <w:tab/>
        <w:t>Требования к Опорным банкам</w:t>
      </w:r>
    </w:p>
    <w:p w:rsidR="0063091B" w:rsidRPr="002A0440" w:rsidRDefault="0063091B" w:rsidP="0063091B">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63091B" w:rsidRPr="002A0440" w:rsidRDefault="0063091B" w:rsidP="0063091B">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63091B" w:rsidRPr="002A0440" w:rsidRDefault="0063091B" w:rsidP="0063091B">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63091B" w:rsidRPr="002A0440" w:rsidRDefault="0063091B" w:rsidP="0063091B">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63091B" w:rsidRPr="002A0440" w:rsidRDefault="0063091B" w:rsidP="0063091B">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63091B" w:rsidRDefault="0063091B" w:rsidP="0063091B">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63091B" w:rsidRPr="00683A83" w:rsidRDefault="0063091B" w:rsidP="0063091B">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63091B" w:rsidRPr="00D84B73" w:rsidRDefault="0063091B" w:rsidP="0063091B">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63091B" w:rsidRPr="00D84B73" w:rsidRDefault="0063091B" w:rsidP="0063091B">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63091B" w:rsidRPr="00D84B73" w:rsidRDefault="0063091B" w:rsidP="0063091B">
      <w:pPr>
        <w:tabs>
          <w:tab w:val="left" w:pos="851"/>
        </w:tabs>
        <w:ind w:firstLine="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63091B" w:rsidRPr="00D84B73" w:rsidRDefault="0063091B" w:rsidP="0063091B">
      <w:pPr>
        <w:tabs>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091B" w:rsidRPr="00D84B73" w:rsidRDefault="0063091B" w:rsidP="0063091B">
      <w:pPr>
        <w:tabs>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63091B" w:rsidRPr="00D84B73" w:rsidRDefault="0063091B" w:rsidP="0063091B">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51FCC" w:rsidRDefault="00C51FCC"/>
    <w:sectPr w:rsidR="00C51F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498" w:rsidRPr="00FE6219" w:rsidRDefault="0063091B"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498" w:rsidRPr="00F429FC" w:rsidRDefault="0063091B"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91B"/>
    <w:rsid w:val="0063091B"/>
    <w:rsid w:val="00C51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091B"/>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63091B"/>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63091B"/>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3091B"/>
    <w:rPr>
      <w:rFonts w:ascii="Cambria" w:eastAsia="Times New Roman" w:hAnsi="Cambria" w:cs="Times New Roman"/>
      <w:b/>
      <w:bCs/>
      <w:sz w:val="26"/>
      <w:szCs w:val="26"/>
      <w:lang w:eastAsia="ru-RU"/>
    </w:rPr>
  </w:style>
  <w:style w:type="character" w:customStyle="1" w:styleId="40">
    <w:name w:val="Заголовок 4 Знак"/>
    <w:basedOn w:val="a0"/>
    <w:link w:val="4"/>
    <w:rsid w:val="0063091B"/>
    <w:rPr>
      <w:rFonts w:ascii="Times New Roman" w:eastAsia="Arial Unicode MS" w:hAnsi="Times New Roman" w:cs="Times New Roman"/>
      <w:b/>
      <w:bCs/>
      <w:sz w:val="28"/>
      <w:szCs w:val="28"/>
      <w:lang w:eastAsia="ru-RU"/>
    </w:rPr>
  </w:style>
  <w:style w:type="paragraph" w:styleId="a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63091B"/>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rsid w:val="0063091B"/>
    <w:rPr>
      <w:rFonts w:ascii="Courier New" w:eastAsia="Times New Roman" w:hAnsi="Courier New" w:cs="Courier New"/>
      <w:sz w:val="20"/>
      <w:szCs w:val="20"/>
      <w:lang w:eastAsia="ru-RU"/>
    </w:rPr>
  </w:style>
  <w:style w:type="paragraph" w:styleId="a5">
    <w:name w:val="footer"/>
    <w:basedOn w:val="a"/>
    <w:link w:val="a6"/>
    <w:uiPriority w:val="99"/>
    <w:rsid w:val="0063091B"/>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63091B"/>
    <w:rPr>
      <w:rFonts w:ascii="Courier New" w:eastAsia="Times New Roman" w:hAnsi="Courier New" w:cs="Courier New"/>
      <w:sz w:val="20"/>
      <w:szCs w:val="20"/>
      <w:lang w:eastAsia="ru-RU"/>
    </w:rPr>
  </w:style>
  <w:style w:type="paragraph" w:customStyle="1" w:styleId="1">
    <w:name w:val="заголовок 1"/>
    <w:basedOn w:val="a"/>
    <w:next w:val="a"/>
    <w:rsid w:val="0063091B"/>
    <w:pPr>
      <w:keepNext/>
      <w:widowControl w:val="0"/>
      <w:jc w:val="center"/>
    </w:pPr>
    <w:rPr>
      <w:b/>
      <w:snapToGrid w:val="0"/>
      <w:sz w:val="22"/>
      <w:szCs w:val="20"/>
    </w:rPr>
  </w:style>
  <w:style w:type="paragraph" w:styleId="HTML">
    <w:name w:val="HTML Preformatted"/>
    <w:basedOn w:val="a"/>
    <w:link w:val="HTML0"/>
    <w:uiPriority w:val="99"/>
    <w:rsid w:val="00630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3091B"/>
    <w:rPr>
      <w:rFonts w:ascii="Courier New" w:eastAsia="Times New Roman" w:hAnsi="Courier New" w:cs="Courier New"/>
      <w:sz w:val="20"/>
      <w:szCs w:val="20"/>
      <w:lang w:eastAsia="ru-RU"/>
    </w:rPr>
  </w:style>
  <w:style w:type="character" w:styleId="a7">
    <w:name w:val="Hyperlink"/>
    <w:uiPriority w:val="99"/>
    <w:rsid w:val="0063091B"/>
    <w:rPr>
      <w:color w:val="0000FF"/>
      <w:u w:val="single"/>
    </w:rPr>
  </w:style>
  <w:style w:type="paragraph" w:styleId="2">
    <w:name w:val="toc 2"/>
    <w:basedOn w:val="a"/>
    <w:next w:val="a"/>
    <w:autoRedefine/>
    <w:uiPriority w:val="39"/>
    <w:rsid w:val="0063091B"/>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63091B"/>
    <w:pPr>
      <w:tabs>
        <w:tab w:val="left" w:pos="426"/>
        <w:tab w:val="right" w:leader="dot" w:pos="9923"/>
      </w:tabs>
      <w:ind w:left="426" w:hanging="426"/>
    </w:pPr>
    <w:rPr>
      <w:noProof/>
      <w:szCs w:val="20"/>
    </w:rPr>
  </w:style>
  <w:style w:type="paragraph" w:customStyle="1" w:styleId="a8">
    <w:name w:val="регламент список"/>
    <w:basedOn w:val="3"/>
    <w:autoRedefine/>
    <w:rsid w:val="0063091B"/>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No Spacing"/>
    <w:link w:val="aa"/>
    <w:uiPriority w:val="1"/>
    <w:qFormat/>
    <w:rsid w:val="0063091B"/>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locked/>
    <w:rsid w:val="0063091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091B"/>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63091B"/>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63091B"/>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3091B"/>
    <w:rPr>
      <w:rFonts w:ascii="Cambria" w:eastAsia="Times New Roman" w:hAnsi="Cambria" w:cs="Times New Roman"/>
      <w:b/>
      <w:bCs/>
      <w:sz w:val="26"/>
      <w:szCs w:val="26"/>
      <w:lang w:eastAsia="ru-RU"/>
    </w:rPr>
  </w:style>
  <w:style w:type="character" w:customStyle="1" w:styleId="40">
    <w:name w:val="Заголовок 4 Знак"/>
    <w:basedOn w:val="a0"/>
    <w:link w:val="4"/>
    <w:rsid w:val="0063091B"/>
    <w:rPr>
      <w:rFonts w:ascii="Times New Roman" w:eastAsia="Arial Unicode MS" w:hAnsi="Times New Roman" w:cs="Times New Roman"/>
      <w:b/>
      <w:bCs/>
      <w:sz w:val="28"/>
      <w:szCs w:val="28"/>
      <w:lang w:eastAsia="ru-RU"/>
    </w:rPr>
  </w:style>
  <w:style w:type="paragraph" w:styleId="a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63091B"/>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rsid w:val="0063091B"/>
    <w:rPr>
      <w:rFonts w:ascii="Courier New" w:eastAsia="Times New Roman" w:hAnsi="Courier New" w:cs="Courier New"/>
      <w:sz w:val="20"/>
      <w:szCs w:val="20"/>
      <w:lang w:eastAsia="ru-RU"/>
    </w:rPr>
  </w:style>
  <w:style w:type="paragraph" w:styleId="a5">
    <w:name w:val="footer"/>
    <w:basedOn w:val="a"/>
    <w:link w:val="a6"/>
    <w:uiPriority w:val="99"/>
    <w:rsid w:val="0063091B"/>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63091B"/>
    <w:rPr>
      <w:rFonts w:ascii="Courier New" w:eastAsia="Times New Roman" w:hAnsi="Courier New" w:cs="Courier New"/>
      <w:sz w:val="20"/>
      <w:szCs w:val="20"/>
      <w:lang w:eastAsia="ru-RU"/>
    </w:rPr>
  </w:style>
  <w:style w:type="paragraph" w:customStyle="1" w:styleId="1">
    <w:name w:val="заголовок 1"/>
    <w:basedOn w:val="a"/>
    <w:next w:val="a"/>
    <w:rsid w:val="0063091B"/>
    <w:pPr>
      <w:keepNext/>
      <w:widowControl w:val="0"/>
      <w:jc w:val="center"/>
    </w:pPr>
    <w:rPr>
      <w:b/>
      <w:snapToGrid w:val="0"/>
      <w:sz w:val="22"/>
      <w:szCs w:val="20"/>
    </w:rPr>
  </w:style>
  <w:style w:type="paragraph" w:styleId="HTML">
    <w:name w:val="HTML Preformatted"/>
    <w:basedOn w:val="a"/>
    <w:link w:val="HTML0"/>
    <w:uiPriority w:val="99"/>
    <w:rsid w:val="00630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3091B"/>
    <w:rPr>
      <w:rFonts w:ascii="Courier New" w:eastAsia="Times New Roman" w:hAnsi="Courier New" w:cs="Courier New"/>
      <w:sz w:val="20"/>
      <w:szCs w:val="20"/>
      <w:lang w:eastAsia="ru-RU"/>
    </w:rPr>
  </w:style>
  <w:style w:type="character" w:styleId="a7">
    <w:name w:val="Hyperlink"/>
    <w:uiPriority w:val="99"/>
    <w:rsid w:val="0063091B"/>
    <w:rPr>
      <w:color w:val="0000FF"/>
      <w:u w:val="single"/>
    </w:rPr>
  </w:style>
  <w:style w:type="paragraph" w:styleId="2">
    <w:name w:val="toc 2"/>
    <w:basedOn w:val="a"/>
    <w:next w:val="a"/>
    <w:autoRedefine/>
    <w:uiPriority w:val="39"/>
    <w:rsid w:val="0063091B"/>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63091B"/>
    <w:pPr>
      <w:tabs>
        <w:tab w:val="left" w:pos="426"/>
        <w:tab w:val="right" w:leader="dot" w:pos="9923"/>
      </w:tabs>
      <w:ind w:left="426" w:hanging="426"/>
    </w:pPr>
    <w:rPr>
      <w:noProof/>
      <w:szCs w:val="20"/>
    </w:rPr>
  </w:style>
  <w:style w:type="paragraph" w:customStyle="1" w:styleId="a8">
    <w:name w:val="регламент список"/>
    <w:basedOn w:val="3"/>
    <w:autoRedefine/>
    <w:rsid w:val="0063091B"/>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No Spacing"/>
    <w:link w:val="aa"/>
    <w:uiPriority w:val="1"/>
    <w:qFormat/>
    <w:rsid w:val="0063091B"/>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locked/>
    <w:rsid w:val="0063091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2839</Words>
  <Characters>16184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18986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2014-10-08T05:41:00Z</dcterms:created>
  <dcterms:modified xsi:type="dcterms:W3CDTF">2014-10-08T05:42:00Z</dcterms:modified>
</cp:coreProperties>
</file>