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A10BA5" w:rsidRDefault="00DA6263" w:rsidP="00DA6263">
      <w:pPr>
        <w:ind w:left="5279"/>
        <w:jc w:val="right"/>
      </w:pPr>
      <w:r w:rsidRPr="00A10BA5">
        <w:t>«УТВЕРЖДАЮ»</w:t>
      </w:r>
    </w:p>
    <w:p w:rsidR="00DA6263" w:rsidRPr="00A10BA5" w:rsidRDefault="00DA6263" w:rsidP="00DA6263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DA6263" w:rsidRPr="00A10BA5" w:rsidRDefault="00DA6263" w:rsidP="00DA6263">
      <w:pPr>
        <w:ind w:left="5280"/>
        <w:jc w:val="right"/>
      </w:pPr>
      <w:r w:rsidRPr="00A10BA5">
        <w:t>_____________________________</w:t>
      </w:r>
    </w:p>
    <w:p w:rsidR="00D31C30" w:rsidRPr="0040771D" w:rsidRDefault="00DA6263" w:rsidP="00D31C30">
      <w:pPr>
        <w:jc w:val="right"/>
      </w:pPr>
      <w:r w:rsidRPr="00A10BA5">
        <w:t xml:space="preserve"> </w:t>
      </w:r>
      <w:r w:rsidR="00181AB9">
        <w:t xml:space="preserve"> «29</w:t>
      </w:r>
      <w:r w:rsidR="00D31C30" w:rsidRPr="0040771D">
        <w:t xml:space="preserve">» ноября </w:t>
      </w:r>
      <w:smartTag w:uri="urn:schemas-microsoft-com:office:smarttags" w:element="metricconverter">
        <w:smartTagPr>
          <w:attr w:name="ProductID" w:val="2012 г"/>
        </w:smartTagPr>
        <w:r w:rsidR="00D31C30" w:rsidRPr="0040771D">
          <w:t>2012 г</w:t>
        </w:r>
      </w:smartTag>
      <w:r w:rsidR="00D31C30" w:rsidRPr="0040771D">
        <w:t>.</w:t>
      </w:r>
    </w:p>
    <w:p w:rsidR="00DA6263" w:rsidRPr="008C473C" w:rsidRDefault="00DA6263" w:rsidP="00D31C30">
      <w:pPr>
        <w:jc w:val="right"/>
        <w:rPr>
          <w:bCs/>
          <w:sz w:val="28"/>
          <w:szCs w:val="24"/>
        </w:rPr>
      </w:pPr>
    </w:p>
    <w:p w:rsidR="00DA6263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ЦЕНОВЫХ КОТИРОВОК</w:t>
      </w:r>
      <w:bookmarkEnd w:id="0"/>
      <w:bookmarkEnd w:id="1"/>
    </w:p>
    <w:p w:rsidR="00DA6263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Pr="00AD2E47">
        <w:rPr>
          <w:sz w:val="28"/>
          <w:szCs w:val="28"/>
        </w:rPr>
        <w:t xml:space="preserve">поставки </w:t>
      </w:r>
      <w:r w:rsidR="00181AB9">
        <w:rPr>
          <w:b/>
          <w:sz w:val="28"/>
          <w:szCs w:val="28"/>
        </w:rPr>
        <w:t>р</w:t>
      </w:r>
      <w:r w:rsidR="00181AB9" w:rsidRPr="00F51098">
        <w:rPr>
          <w:b/>
          <w:sz w:val="28"/>
          <w:szCs w:val="28"/>
        </w:rPr>
        <w:t>аструб</w:t>
      </w:r>
      <w:r w:rsidR="00181AB9">
        <w:rPr>
          <w:b/>
          <w:sz w:val="28"/>
          <w:szCs w:val="28"/>
        </w:rPr>
        <w:t>а</w:t>
      </w:r>
      <w:r w:rsidR="00181AB9" w:rsidRPr="00F51098">
        <w:rPr>
          <w:b/>
          <w:sz w:val="28"/>
          <w:szCs w:val="28"/>
        </w:rPr>
        <w:t>-</w:t>
      </w:r>
      <w:proofErr w:type="spellStart"/>
      <w:r w:rsidR="00181AB9" w:rsidRPr="00F51098">
        <w:rPr>
          <w:b/>
          <w:sz w:val="28"/>
          <w:szCs w:val="28"/>
        </w:rPr>
        <w:t>бинокуляр</w:t>
      </w:r>
      <w:r w:rsidR="00181AB9">
        <w:rPr>
          <w:b/>
          <w:sz w:val="28"/>
          <w:szCs w:val="28"/>
        </w:rPr>
        <w:t>а</w:t>
      </w:r>
      <w:proofErr w:type="spellEnd"/>
      <w:r w:rsidR="00181AB9" w:rsidRPr="00F51098">
        <w:rPr>
          <w:b/>
          <w:sz w:val="28"/>
          <w:szCs w:val="28"/>
        </w:rPr>
        <w:t xml:space="preserve"> </w:t>
      </w:r>
      <w:r w:rsidR="00181AB9" w:rsidRPr="005C05FB">
        <w:rPr>
          <w:b/>
          <w:sz w:val="28"/>
          <w:szCs w:val="28"/>
        </w:rPr>
        <w:t>VTR-100</w:t>
      </w:r>
      <w:r w:rsidR="00181AB9">
        <w:rPr>
          <w:b/>
          <w:sz w:val="28"/>
          <w:szCs w:val="28"/>
        </w:rPr>
        <w:t xml:space="preserve"> </w:t>
      </w:r>
      <w:r w:rsidRPr="00AD2E47">
        <w:rPr>
          <w:sz w:val="28"/>
          <w:szCs w:val="28"/>
        </w:rPr>
        <w:t>для нужд ОАО “ВНИИ НП”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 w:rsidRPr="00A163E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12г.</w:t>
      </w:r>
    </w:p>
    <w:p w:rsidR="00DA6263" w:rsidRDefault="00DA6263" w:rsidP="00DA6263">
      <w:pPr>
        <w:rPr>
          <w:lang w:eastAsia="ru-RU"/>
        </w:rPr>
      </w:pPr>
    </w:p>
    <w:p w:rsidR="00DA6263" w:rsidRDefault="00DA6263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181AB9" w:rsidRDefault="00181AB9" w:rsidP="00D31C30">
      <w:pPr>
        <w:autoSpaceDE w:val="0"/>
        <w:autoSpaceDN w:val="0"/>
        <w:adjustRightInd w:val="0"/>
        <w:jc w:val="center"/>
        <w:rPr>
          <w:b/>
          <w:bCs/>
        </w:rPr>
      </w:pPr>
    </w:p>
    <w:p w:rsidR="00D31C30" w:rsidRPr="00654B16" w:rsidRDefault="00181AB9" w:rsidP="00D31C30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lastRenderedPageBreak/>
        <w:t>Т</w:t>
      </w:r>
      <w:r w:rsidR="00D31C30" w:rsidRPr="00654B16">
        <w:rPr>
          <w:b/>
          <w:bCs/>
        </w:rPr>
        <w:t>ЕХНИЧЕСКОЕ ЗАДАНИЕ</w:t>
      </w:r>
    </w:p>
    <w:p w:rsidR="00181AB9" w:rsidRPr="009A56E2" w:rsidRDefault="00181AB9" w:rsidP="00181AB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F51098">
        <w:rPr>
          <w:rFonts w:ascii="Times New Roman" w:hAnsi="Times New Roman"/>
          <w:sz w:val="28"/>
          <w:szCs w:val="28"/>
        </w:rPr>
        <w:t>Раструб-</w:t>
      </w:r>
      <w:proofErr w:type="spellStart"/>
      <w:r w:rsidRPr="00F51098">
        <w:rPr>
          <w:rFonts w:ascii="Times New Roman" w:hAnsi="Times New Roman"/>
          <w:sz w:val="28"/>
          <w:szCs w:val="28"/>
        </w:rPr>
        <w:t>бинокуляр</w:t>
      </w:r>
      <w:proofErr w:type="spellEnd"/>
      <w:r w:rsidRPr="00F51098">
        <w:rPr>
          <w:rFonts w:ascii="Times New Roman" w:hAnsi="Times New Roman"/>
          <w:sz w:val="28"/>
          <w:szCs w:val="28"/>
        </w:rPr>
        <w:t xml:space="preserve"> для визуального осмотра</w:t>
      </w:r>
      <w:r w:rsidRPr="005C05FB">
        <w:rPr>
          <w:rFonts w:ascii="Times New Roman" w:hAnsi="Times New Roman"/>
          <w:sz w:val="28"/>
          <w:szCs w:val="28"/>
        </w:rPr>
        <w:t xml:space="preserve"> </w:t>
      </w:r>
      <w:r w:rsidRPr="00F51098">
        <w:rPr>
          <w:rFonts w:ascii="Times New Roman" w:hAnsi="Times New Roman"/>
          <w:sz w:val="28"/>
          <w:szCs w:val="28"/>
        </w:rPr>
        <w:t>трубки, с увеличительным стеклом, подсветкой и</w:t>
      </w:r>
      <w:r w:rsidRPr="005C05FB">
        <w:rPr>
          <w:rFonts w:ascii="Times New Roman" w:hAnsi="Times New Roman"/>
          <w:sz w:val="28"/>
          <w:szCs w:val="28"/>
        </w:rPr>
        <w:t xml:space="preserve"> </w:t>
      </w:r>
      <w:r w:rsidRPr="00F51098">
        <w:rPr>
          <w:rFonts w:ascii="Times New Roman" w:hAnsi="Times New Roman"/>
          <w:sz w:val="28"/>
          <w:szCs w:val="28"/>
        </w:rPr>
        <w:t>набором цветовых стандартов для сравнения</w:t>
      </w:r>
      <w:r>
        <w:rPr>
          <w:rFonts w:ascii="Times New Roman" w:hAnsi="Times New Roman"/>
          <w:sz w:val="28"/>
          <w:szCs w:val="28"/>
        </w:rPr>
        <w:t>,</w:t>
      </w:r>
      <w:r w:rsidRPr="00460F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5C05FB">
        <w:rPr>
          <w:rFonts w:ascii="Times New Roman" w:hAnsi="Times New Roman"/>
          <w:sz w:val="28"/>
          <w:szCs w:val="28"/>
        </w:rPr>
        <w:t>одель VTR-100</w:t>
      </w:r>
      <w:r>
        <w:rPr>
          <w:rFonts w:ascii="Times New Roman" w:hAnsi="Times New Roman"/>
          <w:sz w:val="28"/>
          <w:szCs w:val="28"/>
        </w:rPr>
        <w:t>.</w:t>
      </w:r>
    </w:p>
    <w:p w:rsidR="00181AB9" w:rsidRDefault="00181AB9" w:rsidP="00181AB9">
      <w:pPr>
        <w:pStyle w:val="aa"/>
        <w:ind w:left="0" w:right="-284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i/>
          <w:sz w:val="28"/>
          <w:szCs w:val="28"/>
        </w:rPr>
        <w:t>Количество</w:t>
      </w:r>
      <w:r w:rsidRPr="00541936">
        <w:rPr>
          <w:rFonts w:cs="Times New Roman"/>
          <w:b/>
          <w:i/>
          <w:sz w:val="28"/>
          <w:szCs w:val="28"/>
        </w:rPr>
        <w:t>:</w:t>
      </w:r>
      <w:r w:rsidRPr="00541936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1</w:t>
      </w:r>
      <w:r w:rsidRPr="00541936">
        <w:rPr>
          <w:rFonts w:cs="Times New Roman"/>
          <w:sz w:val="28"/>
          <w:szCs w:val="28"/>
        </w:rPr>
        <w:t xml:space="preserve"> шт.</w:t>
      </w:r>
    </w:p>
    <w:p w:rsidR="00181AB9" w:rsidRPr="00B67EBF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sz w:val="16"/>
          <w:szCs w:val="16"/>
        </w:rPr>
      </w:pPr>
    </w:p>
    <w:p w:rsidR="00181AB9" w:rsidRPr="00B916BC" w:rsidRDefault="00181AB9" w:rsidP="00181AB9">
      <w:pPr>
        <w:spacing w:after="0" w:line="240" w:lineRule="auto"/>
        <w:ind w:right="-284"/>
        <w:jc w:val="both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916BC">
        <w:rPr>
          <w:rFonts w:ascii="Times New Roman" w:hAnsi="Times New Roman" w:cs="Times New Roman"/>
          <w:b/>
          <w:i/>
          <w:sz w:val="28"/>
          <w:szCs w:val="28"/>
        </w:rPr>
        <w:t>Технические характеристики:</w:t>
      </w:r>
    </w:p>
    <w:tbl>
      <w:tblPr>
        <w:tblStyle w:val="af3"/>
        <w:tblW w:w="9889" w:type="dxa"/>
        <w:tblLook w:val="04A0" w:firstRow="1" w:lastRow="0" w:firstColumn="1" w:lastColumn="0" w:noHBand="0" w:noVBand="1"/>
      </w:tblPr>
      <w:tblGrid>
        <w:gridCol w:w="527"/>
        <w:gridCol w:w="5535"/>
        <w:gridCol w:w="3827"/>
      </w:tblGrid>
      <w:tr w:rsidR="00181AB9" w:rsidTr="00335528">
        <w:tc>
          <w:tcPr>
            <w:tcW w:w="527" w:type="dxa"/>
          </w:tcPr>
          <w:p w:rsidR="00181AB9" w:rsidRPr="00623636" w:rsidRDefault="00181AB9" w:rsidP="00335528">
            <w:pPr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363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2363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2363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535" w:type="dxa"/>
          </w:tcPr>
          <w:p w:rsidR="00181AB9" w:rsidRDefault="00181AB9" w:rsidP="0033552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AB9" w:rsidRPr="0038055D" w:rsidRDefault="00181AB9" w:rsidP="0033552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3827" w:type="dxa"/>
          </w:tcPr>
          <w:p w:rsidR="00181AB9" w:rsidRDefault="00181AB9" w:rsidP="00335528">
            <w:pPr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AB9" w:rsidRPr="0038055D" w:rsidRDefault="00181AB9" w:rsidP="00335528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Допустимое значение</w:t>
            </w:r>
          </w:p>
        </w:tc>
      </w:tr>
      <w:tr w:rsidR="00181AB9" w:rsidRPr="00754B51" w:rsidTr="00335528">
        <w:tc>
          <w:tcPr>
            <w:tcW w:w="527" w:type="dxa"/>
          </w:tcPr>
          <w:p w:rsidR="00181AB9" w:rsidRPr="00754B51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754B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35" w:type="dxa"/>
            <w:vAlign w:val="center"/>
          </w:tcPr>
          <w:p w:rsidR="00181AB9" w:rsidRPr="00754B51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Источник освещения</w:t>
            </w:r>
          </w:p>
        </w:tc>
        <w:tc>
          <w:tcPr>
            <w:tcW w:w="3827" w:type="dxa"/>
            <w:vAlign w:val="center"/>
          </w:tcPr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три лампы накаливания по 30 Вт, отражающего типа</w:t>
            </w:r>
          </w:p>
        </w:tc>
      </w:tr>
      <w:tr w:rsidR="00181AB9" w:rsidRPr="00754B51" w:rsidTr="00335528">
        <w:tc>
          <w:tcPr>
            <w:tcW w:w="527" w:type="dxa"/>
          </w:tcPr>
          <w:p w:rsidR="00181AB9" w:rsidRPr="00754B51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754B5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35" w:type="dxa"/>
            <w:vAlign w:val="center"/>
          </w:tcPr>
          <w:p w:rsidR="00181AB9" w:rsidRPr="00754B51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Положени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 xml:space="preserve"> ламп</w:t>
            </w:r>
          </w:p>
        </w:tc>
        <w:tc>
          <w:tcPr>
            <w:tcW w:w="3827" w:type="dxa"/>
            <w:vAlign w:val="center"/>
          </w:tcPr>
          <w:p w:rsidR="00181AB9" w:rsidRPr="005A719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 xml:space="preserve">одна выше, две ниже, каждая направлена к держателю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трубки и к Стандарту цвета.</w:t>
            </w:r>
          </w:p>
        </w:tc>
      </w:tr>
      <w:tr w:rsidR="00181AB9" w:rsidRPr="00754B51" w:rsidTr="00335528">
        <w:tc>
          <w:tcPr>
            <w:tcW w:w="527" w:type="dxa"/>
          </w:tcPr>
          <w:p w:rsidR="00181AB9" w:rsidRPr="007C5448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5" w:type="dxa"/>
            <w:vAlign w:val="center"/>
          </w:tcPr>
          <w:p w:rsidR="00181AB9" w:rsidRPr="005A719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Увеличение</w:t>
            </w:r>
          </w:p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181AB9" w:rsidRPr="00CD46F9" w:rsidRDefault="00181AB9" w:rsidP="00335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×</w:t>
            </w:r>
            <w:r w:rsidRPr="005A7199">
              <w:rPr>
                <w:rFonts w:ascii="Times New Roman" w:hAnsi="Times New Roman" w:cs="Times New Roman"/>
                <w:sz w:val="28"/>
                <w:szCs w:val="28"/>
              </w:rPr>
              <w:t>, охватывающее окно просмотра</w:t>
            </w:r>
          </w:p>
        </w:tc>
      </w:tr>
      <w:tr w:rsidR="00181AB9" w:rsidRPr="00754B51" w:rsidTr="00335528">
        <w:tc>
          <w:tcPr>
            <w:tcW w:w="527" w:type="dxa"/>
          </w:tcPr>
          <w:p w:rsidR="00181AB9" w:rsidRPr="007C5448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7C544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35" w:type="dxa"/>
            <w:vAlign w:val="center"/>
          </w:tcPr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Электропитание, В/</w:t>
            </w:r>
            <w:proofErr w:type="gramStart"/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Гц</w:t>
            </w:r>
            <w:proofErr w:type="gramEnd"/>
          </w:p>
        </w:tc>
        <w:tc>
          <w:tcPr>
            <w:tcW w:w="3827" w:type="dxa"/>
            <w:vAlign w:val="center"/>
          </w:tcPr>
          <w:p w:rsidR="00181AB9" w:rsidRPr="00CD46F9" w:rsidRDefault="00181AB9" w:rsidP="00335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/ 50..60</w:t>
            </w:r>
          </w:p>
        </w:tc>
      </w:tr>
      <w:tr w:rsidR="00181AB9" w:rsidRPr="00754B51" w:rsidTr="00335528">
        <w:tc>
          <w:tcPr>
            <w:tcW w:w="527" w:type="dxa"/>
          </w:tcPr>
          <w:p w:rsidR="00181AB9" w:rsidRPr="007C5448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7C544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35" w:type="dxa"/>
            <w:vAlign w:val="center"/>
          </w:tcPr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Габаритные размеры (</w:t>
            </w:r>
            <w:proofErr w:type="gramStart"/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×Г×В), не более, см</w:t>
            </w:r>
          </w:p>
        </w:tc>
        <w:tc>
          <w:tcPr>
            <w:tcW w:w="3827" w:type="dxa"/>
            <w:vAlign w:val="center"/>
          </w:tcPr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24х25х</w:t>
            </w:r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81AB9" w:rsidRPr="00754B51" w:rsidTr="00335528">
        <w:tc>
          <w:tcPr>
            <w:tcW w:w="527" w:type="dxa"/>
          </w:tcPr>
          <w:p w:rsidR="00181AB9" w:rsidRPr="007C5448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7C544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35" w:type="dxa"/>
            <w:vAlign w:val="center"/>
          </w:tcPr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CD46F9">
              <w:rPr>
                <w:rFonts w:ascii="Times New Roman" w:hAnsi="Times New Roman" w:cs="Times New Roman"/>
                <w:sz w:val="28"/>
                <w:szCs w:val="28"/>
              </w:rPr>
              <w:t xml:space="preserve">Вес, не более, </w:t>
            </w:r>
            <w:proofErr w:type="gramStart"/>
            <w:r w:rsidRPr="00CD46F9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3827" w:type="dxa"/>
            <w:vAlign w:val="center"/>
          </w:tcPr>
          <w:p w:rsidR="00181AB9" w:rsidRPr="00CD46F9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8,4</w:t>
            </w:r>
          </w:p>
        </w:tc>
      </w:tr>
      <w:tr w:rsidR="00181AB9" w:rsidRPr="0038055D" w:rsidTr="00335528">
        <w:tc>
          <w:tcPr>
            <w:tcW w:w="527" w:type="dxa"/>
          </w:tcPr>
          <w:p w:rsidR="00181AB9" w:rsidRPr="007C5448" w:rsidRDefault="00181AB9" w:rsidP="00335528">
            <w:pPr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7C544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362" w:type="dxa"/>
            <w:gridSpan w:val="2"/>
            <w:vAlign w:val="center"/>
          </w:tcPr>
          <w:p w:rsidR="00181AB9" w:rsidRPr="00CD46F9" w:rsidRDefault="00181AB9" w:rsidP="003355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059E0">
              <w:rPr>
                <w:rFonts w:ascii="Times New Roman" w:hAnsi="Times New Roman" w:cs="Times New Roman"/>
                <w:sz w:val="28"/>
                <w:szCs w:val="28"/>
              </w:rPr>
              <w:t>ветовая камера должна быть внутри непрозрачного черного цвета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181AB9" w:rsidRDefault="00181AB9" w:rsidP="00181AB9">
      <w:pPr>
        <w:pStyle w:val="aa"/>
        <w:ind w:left="0" w:right="-284"/>
        <w:rPr>
          <w:rFonts w:cs="Times New Roman"/>
          <w:b/>
          <w:i/>
          <w:sz w:val="28"/>
          <w:szCs w:val="28"/>
        </w:rPr>
      </w:pPr>
    </w:p>
    <w:p w:rsidR="00181AB9" w:rsidRDefault="00181AB9" w:rsidP="00181AB9">
      <w:pPr>
        <w:pStyle w:val="aa"/>
        <w:ind w:left="0" w:right="-284"/>
        <w:rPr>
          <w:rFonts w:cs="Times New Roman"/>
          <w:b/>
          <w:i/>
          <w:sz w:val="28"/>
          <w:szCs w:val="28"/>
        </w:rPr>
      </w:pPr>
      <w:r w:rsidRPr="00947072">
        <w:rPr>
          <w:rFonts w:cs="Times New Roman"/>
          <w:b/>
          <w:i/>
          <w:sz w:val="28"/>
          <w:szCs w:val="28"/>
        </w:rPr>
        <w:t xml:space="preserve">Комплект поставки: </w:t>
      </w:r>
    </w:p>
    <w:tbl>
      <w:tblPr>
        <w:tblStyle w:val="af3"/>
        <w:tblW w:w="9747" w:type="dxa"/>
        <w:tblLook w:val="04A0" w:firstRow="1" w:lastRow="0" w:firstColumn="1" w:lastColumn="0" w:noHBand="0" w:noVBand="1"/>
      </w:tblPr>
      <w:tblGrid>
        <w:gridCol w:w="566"/>
        <w:gridCol w:w="8192"/>
        <w:gridCol w:w="989"/>
      </w:tblGrid>
      <w:tr w:rsidR="00181AB9" w:rsidTr="00335528">
        <w:tc>
          <w:tcPr>
            <w:tcW w:w="566" w:type="dxa"/>
          </w:tcPr>
          <w:p w:rsidR="00181AB9" w:rsidRPr="003C311F" w:rsidRDefault="00181AB9" w:rsidP="00335528">
            <w:pPr>
              <w:pStyle w:val="aa"/>
              <w:ind w:left="0" w:right="-284"/>
              <w:rPr>
                <w:rFonts w:cs="Times New Roman"/>
                <w:szCs w:val="24"/>
              </w:rPr>
            </w:pPr>
            <w:r w:rsidRPr="003C311F">
              <w:rPr>
                <w:rFonts w:cs="Times New Roman"/>
                <w:szCs w:val="24"/>
              </w:rPr>
              <w:t>№</w:t>
            </w:r>
          </w:p>
          <w:p w:rsidR="00181AB9" w:rsidRPr="003C311F" w:rsidRDefault="00181AB9" w:rsidP="00335528">
            <w:pPr>
              <w:pStyle w:val="aa"/>
              <w:ind w:left="0" w:right="-284"/>
              <w:rPr>
                <w:rFonts w:cs="Times New Roman"/>
                <w:szCs w:val="24"/>
              </w:rPr>
            </w:pPr>
            <w:proofErr w:type="gramStart"/>
            <w:r w:rsidRPr="003C311F">
              <w:rPr>
                <w:rFonts w:cs="Times New Roman"/>
                <w:szCs w:val="24"/>
              </w:rPr>
              <w:t>п</w:t>
            </w:r>
            <w:proofErr w:type="gramEnd"/>
            <w:r w:rsidRPr="003C311F">
              <w:rPr>
                <w:rFonts w:cs="Times New Roman"/>
                <w:szCs w:val="24"/>
              </w:rPr>
              <w:t>/п</w:t>
            </w:r>
          </w:p>
        </w:tc>
        <w:tc>
          <w:tcPr>
            <w:tcW w:w="8192" w:type="dxa"/>
            <w:vAlign w:val="center"/>
          </w:tcPr>
          <w:p w:rsidR="00181AB9" w:rsidRPr="003C311F" w:rsidRDefault="00181AB9" w:rsidP="00335528">
            <w:pPr>
              <w:pStyle w:val="aa"/>
              <w:ind w:left="0" w:right="-284"/>
              <w:rPr>
                <w:rFonts w:cs="Times New Roman"/>
                <w:szCs w:val="24"/>
              </w:rPr>
            </w:pPr>
            <w:r w:rsidRPr="003C311F">
              <w:rPr>
                <w:rFonts w:cs="Times New Roman"/>
                <w:szCs w:val="24"/>
              </w:rPr>
              <w:t>Наименование</w:t>
            </w:r>
          </w:p>
        </w:tc>
        <w:tc>
          <w:tcPr>
            <w:tcW w:w="989" w:type="dxa"/>
            <w:vAlign w:val="center"/>
          </w:tcPr>
          <w:p w:rsidR="00181AB9" w:rsidRDefault="00181AB9" w:rsidP="00181AB9">
            <w:pPr>
              <w:pStyle w:val="aa"/>
              <w:ind w:left="0" w:right="-108"/>
              <w:jc w:val="center"/>
              <w:rPr>
                <w:rFonts w:cs="Times New Roman"/>
                <w:szCs w:val="24"/>
              </w:rPr>
            </w:pPr>
            <w:bookmarkStart w:id="2" w:name="_GoBack"/>
            <w:bookmarkEnd w:id="2"/>
            <w:r w:rsidRPr="003C311F">
              <w:rPr>
                <w:rFonts w:cs="Times New Roman"/>
                <w:szCs w:val="24"/>
              </w:rPr>
              <w:t>Кол</w:t>
            </w:r>
            <w:r>
              <w:rPr>
                <w:rFonts w:cs="Times New Roman"/>
                <w:szCs w:val="24"/>
              </w:rPr>
              <w:t>-</w:t>
            </w:r>
            <w:r w:rsidRPr="003C311F">
              <w:rPr>
                <w:rFonts w:cs="Times New Roman"/>
                <w:szCs w:val="24"/>
              </w:rPr>
              <w:t>во,</w:t>
            </w:r>
          </w:p>
          <w:p w:rsidR="00181AB9" w:rsidRPr="003C311F" w:rsidRDefault="00181AB9" w:rsidP="00335528">
            <w:pPr>
              <w:pStyle w:val="aa"/>
              <w:ind w:left="0" w:right="-284"/>
              <w:jc w:val="center"/>
              <w:rPr>
                <w:rFonts w:cs="Times New Roman"/>
                <w:szCs w:val="24"/>
              </w:rPr>
            </w:pPr>
            <w:proofErr w:type="spellStart"/>
            <w:proofErr w:type="gramStart"/>
            <w:r w:rsidRPr="003C311F">
              <w:rPr>
                <w:rFonts w:cs="Times New Roman"/>
                <w:szCs w:val="24"/>
              </w:rPr>
              <w:t>шт</w:t>
            </w:r>
            <w:proofErr w:type="spellEnd"/>
            <w:proofErr w:type="gramEnd"/>
          </w:p>
        </w:tc>
      </w:tr>
      <w:tr w:rsidR="00181AB9" w:rsidTr="00335528">
        <w:tc>
          <w:tcPr>
            <w:tcW w:w="566" w:type="dxa"/>
          </w:tcPr>
          <w:p w:rsidR="00181AB9" w:rsidRDefault="00181AB9" w:rsidP="00335528">
            <w:pPr>
              <w:pStyle w:val="aa"/>
              <w:ind w:left="0" w:right="-284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8192" w:type="dxa"/>
            <w:vAlign w:val="center"/>
          </w:tcPr>
          <w:p w:rsidR="00181AB9" w:rsidRPr="007B24F0" w:rsidRDefault="00181AB9" w:rsidP="00181AB9">
            <w:pPr>
              <w:shd w:val="clear" w:color="auto" w:fill="FFFFFF"/>
              <w:tabs>
                <w:tab w:val="left" w:pos="89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51098">
              <w:rPr>
                <w:rFonts w:ascii="Times New Roman" w:hAnsi="Times New Roman"/>
                <w:sz w:val="28"/>
                <w:szCs w:val="28"/>
              </w:rPr>
              <w:t>Раструб-</w:t>
            </w:r>
            <w:proofErr w:type="spellStart"/>
            <w:r w:rsidRPr="00F51098">
              <w:rPr>
                <w:rFonts w:ascii="Times New Roman" w:hAnsi="Times New Roman"/>
                <w:sz w:val="28"/>
                <w:szCs w:val="28"/>
              </w:rPr>
              <w:t>бинокуляр</w:t>
            </w:r>
            <w:proofErr w:type="spellEnd"/>
            <w:r w:rsidRPr="00F51098">
              <w:rPr>
                <w:rFonts w:ascii="Times New Roman" w:hAnsi="Times New Roman"/>
                <w:sz w:val="28"/>
                <w:szCs w:val="28"/>
              </w:rPr>
              <w:t xml:space="preserve"> для визуального осмотра</w:t>
            </w:r>
            <w:r w:rsidRPr="005C05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098">
              <w:rPr>
                <w:rFonts w:ascii="Times New Roman" w:hAnsi="Times New Roman"/>
                <w:sz w:val="28"/>
                <w:szCs w:val="28"/>
              </w:rPr>
              <w:t>трубки, с увеличительным стеклом, подсветкой и</w:t>
            </w:r>
            <w:r w:rsidRPr="005C05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1098">
              <w:rPr>
                <w:rFonts w:ascii="Times New Roman" w:hAnsi="Times New Roman"/>
                <w:sz w:val="28"/>
                <w:szCs w:val="28"/>
              </w:rPr>
              <w:t>набором цветовых стандартов для сравнения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5C05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5C05FB">
              <w:rPr>
                <w:rFonts w:ascii="Times New Roman" w:hAnsi="Times New Roman"/>
                <w:sz w:val="28"/>
                <w:szCs w:val="28"/>
              </w:rPr>
              <w:t>одель VTR-100</w:t>
            </w:r>
          </w:p>
        </w:tc>
        <w:tc>
          <w:tcPr>
            <w:tcW w:w="989" w:type="dxa"/>
            <w:vAlign w:val="center"/>
          </w:tcPr>
          <w:p w:rsidR="00181AB9" w:rsidRPr="003C311F" w:rsidRDefault="00181AB9" w:rsidP="00335528">
            <w:pPr>
              <w:pStyle w:val="aa"/>
              <w:ind w:left="0" w:right="-44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</w:tr>
    </w:tbl>
    <w:p w:rsidR="00181AB9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1AB9" w:rsidRPr="00135A76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35A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Требование к качеству оборудования:</w:t>
      </w:r>
    </w:p>
    <w:p w:rsidR="00181AB9" w:rsidRPr="004059E0" w:rsidRDefault="00181AB9" w:rsidP="00181AB9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059E0">
        <w:rPr>
          <w:rFonts w:ascii="Times New Roman" w:hAnsi="Times New Roman"/>
          <w:sz w:val="28"/>
          <w:szCs w:val="28"/>
        </w:rPr>
        <w:t xml:space="preserve">Гарантийный срок эксплуатации не менее 12 месяцев с момента </w:t>
      </w:r>
      <w:r>
        <w:rPr>
          <w:rFonts w:ascii="Times New Roman" w:hAnsi="Times New Roman"/>
          <w:sz w:val="28"/>
          <w:szCs w:val="28"/>
        </w:rPr>
        <w:t>поставки на склад Покупателя</w:t>
      </w:r>
      <w:r w:rsidRPr="005C05FB">
        <w:rPr>
          <w:rFonts w:ascii="Times New Roman" w:hAnsi="Times New Roman"/>
          <w:sz w:val="28"/>
          <w:szCs w:val="28"/>
        </w:rPr>
        <w:t>, г. Москва, ОАО  «ВНИИ НП»</w:t>
      </w:r>
      <w:r w:rsidRPr="004059E0">
        <w:rPr>
          <w:rFonts w:ascii="Times New Roman" w:hAnsi="Times New Roman"/>
          <w:sz w:val="28"/>
          <w:szCs w:val="28"/>
        </w:rPr>
        <w:t>.</w:t>
      </w:r>
    </w:p>
    <w:p w:rsidR="00181AB9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181AB9" w:rsidRPr="00135A76" w:rsidRDefault="00181AB9" w:rsidP="00181AB9">
      <w:pPr>
        <w:spacing w:after="0" w:line="240" w:lineRule="auto"/>
        <w:ind w:right="-284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Дополнительные условия</w:t>
      </w:r>
      <w:r w:rsidRPr="00135A76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181AB9" w:rsidRPr="00821C38" w:rsidRDefault="00181AB9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Pr="00821C38">
        <w:rPr>
          <w:rFonts w:cs="Times New Roman"/>
          <w:sz w:val="28"/>
          <w:szCs w:val="28"/>
        </w:rPr>
        <w:t>Доставка до склада Покупателя, г.</w:t>
      </w:r>
      <w:r>
        <w:rPr>
          <w:rFonts w:cs="Times New Roman"/>
          <w:sz w:val="28"/>
          <w:szCs w:val="28"/>
        </w:rPr>
        <w:t xml:space="preserve"> </w:t>
      </w:r>
      <w:r w:rsidRPr="005C05FB">
        <w:rPr>
          <w:rFonts w:cs="Times New Roman"/>
          <w:sz w:val="28"/>
          <w:szCs w:val="28"/>
        </w:rPr>
        <w:t>Москва, ОАО  «ВНИИ НП».</w:t>
      </w:r>
    </w:p>
    <w:p w:rsidR="00181AB9" w:rsidRDefault="00181AB9" w:rsidP="00181AB9">
      <w:pPr>
        <w:pStyle w:val="aa"/>
        <w:ind w:left="142" w:right="-284" w:hanging="142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135A76">
        <w:rPr>
          <w:rFonts w:cs="Times New Roman"/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>Срок поставки: не более 90 календарных дней.</w:t>
      </w:r>
    </w:p>
    <w:p w:rsidR="00D31C30" w:rsidRDefault="00D31C30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D31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6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5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63"/>
    <w:rsid w:val="00181AB9"/>
    <w:rsid w:val="009851CB"/>
    <w:rsid w:val="00C60629"/>
    <w:rsid w:val="00CC427E"/>
    <w:rsid w:val="00D31C30"/>
    <w:rsid w:val="00DA6263"/>
    <w:rsid w:val="00F11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K-312-1</cp:lastModifiedBy>
  <cp:revision>2</cp:revision>
  <dcterms:created xsi:type="dcterms:W3CDTF">2012-11-29T07:30:00Z</dcterms:created>
  <dcterms:modified xsi:type="dcterms:W3CDTF">2012-11-29T07:30:00Z</dcterms:modified>
</cp:coreProperties>
</file>