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774"/>
      </w:tblGrid>
      <w:tr w:rsidR="00446085" w:rsidRPr="00590836" w:rsidTr="000E4486">
        <w:trPr>
          <w:trHeight w:val="564"/>
        </w:trPr>
        <w:tc>
          <w:tcPr>
            <w:tcW w:w="10774" w:type="dxa"/>
            <w:tcBorders>
              <w:top w:val="nil"/>
              <w:left w:val="nil"/>
              <w:bottom w:val="nil"/>
              <w:right w:val="nil"/>
            </w:tcBorders>
          </w:tcPr>
          <w:p w:rsidR="00446085" w:rsidRPr="00892747" w:rsidRDefault="00446085" w:rsidP="00877C42">
            <w:pPr>
              <w:spacing w:after="40"/>
              <w:jc w:val="center"/>
              <w:outlineLvl w:val="0"/>
              <w:rPr>
                <w:sz w:val="22"/>
                <w:szCs w:val="22"/>
                <w:lang w:val="en-US"/>
              </w:rPr>
            </w:pPr>
            <w:r w:rsidRPr="00423056">
              <w:br w:type="page"/>
            </w:r>
            <w:bookmarkStart w:id="0" w:name="_ЧАСТЬ_II._ПРОЕКТ_ГОСУДАРСТВЕННОГО_К"/>
            <w:bookmarkEnd w:id="0"/>
          </w:p>
          <w:tbl>
            <w:tblPr>
              <w:tblW w:w="102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5524"/>
              <w:gridCol w:w="4678"/>
            </w:tblGrid>
            <w:tr w:rsidR="00CF2B99" w:rsidRPr="00CF2B99" w:rsidTr="00BB23AE">
              <w:tc>
                <w:tcPr>
                  <w:tcW w:w="102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outlineLvl w:val="0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 xml:space="preserve">ДОГОВОР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outlineLvl w:val="0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 xml:space="preserve">№ </w:t>
                  </w:r>
                  <w:r w:rsidRPr="00590836">
                    <w:rPr>
                      <w:b/>
                      <w:color w:val="000000"/>
                      <w:sz w:val="23"/>
                      <w:szCs w:val="23"/>
                    </w:rPr>
                    <w:t>АЭМ/КД</w:t>
                  </w:r>
                  <w:r>
                    <w:rPr>
                      <w:b/>
                      <w:color w:val="000000"/>
                      <w:sz w:val="23"/>
                      <w:szCs w:val="23"/>
                    </w:rPr>
                    <w:t>/ПЗМ</w:t>
                  </w:r>
                  <w:bookmarkStart w:id="1" w:name="_GoBack"/>
                  <w:bookmarkEnd w:id="1"/>
                  <w:r w:rsidRPr="00590836">
                    <w:rPr>
                      <w:b/>
                      <w:color w:val="000000"/>
                      <w:sz w:val="23"/>
                      <w:szCs w:val="23"/>
                    </w:rPr>
                    <w:t>-АЭС-</w:t>
                  </w:r>
                  <w:r>
                    <w:rPr>
                      <w:b/>
                      <w:color w:val="000000"/>
                      <w:sz w:val="23"/>
                      <w:szCs w:val="23"/>
                    </w:rPr>
                    <w:t>160</w:t>
                  </w:r>
                  <w:r w:rsidRPr="00590836">
                    <w:rPr>
                      <w:b/>
                      <w:color w:val="000000"/>
                      <w:sz w:val="23"/>
                      <w:szCs w:val="23"/>
                    </w:rPr>
                    <w:t xml:space="preserve"> </w:t>
                  </w:r>
                  <w:proofErr w:type="gramStart"/>
                  <w:r w:rsidRPr="00590836">
                    <w:rPr>
                      <w:b/>
                      <w:color w:val="000000"/>
                      <w:sz w:val="23"/>
                      <w:szCs w:val="23"/>
                    </w:rPr>
                    <w:t>от</w:t>
                  </w:r>
                  <w:proofErr w:type="gramEnd"/>
                  <w:r w:rsidRPr="00590836">
                    <w:rPr>
                      <w:b/>
                      <w:color w:val="000000"/>
                      <w:sz w:val="23"/>
                      <w:szCs w:val="23"/>
                    </w:rPr>
                    <w:t xml:space="preserve"> ______________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Поставки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Колпино, Санкт-Петербург                   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ind w:firstLine="851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                                                                                     , именуемое в дальнейшем </w:t>
                  </w:r>
                  <w:r w:rsidRPr="00590836">
                    <w:rPr>
                      <w:b/>
                      <w:sz w:val="22"/>
                      <w:szCs w:val="22"/>
                    </w:rPr>
                    <w:t xml:space="preserve">Поставщик, </w:t>
                  </w:r>
                  <w:r w:rsidRPr="00590836">
                    <w:rPr>
                      <w:sz w:val="22"/>
                      <w:szCs w:val="22"/>
                    </w:rPr>
                    <w:t xml:space="preserve">в лице                                                                                     ,                                           действующего на основании                      , с одной стороны и </w:t>
                  </w:r>
                  <w:r w:rsidRPr="009E0790">
                    <w:rPr>
                      <w:sz w:val="22"/>
                      <w:szCs w:val="22"/>
                    </w:rPr>
                    <w:t>Закрытое акционерное  общество «Инжиниринговая компания «АЭМ-технологии» (далее ЗАО «АЭМ-технологии»), г</w:t>
                  </w:r>
                  <w:proofErr w:type="gramStart"/>
                  <w:r w:rsidRPr="009E0790">
                    <w:rPr>
                      <w:sz w:val="22"/>
                      <w:szCs w:val="22"/>
                    </w:rPr>
                    <w:t>.С</w:t>
                  </w:r>
                  <w:proofErr w:type="gramEnd"/>
                  <w:r w:rsidRPr="009E0790">
                    <w:rPr>
                      <w:sz w:val="22"/>
                      <w:szCs w:val="22"/>
                    </w:rPr>
                    <w:t xml:space="preserve">анкт-Петербург, РФ, именуемое в дальнейшем </w:t>
                  </w:r>
                  <w:r w:rsidRPr="009E0790">
                    <w:rPr>
                      <w:b/>
                      <w:sz w:val="22"/>
                      <w:szCs w:val="22"/>
                    </w:rPr>
                    <w:t>Покупатель,</w:t>
                  </w:r>
                  <w:r w:rsidRPr="009E0790">
                    <w:rPr>
                      <w:sz w:val="22"/>
                      <w:szCs w:val="22"/>
                    </w:rPr>
                    <w:t xml:space="preserve"> действующее на основании Агентского договора № ______, заключенного между ЗАО «АЭМ-технологии» и ОАО «Петрозаводскмаш»  ____ января 2013 года, в лице Генерального директора Пакерманова Е.М., действующего на основании Устава, с другой стороны, при совместном </w:t>
                  </w:r>
                  <w:proofErr w:type="gramStart"/>
                  <w:r w:rsidRPr="009E0790">
                    <w:rPr>
                      <w:sz w:val="22"/>
                      <w:szCs w:val="22"/>
                    </w:rPr>
                    <w:t>упоминании</w:t>
                  </w:r>
                  <w:proofErr w:type="gramEnd"/>
                  <w:r w:rsidRPr="009E0790">
                    <w:rPr>
                      <w:sz w:val="22"/>
                      <w:szCs w:val="22"/>
                    </w:rPr>
                    <w:t xml:space="preserve"> именуемые</w:t>
                  </w:r>
                  <w:r w:rsidRPr="00590836">
                    <w:rPr>
                      <w:sz w:val="22"/>
                      <w:szCs w:val="22"/>
                    </w:rPr>
                    <w:t xml:space="preserve"> </w:t>
                  </w:r>
                  <w:r w:rsidRPr="00590836">
                    <w:rPr>
                      <w:b/>
                      <w:sz w:val="22"/>
                      <w:szCs w:val="22"/>
                    </w:rPr>
                    <w:t>Стороны</w:t>
                  </w:r>
                  <w:r w:rsidRPr="00590836">
                    <w:rPr>
                      <w:sz w:val="22"/>
                      <w:szCs w:val="22"/>
                    </w:rPr>
                    <w:t>, заключили настоящий Договор о нижеследующем: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1. Предмет Договора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5"/>
                    </w:numPr>
                    <w:tabs>
                      <w:tab w:val="left" w:pos="851"/>
                    </w:tabs>
                    <w:autoSpaceDE w:val="0"/>
                    <w:autoSpaceDN w:val="0"/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 порядке и сроки, определенные в настоящем договоре, Поставщик обязуется изготовить и поставить для применения в области использования атомной энергии изделия, наименование, ассортимент и количество которых определено в спецификации на поставку (далее по тексту – Изделия), а также совершить следующие действия: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4"/>
                    </w:numPr>
                    <w:autoSpaceDE w:val="0"/>
                    <w:autoSpaceDN w:val="0"/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 необходимости, разработать, согласовать и передать технологическую документацию для изготовления Изделия (далее по тексту – «Технологическая документация»), в объеме, определенном действующими стандартами и правилами;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4"/>
                    </w:numPr>
                    <w:autoSpaceDE w:val="0"/>
                    <w:autoSpaceDN w:val="0"/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выполнить в полном объеме мероприятия для обеспечения соответствия качества Изделий требованиям действующих стандартов, правил и условиям Договора, в том числе, провести испытания;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4"/>
                    </w:numPr>
                    <w:autoSpaceDE w:val="0"/>
                    <w:autoSpaceDN w:val="0"/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упаковать, промаркировать Изделия в соответствии с требованиями стандартов, организовать и осуществить перевозку Изделий до согласованного места назначения, осуществить страхование Груза на период транспортировки, передать Изделия указанному Покупателем грузополучателю.</w:t>
                  </w:r>
                </w:p>
                <w:p w:rsidR="00CF2B99" w:rsidRPr="00590836" w:rsidRDefault="00CF2B99" w:rsidP="003C7ADF">
                  <w:pPr>
                    <w:pStyle w:val="afffc"/>
                    <w:framePr w:hSpace="180" w:wrap="around" w:vAnchor="text" w:hAnchor="text" w:y="1"/>
                    <w:numPr>
                      <w:ilvl w:val="1"/>
                      <w:numId w:val="55"/>
                    </w:numPr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spacing w:after="0"/>
                    <w:ind w:left="29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Покупатель обязуется принять и оплатить Изделия.</w:t>
                  </w:r>
                </w:p>
                <w:p w:rsidR="00CF2B99" w:rsidRPr="00590836" w:rsidRDefault="00CF2B99" w:rsidP="003C7ADF">
                  <w:pPr>
                    <w:pStyle w:val="afffc"/>
                    <w:framePr w:hSpace="180" w:wrap="around" w:vAnchor="text" w:hAnchor="text" w:y="1"/>
                    <w:numPr>
                      <w:ilvl w:val="1"/>
                      <w:numId w:val="55"/>
                    </w:numPr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spacing w:after="0"/>
                    <w:ind w:left="29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Изделия поставляются для нужд </w:t>
                  </w:r>
                  <w:r>
                    <w:rPr>
                      <w:sz w:val="22"/>
                      <w:szCs w:val="22"/>
                    </w:rPr>
                    <w:t>О</w:t>
                  </w:r>
                  <w:r w:rsidRPr="00590836">
                    <w:rPr>
                      <w:sz w:val="22"/>
                      <w:szCs w:val="22"/>
                    </w:rPr>
                    <w:t>АО "</w:t>
                  </w:r>
                  <w:r w:rsidRPr="009E0790">
                    <w:rPr>
                      <w:sz w:val="22"/>
                      <w:szCs w:val="22"/>
                    </w:rPr>
                    <w:t>Петрозаводскмаш</w:t>
                  </w:r>
                  <w:r w:rsidRPr="00590836">
                    <w:rPr>
                      <w:sz w:val="22"/>
                      <w:szCs w:val="22"/>
                    </w:rPr>
                    <w:t xml:space="preserve"> "</w:t>
                  </w:r>
                  <w:r>
                    <w:rPr>
                      <w:sz w:val="22"/>
                      <w:szCs w:val="22"/>
                    </w:rPr>
                    <w:t>(</w:t>
                  </w:r>
                  <w:r w:rsidRPr="00590836">
                    <w:rPr>
                      <w:sz w:val="22"/>
                      <w:szCs w:val="22"/>
                    </w:rPr>
                    <w:t xml:space="preserve">г. </w:t>
                  </w:r>
                  <w:r>
                    <w:rPr>
                      <w:sz w:val="22"/>
                      <w:szCs w:val="22"/>
                    </w:rPr>
                    <w:t>Петрозаводск)</w:t>
                  </w:r>
                  <w:r w:rsidRPr="00590836">
                    <w:rPr>
                      <w:sz w:val="22"/>
                      <w:szCs w:val="22"/>
                    </w:rPr>
                    <w:t>.</w:t>
                  </w:r>
                </w:p>
                <w:p w:rsidR="00CF2B99" w:rsidRPr="00590836" w:rsidRDefault="00CF2B99" w:rsidP="003C7ADF">
                  <w:pPr>
                    <w:pStyle w:val="afffc"/>
                    <w:framePr w:hSpace="180" w:wrap="around" w:vAnchor="text" w:hAnchor="text" w:y="1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spacing w:after="0"/>
                    <w:ind w:left="1287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spacing w:after="0"/>
                    <w:ind w:firstLine="851"/>
                    <w:suppressOverlap/>
                    <w:rPr>
                      <w:spacing w:val="4"/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2. Термины и определения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Термины, используемые в Договоре, означают нижеследующее: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«АС» - атомная электростанция.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«Государственные органы регулирования и надзора РФ» - органы, осуществляющие в пределах своих полномочий государственный контроль выполнения хозяйствующими субъектами законодательства Российской Федерации, строительных норм и правил, норм и правил в области использования атомной энергии.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«Грузополучатель» -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  <w:lang w:eastAsia="en-US"/>
                    </w:rPr>
                    <w:t>грузополучатель - физическое или юридическое лицо, уполномоченное на получение груза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«Дата вступления Договора в силу» - дата подписания Сторонами  Договора.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«Дата отгрузки» - дата приёмки Изделий первым перевозчиком, подтверждённая товарно-транспортной, железнодорожной или транспортной накладной.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bCs/>
                      <w:i w:val="0"/>
                      <w:sz w:val="22"/>
                      <w:szCs w:val="22"/>
                    </w:rPr>
                    <w:t xml:space="preserve">«Дефект» -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каждое отдельное несоответствие Изделия установленным требованиям.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«Документация» - товаросопроводительная и Технологическая документация на Изделия.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«Качество» – степень соответствия Изделий, комплектующих, работ, услуг, процессов, установленным требованиям технологической, конструкторской и /или нормативной документации.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«Контроль качества» – контроль количественных и (или) качественных характеристик Изделий.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«Лицензия» – специальное разрешение на осуществление юридическим или физическим лицом конкретного вида деятельности (выполнения работ, оказания услуг) при обязательном соблюдении лицензионных требований и условий, выданное лицензирующим органом юридическому лицу или индивидуальному предпринимателю.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«Несоответствия» – ошибки, дефекты, недоделки, упущения, нарушения требований Технологической документации, стандартов, отступления от требований действующей нормативной и конструкторской документации, в том числе от требований к качеству Изделий.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«Обеспечение качества» – планируемая и систематически осуществляемая деятельность,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lastRenderedPageBreak/>
                    <w:t>направленная на то, чтобы поставляемые Изделия удовлетворяли предъявленным к ним требованиям и могли использоваться при сооружении и эксплуатации АС.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5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«Оценка соответствия» - прямое или косвенное определение соблюдения требований, предъявляемых к Заготовкам, комплектующим, Материалам и полуфабрикатам. Оценка соответствия осуществляется в форме контроля (надзора), испытаний, приемки, подтверждения соответствия.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6"/>
                    </w:numPr>
                    <w:autoSpaceDE w:val="0"/>
                    <w:autoSpaceDN w:val="0"/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«План качества» - документ, в котором 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590836">
                    <w:rPr>
                      <w:sz w:val="22"/>
                      <w:szCs w:val="22"/>
                    </w:rPr>
                    <w:t xml:space="preserve"> определяется, какие процедуры и с соответствующие ресурсы, кем и когда должны применяться к конкретному Изделию. План качества включает в себя описательное перечисление технологических процессов и контрольных операций, подлежащих надзору, требований к ним, а также количество и статус контрольных точек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6"/>
                    </w:numPr>
                    <w:autoSpaceDE w:val="0"/>
                    <w:autoSpaceDN w:val="0"/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«Представитель Покупателя» - лицо, уполномоченное Покупателем на совершение от его имени действий в соответствии с Договором.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«Процедура» - документированный установленный способ осуществления деятельности или процесса.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«Согласование» - письменное одобрение и/или подтверждение со стороны Покупателя  или другой уполномоченной Покупателем организации.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</w:t>
                  </w:r>
                  <w:r w:rsidRPr="00590836">
                    <w:rPr>
                      <w:b w:val="0"/>
                      <w:bCs/>
                      <w:i w:val="0"/>
                      <w:sz w:val="22"/>
                      <w:szCs w:val="22"/>
                    </w:rPr>
                    <w:t>Технологическая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документация» - документация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, регламентирующая технологию изготовления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«Уполномоченная организация» - организация, осуществляющая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оценку соответствия</w:t>
                  </w:r>
                  <w:r w:rsidRPr="007E1767">
                    <w:rPr>
                      <w:b w:val="0"/>
                      <w:i w:val="0"/>
                      <w:sz w:val="22"/>
                      <w:szCs w:val="22"/>
                    </w:rPr>
                    <w:t xml:space="preserve">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Изделий установленным требованиям  по Поручению Заказчика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.</w:t>
                  </w:r>
                </w:p>
                <w:p w:rsidR="00CF2B99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«Уведомление о готовности» - документ о качестве принятых Изделий, подписанный Уполномоченной организацией.</w:t>
                  </w:r>
                </w:p>
                <w:p w:rsidR="00CF2B99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«Заказчик» - филиал ОАО «Концерн «Росэнергоатом» - Дирекция строящейся АЭС (для </w:t>
                  </w:r>
                  <w:proofErr w:type="spellStart"/>
                  <w:r>
                    <w:rPr>
                      <w:b w:val="0"/>
                      <w:i w:val="0"/>
                      <w:sz w:val="22"/>
                      <w:szCs w:val="22"/>
                    </w:rPr>
                    <w:t>РоАЭС</w:t>
                  </w:r>
                  <w:proofErr w:type="spellEnd"/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 – Дирекция </w:t>
                  </w:r>
                  <w:proofErr w:type="spellStart"/>
                  <w:r>
                    <w:rPr>
                      <w:b w:val="0"/>
                      <w:i w:val="0"/>
                      <w:sz w:val="22"/>
                      <w:szCs w:val="22"/>
                    </w:rPr>
                    <w:t>РоАЭС</w:t>
                  </w:r>
                  <w:proofErr w:type="spellEnd"/>
                  <w:r>
                    <w:rPr>
                      <w:b w:val="0"/>
                      <w:i w:val="0"/>
                      <w:sz w:val="22"/>
                      <w:szCs w:val="22"/>
                    </w:rPr>
                    <w:t>).</w:t>
                  </w:r>
                </w:p>
                <w:p w:rsidR="00CF2B99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«Генподрядчик» - организация, осуществляющая комплексную поставку оборудования на АЭС: Атомэнергопроект; Санкт-Петербургский </w:t>
                  </w:r>
                  <w:proofErr w:type="spellStart"/>
                  <w:r>
                    <w:rPr>
                      <w:b w:val="0"/>
                      <w:i w:val="0"/>
                      <w:sz w:val="22"/>
                      <w:szCs w:val="22"/>
                    </w:rPr>
                    <w:t>Атомэнергопроект</w:t>
                  </w:r>
                  <w:proofErr w:type="spellEnd"/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; Нижегородский </w:t>
                  </w:r>
                  <w:proofErr w:type="spellStart"/>
                  <w:r>
                    <w:rPr>
                      <w:b w:val="0"/>
                      <w:i w:val="0"/>
                      <w:sz w:val="22"/>
                      <w:szCs w:val="22"/>
                    </w:rPr>
                    <w:t>Атомэнергопроект</w:t>
                  </w:r>
                  <w:proofErr w:type="spellEnd"/>
                  <w:r>
                    <w:rPr>
                      <w:b w:val="0"/>
                      <w:i w:val="0"/>
                      <w:sz w:val="22"/>
                      <w:szCs w:val="22"/>
                    </w:rPr>
                    <w:t>.</w:t>
                  </w:r>
                </w:p>
                <w:p w:rsidR="00CF2B99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>«Поручение Заказчика» - документ, как правило, письмо Заказчика, определяющий полномочия Уполномоченной организации.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56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>«Документация по качеству» - документы, подтверждающие соответствие Изделия или процесса установленным требованиям Договора: сертификат качества, паспорт, протокол испытаний, заключение о контроле и т.п.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Приведенные выше термины и определения могут употребляться как в единственном, так и во множественном числе и их перечень может быть расширен в процессе исполнения Договора.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spacing w:before="0" w:after="0"/>
                    <w:ind w:firstLine="85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3. Сроки поставки Изделий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6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 Стороны согласовывают сроки поставки Изделий в Спецификации, являющейся неотъемлемой частью настоящего Договора.</w:t>
                  </w:r>
                </w:p>
                <w:p w:rsidR="00CF2B99" w:rsidRPr="007E1767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</w:pPr>
                  <w:r>
                    <w:rPr>
                      <w:sz w:val="22"/>
                      <w:szCs w:val="22"/>
                    </w:rPr>
                    <w:t xml:space="preserve">3.2.      Срок поставки, указанный в Спецификации, исчисляется в календарных днях с даты направления Заказчиком Поставщику Плана качества на Изделия, согласованного </w:t>
                  </w:r>
                  <w:r>
                    <w:t xml:space="preserve"> Уполномоченной организацией, Поставщиком, Генподрядчиком и Заказчиком; но при любых условиях срок поставки Изделий по настоящему Договору -  не позднее 31.12.2013 года</w:t>
                  </w:r>
                  <w:proofErr w:type="gramStart"/>
                  <w:r>
                    <w:t>..</w:t>
                  </w:r>
                  <w:proofErr w:type="gramEnd"/>
                </w:p>
                <w:p w:rsidR="00CF2B99" w:rsidRPr="007E1767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i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3.3.  </w:t>
                  </w:r>
                  <w:proofErr w:type="gramStart"/>
                  <w:r w:rsidRPr="007E1767">
                    <w:rPr>
                      <w:sz w:val="22"/>
                      <w:szCs w:val="22"/>
                    </w:rPr>
                    <w:t>К указанным в Спецификации на поставку к Договору срокам, Изделия должны быть изготовлены, испытаны, предъявлены по качеству, законсервированы, упакованы, промаркированы, застрахованы и доставлены Грузополучателю (от Поставщика до указанного Покупателем места таможенного оформления и далее до адреса разгрузки).</w:t>
                  </w:r>
                  <w:proofErr w:type="gramEnd"/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17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left" w:pos="43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noProof/>
                      <w:sz w:val="22"/>
                      <w:szCs w:val="22"/>
                    </w:rPr>
                    <w:t>С письменного согласия Покупателя,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Поставщик вправе осуществлять досрочную поставку Изделий.</w:t>
                  </w:r>
                </w:p>
                <w:p w:rsidR="00CF2B99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left" w:pos="4320"/>
                    </w:tabs>
                    <w:spacing w:before="0" w:after="0"/>
                    <w:ind w:firstLine="85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</w:p>
                <w:p w:rsidR="00CF2B99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left" w:pos="4320"/>
                    </w:tabs>
                    <w:spacing w:before="0" w:after="0"/>
                    <w:ind w:firstLine="85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tabs>
                      <w:tab w:val="left" w:pos="4320"/>
                    </w:tabs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4. Обязательства Поставщика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tabs>
                      <w:tab w:val="left" w:pos="4320"/>
                    </w:tabs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 соответствии с условиями Договора Поставщик обязуется:</w:t>
                  </w:r>
                </w:p>
                <w:p w:rsidR="00CF2B99" w:rsidRPr="007E1767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tabs>
                      <w:tab w:val="left" w:pos="4320"/>
                    </w:tabs>
                    <w:spacing w:after="0"/>
                    <w:ind w:left="0" w:firstLine="0"/>
                    <w:suppressOverlap/>
                    <w:rPr>
                      <w:szCs w:val="28"/>
                    </w:rPr>
                  </w:pPr>
                  <w:r w:rsidRPr="00590836">
                    <w:rPr>
                      <w:sz w:val="22"/>
                      <w:szCs w:val="22"/>
                    </w:rPr>
                    <w:t>В течение 10 (Десяти) календарных дней от даты подписания Договора разработать и согласовать с Покупателем детальный график изготовления Изделий.</w:t>
                  </w:r>
                </w:p>
                <w:p w:rsidR="00CF2B99" w:rsidRPr="0058029B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tabs>
                      <w:tab w:val="clear" w:pos="821"/>
                      <w:tab w:val="num" w:pos="454"/>
                      <w:tab w:val="left" w:pos="4320"/>
                    </w:tabs>
                    <w:spacing w:after="0"/>
                    <w:ind w:left="29" w:hanging="29"/>
                    <w:suppressOverlap/>
                    <w:rPr>
                      <w:szCs w:val="28"/>
                    </w:rPr>
                  </w:pPr>
                  <w:r>
                    <w:t>Приступить к изготовлению Изделия только после получения назначения Уполномоченной организации Заказчика и Плана качества, согласованного с Уполномоченной организацией, Поставщиком, Генподрядчиком и Заказчиком.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tabs>
                      <w:tab w:val="left" w:pos="4320"/>
                    </w:tabs>
                    <w:spacing w:after="0"/>
                    <w:ind w:left="0" w:firstLine="0"/>
                    <w:suppressOverlap/>
                    <w:rPr>
                      <w:szCs w:val="28"/>
                    </w:rPr>
                  </w:pPr>
                  <w:r>
                    <w:t>Обеспечить возможность проведения аудита обеспечения качества  с целью подтверждения  его деятельности  в соответствии с условиями Договора и Руководства по качеству.</w:t>
                  </w:r>
                </w:p>
                <w:p w:rsidR="00CF2B99" w:rsidRPr="007E1767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tabs>
                      <w:tab w:val="left" w:pos="4320"/>
                    </w:tabs>
                    <w:spacing w:after="0"/>
                    <w:ind w:left="0" w:firstLine="0"/>
                    <w:suppressOverlap/>
                  </w:pPr>
                  <w:r>
                    <w:lastRenderedPageBreak/>
                    <w:t xml:space="preserve">Обеспечить возможность Покупателю осуществлять </w:t>
                  </w:r>
                  <w:proofErr w:type="gramStart"/>
                  <w:r>
                    <w:t>контроль за</w:t>
                  </w:r>
                  <w:proofErr w:type="gramEnd"/>
                  <w:r>
                    <w:t xml:space="preserve">  процессом изготовления Изделия.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Изготовить в соответствии с требованиями федеральных норм и правил в области использования атомной энергии, руководящих документов, государственных стандартов и условий Договора, укомплектовать, произвести консервацию, упаковку, маркировку, осуществить поставку Изделий в сроки, указанные в Спецификации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>
                    <w:t>В процессе изготовления Изделия провести оценку соответствия по контрольным операциям согласованного планам качества с участием Покупателя, Уполномоченной организации, Генподрядчика и Заказчика</w:t>
                  </w:r>
                  <w:r w:rsidRPr="00993D82">
                    <w:rPr>
                      <w:sz w:val="22"/>
                      <w:szCs w:val="22"/>
                    </w:rPr>
                    <w:t>.</w:t>
                  </w:r>
                </w:p>
                <w:p w:rsidR="00CF2B99" w:rsidRPr="00993D82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993D82">
                    <w:rPr>
                      <w:sz w:val="22"/>
                      <w:szCs w:val="22"/>
                    </w:rPr>
                    <w:t>Обеспечить транспортировку Изделий Грузополучателю (от Поставщика до указанного Покупателем места таможенного оформления и далее до адреса разгрузки) и страхование Изделий на период такой транспортировки.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>
                    <w:t>Передать Покупателю совместно с Изделием товаросопроводительную документацию и документацию, подтверждающую качество изготовленного изделия, согласно Приложению №2</w:t>
                  </w:r>
                  <w:r>
                    <w:rPr>
                      <w:sz w:val="22"/>
                      <w:szCs w:val="22"/>
                    </w:rPr>
                    <w:t xml:space="preserve"> к Договору</w:t>
                  </w:r>
                  <w:r w:rsidRPr="00590836">
                    <w:rPr>
                      <w:sz w:val="22"/>
                      <w:szCs w:val="22"/>
                    </w:rPr>
                    <w:t xml:space="preserve">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Выполнить требования </w:t>
                  </w:r>
                  <w:r>
                    <w:rPr>
                      <w:sz w:val="22"/>
                      <w:szCs w:val="22"/>
                    </w:rPr>
                    <w:t>по</w:t>
                  </w:r>
                  <w:r w:rsidRPr="00590836">
                    <w:rPr>
                      <w:sz w:val="22"/>
                      <w:szCs w:val="22"/>
                    </w:rPr>
                    <w:t xml:space="preserve"> обеспечению качества Изделий в соответствии с Приложением №2 к Договору.</w:t>
                  </w:r>
                </w:p>
                <w:p w:rsidR="00CF2B99" w:rsidRPr="00CF2B99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0"/>
                      <w:numId w:val="18"/>
                    </w:numPr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Обеспечить наличие всех необходимых лицензий/разрешений на поставку материалов для изготовления оборудования российских АС; в случае использования импортных материалов обеспечить необходимое содействие Покупателю для получения разрешения на применение.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Нести ответственность в полном объеме за неисполнение или ненадлежащее исполнение условий Договора лично, в том числе и в случаях привлечения к исполнению Договора третьих лиц.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Не позднее </w:t>
                  </w:r>
                  <w:r>
                    <w:rPr>
                      <w:sz w:val="22"/>
                      <w:szCs w:val="22"/>
                    </w:rPr>
                    <w:t>7</w:t>
                  </w:r>
                  <w:r w:rsidRPr="00590836">
                    <w:rPr>
                      <w:sz w:val="22"/>
                      <w:szCs w:val="22"/>
                    </w:rPr>
                    <w:t xml:space="preserve"> (</w:t>
                  </w:r>
                  <w:r>
                    <w:rPr>
                      <w:sz w:val="22"/>
                      <w:szCs w:val="22"/>
                    </w:rPr>
                    <w:t>Семи</w:t>
                  </w:r>
                  <w:r w:rsidRPr="00590836">
                    <w:rPr>
                      <w:sz w:val="22"/>
                      <w:szCs w:val="22"/>
                    </w:rPr>
                    <w:t xml:space="preserve">) календарных дней от даты заключения договора </w:t>
                  </w:r>
                  <w:r>
                    <w:rPr>
                      <w:sz w:val="22"/>
                      <w:szCs w:val="22"/>
                    </w:rPr>
                    <w:t xml:space="preserve">разработать и </w:t>
                  </w:r>
                  <w:r w:rsidRPr="00590836">
                    <w:rPr>
                      <w:sz w:val="22"/>
                      <w:szCs w:val="22"/>
                    </w:rPr>
                    <w:t xml:space="preserve">представить Покупателю проекты Планов качества </w:t>
                  </w:r>
                  <w:r>
                    <w:t xml:space="preserve"> по оценке соответствия Изделия в процессе изготовления для рассмотрения и согласования, в том числе для согласования с Генподрядчиком и Заказчиком</w:t>
                  </w:r>
                  <w:proofErr w:type="gramStart"/>
                  <w:r w:rsidRPr="00590836" w:rsidDel="00A658E9">
                    <w:rPr>
                      <w:sz w:val="22"/>
                      <w:szCs w:val="22"/>
                    </w:rPr>
                    <w:t xml:space="preserve"> </w:t>
                  </w:r>
                  <w:r w:rsidRPr="00590836">
                    <w:rPr>
                      <w:sz w:val="22"/>
                      <w:szCs w:val="22"/>
                    </w:rPr>
                    <w:t>.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В случае если поставщик является юридическим лицом, зарегистрированном по праву иностранного </w:t>
                  </w:r>
                  <w:proofErr w:type="spellStart"/>
                  <w:r w:rsidRPr="00590836">
                    <w:rPr>
                      <w:sz w:val="22"/>
                      <w:szCs w:val="22"/>
                    </w:rPr>
                    <w:t>государствасовместно</w:t>
                  </w:r>
                  <w:proofErr w:type="spellEnd"/>
                  <w:r w:rsidRPr="00590836">
                    <w:rPr>
                      <w:sz w:val="22"/>
                      <w:szCs w:val="22"/>
                    </w:rPr>
                    <w:t xml:space="preserve"> с планом качества предоставляется программа производства (</w:t>
                  </w:r>
                  <w:proofErr w:type="spellStart"/>
                  <w:r w:rsidRPr="00590836">
                    <w:rPr>
                      <w:sz w:val="22"/>
                      <w:szCs w:val="22"/>
                      <w:lang w:val="en-US"/>
                    </w:rPr>
                    <w:t>ManufacturingInspectionPlan</w:t>
                  </w:r>
                  <w:proofErr w:type="spellEnd"/>
                  <w:r w:rsidRPr="00590836">
                    <w:rPr>
                      <w:sz w:val="22"/>
                      <w:szCs w:val="22"/>
                    </w:rPr>
                    <w:t>) для согласования Покупателем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t xml:space="preserve"> и Головной материаловедческой организацией</w:t>
                  </w:r>
                  <w:r w:rsidRPr="00590836">
                    <w:rPr>
                      <w:sz w:val="22"/>
                      <w:szCs w:val="22"/>
                    </w:rPr>
                    <w:t>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tabs>
                      <w:tab w:val="num" w:pos="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Не менее чем за 20 (Двадцать) календарных дней письменно информировать Покупателя о планируемой дате проведения </w:t>
                  </w:r>
                  <w:r>
                    <w:t>оценки соответствия операций по Плану качества, со статусом контрольных точек «НР», «</w:t>
                  </w:r>
                  <w:r>
                    <w:rPr>
                      <w:lang w:val="en-US"/>
                    </w:rPr>
                    <w:t>WP</w:t>
                  </w:r>
                  <w:r>
                    <w:t>»  назначенных любым из участников оценки соответствия: Покупателем, Уполномоченной организацией, Генподрядчиком, Заказчиком</w:t>
                  </w:r>
                  <w:r w:rsidRPr="00590836">
                    <w:rPr>
                      <w:sz w:val="22"/>
                      <w:szCs w:val="22"/>
                    </w:rPr>
                    <w:t xml:space="preserve">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Ежемесячно, не позднее 25 (Двадцать пятого) числа каждого отчетного месяца для обеспечения </w:t>
                  </w:r>
                  <w:proofErr w:type="gramStart"/>
                  <w:r w:rsidRPr="00590836">
                    <w:rPr>
                      <w:sz w:val="22"/>
                      <w:szCs w:val="22"/>
                    </w:rPr>
                    <w:t>контроля за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изготовлением Изделий направлять Покупателю по факсу и электронной почтой (</w:t>
                  </w:r>
                  <w:r w:rsidRPr="00590836">
                    <w:rPr>
                      <w:sz w:val="22"/>
                      <w:szCs w:val="22"/>
                      <w:lang w:val="en-US"/>
                    </w:rPr>
                    <w:t>info</w:t>
                  </w:r>
                  <w:r w:rsidRPr="00590836">
                    <w:rPr>
                      <w:sz w:val="22"/>
                      <w:szCs w:val="22"/>
                    </w:rPr>
                    <w:t>@</w:t>
                  </w:r>
                  <w:proofErr w:type="spellStart"/>
                  <w:r w:rsidRPr="00590836">
                    <w:rPr>
                      <w:sz w:val="22"/>
                      <w:szCs w:val="22"/>
                      <w:lang w:val="en-US"/>
                    </w:rPr>
                    <w:t>aemtech</w:t>
                  </w:r>
                  <w:proofErr w:type="spellEnd"/>
                  <w:r w:rsidRPr="00590836">
                    <w:rPr>
                      <w:sz w:val="22"/>
                      <w:szCs w:val="22"/>
                    </w:rPr>
                    <w:t>.</w:t>
                  </w:r>
                  <w:proofErr w:type="spellStart"/>
                  <w:r w:rsidRPr="00590836">
                    <w:rPr>
                      <w:sz w:val="22"/>
                      <w:szCs w:val="22"/>
                    </w:rPr>
                    <w:t>ru</w:t>
                  </w:r>
                  <w:proofErr w:type="spellEnd"/>
                  <w:r w:rsidRPr="00590836">
                    <w:rPr>
                      <w:sz w:val="22"/>
                      <w:szCs w:val="22"/>
                    </w:rPr>
                    <w:t xml:space="preserve">) отчет об исполнении Договора (график изготовления Изделий).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Не позднее 10 (Десяти) календарных дней от даты подписания Договора приказом определить на предприятии Поставщика лицо, ответственное за предоставление графика и отчетов в срок и в полном объеме Покупателю.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Не менее чем за 20 (Двадцать) календарных дней до осуществления отгрузки  Изделий  письменно уведомить Покупателя об ожидаемой Дате отгрузки.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8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При необходимости разработать проект транспортировки негабаритных и тяжеловесных грузовых мест Изделий в адрес Грузополучателя.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widowControl w:val="0"/>
                    <w:numPr>
                      <w:ilvl w:val="0"/>
                      <w:numId w:val="18"/>
                    </w:numPr>
                    <w:tabs>
                      <w:tab w:val="num" w:pos="1134"/>
                    </w:tabs>
                    <w:suppressAutoHyphens/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widowControl w:val="0"/>
                    <w:numPr>
                      <w:ilvl w:val="0"/>
                      <w:numId w:val="18"/>
                    </w:numPr>
                    <w:tabs>
                      <w:tab w:val="num" w:pos="1134"/>
                    </w:tabs>
                    <w:suppressAutoHyphens/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Поставщик обязан предоставить </w:t>
                  </w:r>
                  <w:r>
                    <w:rPr>
                      <w:sz w:val="22"/>
                      <w:szCs w:val="22"/>
                    </w:rPr>
                    <w:t>Покупателю</w:t>
                  </w:r>
                  <w:r w:rsidRPr="00590836">
                    <w:rPr>
                      <w:sz w:val="22"/>
                      <w:szCs w:val="22"/>
                    </w:rPr>
                    <w:t xml:space="preserve"> обеспечение договора и возврата авансов </w:t>
                  </w:r>
                  <w:r>
                    <w:rPr>
                      <w:sz w:val="22"/>
                      <w:szCs w:val="22"/>
                    </w:rPr>
                    <w:t xml:space="preserve">в </w:t>
                  </w:r>
                  <w:r w:rsidRPr="00590836">
                    <w:rPr>
                      <w:sz w:val="22"/>
                      <w:szCs w:val="22"/>
                    </w:rPr>
                    <w:t xml:space="preserve">срок не более пятнадцати дней от даты заключения договора. </w:t>
                  </w:r>
                </w:p>
                <w:p w:rsidR="00CF2B99" w:rsidRPr="00CF2B99" w:rsidRDefault="00CF2B99" w:rsidP="003C7ADF">
                  <w:pPr>
                    <w:framePr w:hSpace="180" w:wrap="around" w:vAnchor="text" w:hAnchor="text" w:y="1"/>
                    <w:widowControl w:val="0"/>
                    <w:numPr>
                      <w:ilvl w:val="0"/>
                      <w:numId w:val="18"/>
                    </w:numPr>
                    <w:tabs>
                      <w:tab w:val="num" w:pos="1134"/>
                    </w:tabs>
                    <w:suppressAutoHyphens/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Выплата аванса поставщику производится только после предоставления обеспечения возврата аванса.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widowControl w:val="0"/>
                    <w:numPr>
                      <w:ilvl w:val="0"/>
                      <w:numId w:val="18"/>
                    </w:numPr>
                    <w:tabs>
                      <w:tab w:val="num" w:pos="1134"/>
                    </w:tabs>
                    <w:suppressAutoHyphens/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Сумма обеспечение возврата аванса должна быть равна сумме авансовых платежей выплачиваемых </w:t>
                  </w:r>
                  <w:r>
                    <w:rPr>
                      <w:sz w:val="22"/>
                      <w:szCs w:val="22"/>
                    </w:rPr>
                    <w:t>Покупателем</w:t>
                  </w:r>
                  <w:r w:rsidRPr="00590836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П</w:t>
                  </w:r>
                  <w:r w:rsidRPr="00590836">
                    <w:rPr>
                      <w:sz w:val="22"/>
                      <w:szCs w:val="22"/>
                    </w:rPr>
                    <w:t>оставщику в соответствии с пунктом 8.1.1. Договора соответственно.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widowControl w:val="0"/>
                    <w:numPr>
                      <w:ilvl w:val="0"/>
                      <w:numId w:val="18"/>
                    </w:numPr>
                    <w:tabs>
                      <w:tab w:val="num" w:pos="1134"/>
                    </w:tabs>
                    <w:suppressAutoHyphens/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Обеспечение возврата авансовых платежей может быть оформлено в виде безотзывной банковской гарантии, выданной банком и/или в форме денежных средств путем их перечисления </w:t>
                  </w:r>
                  <w:r>
                    <w:rPr>
                      <w:sz w:val="22"/>
                      <w:szCs w:val="22"/>
                    </w:rPr>
                    <w:t>Покупателю</w:t>
                  </w:r>
                  <w:r w:rsidRPr="00590836">
                    <w:rPr>
                      <w:sz w:val="22"/>
                      <w:szCs w:val="22"/>
                    </w:rPr>
                    <w:t xml:space="preserve">. Срок обеспечения возврата аванса составляет срок исполнения обязательств на сумму </w:t>
                  </w:r>
                  <w:r w:rsidRPr="00590836">
                    <w:rPr>
                      <w:sz w:val="22"/>
                      <w:szCs w:val="22"/>
                    </w:rPr>
                    <w:lastRenderedPageBreak/>
                    <w:t>выплаченного аванса плюс 60 дней.</w:t>
                  </w:r>
                  <w:r>
                    <w:rPr>
                      <w:sz w:val="22"/>
                      <w:szCs w:val="22"/>
                    </w:rPr>
                    <w:t xml:space="preserve"> Банк-гарант и форма банковской гарантии должны быть предварительно согласованы с Покупателем.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widowControl w:val="0"/>
                    <w:numPr>
                      <w:ilvl w:val="0"/>
                      <w:numId w:val="18"/>
                    </w:numPr>
                    <w:tabs>
                      <w:tab w:val="num" w:pos="1134"/>
                    </w:tabs>
                    <w:suppressAutoHyphens/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 случае отказа поставщика от получения аванса, предоставление обеспечения возврата аванса не требуется.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widowControl w:val="0"/>
                    <w:tabs>
                      <w:tab w:val="num" w:pos="1134"/>
                    </w:tabs>
                    <w:suppressAutoHyphens/>
                    <w:spacing w:after="0"/>
                    <w:ind w:firstLine="851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widowControl w:val="0"/>
                    <w:suppressAutoHyphens/>
                    <w:spacing w:after="0"/>
                    <w:suppressOverlap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5. Обязательства Покупателя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 соответствии с условиями Договора Покупатель обязуется: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9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Согласовывать, и при необходимости уточнять детальный график изготовления Изделий и осуществлять иные процедуры, в соответствии с условиями и в сроки, предусмотренные Договором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9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Согласовывать проекты планов качества  и программу производства (при необходимости) в срок 14 календарных дней с момента передачи проектов Поставщиком согласно п.4.</w:t>
                  </w:r>
                  <w:r>
                    <w:rPr>
                      <w:sz w:val="22"/>
                      <w:szCs w:val="22"/>
                    </w:rPr>
                    <w:t>12</w:t>
                  </w:r>
                  <w:r w:rsidRPr="00590836">
                    <w:rPr>
                      <w:sz w:val="22"/>
                      <w:szCs w:val="22"/>
                    </w:rPr>
                    <w:t xml:space="preserve"> и 4.</w:t>
                  </w:r>
                  <w:r>
                    <w:rPr>
                      <w:sz w:val="22"/>
                      <w:szCs w:val="22"/>
                    </w:rPr>
                    <w:t>13</w:t>
                  </w:r>
                  <w:r w:rsidRPr="00590836">
                    <w:rPr>
                      <w:sz w:val="22"/>
                      <w:szCs w:val="22"/>
                    </w:rPr>
                    <w:t>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9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sz w:val="22"/>
                      <w:szCs w:val="22"/>
                    </w:rPr>
                    <w:t>Предоставить Поставщику все необходимые документы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(Рабочую Конструкторскую Документацию, Нормативную Документацию) для изготовления Изделий одновременно с направлением подписанного договора на поставку.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9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Обеспечить приемку Грузополучателем в установленном Договором порядке и сроки поставленных Изделий.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9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sz w:val="22"/>
                      <w:szCs w:val="22"/>
                    </w:rPr>
                    <w:t>Оплатить стоимость Изделий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в порядке, объеме и в сроки, предусмотренные настоящим Договором.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0"/>
                      <w:numId w:val="19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 течение 3 (трех) рабочих дней от даты получения уведомления  от Поставщика в соответствии с п.4.1</w:t>
                  </w:r>
                  <w:r>
                    <w:rPr>
                      <w:sz w:val="22"/>
                      <w:szCs w:val="22"/>
                    </w:rPr>
                    <w:t>6</w:t>
                  </w:r>
                  <w:r w:rsidRPr="00590836">
                    <w:rPr>
                      <w:sz w:val="22"/>
                      <w:szCs w:val="22"/>
                    </w:rPr>
                    <w:t xml:space="preserve">. указать Поставщику место таможенного оформления груза.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ind w:firstLine="851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6. Условия и порядок изготовления и поставки Изделий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20"/>
                    </w:numPr>
                    <w:suppressLineNumbers w:val="0"/>
                    <w:tabs>
                      <w:tab w:val="clear" w:pos="0"/>
                      <w:tab w:val="clear" w:pos="36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Поставщик изготовит и осуществит поставку Изделий по  Договору в соответствии с условиями Договора, разработанной и согласованной в соответствии с условиями  Договора Технологической документацией, требованиями к обеспечению качества, указанными в Приложении №2 к  Договору, а также с учетом требований нормативных документов, правил и норм, регламентирующих разработку, изготовление, испытания и приемку Изделий для атомных электростанций.</w:t>
                  </w:r>
                  <w:proofErr w:type="gramEnd"/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20"/>
                    </w:numPr>
                    <w:suppressLineNumbers w:val="0"/>
                    <w:tabs>
                      <w:tab w:val="clear" w:pos="0"/>
                      <w:tab w:val="clear" w:pos="36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Изделия должны быть новыми, неиспользованными ранее,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20"/>
                    </w:numPr>
                    <w:suppressLineNumbers w:val="0"/>
                    <w:tabs>
                      <w:tab w:val="clear" w:pos="0"/>
                      <w:tab w:val="clear" w:pos="36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A658E9">
                    <w:rPr>
                      <w:b w:val="0"/>
                      <w:i w:val="0"/>
                      <w:sz w:val="22"/>
                      <w:szCs w:val="22"/>
                    </w:rPr>
                    <w:t xml:space="preserve">В период действия Договора представители </w:t>
                  </w:r>
                  <w:r w:rsidRPr="007E1767">
                    <w:rPr>
                      <w:b w:val="0"/>
                      <w:i w:val="0"/>
                      <w:sz w:val="22"/>
                      <w:szCs w:val="22"/>
                    </w:rPr>
                    <w:t>Покупателя, Уполномоченной организации, Генподрядчика и Заказчика имеют право при изготовлении Изделия  осуществлять: контроль процесса изготовления; оценку соответствия по согласованным Планам качества, а так же проводить аудит системы менеджмента качества Поставщика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. 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0"/>
                      <w:numId w:val="20"/>
                    </w:numPr>
                    <w:suppressLineNumbers w:val="0"/>
                    <w:tabs>
                      <w:tab w:val="clear" w:pos="0"/>
                      <w:tab w:val="clear" w:pos="36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Поставщик обеспечит транспортировку и страхование рисков при транспортировке Изделий от завода-изготовителя до адреса разгрузки. Стоимость транспортировки и страхования рисков при транспортировке входит в стоимость изделия.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6.4.1.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Поставщик организует доставку Изделий Грузополучателю (от Поставщика до указанного Покупателем места таможенного оформления и далее до адреса разгрузки)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.л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юбым видом транспорта, согласованным с Покупателем. Условия доставки должны быть письменно согласованы Сторонами не позднее, чем за 2 (Два) месяца до предполагаемой даты начала отгрузки Изделий.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6.4.2.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Приемка Изделий от перевозчика осуществляется Грузополучателем. В случае наличия нарушений по упаковке и количеству прибывших грузовых мест, Грузополучатель составляет соответствующий а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кт с пр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едставителем независимой экспертной организации (Торгово-промышленной палаты).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6.5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П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ри завершении изготовления Изделий в соответствии со сроками, указанными в Договоре и Календарном плане Поставщик не позднее, чем за 20 (Двадцать) календарных дней до окончания изготовления по соответствующим позициям Изделий, сообщает Покупателю посредством факсимильной связи и/или электронной почты  нижеследующую информацию: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Наименование Спецификации на поставку;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Ожидаемую дату отгрузки Изделий;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Общее количество грузовых мест;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Общий вес брутто/нетто (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кг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) отгрузки;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Наименование Изделий, номер позиции по Спецификации на поставку  к  Договору; 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Вес брутто (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кг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) и габаритные размеры (в сантиметрах) каждого места;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Наименование Изделий, для которых требуется специальная упаковка, меры предосторожности, защиты т.п.; 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Описание специальных мер предосторожности, которые должны применяться для таких Изделий, включая требования к температуре, удару и т.д. во время погрузки на транспортное средство, крепления,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lastRenderedPageBreak/>
                    <w:t xml:space="preserve">транспортировки, выгрузки и хранения (при необходимости); </w:t>
                  </w:r>
                </w:p>
                <w:p w:rsidR="00CF2B99" w:rsidRPr="000B7C4C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Место отгрузки Изделий; возможность </w:t>
                  </w:r>
                  <w:proofErr w:type="spell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штабелирования</w:t>
                  </w:r>
                  <w:proofErr w:type="spell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Изделий с указанием предельной нагрузки (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кг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) на верхнюю крышку ящика (при необходимости);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4"/>
                      <w:numId w:val="21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90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31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Схемы </w:t>
                  </w:r>
                  <w:proofErr w:type="spell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строповки</w:t>
                  </w:r>
                  <w:proofErr w:type="spell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Изделий при разгрузке (при необходимости).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6.6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Покупатель в течение 7 (Семи) календарных</w:t>
                  </w:r>
                  <w:r w:rsidRPr="00590836">
                    <w:rPr>
                      <w:b w:val="0"/>
                      <w:i w:val="0"/>
                      <w:spacing w:val="2"/>
                      <w:sz w:val="22"/>
                      <w:szCs w:val="22"/>
                    </w:rPr>
                    <w:t xml:space="preserve"> дней после получения </w:t>
                  </w:r>
                  <w:r w:rsidRPr="00590836">
                    <w:rPr>
                      <w:b w:val="0"/>
                      <w:i w:val="0"/>
                      <w:spacing w:val="-5"/>
                      <w:sz w:val="22"/>
                      <w:szCs w:val="22"/>
                    </w:rPr>
                    <w:t>извещения Поставщика по п.6.5. Договора письменно (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посредством факсимильной связи и/или электронной почты</w:t>
                  </w:r>
                  <w:r w:rsidRPr="00590836">
                    <w:rPr>
                      <w:b w:val="0"/>
                      <w:i w:val="0"/>
                      <w:spacing w:val="-5"/>
                      <w:sz w:val="22"/>
                      <w:szCs w:val="22"/>
                    </w:rPr>
                    <w:t xml:space="preserve">), </w:t>
                  </w:r>
                  <w:r w:rsidRPr="00590836">
                    <w:rPr>
                      <w:b w:val="0"/>
                      <w:i w:val="0"/>
                      <w:spacing w:val="-4"/>
                      <w:sz w:val="22"/>
                      <w:szCs w:val="22"/>
                    </w:rPr>
                    <w:t xml:space="preserve">подтвердит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или уточнит дату отгрузки Изделий. 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6.7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Риск случайной гибели или случайного повреждения в отношении поставляемых Изделий, а также право собственности в отношении каждой позиции Изделий по Спецификации на поставку к Договору переходят от Поставщика к Покупателю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транспортом, отметки Грузополучателя в товарно-транспортной накладной о приемке груза от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перевозчика в случае поставки автомобильным транспортом, транспортной накладной о приемке груза от перевозчика в случае поставки водным транспортом. В случае если поставщиком по договору выступает иностранное юридическое лицо, порядок перехода права собственности, а также риска случайной гибели или случайного повреждения Изделий определяется в соответствии с INCOTERMS 20</w:t>
                  </w:r>
                  <w:r w:rsidRPr="007E1767">
                    <w:rPr>
                      <w:b w:val="0"/>
                      <w:i w:val="0"/>
                      <w:sz w:val="22"/>
                      <w:szCs w:val="22"/>
                    </w:rPr>
                    <w:t>1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0  D</w:t>
                  </w:r>
                  <w:r>
                    <w:rPr>
                      <w:b w:val="0"/>
                      <w:i w:val="0"/>
                      <w:sz w:val="22"/>
                      <w:szCs w:val="22"/>
                      <w:lang w:val="en-US"/>
                    </w:rPr>
                    <w:t>AP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(для Иностранных поставщиков) либо  INCOTERMS 20</w:t>
                  </w:r>
                  <w:r w:rsidRPr="007E1767">
                    <w:rPr>
                      <w:b w:val="0"/>
                      <w:i w:val="0"/>
                      <w:sz w:val="22"/>
                      <w:szCs w:val="22"/>
                    </w:rPr>
                    <w:t>1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0 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  <w:lang w:val="en-US"/>
                    </w:rPr>
                    <w:t>DDP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Волгодонск (для Российских поставщиков).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6.8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Датой поставки Изделий считается дата штемпеля станции назначения   в железнодорожной накладной о приёмке груза от перевозчика в случае поставки Изделий железнодорожным транспортом, отметки Грузополучателя в товарно-транспортной накладной о приемке груза от перевозчика в случае поставки автомобильным транспортом, отметки Грузополучателя в транспортной накладной о приемке груза от перевозчика в случае поставки водным транспортом.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В случае если поставщиком по договору выступает иностранное юридическое лицо, дата поставки Изделий определяется на условиях INCOTERMS 20</w:t>
                  </w:r>
                  <w:r w:rsidRPr="007E1767">
                    <w:rPr>
                      <w:sz w:val="22"/>
                      <w:szCs w:val="22"/>
                    </w:rPr>
                    <w:t>1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0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  <w:lang w:val="en-US"/>
                    </w:rPr>
                    <w:t>D</w:t>
                  </w:r>
                  <w:r>
                    <w:rPr>
                      <w:b w:val="0"/>
                      <w:i w:val="0"/>
                      <w:sz w:val="22"/>
                      <w:szCs w:val="22"/>
                      <w:lang w:val="en-US"/>
                    </w:rPr>
                    <w:t>AP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Волгодонск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.</w:t>
                  </w:r>
                  <w:r w:rsidRPr="00590836" w:rsidDel="00C875E5">
                    <w:rPr>
                      <w:b w:val="0"/>
                      <w:i w:val="0"/>
                      <w:sz w:val="22"/>
                      <w:szCs w:val="22"/>
                    </w:rPr>
                    <w:t xml:space="preserve">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(Для Российских поставщиков: стороны согласовали возможность применения  INCOTERMS 20</w:t>
                  </w:r>
                  <w:r w:rsidRPr="007E1767">
                    <w:rPr>
                      <w:b w:val="0"/>
                      <w:i w:val="0"/>
                      <w:sz w:val="22"/>
                      <w:szCs w:val="22"/>
                    </w:rPr>
                    <w:t>1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0 для определения объема прав и обязанностей сторон).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Порядок сдачи-приёмки поставленных Изделий: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  <w:tab w:val="num" w:pos="126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6.9.1.   для Российских поставщиков: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09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6.9.1.1.    В течение 1 (одного) рабочего дня от Даты отгрузки Изделий Поставщик официальным письмом в произвольной форме, сообщит Покупателю номер железнодорожной/товарно-транспортной/транспортной накладной, номер транспортного средства (вагон/автомашина/судно), дату отгрузки, наименование и номенклатуру отгруженных Изделий, номер позиции по Договору, количество мест, вес брутто/нетто (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кг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), габаритные размеры (в сантиметрах).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В этот же день Поставщик обязан направить по электронной почте копии отгрузочных документов.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09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Также в течение 2 (двух) дней от даты отгрузки Поставщик обязан направить в адрес Покупателя курьерской почтой следующий комплект документов: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0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счет-фактура – 1 экз. (оригинал);</w:t>
                  </w:r>
                </w:p>
                <w:p w:rsidR="00CF2B99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0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Сертификат качества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 (паспорт)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–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2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экз. (оригинал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ы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);</w:t>
                  </w:r>
                </w:p>
                <w:p w:rsidR="00CF2B99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0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>Приложения к сертификату качества (паспорту) - в соответствии с п.9 Приложения №2 к настоящему Договору;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0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>Закрытый (принятый по всем точкам контроля, указанным в нем и подписанный указанными в нем лицами) план качества – 2 экз. (оригинал и заверенная копия);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0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Упаковочный лист – 1 экз. (оригинал);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0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Товарная накладная (ТОРГ-12)– 2 экз. (оригинал);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0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копия ж/д квитанции – 1 экз.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spacing w:before="0" w:after="0"/>
                    <w:ind w:firstLine="29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6.9.1.2. Поставщик должен передать Грузополучателю вместе с Изделиями: 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1"/>
                    </w:numPr>
                    <w:tabs>
                      <w:tab w:val="clear" w:pos="0"/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ж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/д накладная (ТТН) – 2 оригинала (1 оригинал в случае ж/д). 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2"/>
                    </w:numPr>
                    <w:tabs>
                      <w:tab w:val="clear" w:pos="0"/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>Сертификат качества (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паспорт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)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на Изделия – 1 экз. (оригинал); 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2"/>
                    </w:numPr>
                    <w:tabs>
                      <w:tab w:val="clear" w:pos="0"/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инструкция по транспортированию, консервации, упаковке и хранению. 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Поставщик обязан направить в течение одного рабочего дня после получения Изделий Грузополучателем с курьерской почтой и одновременно по электронной почте или факсу 2 экземпляра оригинала ТТН с отметкой Грузополучателя.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  <w:tab w:val="num" w:pos="126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6.9.2.   для иностранных Поставщиков: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54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6.9.2.1.  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В течение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1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(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одного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) рабоч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его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дн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я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от Даты отгрузки Изделий Поставщик официальным письмом в произвольной форме, сообщ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ае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т Покупателю номер железнодорожной/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  <w:lang w:val="en-US"/>
                    </w:rPr>
                    <w:t>CMR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/транспортной накладной (коносамент, грузовой билет), номер транспортного средства (вагон/автомашина/судно), дату отгрузки, наименование и номенклатуру отгруженных Изделий, номер позиции по Договору, количество мест, вес брутто/нетто (кг), габаритные размеры (в сантиметрах) и объем (м³).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В этот же день Поставщик обязан направить по электронной почте копии отгрузочных документов.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54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lastRenderedPageBreak/>
                    <w:t xml:space="preserve">Также в течение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2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(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двух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) дней от даты отгрузки Поставщик обязан направить в адрес Покупателя курьерской почтой следующий комплект документов: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3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Инвойс – 2 экз. (оригинал);</w:t>
                  </w:r>
                </w:p>
                <w:p w:rsidR="00CF2B99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3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Сертификат качества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 (паспорт)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–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2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экз. (оригинал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ы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);</w:t>
                  </w:r>
                </w:p>
                <w:p w:rsidR="00CF2B99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3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>Приложения к сертификату качества (паспорту) - в соответствии с п.9 Приложения №2 к настоящему Договору;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3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>
                    <w:rPr>
                      <w:b w:val="0"/>
                      <w:i w:val="0"/>
                      <w:sz w:val="22"/>
                      <w:szCs w:val="22"/>
                    </w:rPr>
                    <w:t>Закрытый план качества – 2 экз. (оригинал и заверенная копия);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3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Упаковочный лист – 2 экз. (оригинал);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3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Сертификат происхождения – 1 экз. (оригинал);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3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Ж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/д накладная (ТТН, транспортная накладная) с отметкой перевозчика в приемке груза – 1 экз. (копия);</w:t>
                  </w:r>
                </w:p>
                <w:p w:rsidR="00CF2B99" w:rsidRPr="00830AA5" w:rsidRDefault="00CF2B99" w:rsidP="00830AA5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3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42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Отгрузочные спецификации – оригиналы.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6.9.2.2. Поставщик должен передать Покупателю вместе с Изделиями: 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4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комплектовочную ведомость; 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4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упаковочные листы (с указанием №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Договора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, № спецификации, № стали, № инвойса, названия покупателя, грузополучателя, вес брутто, вес нетто, № грузового места, № плавки, размеры (в сантиметрах), кол-во (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шт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), вес каждой позиции (в кг);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4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инвойс – 1 оригинал и 1 копию (с указанием номера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Договора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, № спецификации, наименования Изделий, цены, количества, общей стоимости, авансированной части, суммы к оплате);</w:t>
                  </w:r>
                  <w:proofErr w:type="gramEnd"/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4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сертификат качества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 (паспорт) Изделия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- 1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экз. (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оригинал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)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;</w:t>
                  </w:r>
                  <w:proofErr w:type="gramEnd"/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4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сертификат происхождения – 1 копия;</w:t>
                  </w:r>
                </w:p>
                <w:p w:rsidR="00CF2B99" w:rsidRDefault="00CF2B99" w:rsidP="003C7ADF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5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ж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/д накладная (ТТН, транспортная накладная) – 1 оригинал и 1 копия (для ТТН – «заверенная Поставщиком копия»).  </w:t>
                  </w:r>
                </w:p>
                <w:p w:rsidR="00CF2B99" w:rsidRPr="00830AA5" w:rsidRDefault="00CF2B99" w:rsidP="00830AA5">
                  <w:pPr>
                    <w:pStyle w:val="34"/>
                    <w:framePr w:hSpace="180" w:wrap="around" w:vAnchor="text" w:hAnchor="text" w:y="1"/>
                    <w:numPr>
                      <w:ilvl w:val="0"/>
                      <w:numId w:val="65"/>
                    </w:numPr>
                    <w:tabs>
                      <w:tab w:val="clear" w:pos="567"/>
                      <w:tab w:val="left" w:pos="171"/>
                    </w:tabs>
                    <w:spacing w:before="0" w:after="0"/>
                    <w:ind w:left="171" w:hanging="171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инструкция по транспортированию, консервации, упаковке и хранению.   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Товаросопроводительные документы должны  предварительно быть согласованы и одобрены Покупателем перед их выпуском.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  <w:tab w:val="num" w:pos="144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6.9.3.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При обнаружении недостачи / некомплектности или дефектов Изделий, Покупатель, Грузополучатель и Поставщик выявляют причины несоответствия Изделий условиям  Договора и указывают способы их устранения, а также составляют Акт о несоответствии в трех экземплярах, по одному для Покупателя, Грузополучателя и Поставщика. Вызов представителя Поставщика для такой приемки является обязательным. Вызов должен быть осуществлен в разумный срок, необходимый для прибытия представителя Поставщика, но не менее чем за 10 (Десять) рабочих дней до начала приемки.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20"/>
                      <w:tab w:val="left" w:pos="90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6.9.4.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 xml:space="preserve">В случае неявки представителя Поставщика, а также в случае расхождения мнений Покупателя и/или Грузополучателя и/или Поставщика относительно причин несоответствия Изделий условиям  Договора, Акт о несоответствии Изделий составляется независимой компетентной организацией. Организация привлекается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Покупателем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, расходы относятся на виновную Сторону.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20"/>
                      <w:tab w:val="left" w:pos="90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6.9.5.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В случае если при выполнении поставки Изделий была обнаружена недопоставка либо некомплектность,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20"/>
                      <w:tab w:val="left" w:pos="90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6.9.6.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 xml:space="preserve">Изделия, в которых при приемке либо в течение гарантийного срока были обнаружены дефекты, Поставщик обязан заменить либо устранить выявленные дефекты за свой счет в </w:t>
                  </w:r>
                  <w:proofErr w:type="spellStart"/>
                  <w:proofErr w:type="gramStart"/>
                  <w:r>
                    <w:rPr>
                      <w:b w:val="0"/>
                      <w:i w:val="0"/>
                      <w:sz w:val="22"/>
                      <w:szCs w:val="22"/>
                    </w:rPr>
                    <w:t>в</w:t>
                  </w:r>
                  <w:proofErr w:type="spellEnd"/>
                  <w:proofErr w:type="gramEnd"/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согласованный с Покупателем срок, если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Поставщик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не докажет, что дефекты возникли по вине Покупателя.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20"/>
                      <w:tab w:val="left" w:pos="90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6.9.7.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Дефекты, которые были обнаружены в Изделии при приемке либо в течение гарантийного срока, могут быть устранены силами и за счет Покупателя. В этом случае Поставщик обязан возместить Покупателю на основании письменного требования и счета в течение 20 (Двадцати) календарных дней расходы, подтвержденные документально.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20"/>
                      <w:tab w:val="left" w:pos="90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6.9.8.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 xml:space="preserve">Возврат Изделий, в которых были обнаружены дефекты, </w:t>
                  </w:r>
                  <w:proofErr w:type="gram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в место изготовления</w:t>
                  </w:r>
                  <w:proofErr w:type="gram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осуществляется силами и за счет Поставщика, в срок, согласованный с Покупателем.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20"/>
                      <w:tab w:val="left" w:pos="90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6.10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Упаковка и маркировка Изделий: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left" w:pos="720"/>
                      <w:tab w:val="left" w:pos="900"/>
                      <w:tab w:val="num" w:pos="144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6.10.1.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Упаковка и маркировка Изделий должны осуществляться в соответствии с правилами, нормами, стандартами, образцами и требованиями к упаковке, маркировке Изделий, приведенными в Приложении №3 к  Договору. Для крупногабаритных и тяжеловесных изделий Поставщик должен предварительно согласовать способ и вариант упаковки.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  <w:tab w:val="num" w:pos="144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6.10.2.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ab/>
                    <w:t>Поставщик несет ответственность за повреждение или утрату Изделий, вызванную ненадлежащей или неправильной упаковкой или маркировкой Изделий, включая Документацию, отправляемую с Изделиями.</w:t>
                  </w:r>
                </w:p>
                <w:p w:rsidR="00CF2B99" w:rsidRPr="00590836" w:rsidRDefault="00CF2B99" w:rsidP="003C7ADF">
                  <w:pPr>
                    <w:pStyle w:val="34"/>
                    <w:framePr w:hSpace="180" w:wrap="around" w:vAnchor="text" w:hAnchor="text" w:y="1"/>
                    <w:tabs>
                      <w:tab w:val="num" w:pos="720"/>
                      <w:tab w:val="num" w:pos="1440"/>
                    </w:tabs>
                    <w:spacing w:before="0" w:after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7. Сумма Договора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7.1. Общая сумма Договора определяется Спецификацией к Договору.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lastRenderedPageBreak/>
                    <w:t>Для плательщиков НДС стоимость Изделий увеличивается на сумму НДС.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Валюта </w:t>
                  </w:r>
                  <w:r>
                    <w:rPr>
                      <w:sz w:val="22"/>
                      <w:szCs w:val="22"/>
                    </w:rPr>
                    <w:t xml:space="preserve">Договора </w:t>
                  </w:r>
                  <w:r w:rsidRPr="00590836">
                    <w:rPr>
                      <w:sz w:val="22"/>
                      <w:szCs w:val="22"/>
                    </w:rPr>
                    <w:t xml:space="preserve"> ____________________.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Валюта платежа ______________________.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7.2.  Расходы по транспортировке до адреса разгрузки включены в стоимость изделия. Расходы на страхование Изделий при транспортировке несет Поставщик.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b/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widowControl w:val="0"/>
                    <w:tabs>
                      <w:tab w:val="left" w:pos="1800"/>
                    </w:tabs>
                    <w:suppressAutoHyphens/>
                    <w:spacing w:after="0"/>
                    <w:suppressOverlap/>
                    <w:outlineLvl w:val="0"/>
                    <w:rPr>
                      <w:b/>
                      <w:kern w:val="28"/>
                      <w:sz w:val="22"/>
                      <w:szCs w:val="22"/>
                    </w:rPr>
                  </w:pPr>
                  <w:r w:rsidRPr="00590836">
                    <w:rPr>
                      <w:b/>
                      <w:kern w:val="28"/>
                      <w:sz w:val="22"/>
                      <w:szCs w:val="22"/>
                    </w:rPr>
                    <w:t>8. Условия и порядок осуществления расчетов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Поставщик в течение 3 (Трех) рабочих дней после зачисления предварительной оплаты на расчетный счет обязан оформить счет-фактуру на оплату в соответствии с требованиями статьи 169 Налогового кодекса РФ и направить его Покупателю по  электронной почте/факсу с последующей отправкой в течение 5 (Пяти) рабочих дней оригинала по почте.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8.1. Если иное не установлено соглашением Сторон, расчеты по Договору осуществляются в следующем порядке: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tabs>
                      <w:tab w:val="left" w:pos="34"/>
                    </w:tabs>
                    <w:autoSpaceDE w:val="0"/>
                    <w:autoSpaceDN w:val="0"/>
                    <w:spacing w:after="0"/>
                    <w:contextualSpacing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8.1.1. В течение 20 (двадцати) календарных дней с момента получения счета (инвойса), Покупатель осуществляет оплату аванса в размере 10 (десяти) % Цены Договора;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tabs>
                      <w:tab w:val="left" w:pos="34"/>
                    </w:tabs>
                    <w:autoSpaceDE w:val="0"/>
                    <w:autoSpaceDN w:val="0"/>
                    <w:spacing w:after="0"/>
                    <w:contextualSpacing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8.1.2. В течение 10 (десяти) календарных дней с момента получения уведомления об </w:t>
                  </w:r>
                  <w:proofErr w:type="spellStart"/>
                  <w:r w:rsidRPr="00590836">
                    <w:rPr>
                      <w:sz w:val="22"/>
                      <w:szCs w:val="22"/>
                    </w:rPr>
                    <w:t>откове</w:t>
                  </w:r>
                  <w:proofErr w:type="spellEnd"/>
                  <w:r>
                    <w:rPr>
                      <w:sz w:val="22"/>
                      <w:szCs w:val="22"/>
                    </w:rPr>
                    <w:t>/отливке</w:t>
                  </w:r>
                  <w:r w:rsidRPr="00590836">
                    <w:rPr>
                      <w:sz w:val="22"/>
                      <w:szCs w:val="22"/>
                    </w:rPr>
                    <w:t xml:space="preserve"> и получения счета (инвойса), Покупатель оплачивает Поставщику 40 (сорок) %  от цены договора; </w:t>
                  </w:r>
                </w:p>
                <w:p w:rsidR="00CF2B99" w:rsidRPr="00590836" w:rsidRDefault="00CF2B99" w:rsidP="003C7ADF">
                  <w:pPr>
                    <w:pStyle w:val="3e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8.1.3.  В течение 30 (Тридцати) календарных дней с момента  получения уведомления о готовности Изделий к отгрузке  и получения счета (инвойса),  Покупатель осуществляет оплату 20 (Двадцати) % от стоимости готовых Изделий.</w:t>
                  </w:r>
                </w:p>
                <w:p w:rsidR="00CF2B99" w:rsidRPr="00590836" w:rsidRDefault="00CF2B99" w:rsidP="003C7ADF">
                  <w:pPr>
                    <w:pStyle w:val="3e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8.1.4. В течение 5 (пяти) календарных дней </w:t>
                  </w:r>
                  <w:proofErr w:type="gramStart"/>
                  <w:r w:rsidRPr="00590836">
                    <w:rPr>
                      <w:sz w:val="22"/>
                      <w:szCs w:val="22"/>
                    </w:rPr>
                    <w:t>с даты перехода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права собственности Изделий Покупатель на основании полученного счета при условии представления транспортных документов (товарно-транспортных накладных, железнодорожных или транспортных накладных) осуществляет оплату 30 (Тридцати) % от стоимости Изделий.</w:t>
                  </w:r>
                </w:p>
                <w:p w:rsidR="00CF2B99" w:rsidRPr="00590836" w:rsidRDefault="00CF2B99" w:rsidP="003C7ADF">
                  <w:pPr>
                    <w:pStyle w:val="3e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8.1.5. В случае если Поставщик отказывается от авансового платежа согласно п.8.1.1, окончательный расчет осуществляется Покупателем в течение 20 дней </w:t>
                  </w:r>
                  <w:proofErr w:type="gramStart"/>
                  <w:r w:rsidRPr="00590836">
                    <w:rPr>
                      <w:sz w:val="22"/>
                      <w:szCs w:val="22"/>
                    </w:rPr>
                    <w:t>с даты перехода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права собственности Изделий  и получения счета (инвойса).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8.2. Датой платежа считается дата списания банком Покупателя денежных средств расчётного счёта Покупателя в пользу Поставщика.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8.3.Все виды банковских сборов, связанных с осуществлением платежей по Договору, взимаемых банком Покупателя, оплачивает Покупатель, все прочие банковские сборы оплачивает Поставщик.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9. Применяемые нормы и стандарты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2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Поставляемые Изделия и документация должны соответствовать требованиям стандартов, норм, правил, действующим в Российской Федерации на момент выполнения Договора, а также требованиям согласованной Технологической  документации.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2"/>
                    </w:numPr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Применимое право – право Российской Федерации.</w:t>
                  </w: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10. Гарантии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3"/>
                    </w:numPr>
                    <w:suppressLineNumbers w:val="0"/>
                    <w:tabs>
                      <w:tab w:val="clear" w:pos="0"/>
                      <w:tab w:val="clear" w:pos="375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Поставщик гарантирует, что поставленные Изделия будут соответствовать требованиям  Договора, а также обеспечивать надежную и безопасную работу Изделий при соблюдении условий транспортировки, хранения, монтажа, наладки и эксплуатации этих Изделий согласно Технологической документации Поставщика.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3"/>
                    </w:numPr>
                    <w:suppressLineNumbers w:val="0"/>
                    <w:tabs>
                      <w:tab w:val="clear" w:pos="0"/>
                      <w:tab w:val="clear" w:pos="375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Поставщик гарантирует, что документация, передаваемая Поставщиком по  Договору, будет соответствовать требованиям Договора.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3"/>
                    </w:numPr>
                    <w:suppressLineNumbers w:val="0"/>
                    <w:tabs>
                      <w:tab w:val="clear" w:pos="0"/>
                      <w:tab w:val="clear" w:pos="375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Поставщик за свой счет устранит все несоответствия в Изделиях и Технологической документации к ним, выявленные при изготовлении, испытаниях, приемочных инспекциях, в ходе транспортировки Изделий от Площадки завода-изготовителя до адреса разгрузки, возникшие по его вине.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3"/>
                    </w:numPr>
                    <w:suppressLineNumbers w:val="0"/>
                    <w:tabs>
                      <w:tab w:val="clear" w:pos="0"/>
                      <w:tab w:val="clear" w:pos="375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Гарантийный срок на поставляемые Изделия по Договору составляет 36 (тридцать шесть) месяцев от даты поставки Изделий.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3"/>
                    </w:numPr>
                    <w:suppressLineNumbers w:val="0"/>
                    <w:tabs>
                      <w:tab w:val="clear" w:pos="0"/>
                      <w:tab w:val="clear" w:pos="375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Если в течение гарантийного срока будут обнаружены дефекты или неисправности Изделий, вызванные ненадлежащим исполнением Поставщиком своих обязательств по  Договору, Поставщик обязан за свой счет устранить обнаруженные дефекты или неисправности Изделий. Порядок рассмотрения и устранения претензий по установленным дефектам/несоответствиям изложен в Разделе 6 Договора.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3"/>
                    </w:numPr>
                    <w:suppressLineNumbers w:val="0"/>
                    <w:tabs>
                      <w:tab w:val="clear" w:pos="0"/>
                      <w:tab w:val="clear" w:pos="375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Если дефект или несоответствие вызваны недостатками разработанной Поставщиком Технологической документации на изготовление Изделий, то Поставщик обязан за свой счет устранить несоответствия Технологической документации таким образом, чтобы исключить повторное появление 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lastRenderedPageBreak/>
                    <w:t xml:space="preserve">подобных дефектов или несоответствий в этом 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И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зделии или в других аналогичных изделиях.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 xml:space="preserve"> Исправленная документация подлежит повторному согласованию Покупателем.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3"/>
                    </w:numPr>
                    <w:suppressLineNumbers w:val="0"/>
                    <w:tabs>
                      <w:tab w:val="clear" w:pos="0"/>
                      <w:tab w:val="clear" w:pos="375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Если в течение гарантийного срока Поставщик проводит замену </w:t>
                  </w:r>
                  <w:proofErr w:type="spell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поставленно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ых</w:t>
                  </w:r>
                  <w:proofErr w:type="spell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им </w:t>
                  </w:r>
                  <w:proofErr w:type="spellStart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дефектно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ых</w:t>
                  </w:r>
                  <w:proofErr w:type="spellEnd"/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 xml:space="preserve"> Издели</w:t>
                  </w:r>
                  <w:r>
                    <w:rPr>
                      <w:b w:val="0"/>
                      <w:i w:val="0"/>
                      <w:sz w:val="22"/>
                      <w:szCs w:val="22"/>
                    </w:rPr>
                    <w:t>й</w:t>
                  </w: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, то он должен за свой счет вывезти с адреса разгрузки замененные Изделия или согласовать с Покупателем процедуры по утилизации этих Изделий. Если в результате дефектов или несоответствий, произошедших по вине Поставщика, эти Изделия стали радиоактивными, то он должен также оплатить Покупателю расходы по дезактивации этих Изделий на адресе разгрузки.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numPr>
                      <w:ilvl w:val="1"/>
                      <w:numId w:val="23"/>
                    </w:numPr>
                    <w:suppressLineNumbers w:val="0"/>
                    <w:tabs>
                      <w:tab w:val="clear" w:pos="0"/>
                      <w:tab w:val="clear" w:pos="375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  <w:tab w:val="num" w:pos="720"/>
                    </w:tabs>
                    <w:spacing w:before="0" w:after="0"/>
                    <w:ind w:left="0" w:firstLine="0"/>
                    <w:suppressOverlap/>
                    <w:rPr>
                      <w:b w:val="0"/>
                      <w:i w:val="0"/>
                      <w:sz w:val="22"/>
                      <w:szCs w:val="22"/>
                    </w:rPr>
                  </w:pPr>
                  <w:r w:rsidRPr="00590836">
                    <w:rPr>
                      <w:b w:val="0"/>
                      <w:i w:val="0"/>
                      <w:sz w:val="22"/>
                      <w:szCs w:val="22"/>
                    </w:rPr>
                    <w:t>Если Изделия были повреждены вследствие небрежного хранения  у Грузополучателя, неправильного обслуживания, а также при ненадлежащем исполнении требований Технологической документации Поставщика со стороны Грузополучателя, либо при наличии вины Грузополучателя в выявленных недостатках и (или) дефектах, Поставщик не несет ответственности за возникновение таких дефектов и снимает гарантийные обязательства по данной позиции Изделий. Такие дефекты могут быть устранены Поставщиком по письменному соглашению Сторон за счет виновной стороны.</w:t>
                  </w:r>
                </w:p>
                <w:p w:rsidR="00CF2B99" w:rsidRPr="00590836" w:rsidRDefault="00CF2B99" w:rsidP="00CF2B99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11. Ответственность сторон и порядок разрешения споров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4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Стороны несут взаимную гражданско-правовую ответственность за неисполнение или ненадлежащее исполнение обязательств по  Договору в соответствии с действующим законодательством Российской Федерации и Договором.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4"/>
                    </w:num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Сроки поставки Изделий оговариваются сторонами в спецификации, являющейся неотъемлемой частью договора.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4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Если Поставщик не смог поставить какую-либо единицу Изделий  в срок, оговоренный в спецификации к Договору, или поставил её некомплектно, при этом Покупатель исполнил свои обязательства по п.5.2 и 5.3, Поставщик уплачивает Покупателю по его требованию неустойку в виде пени за каждый день просрочки (процент от </w:t>
                  </w:r>
                  <w:proofErr w:type="gramStart"/>
                  <w:r w:rsidRPr="00590836">
                    <w:rPr>
                      <w:sz w:val="22"/>
                      <w:szCs w:val="22"/>
                    </w:rPr>
                    <w:t>цены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не поставленной в срок единицы Изделий) в размере: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а. При просрочке поставки до 1 (Одного) месяца – 0,3 (Ноль целых одна десятая) % от стоимости несвоевременно поставленных изделий за каждый день просрочки;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proofErr w:type="gramStart"/>
                  <w:r>
                    <w:rPr>
                      <w:sz w:val="22"/>
                      <w:szCs w:val="22"/>
                    </w:rPr>
                    <w:t>б</w:t>
                  </w:r>
                  <w:proofErr w:type="gramEnd"/>
                  <w:r>
                    <w:rPr>
                      <w:sz w:val="22"/>
                      <w:szCs w:val="22"/>
                    </w:rPr>
                    <w:t>.  При просрочке поставки более 1 (Одного) месяца, но менее 3 (Трех) месяцев – 0,5 (Ноль целых пять десятых) %  от стоимости несвоевременно поставленных изделий за каждый день просрочки;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proofErr w:type="gramStart"/>
                  <w:r>
                    <w:rPr>
                      <w:sz w:val="22"/>
                      <w:szCs w:val="22"/>
                    </w:rPr>
                    <w:t>в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.  </w:t>
                  </w:r>
                  <w:proofErr w:type="gramStart"/>
                  <w:r>
                    <w:rPr>
                      <w:sz w:val="22"/>
                      <w:szCs w:val="22"/>
                    </w:rPr>
                    <w:t>При</w:t>
                  </w:r>
                  <w:proofErr w:type="gramEnd"/>
                  <w:r>
                    <w:rPr>
                      <w:sz w:val="22"/>
                      <w:szCs w:val="22"/>
                    </w:rPr>
                    <w:t xml:space="preserve"> просрочке поставки более 3 (Трех) месяцев – 1 (Один) %  от стоимости несвоевременно поставленных изделий за каждый день просрочки;</w:t>
                  </w:r>
                </w:p>
                <w:p w:rsidR="00CF2B99" w:rsidRPr="00590836" w:rsidRDefault="00CF2B99" w:rsidP="003C7ADF">
                  <w:pPr>
                    <w:pStyle w:val="34"/>
                    <w:keepNext w:val="0"/>
                    <w:keepLines w:val="0"/>
                    <w:framePr w:hSpace="180" w:wrap="around" w:vAnchor="text" w:hAnchor="text" w:y="1"/>
                    <w:widowControl/>
                    <w:suppressLineNumbers w:val="0"/>
                    <w:tabs>
                      <w:tab w:val="clear" w:pos="0"/>
                      <w:tab w:val="clear" w:pos="567"/>
                      <w:tab w:val="clear" w:pos="1133"/>
                      <w:tab w:val="clear" w:pos="1699"/>
                      <w:tab w:val="clear" w:pos="2266"/>
                      <w:tab w:val="clear" w:pos="2832"/>
                      <w:tab w:val="clear" w:pos="3399"/>
                      <w:tab w:val="clear" w:pos="3965"/>
                      <w:tab w:val="clear" w:pos="4531"/>
                      <w:tab w:val="clear" w:pos="5098"/>
                      <w:tab w:val="clear" w:pos="5664"/>
                      <w:tab w:val="clear" w:pos="6231"/>
                      <w:tab w:val="clear" w:pos="6797"/>
                      <w:tab w:val="clear" w:pos="7363"/>
                      <w:tab w:val="clear" w:pos="7930"/>
                      <w:tab w:val="clear" w:pos="8496"/>
                      <w:tab w:val="clear" w:pos="9063"/>
                    </w:tabs>
                    <w:spacing w:before="0" w:after="0"/>
                    <w:suppressOverlap/>
                    <w:rPr>
                      <w:rFonts w:ascii="Courier New" w:hAnsi="Courier New" w:cs="Courier New"/>
                      <w:b w:val="0"/>
                      <w:i w:val="0"/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bCs/>
                      <w:iCs/>
                      <w:sz w:val="22"/>
                      <w:szCs w:val="22"/>
                    </w:rPr>
                  </w:pPr>
                  <w:r w:rsidRPr="00590836">
                    <w:rPr>
                      <w:bCs/>
                      <w:iCs/>
                      <w:sz w:val="22"/>
                      <w:szCs w:val="22"/>
                    </w:rPr>
                    <w:t>Поставщик уплачивает неустойку в течение 5 (Пяти) рабочих дней с момента получения письменного требования Покупателя. В случае несогласия с требованием Покупателя Поставщик обязан направить мотивированный ответ.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bCs/>
                      <w:iCs/>
                      <w:sz w:val="22"/>
                      <w:szCs w:val="22"/>
                    </w:rPr>
                  </w:pPr>
                  <w:r w:rsidRPr="00590836">
                    <w:rPr>
                      <w:bCs/>
                      <w:iCs/>
                      <w:sz w:val="22"/>
                      <w:szCs w:val="22"/>
                    </w:rPr>
                    <w:t>В случае отсутствия мотивированного ответа Поставщика либо отказа в признании требования Покупатель вправе произвести односторонний зачет денежных требований, уменьшив сумму последующих платежей, подлежащих перечислению Поставщику по настоящему Договору и иным соглашениям (договорам) Сторон, уведомив об этом Поставщика письмом.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25"/>
                    </w:numPr>
                    <w:autoSpaceDE w:val="0"/>
                    <w:autoSpaceDN w:val="0"/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bCs/>
                      <w:iCs/>
                      <w:sz w:val="22"/>
                      <w:szCs w:val="22"/>
                    </w:rPr>
                    <w:t>При</w:t>
                  </w:r>
                  <w:r w:rsidRPr="00590836">
                    <w:rPr>
                      <w:sz w:val="22"/>
                      <w:szCs w:val="22"/>
                    </w:rPr>
                    <w:t xml:space="preserve"> нарушении установленных сроков оплаты стоимости</w:t>
                  </w:r>
                  <w:r>
                    <w:rPr>
                      <w:sz w:val="22"/>
                      <w:szCs w:val="22"/>
                    </w:rPr>
                    <w:t xml:space="preserve"> поставленных</w:t>
                  </w:r>
                  <w:r w:rsidRPr="00590836">
                    <w:rPr>
                      <w:sz w:val="22"/>
                      <w:szCs w:val="22"/>
                    </w:rPr>
                    <w:t xml:space="preserve"> Изделий, Поставщик вправе потребовать уплаты неустойки в размере: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19"/>
                    </w:numPr>
                    <w:tabs>
                      <w:tab w:val="clear" w:pos="1440"/>
                      <w:tab w:val="num" w:pos="460"/>
                      <w:tab w:val="left" w:pos="993"/>
                    </w:tabs>
                    <w:autoSpaceDE w:val="0"/>
                    <w:autoSpaceDN w:val="0"/>
                    <w:ind w:left="318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 просрочке оплаты более 1 (Одного) месяца, но менее 2 (Двух) месяцев - 0,05 (Ноль целых пять сотых) % от несвоевременно внесенного платежа за каждый день просрочки;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19"/>
                    </w:numPr>
                    <w:tabs>
                      <w:tab w:val="clear" w:pos="1440"/>
                      <w:tab w:val="num" w:pos="460"/>
                      <w:tab w:val="left" w:pos="993"/>
                    </w:tabs>
                    <w:autoSpaceDE w:val="0"/>
                    <w:autoSpaceDN w:val="0"/>
                    <w:ind w:left="318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 просрочке оплаты более 2 (Двух) месяцев, но менее 3 (Трех) месяцев – 0,06 (Ноль целых шесть сотых) % от несвоевременно внесенного платежа за каждый день просрочки;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19"/>
                    </w:numPr>
                    <w:tabs>
                      <w:tab w:val="clear" w:pos="1440"/>
                      <w:tab w:val="num" w:pos="460"/>
                      <w:tab w:val="left" w:pos="993"/>
                    </w:tabs>
                    <w:autoSpaceDE w:val="0"/>
                    <w:autoSpaceDN w:val="0"/>
                    <w:ind w:left="318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 просрочке оплаты более 3 (Трех) месяцев, но менее 6 (Шести) месяцев – 0,08 (Ноль целых восемь сотых) % от несвоевременно внесенного платежа за каждый день просрочки;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19"/>
                    </w:numPr>
                    <w:tabs>
                      <w:tab w:val="clear" w:pos="1440"/>
                      <w:tab w:val="num" w:pos="460"/>
                      <w:tab w:val="left" w:pos="993"/>
                    </w:tabs>
                    <w:autoSpaceDE w:val="0"/>
                    <w:autoSpaceDN w:val="0"/>
                    <w:ind w:left="318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 просрочке оплаты более 6 (Шести) месяцев – 0,3 (Ноль целых три десятых) % от несвоевременно внесенного платежа за каждый день просрочки.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7"/>
                    </w:numPr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 Общая сумма неустойки, начисленной за нарушение </w:t>
                  </w:r>
                  <w:r>
                    <w:rPr>
                      <w:sz w:val="22"/>
                      <w:szCs w:val="22"/>
                    </w:rPr>
                    <w:t xml:space="preserve">сроков </w:t>
                  </w:r>
                  <w:r w:rsidRPr="00590836">
                    <w:rPr>
                      <w:sz w:val="22"/>
                      <w:szCs w:val="22"/>
                    </w:rPr>
                    <w:t>оплаты по Договору, не должна превышать 10 (Десяти) % от Суммы Договора.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57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 случае нарушения Поставщиком сроков поставки Изделий,  установленных Договором, Покупатель имеет право задержать очередные платежи за поставку Изделий до момента выполнения Поставщиком соответствующего обязательства  по изготовлению или   поставке Изделий.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57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Поставщик несет ответственность за повреждение или утрату груза при его транспортировке и хранении, вызванное ненадлежащей или неправильной упаковкой или маркировкой Изделий, а также ненадлежащим оформлением товаросопроводительной документации.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57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Уплата неустойки не освобождает Стороны от полного выполнения обязательств по Договору.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7"/>
                    </w:numPr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lastRenderedPageBreak/>
                    <w:t xml:space="preserve"> Для Российских поставщиков: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Все споры и разногласия, возникающие в связи с исполнением Договора, в случае если Поставщик является юридическим лицом, зарегистрированным на территории и по праву Российской Федерации, передаются на рассмотрение в Арбитражный суд Санкт-Петербурга и Ленинградской области.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numPr>
                      <w:ilvl w:val="1"/>
                      <w:numId w:val="57"/>
                    </w:numPr>
                    <w:ind w:left="0" w:firstLine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Для иностранных поставщиков: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proofErr w:type="gramStart"/>
                  <w:r w:rsidRPr="00590836">
                    <w:rPr>
                      <w:sz w:val="22"/>
                      <w:szCs w:val="22"/>
                    </w:rPr>
                    <w:t xml:space="preserve">Все споры, которые могут возникнуть между сторонами </w:t>
                  </w:r>
                  <w:r>
                    <w:rPr>
                      <w:sz w:val="22"/>
                      <w:szCs w:val="22"/>
                    </w:rPr>
                    <w:t>Договора</w:t>
                  </w:r>
                  <w:r w:rsidRPr="00590836">
                    <w:rPr>
                      <w:sz w:val="22"/>
                      <w:szCs w:val="22"/>
                    </w:rPr>
                    <w:t xml:space="preserve"> по настоящему </w:t>
                  </w:r>
                  <w:r>
                    <w:rPr>
                      <w:sz w:val="22"/>
                      <w:szCs w:val="22"/>
                    </w:rPr>
                    <w:t>Договору</w:t>
                  </w:r>
                  <w:r w:rsidRPr="00590836">
                    <w:rPr>
                      <w:sz w:val="22"/>
                      <w:szCs w:val="22"/>
                    </w:rPr>
                    <w:t xml:space="preserve">, включая разногласия в части </w:t>
                  </w:r>
                  <w:proofErr w:type="spellStart"/>
                  <w:r w:rsidRPr="00590836">
                    <w:rPr>
                      <w:sz w:val="22"/>
                      <w:szCs w:val="22"/>
                    </w:rPr>
                    <w:t>трактования</w:t>
                  </w:r>
                  <w:proofErr w:type="spellEnd"/>
                  <w:r w:rsidRPr="00590836">
                    <w:rPr>
                      <w:sz w:val="22"/>
                      <w:szCs w:val="22"/>
                    </w:rPr>
                    <w:t xml:space="preserve"> и/или выполнения </w:t>
                  </w:r>
                  <w:r>
                    <w:rPr>
                      <w:sz w:val="22"/>
                      <w:szCs w:val="22"/>
                    </w:rPr>
                    <w:t>Договора</w:t>
                  </w:r>
                  <w:r w:rsidRPr="00590836">
                    <w:rPr>
                      <w:sz w:val="22"/>
                      <w:szCs w:val="22"/>
                    </w:rPr>
                    <w:t>, не урегулированные мирным путем, с исключением подсудности судам общего права, подлежат передаче для разрешения в Международный коммерческий арбитражный суд при Торгово-промышленной палате России в Москве (МКАС) в соответствии с регламентом данного суда с применением норм российского материального права.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Решение арбитражного суда является окончательным и обязательным для обеих сторон.</w:t>
                  </w:r>
                  <w:r w:rsidRPr="00590836">
                    <w:rPr>
                      <w:sz w:val="22"/>
                      <w:szCs w:val="22"/>
                    </w:rPr>
                    <w:br/>
                    <w:t>Арбитражное разбирательство будет вестись в составе трех арбитров, два из которых назначаются сторонами, соответственно, а третий (суперарбитр) назначается МКАС. 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57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Претензии Сторон, связанные с неисполнением или ненадлежащим исполнением  Договора, должны рассматриваться Сторонами в течение 10 (Десяти) рабочих дней от даты их получения.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57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bookmarkStart w:id="2" w:name="OCRUncertain078"/>
                  <w:r w:rsidRPr="00590836">
                    <w:rPr>
                      <w:sz w:val="22"/>
                      <w:szCs w:val="22"/>
                    </w:rPr>
                    <w:t>Письмо,</w:t>
                  </w:r>
                  <w:bookmarkEnd w:id="2"/>
                  <w:r w:rsidRPr="00590836">
                    <w:rPr>
                      <w:sz w:val="22"/>
                      <w:szCs w:val="22"/>
                    </w:rPr>
                    <w:t xml:space="preserve"> содержащее </w:t>
                  </w:r>
                  <w:bookmarkStart w:id="3" w:name="OCRUncertain079"/>
                  <w:r w:rsidRPr="00590836">
                    <w:rPr>
                      <w:sz w:val="22"/>
                      <w:szCs w:val="22"/>
                    </w:rPr>
                    <w:t>претензионны</w:t>
                  </w:r>
                  <w:bookmarkEnd w:id="3"/>
                  <w:r w:rsidRPr="00590836">
                    <w:rPr>
                      <w:sz w:val="22"/>
                      <w:szCs w:val="22"/>
                    </w:rPr>
                    <w:t>е требования, должно быть подписано руководителем или иным уполномоченным лицом соответствующей Стороны, уполномоченным на подписание таких писем руководителем, и должно направляться с нарочным или заказной почтой.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57"/>
                    </w:numPr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К письму, содержащему претензионные требования, должны быть приложены документы, обосновывающие требования Стороны, направляющей претензию.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ind w:firstLine="851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12. Обстоятельства непреодолимой силы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Стороны освобождаются от ответственности за полное или частичное неисполнение обязательств по Договору, если указанное неисполнение явилось следствием действия обстоятельств непреодолимой силы.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К обстоятельствам непреодолимой силы относятся следующие обстоятельства, включая, но, не ограничиваясь: наводнение, землетрясение и другие стихийные бедствия, войны, военные действия, массовые беспорядки.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Сторона, подвергшаяся воздействию обстоятельств непреодолимой силы, обязана немедленно в письменном виде уведомить о факте их наступления (прекращения) другую Сторону, описав характер обстоятельств непреодолимой силы, но не позднее, чем через 3 (Три) календарных дня после наступления (прекращения) таких обстоятельств, если только обстоятельства непреодолимой силы не препятствуют этому. Несвоевременное уведомление о наступлении обстоятельств непреодолимой силы лишает соответствующую Сторону права ссылаться на них, как на основания для освобождения от ответственности за неисполнение или ненадлежащие исполнение обязательств по Договору.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Возникновение обстоятельств непреодолимой силы должно быть подтверждено актом Торгово-Промышленной Палаты соответствующей стороны.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Срок действия Договора продлевается на период действия обстоятельств непреодолимой силы и устранения их последствий.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Если какие-либо обстоятельства непреодолимой силы будут длиться более 3 (Трех) месяцев подряд,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Договора. При расторжении  Договора по указанному выше основанию, Покупатель компенсирует Поставщику стоимость фактически произведенных Поставщиком расходов по исполнению  Договора  до момента получения Поставщиком/Покупателем извещения о наступлении обстоятельств непреодолимой силы, а Поставщик передаёт Покупателю фактически изготовленные и закупленные Изделия для целей выполнения Договора.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Стороны не освобождаются от ответственности за неисполнение обязательств, возникших до начала действия обстоятельств непреодолимой силы.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Освобождение обязанной стороны от ответственности за неисполнение, несвоевременное и/или ненадлежащее исполнение какого-либо неисполнимого обязательства по Договору, вследствие действия обстоятельств непреодолимой силы, не влечёт освобождение этой стороны от ответственности за исполнение иных её обязательств, не признанных Сторонами неисполнимыми по  Договору.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6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Обязательства, на которые обстоятельства непреодолимой силы не повлияли, должны выполняться Сторонами.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ind w:firstLine="851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13. Условия конфиденциальности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7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lastRenderedPageBreak/>
                    <w:t>Условия  Договора являются конфиденциальными и Стороны обязуются не разглашать его условия, как в течение срока его действия, так и в последующие 2 (Два) года с момента прекращения его действия.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7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Если иное не будет установлено соглашением Сторон, то конфиденциальными для  Договора являются сведения, которые Стороны обозначили как конфиденциальные и имеющие гриф «Коммерческая тайна», получаемые Поставщиком и Покупателем друг от друга в процессе исполнения Договора.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7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Поставщик не должен без предварительного письменного согласия Покупателя использовать какие-либо конфиденциальные сведения, кроме как в целях реализации Договора.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7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Условия конфиденциальности и связанные с ее осуществлением права и обязанности Сторон изложены в Приложении № 4 к Договору.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ind w:firstLine="851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14. Особые условия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8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Поставщик вправе за свой счёт привлекать к исполнению Договора субпоставщиков  (</w:t>
                  </w:r>
                  <w:proofErr w:type="spellStart"/>
                  <w:r w:rsidRPr="00590836">
                    <w:rPr>
                      <w:sz w:val="22"/>
                      <w:szCs w:val="22"/>
                    </w:rPr>
                    <w:t>Субисполнителей</w:t>
                  </w:r>
                  <w:proofErr w:type="spellEnd"/>
                  <w:r w:rsidRPr="00590836">
                    <w:rPr>
                      <w:sz w:val="22"/>
                      <w:szCs w:val="22"/>
                    </w:rPr>
                    <w:t>) обеспечив при этом наличие у Субпоставщиков наличие необходимых лицензий и сертификатов.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8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Cs w:val="28"/>
                    </w:rPr>
                  </w:pPr>
                  <w:r>
                    <w:t>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субподрядчиках.</w:t>
                  </w:r>
                </w:p>
                <w:p w:rsidR="00CF2B99" w:rsidRPr="007E1767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8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</w:pPr>
                  <w:r>
                    <w:t>Поставщик должен предусмотреть возможность участия представителей Покупателя, Уполномоченной организации, Генподрядчика и Заказчика в проведении проверок и оценки соответствия у выбранных субподрядчиков.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numPr>
                      <w:ilvl w:val="1"/>
                      <w:numId w:val="28"/>
                    </w:numPr>
                    <w:tabs>
                      <w:tab w:val="clear" w:pos="375"/>
                      <w:tab w:val="num" w:pos="720"/>
                    </w:tabs>
                    <w:spacing w:after="0"/>
                    <w:ind w:left="0" w:firstLine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15. Расторжение Договора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15.1.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случаях, предусмотренных Договором»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15.2.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соглашения, если одна из Сторон в течение 20 (Двадцати)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15.3. Покупатель вправе в одностороннем внесудебном порядке отказаться от исполнения Договора в следующих случаях: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15.3.1. В случае нарушения Поставщиком сроков поставки Изделий, указанных в Спецификации, являющейся неотъемлемым приложением к настоящему Договору,  более чем на 30 (Тридцать) календарных дней.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15.3.2. В случае поставки Изделий некомплектно или ненадлежащего качества с недостатками, которые не могут быть устранены Поставщиком в согласованный Сторонами срок.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15.3.3. В случае обращения в суд кредитора</w:t>
                  </w:r>
                  <w:proofErr w:type="gramStart"/>
                  <w:r w:rsidRPr="00590836">
                    <w:rPr>
                      <w:sz w:val="22"/>
                      <w:szCs w:val="22"/>
                    </w:rPr>
                    <w:t xml:space="preserve"> (-</w:t>
                  </w:r>
                  <w:proofErr w:type="spellStart"/>
                  <w:proofErr w:type="gramEnd"/>
                  <w:r w:rsidRPr="00590836">
                    <w:rPr>
                      <w:sz w:val="22"/>
                      <w:szCs w:val="22"/>
                    </w:rPr>
                    <w:t>ов</w:t>
                  </w:r>
                  <w:proofErr w:type="spellEnd"/>
                  <w:r w:rsidRPr="00590836">
                    <w:rPr>
                      <w:sz w:val="22"/>
                      <w:szCs w:val="22"/>
                    </w:rPr>
                    <w:t>) Поставщика с заявлением о признании Поставщика банкротом.</w:t>
                  </w:r>
                </w:p>
                <w:p w:rsidR="00CF2B99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15.3.4. В случае если Государственным </w:t>
                  </w:r>
                  <w:r>
                    <w:rPr>
                      <w:sz w:val="22"/>
                      <w:szCs w:val="22"/>
                    </w:rPr>
                    <w:t>З</w:t>
                  </w:r>
                  <w:r w:rsidRPr="00590836">
                    <w:rPr>
                      <w:sz w:val="22"/>
                      <w:szCs w:val="22"/>
                    </w:rPr>
                    <w:t xml:space="preserve">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(Один) </w:t>
                  </w:r>
                  <w:proofErr w:type="spellStart"/>
                  <w:r w:rsidRPr="00590836">
                    <w:rPr>
                      <w:sz w:val="22"/>
                      <w:szCs w:val="22"/>
                    </w:rPr>
                    <w:t>год</w:t>
                  </w:r>
                  <w:proofErr w:type="gramStart"/>
                  <w:r w:rsidRPr="00590836">
                    <w:rPr>
                      <w:sz w:val="22"/>
                      <w:szCs w:val="22"/>
                    </w:rPr>
                    <w:t>.В</w:t>
                  </w:r>
                  <w:proofErr w:type="spellEnd"/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этом случае действие Договора прекращается по истечении 10 (Десяти) дней с момента получения Поставщиком письменного уведомления, если иной срок не установлен в уведомлении. В случае если п. 15.3.4. является основанием для отказа от исполнения Договора, Покупатель обязан возместить Поставщику документально подверженные расходы, связанные с исполнением Договора, совершенные до момента прекращения Договора.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Во всех случаях, указанных в настоящем пункте, с </w:t>
                  </w:r>
                  <w:r w:rsidRPr="00590836">
                    <w:rPr>
                      <w:sz w:val="22"/>
                      <w:szCs w:val="22"/>
                    </w:rPr>
                    <w:t xml:space="preserve"> момента получения Поставщиком уведомления об одностороннем отказе от исполнения Договора Покупатель вправе заключить Договор с другим поставщиком.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15.4.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товаросопроводительными и технологическими документами.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lastRenderedPageBreak/>
                    <w:t>15.5. Расторжение Договора или односторонний отказ от исполнения Договора влекут прекращение Договора и обязатель</w:t>
                  </w:r>
                  <w:proofErr w:type="gramStart"/>
                  <w:r w:rsidRPr="00590836">
                    <w:rPr>
                      <w:sz w:val="22"/>
                      <w:szCs w:val="22"/>
                    </w:rPr>
                    <w:t>ств Ст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>орон, связанных с его исполнением, но не освобождает Стороны от ответственности за нарушение условий Договора, имевших место в период действия Договора, а также от исполнения гарантийных обязательств и обязательств по оплате Изделий надлежащего качества.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16. Прочие условия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16.1. Настоящий Договор составлен в письменном виде путем составления единого документа в двух экземплярах, подписанных уполномоченными представителями Сторон и скрепленных печатями.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16.2. Настоящий Договор действует до 31.12.201</w:t>
                  </w:r>
                  <w:r>
                    <w:rPr>
                      <w:sz w:val="22"/>
                      <w:szCs w:val="22"/>
                    </w:rPr>
                    <w:t>4</w:t>
                  </w:r>
                  <w:r w:rsidRPr="00590836">
                    <w:rPr>
                      <w:sz w:val="22"/>
                      <w:szCs w:val="22"/>
                    </w:rPr>
                    <w:t xml:space="preserve">. 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Срок ввоза Изделий на территорию РФ не позднее 31.12.201</w:t>
                  </w:r>
                  <w:r>
                    <w:rPr>
                      <w:sz w:val="22"/>
                      <w:szCs w:val="22"/>
                    </w:rPr>
                    <w:t>4</w:t>
                  </w:r>
                  <w:r w:rsidRPr="00590836">
                    <w:rPr>
                      <w:sz w:val="22"/>
                      <w:szCs w:val="22"/>
                    </w:rPr>
                    <w:t xml:space="preserve">. При заключении настоящего Договора, стороны исходят из того, что при условии надлежащего соблюдения сторонами обязательств по настоящему Договору, Изделия по настоящему Договору будут в полном объеме поставлены в любом случае в течение срока  действия Договора, указанного в настоящем пункте. 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16.3. Любые изменения и дополнения условий Договора имеют силу, если они были оформлены в письменном виде путем составления единого документа в двух экземплярах, подписанных  уполномоченными представителями Сторон и скрепленных печатью, если иное не установлено в настоящем Договоре.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16.4. </w:t>
                  </w:r>
                  <w:r>
                    <w:rPr>
                      <w:sz w:val="22"/>
                      <w:szCs w:val="22"/>
                    </w:rPr>
                    <w:t>Поставщик</w:t>
                  </w:r>
                  <w:r w:rsidRPr="00590836">
                    <w:rPr>
                      <w:sz w:val="22"/>
                      <w:szCs w:val="22"/>
                    </w:rPr>
                    <w:t xml:space="preserve"> (его правопреемник по закону) не вправе уступать права требования, возникающие в связи с исполнением Договора, без письменного согласия Покупателя.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16.5. Во всем остальном, что не предусмотрено настоящим Договором, Стороны будут руководствоваться и применять положения действующего законодательства Российской Федерации.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16.6. С момента заключения Договора все предыдущие письменные и устные соглашения, переговоры и переписка между Сторонами утрачивают силу.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16.7.  Допускается отклонение от фактического и теоретического веса поставляемых изделий в пределах 5%.</w:t>
                  </w:r>
                </w:p>
                <w:p w:rsidR="00CF2B99" w:rsidRPr="00590836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16.8. Настоящий Договор составлен в письменном виде в виде двуязычного документа на русском и английском языке.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tabs>
                      <w:tab w:val="left" w:pos="993"/>
                    </w:tabs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16.9.При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должностным лицом Поставщика.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власти. 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tabs>
                      <w:tab w:val="left" w:pos="993"/>
                    </w:tabs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16.10. Покупатель и Поставщик подтверждают, что условия настоящего Договора о предоставлении Сведений в соответствии с положениями п. 16.9. настоящего Договора и о поддержании их актуальными признаны ими существенными условиями настоящего Договора. </w:t>
                  </w:r>
                </w:p>
                <w:p w:rsidR="00CF2B99" w:rsidRDefault="00CF2B99" w:rsidP="003C7ADF">
                  <w:pPr>
                    <w:pStyle w:val="2d"/>
                    <w:framePr w:hSpace="180" w:wrap="around" w:vAnchor="text" w:hAnchor="text" w:y="1"/>
                    <w:tabs>
                      <w:tab w:val="left" w:pos="993"/>
                    </w:tabs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 xml:space="preserve">16.11. </w:t>
                  </w:r>
                  <w:proofErr w:type="gramStart"/>
                  <w:r w:rsidRPr="00590836">
                    <w:rPr>
                      <w:sz w:val="22"/>
                      <w:szCs w:val="22"/>
                    </w:rPr>
        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            </w:r>
                  <w:proofErr w:type="gramEnd"/>
                  <w:r w:rsidRPr="00590836">
                    <w:rPr>
                      <w:sz w:val="22"/>
                      <w:szCs w:val="22"/>
                    </w:rPr>
                    <w:t xml:space="preserve"> Договор считается расторгнутым от даты получения Контрагентом соответствующего письменного уведомления Общества, если более поздняя дата не будет установлена в уведомлении.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suppressOverlap/>
                  </w:pPr>
                  <w:r>
                    <w:t xml:space="preserve">16.12. </w:t>
                  </w:r>
                  <w:proofErr w:type="gramStart"/>
                  <w:r>
            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___________  на право заключения договора ____________  извещение на официальном сайте размещения заказов для нужд </w:t>
                  </w:r>
                  <w:proofErr w:type="spellStart"/>
                  <w:r>
                    <w:t>Госкорпорации</w:t>
                  </w:r>
                  <w:proofErr w:type="spellEnd"/>
                  <w:r>
                    <w:t xml:space="preserve"> «Росатом» № 13_____/0594/____, (далее – Сведенья) являются полными, точными и достоверными. </w:t>
                  </w:r>
                  <w:proofErr w:type="gramEnd"/>
                </w:p>
                <w:p w:rsidR="00CF2B99" w:rsidRDefault="00CF2B99" w:rsidP="003C7ADF">
                  <w:pPr>
                    <w:framePr w:hSpace="180" w:wrap="around" w:vAnchor="text" w:hAnchor="text" w:y="1"/>
                    <w:ind w:firstLine="360"/>
                    <w:suppressOverlap/>
                  </w:pPr>
                  <w:r>
                    <w:t xml:space="preserve"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уполномоченным </w:t>
                  </w:r>
                  <w:proofErr w:type="gramStart"/>
                  <w:r>
                    <w:t>должностными</w:t>
                  </w:r>
                  <w:proofErr w:type="gramEnd"/>
                  <w:r>
                    <w:t xml:space="preserve"> лицом Поставщика. 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ind w:firstLine="360"/>
                    <w:suppressOverlap/>
                  </w:pPr>
                  <w:r>
                    <w:t xml:space="preserve">Поставщик настоящим выдает свое согласие и подтверждает получение им всех требуемых в </w:t>
                  </w:r>
                  <w:r>
                    <w:lastRenderedPageBreak/>
                    <w:t xml:space="preserve">соответствии с действующим законодательством Российской Федерации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власти». </w:t>
                  </w:r>
                </w:p>
                <w:p w:rsidR="00CF2B99" w:rsidRDefault="00CF2B99" w:rsidP="003C7ADF">
                  <w:pPr>
                    <w:framePr w:hSpace="180" w:wrap="around" w:vAnchor="text" w:hAnchor="text" w:y="1"/>
                    <w:suppressOverlap/>
                  </w:pPr>
                  <w:r>
                    <w:t xml:space="preserve"> 16.13. Покупатель и Поставщик подтверждают, что условия настоящего Договора о предоставлении Сведений в соответствии с положениями п. 16.11. настоящего Договора и о поддержании их актуальными признаны ими существенными условиями настоящего Договора. </w:t>
                  </w:r>
                </w:p>
                <w:p w:rsidR="00CF2B99" w:rsidRPr="003F68F4" w:rsidRDefault="00CF2B99" w:rsidP="003C7ADF">
                  <w:pPr>
                    <w:pStyle w:val="2d"/>
                    <w:framePr w:hSpace="180" w:wrap="around" w:vAnchor="text" w:hAnchor="text" w:y="1"/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4"/>
                    </w:rPr>
                    <w:t xml:space="preserve">16.14. </w:t>
                  </w:r>
                  <w:proofErr w:type="gramStart"/>
                  <w:r>
                    <w:rPr>
                      <w:sz w:val="24"/>
                    </w:rPr>
                    <w:t xml:space="preserve">Если специальной нормой части второй Гражданского кодекса Российской Федерации не установлено иное, отказ от </w:t>
                  </w:r>
                  <w:r w:rsidRPr="003F68F4">
                    <w:rPr>
                      <w:sz w:val="22"/>
                      <w:szCs w:val="22"/>
                    </w:rPr>
                    <w:t>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            </w:r>
                  <w:proofErr w:type="gramEnd"/>
                  <w:r w:rsidRPr="003F68F4">
                    <w:rPr>
                      <w:sz w:val="22"/>
                      <w:szCs w:val="22"/>
                    </w:rPr>
                    <w:t xml:space="preserve"> Договор считается расторгнутым </w:t>
                  </w:r>
                  <w:proofErr w:type="gramStart"/>
                  <w:r w:rsidRPr="003F68F4">
                    <w:rPr>
                      <w:sz w:val="22"/>
                      <w:szCs w:val="22"/>
                    </w:rPr>
                    <w:t>с даты получения</w:t>
                  </w:r>
                  <w:proofErr w:type="gramEnd"/>
                  <w:r w:rsidRPr="003F68F4">
                    <w:rPr>
                      <w:sz w:val="22"/>
                      <w:szCs w:val="22"/>
                    </w:rPr>
                    <w:t xml:space="preserve"> Контрагентом соответствующего письменного уведомления Общества, если более поздняя дата не будет установлена в уведомлении».</w:t>
                  </w:r>
                </w:p>
                <w:p w:rsidR="00CF2B99" w:rsidRPr="003F68F4" w:rsidRDefault="00CF2B99" w:rsidP="003C7ADF">
                  <w:pPr>
                    <w:pStyle w:val="2d"/>
                    <w:framePr w:hSpace="180" w:wrap="around" w:vAnchor="text" w:hAnchor="text" w:y="1"/>
                    <w:ind w:left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3F68F4">
                    <w:rPr>
                      <w:sz w:val="22"/>
                      <w:szCs w:val="22"/>
                    </w:rPr>
                    <w:t xml:space="preserve">16.15. </w:t>
                  </w:r>
                  <w:r w:rsidR="003F68F4" w:rsidRPr="003F68F4">
                    <w:rPr>
                      <w:sz w:val="22"/>
                      <w:szCs w:val="22"/>
                    </w:rPr>
                    <w:t xml:space="preserve"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  заносится  в реестр недобросовестных поставщиков </w:t>
                  </w:r>
                  <w:proofErr w:type="spellStart"/>
                  <w:r w:rsidR="003F68F4" w:rsidRPr="003F68F4">
                    <w:rPr>
                      <w:sz w:val="22"/>
                      <w:szCs w:val="22"/>
                    </w:rPr>
                    <w:t>Госкорпорации</w:t>
                  </w:r>
                  <w:proofErr w:type="spellEnd"/>
                  <w:r w:rsidR="003F68F4" w:rsidRPr="003F68F4">
                    <w:rPr>
                      <w:sz w:val="22"/>
                      <w:szCs w:val="22"/>
                    </w:rPr>
                    <w:t xml:space="preserve"> «Росатом» и организаций </w:t>
                  </w:r>
                  <w:proofErr w:type="spellStart"/>
                  <w:r w:rsidR="003F68F4" w:rsidRPr="003F68F4">
                    <w:rPr>
                      <w:sz w:val="22"/>
                      <w:szCs w:val="22"/>
                    </w:rPr>
                    <w:t>Госкорпорации</w:t>
                  </w:r>
                  <w:proofErr w:type="spellEnd"/>
                  <w:r w:rsidR="003F68F4" w:rsidRPr="003F68F4">
                    <w:rPr>
                      <w:sz w:val="22"/>
                      <w:szCs w:val="22"/>
                    </w:rPr>
                    <w:t xml:space="preserve"> «Росатом» сроком на 2 года</w:t>
                  </w:r>
                  <w:r w:rsidRPr="003F68F4">
                    <w:rPr>
                      <w:sz w:val="22"/>
                      <w:szCs w:val="22"/>
                    </w:rPr>
                    <w:t>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tabs>
                      <w:tab w:val="num" w:pos="720"/>
                    </w:tabs>
                    <w:spacing w:after="0"/>
                    <w:suppressOverlap/>
                    <w:rPr>
                      <w:sz w:val="22"/>
                      <w:szCs w:val="22"/>
                    </w:rPr>
                  </w:pP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>17. Перечень приложений к Договору</w:t>
                  </w:r>
                </w:p>
                <w:p w:rsidR="00CF2B99" w:rsidRPr="00590836" w:rsidRDefault="00CF2B99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 w:after="0"/>
                    <w:suppressOverlap/>
                    <w:jc w:val="both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Приложение №1 –  Образец маркировки.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Приложение №2 – Требования к обеспечению качества.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Приложение №3 – Требования к упаковке, маркировке и хранению Изделий.</w:t>
                  </w:r>
                </w:p>
                <w:p w:rsidR="00CF2B99" w:rsidRPr="00590836" w:rsidRDefault="00CF2B99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Приложение №4 – Условия конфиденциальности.</w:t>
                  </w:r>
                </w:p>
                <w:p w:rsidR="00CF2B99" w:rsidRPr="003F68F4" w:rsidRDefault="00CF2B99" w:rsidP="003C7ADF">
                  <w:pPr>
                    <w:framePr w:hSpace="180" w:wrap="around" w:vAnchor="text" w:hAnchor="text" w:y="1"/>
                    <w:spacing w:after="120"/>
                    <w:suppressOverlap/>
                    <w:outlineLvl w:val="0"/>
                    <w:rPr>
                      <w:sz w:val="22"/>
                      <w:szCs w:val="22"/>
                    </w:rPr>
                  </w:pPr>
                  <w:r w:rsidRPr="00590836">
                    <w:rPr>
                      <w:sz w:val="22"/>
                      <w:szCs w:val="22"/>
                    </w:rPr>
                    <w:t>Спецификация №1-2012 – спецификация на поставку.</w:t>
                  </w:r>
                </w:p>
              </w:tc>
            </w:tr>
            <w:tr w:rsidR="00266858" w:rsidRPr="00CF2B99" w:rsidTr="007E1767">
              <w:trPr>
                <w:trHeight w:val="5659"/>
              </w:trPr>
              <w:tc>
                <w:tcPr>
                  <w:tcW w:w="55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46085" w:rsidRPr="00590836" w:rsidRDefault="00446085" w:rsidP="003C7ADF">
                  <w:pPr>
                    <w:pStyle w:val="1"/>
                    <w:keepNext w:val="0"/>
                    <w:framePr w:hSpace="180" w:wrap="around" w:vAnchor="text" w:hAnchor="text" w:y="1"/>
                    <w:widowControl w:val="0"/>
                    <w:suppressAutoHyphens/>
                    <w:spacing w:before="0"/>
                    <w:suppressOverlap/>
                    <w:jc w:val="both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lastRenderedPageBreak/>
                    <w:t>18. Адреса и банковские реквизиты сторон</w:t>
                  </w:r>
                </w:p>
                <w:p w:rsidR="00446085" w:rsidRPr="00590836" w:rsidRDefault="00446085" w:rsidP="003C7AD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</w:rPr>
                  </w:pPr>
                  <w:r w:rsidRPr="00590836">
                    <w:rPr>
                      <w:b/>
                      <w:sz w:val="22"/>
                      <w:szCs w:val="22"/>
                    </w:rPr>
                    <w:t xml:space="preserve">ПОКУПАТЕЛЬ / </w:t>
                  </w:r>
                </w:p>
                <w:p w:rsidR="00446085" w:rsidRPr="00590836" w:rsidRDefault="00446085" w:rsidP="003C7ADF">
                  <w:pPr>
                    <w:pStyle w:val="FR1"/>
                    <w:framePr w:hSpace="180" w:wrap="around" w:vAnchor="text" w:hAnchor="text" w:y="1"/>
                    <w:spacing w:line="240" w:lineRule="auto"/>
                    <w:ind w:left="0" w:firstLine="0"/>
                    <w:suppressOverlap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59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ЗАО «АЭМ-технологии» </w:t>
                  </w:r>
                </w:p>
                <w:p w:rsidR="00446085" w:rsidRPr="00590836" w:rsidRDefault="00446085" w:rsidP="003C7ADF">
                  <w:pPr>
                    <w:pStyle w:val="FR1"/>
                    <w:framePr w:hSpace="180" w:wrap="around" w:vAnchor="text" w:hAnchor="text" w:y="1"/>
                    <w:spacing w:after="60" w:line="240" w:lineRule="auto"/>
                    <w:ind w:left="0" w:firstLine="0"/>
                    <w:suppressOverlap/>
                    <w:jc w:val="lef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590836">
                    <w:rPr>
                      <w:rFonts w:ascii="Times New Roman" w:hAnsi="Times New Roman" w:cs="Times New Roman"/>
                      <w:sz w:val="22"/>
                      <w:szCs w:val="22"/>
                    </w:rPr>
                    <w:t>196650, Санкт-Петербург, г.Колпино, ул.Финляндская, д.7 /</w:t>
                  </w:r>
                </w:p>
                <w:p w:rsidR="00446085" w:rsidRPr="00590836" w:rsidRDefault="00446085" w:rsidP="003C7AD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  <w:lang w:val="en-US"/>
                    </w:rPr>
                  </w:pPr>
                  <w:r w:rsidRPr="00590836">
                    <w:rPr>
                      <w:sz w:val="22"/>
                      <w:szCs w:val="22"/>
                    </w:rPr>
                    <w:t>ИНН</w:t>
                  </w:r>
                  <w:r w:rsidRPr="00590836">
                    <w:rPr>
                      <w:sz w:val="22"/>
                      <w:szCs w:val="22"/>
                      <w:lang w:val="en-US"/>
                    </w:rPr>
                    <w:t xml:space="preserve"> / 7817311895</w:t>
                  </w:r>
                </w:p>
                <w:p w:rsidR="00446085" w:rsidRPr="00590836" w:rsidRDefault="00446085" w:rsidP="003C7ADF">
                  <w:pPr>
                    <w:framePr w:hSpace="180" w:wrap="around" w:vAnchor="text" w:hAnchor="text" w:y="1"/>
                    <w:suppressOverlap/>
                    <w:rPr>
                      <w:sz w:val="22"/>
                      <w:szCs w:val="22"/>
                      <w:lang w:val="en-US"/>
                    </w:rPr>
                  </w:pPr>
                  <w:r w:rsidRPr="00590836">
                    <w:rPr>
                      <w:sz w:val="22"/>
                      <w:szCs w:val="22"/>
                    </w:rPr>
                    <w:t>КПП</w:t>
                  </w:r>
                  <w:r w:rsidRPr="00590836">
                    <w:rPr>
                      <w:sz w:val="22"/>
                      <w:szCs w:val="22"/>
                      <w:lang w:val="en-US"/>
                    </w:rPr>
                    <w:t xml:space="preserve"> / 783450001</w:t>
                  </w:r>
                </w:p>
                <w:p w:rsidR="00F51DA2" w:rsidRPr="00830AA5" w:rsidRDefault="00EF17D9" w:rsidP="003C7ADF">
                  <w:pPr>
                    <w:framePr w:hSpace="180" w:wrap="around" w:vAnchor="text" w:hAnchor="text" w:y="1"/>
                    <w:suppressOverlap/>
                  </w:pPr>
                  <w:r w:rsidRPr="00830AA5">
                    <w:rPr>
                      <w:sz w:val="22"/>
                      <w:szCs w:val="22"/>
                    </w:rPr>
                    <w:t>Ф</w:t>
                  </w:r>
                  <w:r w:rsidR="00F51DA2" w:rsidRPr="00830AA5">
                    <w:t>илиал «</w:t>
                  </w:r>
                  <w:proofErr w:type="spellStart"/>
                  <w:r w:rsidR="00F51DA2" w:rsidRPr="00830AA5">
                    <w:t>Газпромбанк</w:t>
                  </w:r>
                  <w:proofErr w:type="spellEnd"/>
                  <w:r w:rsidR="00F51DA2" w:rsidRPr="00830AA5">
                    <w:t>» (ОАО) в г</w:t>
                  </w:r>
                  <w:proofErr w:type="gramStart"/>
                  <w:r w:rsidR="00F51DA2" w:rsidRPr="00830AA5">
                    <w:t>.Е</w:t>
                  </w:r>
                  <w:proofErr w:type="gramEnd"/>
                  <w:r w:rsidR="00F51DA2" w:rsidRPr="00830AA5">
                    <w:t>катеринбурге</w:t>
                  </w:r>
                  <w:r w:rsidRPr="00830AA5">
                    <w:t xml:space="preserve"> / </w:t>
                  </w:r>
                </w:p>
                <w:p w:rsidR="00446085" w:rsidRPr="00590836" w:rsidRDefault="00446085" w:rsidP="00CF2B99">
                  <w:pPr>
                    <w:framePr w:hSpace="180" w:wrap="around" w:vAnchor="text" w:hAnchor="text" w:y="1"/>
                    <w:suppressOverlap/>
                    <w:outlineLvl w:val="0"/>
                    <w:rPr>
                      <w:b/>
                      <w:noProof/>
                      <w:sz w:val="22"/>
                      <w:szCs w:val="22"/>
                      <w:lang w:val="en-US"/>
                    </w:rPr>
                  </w:pPr>
                  <w:r w:rsidRPr="00830AA5">
                    <w:rPr>
                      <w:sz w:val="22"/>
                      <w:szCs w:val="22"/>
                      <w:lang w:val="en-US"/>
                    </w:rPr>
                    <w:t>No:</w:t>
                  </w:r>
                  <w:r w:rsidR="00F51DA2" w:rsidRPr="00830AA5">
                    <w:rPr>
                      <w:lang w:val="en-US"/>
                    </w:rPr>
                    <w:t>40702810400261003374</w:t>
                  </w:r>
                  <w:r w:rsidRPr="00590836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446085" w:rsidRPr="00CF2B99" w:rsidRDefault="00446085" w:rsidP="003C7ADF">
                  <w:pPr>
                    <w:framePr w:hSpace="180" w:wrap="around" w:vAnchor="text" w:hAnchor="text" w:y="1"/>
                    <w:suppressOverlap/>
                    <w:rPr>
                      <w:b/>
                      <w:noProof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266858" w:rsidRPr="00590836" w:rsidTr="007E1767">
              <w:tc>
                <w:tcPr>
                  <w:tcW w:w="552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6085" w:rsidRPr="00590836" w:rsidRDefault="00446085" w:rsidP="003C7ADF">
                  <w:pPr>
                    <w:framePr w:hSpace="180" w:wrap="around" w:vAnchor="text" w:hAnchor="text" w:y="1"/>
                    <w:spacing w:after="40"/>
                    <w:suppressOverlap/>
                    <w:outlineLvl w:val="0"/>
                    <w:rPr>
                      <w:b/>
                      <w:noProof/>
                      <w:sz w:val="22"/>
                      <w:szCs w:val="22"/>
                    </w:rPr>
                  </w:pPr>
                  <w:r w:rsidRPr="00590836">
                    <w:rPr>
                      <w:b/>
                      <w:noProof/>
                      <w:sz w:val="22"/>
                      <w:szCs w:val="22"/>
                    </w:rPr>
                    <w:t>ПОКУПАТЕЛЬ</w:t>
                  </w:r>
                  <w:r w:rsidRPr="00590836">
                    <w:rPr>
                      <w:b/>
                      <w:sz w:val="22"/>
                      <w:szCs w:val="22"/>
                    </w:rPr>
                    <w:t xml:space="preserve">/ </w:t>
                  </w:r>
                </w:p>
                <w:p w:rsidR="00446085" w:rsidRPr="00590836" w:rsidRDefault="00446085" w:rsidP="003C7ADF">
                  <w:pPr>
                    <w:framePr w:hSpace="180" w:wrap="around" w:vAnchor="text" w:hAnchor="text" w:y="1"/>
                    <w:spacing w:after="0"/>
                    <w:suppressOverlap/>
                    <w:rPr>
                      <w:sz w:val="22"/>
                    </w:rPr>
                  </w:pPr>
                  <w:r w:rsidRPr="00590836">
                    <w:rPr>
                      <w:sz w:val="22"/>
                    </w:rPr>
                    <w:t>Генеральный директор/</w:t>
                  </w:r>
                  <w:r w:rsidRPr="00590836">
                    <w:rPr>
                      <w:sz w:val="22"/>
                    </w:rPr>
                    <w:tab/>
                  </w:r>
                  <w:r w:rsidRPr="00590836">
                    <w:rPr>
                      <w:sz w:val="22"/>
                    </w:rPr>
                    <w:tab/>
                  </w:r>
                </w:p>
                <w:p w:rsidR="00446085" w:rsidRPr="00590836" w:rsidRDefault="00446085" w:rsidP="003C7ADF">
                  <w:pPr>
                    <w:framePr w:hSpace="180" w:wrap="around" w:vAnchor="text" w:hAnchor="text" w:y="1"/>
                    <w:spacing w:after="0"/>
                    <w:suppressOverlap/>
                    <w:jc w:val="left"/>
                    <w:rPr>
                      <w:b/>
                      <w:sz w:val="22"/>
                      <w:szCs w:val="22"/>
                    </w:rPr>
                  </w:pPr>
                  <w:r w:rsidRPr="00590836">
                    <w:rPr>
                      <w:sz w:val="22"/>
                    </w:rPr>
                    <w:t>ЗАО «АЭМ-технологии»/</w:t>
                  </w:r>
                  <w:r w:rsidRPr="00590836">
                    <w:rPr>
                      <w:b/>
                      <w:sz w:val="22"/>
                      <w:szCs w:val="22"/>
                    </w:rPr>
                    <w:tab/>
                  </w:r>
                  <w:r w:rsidRPr="00590836">
                    <w:rPr>
                      <w:b/>
                      <w:sz w:val="22"/>
                      <w:szCs w:val="22"/>
                    </w:rPr>
                    <w:tab/>
                  </w:r>
                </w:p>
                <w:p w:rsidR="00446085" w:rsidRPr="00590836" w:rsidRDefault="00446085" w:rsidP="003F68F4">
                  <w:pPr>
                    <w:framePr w:hSpace="180" w:wrap="around" w:vAnchor="text" w:hAnchor="text" w:y="1"/>
                    <w:spacing w:after="40"/>
                    <w:suppressOverlap/>
                    <w:rPr>
                      <w:b/>
                      <w:sz w:val="22"/>
                      <w:szCs w:val="22"/>
                    </w:rPr>
                  </w:pPr>
                </w:p>
                <w:p w:rsidR="00446085" w:rsidRPr="00590836" w:rsidRDefault="00446085" w:rsidP="003C7ADF">
                  <w:pPr>
                    <w:framePr w:hSpace="180" w:wrap="around" w:vAnchor="text" w:hAnchor="text" w:y="1"/>
                    <w:spacing w:after="40"/>
                    <w:ind w:firstLine="851"/>
                    <w:suppressOverlap/>
                    <w:rPr>
                      <w:b/>
                      <w:sz w:val="22"/>
                      <w:szCs w:val="22"/>
                    </w:rPr>
                  </w:pPr>
                </w:p>
                <w:p w:rsidR="00446085" w:rsidRPr="00590836" w:rsidRDefault="00446085" w:rsidP="003C7ADF">
                  <w:pPr>
                    <w:framePr w:hSpace="180" w:wrap="around" w:vAnchor="text" w:hAnchor="text" w:y="1"/>
                    <w:spacing w:after="40"/>
                    <w:suppressOverlap/>
                    <w:outlineLvl w:val="0"/>
                    <w:rPr>
                      <w:noProof/>
                      <w:sz w:val="22"/>
                      <w:szCs w:val="22"/>
                    </w:rPr>
                  </w:pPr>
                  <w:proofErr w:type="spellStart"/>
                  <w:r w:rsidRPr="00590836">
                    <w:rPr>
                      <w:sz w:val="22"/>
                      <w:szCs w:val="22"/>
                    </w:rPr>
                    <w:t>________________Е.М.Пакерманов</w:t>
                  </w:r>
                  <w:proofErr w:type="spellEnd"/>
                  <w:r w:rsidRPr="00590836">
                    <w:rPr>
                      <w:noProof/>
                      <w:sz w:val="22"/>
                      <w:szCs w:val="22"/>
                    </w:rPr>
                    <w:t xml:space="preserve">/ 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46085" w:rsidRPr="00590836" w:rsidRDefault="00446085" w:rsidP="00CF2B99">
                  <w:pPr>
                    <w:framePr w:hSpace="180" w:wrap="around" w:vAnchor="text" w:hAnchor="text" w:y="1"/>
                    <w:suppressOverlap/>
                    <w:jc w:val="lef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446085" w:rsidRPr="00590836" w:rsidRDefault="00446085" w:rsidP="00877C42">
            <w:pPr>
              <w:spacing w:after="40"/>
              <w:rPr>
                <w:sz w:val="22"/>
              </w:rPr>
            </w:pPr>
          </w:p>
        </w:tc>
      </w:tr>
    </w:tbl>
    <w:p w:rsidR="00446085" w:rsidRPr="00590836" w:rsidRDefault="00446085" w:rsidP="00877C42">
      <w:pPr>
        <w:spacing w:after="40"/>
        <w:rPr>
          <w:b/>
        </w:rPr>
      </w:pPr>
    </w:p>
    <w:p w:rsidR="00446085" w:rsidRPr="00590836" w:rsidRDefault="00446085" w:rsidP="00877C42">
      <w:pPr>
        <w:spacing w:after="40"/>
        <w:rPr>
          <w:b/>
        </w:rPr>
        <w:sectPr w:rsidR="00446085" w:rsidRPr="00590836" w:rsidSect="00780941">
          <w:footerReference w:type="even" r:id="rId8"/>
          <w:footerReference w:type="default" r:id="rId9"/>
          <w:pgSz w:w="11906" w:h="16838"/>
          <w:pgMar w:top="709" w:right="850" w:bottom="568" w:left="993" w:header="708" w:footer="708" w:gutter="0"/>
          <w:cols w:space="708"/>
          <w:docGrid w:linePitch="360"/>
        </w:sectPr>
      </w:pP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29"/>
        <w:gridCol w:w="7639"/>
      </w:tblGrid>
      <w:tr w:rsidR="00CF2B99" w:rsidRPr="00CF2B99" w:rsidTr="000263EB">
        <w:tc>
          <w:tcPr>
            <w:tcW w:w="15168" w:type="dxa"/>
            <w:gridSpan w:val="2"/>
          </w:tcPr>
          <w:p w:rsidR="00CF2B99" w:rsidRPr="00590836" w:rsidRDefault="00CF2B99" w:rsidP="00A50CDF">
            <w:pPr>
              <w:spacing w:after="0" w:line="276" w:lineRule="auto"/>
              <w:ind w:firstLine="851"/>
              <w:rPr>
                <w:b/>
              </w:rPr>
            </w:pPr>
            <w:r w:rsidRPr="00590836">
              <w:rPr>
                <w:b/>
              </w:rPr>
              <w:lastRenderedPageBreak/>
              <w:t>Приложение № 1</w:t>
            </w:r>
          </w:p>
          <w:p w:rsidR="00CF2B99" w:rsidRPr="00590836" w:rsidRDefault="00CF2B99" w:rsidP="00A50CDF">
            <w:pPr>
              <w:spacing w:after="0" w:line="276" w:lineRule="auto"/>
              <w:ind w:firstLine="851"/>
              <w:rPr>
                <w:b/>
                <w:color w:val="000000"/>
                <w:sz w:val="23"/>
                <w:szCs w:val="23"/>
              </w:rPr>
            </w:pPr>
            <w:r w:rsidRPr="00590836">
              <w:rPr>
                <w:b/>
              </w:rPr>
              <w:t xml:space="preserve">к Договору </w:t>
            </w:r>
            <w:r w:rsidRPr="00590836">
              <w:rPr>
                <w:b/>
                <w:bCs/>
                <w:sz w:val="22"/>
                <w:szCs w:val="22"/>
              </w:rPr>
              <w:t xml:space="preserve">№ </w:t>
            </w:r>
            <w:r w:rsidR="00830AA5">
              <w:rPr>
                <w:b/>
                <w:color w:val="000000"/>
                <w:sz w:val="23"/>
                <w:szCs w:val="23"/>
              </w:rPr>
              <w:t xml:space="preserve">АЭМ/КД/ПЗМ-АЭС-160 </w:t>
            </w:r>
          </w:p>
          <w:p w:rsidR="00CF2B99" w:rsidRPr="00590836" w:rsidRDefault="00CF2B99" w:rsidP="00A50CDF">
            <w:pPr>
              <w:spacing w:after="0" w:line="276" w:lineRule="auto"/>
              <w:ind w:firstLine="851"/>
              <w:rPr>
                <w:b/>
              </w:rPr>
            </w:pPr>
            <w:r w:rsidRPr="00590836">
              <w:rPr>
                <w:b/>
              </w:rPr>
              <w:t xml:space="preserve">от </w:t>
            </w:r>
          </w:p>
          <w:p w:rsidR="00CF2B99" w:rsidRPr="00590836" w:rsidRDefault="00CF2B99" w:rsidP="00A50CDF">
            <w:pPr>
              <w:spacing w:after="0" w:line="276" w:lineRule="auto"/>
              <w:ind w:firstLine="851"/>
              <w:rPr>
                <w:b/>
                <w:sz w:val="36"/>
                <w:szCs w:val="36"/>
              </w:rPr>
            </w:pPr>
            <w:r w:rsidRPr="00590836">
              <w:rPr>
                <w:b/>
                <w:sz w:val="36"/>
                <w:szCs w:val="36"/>
              </w:rPr>
              <w:t>Образец маркировки</w:t>
            </w:r>
          </w:p>
          <w:p w:rsidR="00CF2B99" w:rsidRPr="003F68F4" w:rsidRDefault="00CF2B99" w:rsidP="00CF2B99">
            <w:pPr>
              <w:spacing w:after="0" w:line="276" w:lineRule="auto"/>
              <w:ind w:left="885"/>
              <w:rPr>
                <w:b/>
                <w:bCs/>
              </w:rPr>
            </w:pPr>
            <w:r w:rsidRPr="00590836">
              <w:t>Образец маркировки на таре для перевозки.</w:t>
            </w:r>
          </w:p>
        </w:tc>
      </w:tr>
      <w:tr w:rsidR="00446085" w:rsidRPr="00590836" w:rsidTr="00A50CDF">
        <w:tblPrEx>
          <w:jc w:val="center"/>
          <w:tblLook w:val="0000"/>
        </w:tblPrEx>
        <w:trPr>
          <w:trHeight w:val="567"/>
          <w:jc w:val="center"/>
        </w:trPr>
        <w:tc>
          <w:tcPr>
            <w:tcW w:w="7529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  <w:lang w:val="en-US"/>
              </w:rPr>
            </w:pPr>
            <w:r w:rsidRPr="00590836">
              <w:rPr>
                <w:szCs w:val="36"/>
              </w:rPr>
              <w:t>Сделано</w:t>
            </w:r>
            <w:r w:rsidR="00196EA0">
              <w:rPr>
                <w:szCs w:val="36"/>
              </w:rPr>
              <w:t xml:space="preserve"> </w:t>
            </w:r>
            <w:r w:rsidRPr="00590836">
              <w:rPr>
                <w:szCs w:val="36"/>
              </w:rPr>
              <w:t>в</w:t>
            </w:r>
          </w:p>
        </w:tc>
        <w:tc>
          <w:tcPr>
            <w:tcW w:w="7639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446085" w:rsidRPr="00590836" w:rsidRDefault="00446085" w:rsidP="00877C42">
            <w:pPr>
              <w:pStyle w:val="5"/>
              <w:numPr>
                <w:ilvl w:val="0"/>
                <w:numId w:val="0"/>
              </w:numPr>
              <w:spacing w:before="0" w:after="40"/>
              <w:rPr>
                <w:b/>
                <w:bCs/>
                <w:szCs w:val="36"/>
                <w:lang w:val="en-US"/>
              </w:rPr>
            </w:pPr>
          </w:p>
        </w:tc>
      </w:tr>
      <w:tr w:rsidR="00446085" w:rsidRPr="00590836" w:rsidTr="00A50CDF">
        <w:tblPrEx>
          <w:jc w:val="center"/>
          <w:tblLook w:val="0000"/>
        </w:tblPrEx>
        <w:trPr>
          <w:trHeight w:val="463"/>
          <w:jc w:val="center"/>
        </w:trPr>
        <w:tc>
          <w:tcPr>
            <w:tcW w:w="752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  <w:lang w:val="en-US"/>
              </w:rPr>
            </w:pPr>
            <w:r w:rsidRPr="00590836">
              <w:rPr>
                <w:szCs w:val="36"/>
              </w:rPr>
              <w:t>Изготовитель</w:t>
            </w:r>
            <w:r w:rsidRPr="00590836">
              <w:rPr>
                <w:szCs w:val="36"/>
                <w:lang w:val="en-US"/>
              </w:rPr>
              <w:t>-</w:t>
            </w:r>
            <w:r w:rsidRPr="00590836">
              <w:rPr>
                <w:szCs w:val="36"/>
              </w:rPr>
              <w:t>поставщик</w:t>
            </w:r>
            <w:r w:rsidRPr="00590836">
              <w:rPr>
                <w:szCs w:val="36"/>
                <w:lang w:val="en-US"/>
              </w:rPr>
              <w:t xml:space="preserve"> – </w:t>
            </w:r>
          </w:p>
        </w:tc>
        <w:tc>
          <w:tcPr>
            <w:tcW w:w="763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6085" w:rsidRPr="00590836" w:rsidRDefault="00446085" w:rsidP="00877C42">
            <w:pPr>
              <w:pStyle w:val="30"/>
              <w:spacing w:before="0" w:after="40"/>
              <w:jc w:val="both"/>
              <w:rPr>
                <w:b w:val="0"/>
                <w:sz w:val="22"/>
                <w:szCs w:val="36"/>
                <w:lang w:val="en-US"/>
              </w:rPr>
            </w:pPr>
            <w:r w:rsidRPr="00590836">
              <w:rPr>
                <w:b w:val="0"/>
                <w:sz w:val="22"/>
                <w:szCs w:val="36"/>
              </w:rPr>
              <w:t>Грузополучатель</w:t>
            </w:r>
            <w:r w:rsidRPr="00590836">
              <w:rPr>
                <w:b w:val="0"/>
                <w:sz w:val="22"/>
                <w:szCs w:val="36"/>
                <w:lang w:val="en-US"/>
              </w:rPr>
              <w:t xml:space="preserve"> –</w:t>
            </w:r>
            <w:r w:rsidRPr="00590836">
              <w:rPr>
                <w:b w:val="0"/>
                <w:bCs/>
                <w:sz w:val="22"/>
                <w:szCs w:val="28"/>
                <w:lang w:val="en-US"/>
              </w:rPr>
              <w:t>…</w:t>
            </w:r>
          </w:p>
        </w:tc>
      </w:tr>
      <w:tr w:rsidR="00446085" w:rsidRPr="00590836" w:rsidTr="00A50CDF">
        <w:tblPrEx>
          <w:jc w:val="center"/>
          <w:tblLook w:val="0000"/>
        </w:tblPrEx>
        <w:trPr>
          <w:trHeight w:val="567"/>
          <w:jc w:val="center"/>
        </w:trPr>
        <w:tc>
          <w:tcPr>
            <w:tcW w:w="752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  <w:lang w:val="en-US"/>
              </w:rPr>
            </w:pPr>
            <w:r w:rsidRPr="00590836">
              <w:rPr>
                <w:szCs w:val="36"/>
              </w:rPr>
              <w:t>Договор</w:t>
            </w:r>
            <w:r w:rsidRPr="00590836">
              <w:rPr>
                <w:szCs w:val="36"/>
                <w:lang w:val="en-US"/>
              </w:rPr>
              <w:t xml:space="preserve"> № </w:t>
            </w:r>
            <w:r w:rsidRPr="00590836">
              <w:rPr>
                <w:lang w:val="en-US"/>
              </w:rPr>
              <w:t>…</w:t>
            </w:r>
            <w:r w:rsidRPr="00590836">
              <w:rPr>
                <w:szCs w:val="36"/>
              </w:rPr>
              <w:t>от</w:t>
            </w:r>
            <w:r w:rsidRPr="00590836">
              <w:rPr>
                <w:szCs w:val="36"/>
                <w:lang w:val="en-US"/>
              </w:rPr>
              <w:t xml:space="preserve"> «__» _________ 201</w:t>
            </w:r>
            <w:r w:rsidRPr="00590836">
              <w:rPr>
                <w:szCs w:val="36"/>
              </w:rPr>
              <w:t>2г</w:t>
            </w:r>
            <w:r w:rsidRPr="00590836">
              <w:rPr>
                <w:szCs w:val="36"/>
                <w:lang w:val="en-US"/>
              </w:rPr>
              <w:t>.</w:t>
            </w:r>
          </w:p>
        </w:tc>
        <w:tc>
          <w:tcPr>
            <w:tcW w:w="763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  <w:lang w:val="en-US"/>
              </w:rPr>
            </w:pPr>
          </w:p>
        </w:tc>
      </w:tr>
      <w:tr w:rsidR="00446085" w:rsidRPr="00590836" w:rsidTr="00A50CDF">
        <w:tblPrEx>
          <w:jc w:val="center"/>
          <w:tblLook w:val="0000"/>
        </w:tblPrEx>
        <w:trPr>
          <w:trHeight w:val="567"/>
          <w:jc w:val="center"/>
        </w:trPr>
        <w:tc>
          <w:tcPr>
            <w:tcW w:w="752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</w:rPr>
            </w:pPr>
            <w:r w:rsidRPr="00590836">
              <w:rPr>
                <w:szCs w:val="36"/>
              </w:rPr>
              <w:t>Спецификация  № _________от «__» _________ 2012 г.</w:t>
            </w:r>
          </w:p>
          <w:p w:rsidR="00446085" w:rsidRPr="00590836" w:rsidRDefault="00446085" w:rsidP="00877C42">
            <w:pPr>
              <w:spacing w:after="40"/>
              <w:rPr>
                <w:szCs w:val="36"/>
              </w:rPr>
            </w:pPr>
            <w:r w:rsidRPr="00590836">
              <w:rPr>
                <w:szCs w:val="36"/>
              </w:rPr>
              <w:t>Место № ___ по перечню</w:t>
            </w:r>
          </w:p>
          <w:p w:rsidR="00446085" w:rsidRPr="00590836" w:rsidRDefault="00446085" w:rsidP="00877C42">
            <w:pPr>
              <w:spacing w:after="40"/>
              <w:rPr>
                <w:szCs w:val="36"/>
              </w:rPr>
            </w:pPr>
            <w:r w:rsidRPr="00590836">
              <w:rPr>
                <w:szCs w:val="36"/>
              </w:rPr>
              <w:t>Маркировка:</w:t>
            </w:r>
          </w:p>
        </w:tc>
        <w:tc>
          <w:tcPr>
            <w:tcW w:w="763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6085" w:rsidRPr="00590836" w:rsidRDefault="00446085" w:rsidP="00877C42">
            <w:pPr>
              <w:pStyle w:val="30"/>
              <w:spacing w:before="0" w:after="40"/>
              <w:jc w:val="both"/>
              <w:rPr>
                <w:b w:val="0"/>
                <w:sz w:val="22"/>
                <w:szCs w:val="36"/>
              </w:rPr>
            </w:pPr>
            <w:r w:rsidRPr="00590836">
              <w:rPr>
                <w:b w:val="0"/>
                <w:sz w:val="22"/>
                <w:szCs w:val="36"/>
              </w:rPr>
              <w:t xml:space="preserve">Пункт отгрузки – </w:t>
            </w:r>
          </w:p>
        </w:tc>
      </w:tr>
      <w:tr w:rsidR="00446085" w:rsidRPr="00590836" w:rsidTr="00A50CDF">
        <w:tblPrEx>
          <w:jc w:val="center"/>
          <w:tblLook w:val="0000"/>
        </w:tblPrEx>
        <w:trPr>
          <w:trHeight w:val="567"/>
          <w:jc w:val="center"/>
        </w:trPr>
        <w:tc>
          <w:tcPr>
            <w:tcW w:w="7529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</w:rPr>
            </w:pPr>
            <w:r w:rsidRPr="00590836">
              <w:rPr>
                <w:szCs w:val="36"/>
              </w:rPr>
              <w:t xml:space="preserve">Ящик №  /общее </w:t>
            </w:r>
            <w:proofErr w:type="spellStart"/>
            <w:r w:rsidRPr="00590836">
              <w:rPr>
                <w:szCs w:val="36"/>
              </w:rPr>
              <w:t>кол</w:t>
            </w:r>
            <w:proofErr w:type="gramStart"/>
            <w:r w:rsidRPr="00590836">
              <w:rPr>
                <w:szCs w:val="36"/>
              </w:rPr>
              <w:t>.я</w:t>
            </w:r>
            <w:proofErr w:type="gramEnd"/>
            <w:r w:rsidRPr="00590836">
              <w:rPr>
                <w:szCs w:val="36"/>
              </w:rPr>
              <w:t>щиков</w:t>
            </w:r>
            <w:proofErr w:type="spellEnd"/>
            <w:r w:rsidRPr="00590836">
              <w:rPr>
                <w:szCs w:val="36"/>
              </w:rPr>
              <w:t xml:space="preserve"> -</w:t>
            </w:r>
          </w:p>
        </w:tc>
        <w:tc>
          <w:tcPr>
            <w:tcW w:w="7639" w:type="dxa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</w:rPr>
            </w:pPr>
            <w:r w:rsidRPr="00590836">
              <w:rPr>
                <w:szCs w:val="36"/>
              </w:rPr>
              <w:t>Пункт назначения – …</w:t>
            </w:r>
            <w:r w:rsidRPr="00590836">
              <w:t>(ж/д транспортом); … (автотранспортом)</w:t>
            </w:r>
          </w:p>
        </w:tc>
      </w:tr>
      <w:tr w:rsidR="00446085" w:rsidRPr="00590836" w:rsidTr="00A50CDF">
        <w:tblPrEx>
          <w:jc w:val="center"/>
          <w:tblLook w:val="0000"/>
        </w:tblPrEx>
        <w:trPr>
          <w:trHeight w:val="567"/>
          <w:jc w:val="center"/>
        </w:trPr>
        <w:tc>
          <w:tcPr>
            <w:tcW w:w="7529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</w:rPr>
            </w:pPr>
            <w:r w:rsidRPr="00590836">
              <w:rPr>
                <w:szCs w:val="36"/>
              </w:rPr>
              <w:t>Размеры ящика (</w:t>
            </w:r>
            <w:proofErr w:type="gramStart"/>
            <w:r w:rsidRPr="00590836">
              <w:rPr>
                <w:szCs w:val="36"/>
              </w:rPr>
              <w:t>см</w:t>
            </w:r>
            <w:proofErr w:type="gramEnd"/>
            <w:r w:rsidRPr="00590836">
              <w:rPr>
                <w:szCs w:val="36"/>
              </w:rPr>
              <w:t>)</w:t>
            </w:r>
          </w:p>
        </w:tc>
        <w:tc>
          <w:tcPr>
            <w:tcW w:w="7639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</w:tcPr>
          <w:p w:rsidR="00446085" w:rsidRPr="00590836" w:rsidRDefault="00446085" w:rsidP="00877C42">
            <w:pPr>
              <w:spacing w:after="40"/>
              <w:rPr>
                <w:szCs w:val="36"/>
              </w:rPr>
            </w:pPr>
            <w:r w:rsidRPr="00590836">
              <w:rPr>
                <w:szCs w:val="36"/>
              </w:rPr>
              <w:t>Вес Брутто/Нетто (</w:t>
            </w:r>
            <w:proofErr w:type="gramStart"/>
            <w:r w:rsidRPr="00590836">
              <w:rPr>
                <w:szCs w:val="36"/>
              </w:rPr>
              <w:t>кг</w:t>
            </w:r>
            <w:proofErr w:type="gramEnd"/>
            <w:r w:rsidRPr="00590836">
              <w:rPr>
                <w:szCs w:val="36"/>
              </w:rPr>
              <w:t>)</w:t>
            </w:r>
          </w:p>
        </w:tc>
      </w:tr>
      <w:tr w:rsidR="00CF2B99" w:rsidRPr="00CF2B99" w:rsidTr="00342917">
        <w:tblPrEx>
          <w:jc w:val="center"/>
          <w:tblLook w:val="0000"/>
        </w:tblPrEx>
        <w:trPr>
          <w:trHeight w:val="567"/>
          <w:jc w:val="center"/>
        </w:trPr>
        <w:tc>
          <w:tcPr>
            <w:tcW w:w="15168" w:type="dxa"/>
            <w:gridSpan w:val="2"/>
            <w:tcBorders>
              <w:top w:val="single" w:sz="18" w:space="0" w:color="auto"/>
              <w:bottom w:val="nil"/>
            </w:tcBorders>
          </w:tcPr>
          <w:p w:rsidR="00CF2B99" w:rsidRPr="00CF2B99" w:rsidRDefault="00CF2B99" w:rsidP="00A50CDF">
            <w:pPr>
              <w:spacing w:after="40"/>
              <w:rPr>
                <w:sz w:val="22"/>
                <w:szCs w:val="36"/>
              </w:rPr>
            </w:pPr>
            <w:r w:rsidRPr="00590836">
              <w:rPr>
                <w:i/>
                <w:iCs/>
              </w:rPr>
              <w:t>Примечание: В случае необходимости ПОКУПАТЕЛЬ  в срок не позднее 30 (тридцати) дней до даты приемки Изделий на заводе-изготовителе (до его упаковки) уведомит Поставщика о необходимости внесения изменений в маркировку на упаковке Изделий.</w:t>
            </w:r>
          </w:p>
        </w:tc>
      </w:tr>
      <w:tr w:rsidR="00CF2B99" w:rsidRPr="00590836" w:rsidTr="00B147B2">
        <w:tblPrEx>
          <w:jc w:val="center"/>
          <w:tblLook w:val="0000"/>
        </w:tblPrEx>
        <w:trPr>
          <w:trHeight w:val="567"/>
          <w:jc w:val="center"/>
        </w:trPr>
        <w:tc>
          <w:tcPr>
            <w:tcW w:w="15168" w:type="dxa"/>
            <w:gridSpan w:val="2"/>
            <w:tcBorders>
              <w:top w:val="nil"/>
            </w:tcBorders>
          </w:tcPr>
          <w:p w:rsidR="00CF2B99" w:rsidRPr="00CF2B99" w:rsidRDefault="00CF2B99" w:rsidP="00A50CDF">
            <w:pPr>
              <w:pStyle w:val="ac"/>
              <w:spacing w:after="40"/>
              <w:rPr>
                <w:b/>
              </w:rPr>
            </w:pPr>
          </w:p>
          <w:p w:rsidR="00CF2B99" w:rsidRPr="00590836" w:rsidRDefault="00CF2B99" w:rsidP="00A50CDF">
            <w:pPr>
              <w:pStyle w:val="ac"/>
              <w:spacing w:after="40"/>
              <w:rPr>
                <w:b/>
              </w:rPr>
            </w:pPr>
            <w:r w:rsidRPr="00590836">
              <w:rPr>
                <w:b/>
              </w:rPr>
              <w:t xml:space="preserve">ПОКУПАТЕЛЬ </w:t>
            </w:r>
          </w:p>
          <w:p w:rsidR="00CF2B99" w:rsidRPr="00590836" w:rsidRDefault="00CF2B99" w:rsidP="00A50CDF">
            <w:r>
              <w:t>Генеральный директор</w:t>
            </w:r>
            <w:r w:rsidRPr="00590836">
              <w:tab/>
            </w:r>
            <w:r w:rsidRPr="00590836">
              <w:tab/>
            </w:r>
            <w:r w:rsidRPr="00590836">
              <w:tab/>
            </w:r>
            <w:r w:rsidRPr="00590836">
              <w:tab/>
            </w:r>
          </w:p>
          <w:p w:rsidR="00CF2B99" w:rsidRPr="00CF2B99" w:rsidRDefault="00CF2B99" w:rsidP="00A50CDF">
            <w:pPr>
              <w:jc w:val="left"/>
            </w:pPr>
            <w:r>
              <w:t>ЗАО «АЭМ-технологии»</w:t>
            </w:r>
          </w:p>
          <w:p w:rsidR="00CF2B99" w:rsidRPr="00590836" w:rsidRDefault="00CF2B99" w:rsidP="00A50CDF">
            <w:pPr>
              <w:jc w:val="left"/>
            </w:pPr>
          </w:p>
          <w:p w:rsidR="00CF2B99" w:rsidRPr="00590836" w:rsidRDefault="00CF2B99" w:rsidP="00A50CDF">
            <w:pPr>
              <w:jc w:val="left"/>
            </w:pPr>
          </w:p>
          <w:p w:rsidR="00CF2B99" w:rsidRPr="00590836" w:rsidRDefault="00CF2B99" w:rsidP="00A50CDF">
            <w:pPr>
              <w:jc w:val="left"/>
            </w:pPr>
          </w:p>
          <w:p w:rsidR="00CF2B99" w:rsidRPr="00590836" w:rsidRDefault="00CF2B99" w:rsidP="00A50CDF">
            <w:pPr>
              <w:jc w:val="left"/>
            </w:pPr>
            <w:r w:rsidRPr="00590836">
              <w:tab/>
            </w:r>
            <w:r w:rsidRPr="00590836">
              <w:tab/>
            </w:r>
            <w:r w:rsidRPr="00590836">
              <w:tab/>
            </w:r>
            <w:r w:rsidRPr="00590836">
              <w:tab/>
            </w:r>
          </w:p>
          <w:p w:rsidR="00CF2B99" w:rsidRPr="00590836" w:rsidRDefault="00CF2B99" w:rsidP="00A50CDF">
            <w:pPr>
              <w:pStyle w:val="ac"/>
              <w:spacing w:after="40"/>
            </w:pPr>
            <w:r w:rsidRPr="00590836">
              <w:t xml:space="preserve">_________________ Е.М. Пакерманов/ </w:t>
            </w:r>
          </w:p>
          <w:p w:rsidR="00CF2B99" w:rsidRPr="00590836" w:rsidRDefault="00CF2B99" w:rsidP="00A50CDF">
            <w:pPr>
              <w:pStyle w:val="ac"/>
              <w:spacing w:after="40"/>
            </w:pPr>
          </w:p>
          <w:p w:rsidR="00CF2B99" w:rsidRPr="00590836" w:rsidRDefault="00CF2B99" w:rsidP="00A50CDF">
            <w:pPr>
              <w:pStyle w:val="ac"/>
              <w:spacing w:after="40"/>
            </w:pPr>
          </w:p>
          <w:p w:rsidR="00CF2B99" w:rsidRPr="00590836" w:rsidRDefault="00CF2B99" w:rsidP="00CB7B44">
            <w:pPr>
              <w:pStyle w:val="ac"/>
              <w:spacing w:after="40"/>
              <w:rPr>
                <w:i/>
                <w:iCs/>
              </w:rPr>
            </w:pPr>
          </w:p>
        </w:tc>
      </w:tr>
    </w:tbl>
    <w:p w:rsidR="00446085" w:rsidRPr="00590836" w:rsidRDefault="00446085" w:rsidP="00877C42">
      <w:pPr>
        <w:pStyle w:val="ac"/>
        <w:spacing w:after="40"/>
        <w:rPr>
          <w:iCs/>
        </w:rPr>
        <w:sectPr w:rsidR="00446085" w:rsidRPr="00590836" w:rsidSect="0040423C">
          <w:pgSz w:w="16838" w:h="11906" w:orient="landscape"/>
          <w:pgMar w:top="426" w:right="1134" w:bottom="426" w:left="1134" w:header="709" w:footer="709" w:gutter="0"/>
          <w:cols w:space="708"/>
          <w:docGrid w:linePitch="360"/>
        </w:sect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A0"/>
      </w:tblPr>
      <w:tblGrid>
        <w:gridCol w:w="10150"/>
      </w:tblGrid>
      <w:tr w:rsidR="00CF2B99" w:rsidRPr="00CF2B99" w:rsidTr="003915A2">
        <w:trPr>
          <w:trHeight w:val="7215"/>
        </w:trPr>
        <w:tc>
          <w:tcPr>
            <w:tcW w:w="10150" w:type="dxa"/>
            <w:tcBorders>
              <w:top w:val="single" w:sz="4" w:space="0" w:color="auto"/>
            </w:tcBorders>
          </w:tcPr>
          <w:p w:rsidR="003F68F4" w:rsidRPr="00590836" w:rsidRDefault="00CF2B99" w:rsidP="00A65181">
            <w:pPr>
              <w:outlineLvl w:val="0"/>
              <w:rPr>
                <w:b/>
              </w:rPr>
            </w:pPr>
            <w:r w:rsidRPr="00590836">
              <w:rPr>
                <w:b/>
              </w:rPr>
              <w:lastRenderedPageBreak/>
              <w:t xml:space="preserve">Приложение №2 </w:t>
            </w:r>
          </w:p>
          <w:p w:rsidR="00CF2B99" w:rsidRPr="00590836" w:rsidRDefault="00CF2B99" w:rsidP="00A65181">
            <w:pPr>
              <w:spacing w:after="40"/>
              <w:outlineLvl w:val="0"/>
              <w:rPr>
                <w:b/>
                <w:sz w:val="22"/>
                <w:szCs w:val="22"/>
              </w:rPr>
            </w:pPr>
            <w:r w:rsidRPr="00590836">
              <w:rPr>
                <w:b/>
              </w:rPr>
              <w:t xml:space="preserve">к Договору № </w:t>
            </w:r>
            <w:r w:rsidR="00830AA5">
              <w:rPr>
                <w:b/>
                <w:color w:val="000000"/>
                <w:sz w:val="23"/>
                <w:szCs w:val="23"/>
              </w:rPr>
              <w:t xml:space="preserve">АЭМ/КД/ПЗМ-АЭС-160 </w:t>
            </w:r>
          </w:p>
          <w:p w:rsidR="00CF2B99" w:rsidRDefault="00CF2B99" w:rsidP="00A50CDF">
            <w:pPr>
              <w:rPr>
                <w:b/>
              </w:rPr>
            </w:pPr>
            <w:r w:rsidRPr="00590836">
              <w:rPr>
                <w:b/>
              </w:rPr>
              <w:t>от _______________</w:t>
            </w:r>
          </w:p>
          <w:p w:rsidR="003F68F4" w:rsidRPr="00590836" w:rsidRDefault="003F68F4" w:rsidP="00A50CDF">
            <w:pPr>
              <w:rPr>
                <w:b/>
              </w:rPr>
            </w:pP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Изделия  должны быть изготовлены, проверены и испытаны  в соответствии с требованиями конструкторской документации и требованиями настоящего договора.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 xml:space="preserve">Все Изделия, поставляемые по настоящему </w:t>
            </w:r>
            <w:r>
              <w:rPr>
                <w:lang w:eastAsia="en-US"/>
              </w:rPr>
              <w:t>Договору</w:t>
            </w:r>
            <w:r w:rsidRPr="00590836">
              <w:rPr>
                <w:lang w:eastAsia="en-US"/>
              </w:rPr>
              <w:t xml:space="preserve">, подлежат обязательной </w:t>
            </w:r>
            <w:r>
              <w:t>оценке соответствия по Планам качества со стороны Покупателя, Уполномоченной организации, Генподрядчика и Заказчика</w:t>
            </w:r>
            <w:r w:rsidRPr="00590836">
              <w:rPr>
                <w:lang w:eastAsia="en-US"/>
              </w:rPr>
              <w:t>.</w:t>
            </w:r>
          </w:p>
          <w:p w:rsidR="00CF2B99" w:rsidRDefault="00CF2B99" w:rsidP="00E96136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До начала изготовления Изделий</w:t>
            </w:r>
            <w:r>
              <w:rPr>
                <w:lang w:eastAsia="en-US"/>
              </w:rPr>
              <w:t>:</w:t>
            </w:r>
            <w:r w:rsidRPr="00590836">
              <w:rPr>
                <w:lang w:eastAsia="en-US"/>
              </w:rPr>
              <w:t xml:space="preserve"> </w:t>
            </w:r>
          </w:p>
          <w:p w:rsidR="00CF2B99" w:rsidRDefault="00CF2B99" w:rsidP="00E96136">
            <w:r>
              <w:rPr>
                <w:lang w:eastAsia="en-US"/>
              </w:rPr>
              <w:t xml:space="preserve">- </w:t>
            </w:r>
            <w:r>
              <w:t>Поставщик должен запросить и получить от Покупателя информацию (Поручение) об Уполномоченной организации, назначенной Заказчиком для проведения оценки соответствия;</w:t>
            </w:r>
          </w:p>
          <w:p w:rsidR="00CF2B99" w:rsidRDefault="00CF2B99" w:rsidP="00E96136">
            <w:r>
              <w:t>-  разработать  План качества и согласовать его с  Уполномоченной организацией, Покупателем, Генподрядчиком и Заказчиком;</w:t>
            </w:r>
          </w:p>
          <w:p w:rsidR="00CF2B99" w:rsidRPr="003F68F4" w:rsidRDefault="00CF2B99" w:rsidP="003F68F4">
            <w:r>
              <w:t>- в обязательном порядке, предъявить Уполномоченной организации первую операцию Плана качества – «проверка готовности производства к изготовлению». Получить АКТ готовности, составленный Уполномоченной организацией.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>
              <w:t xml:space="preserve">Поставщик разрабатывает Планы качества на </w:t>
            </w:r>
            <w:proofErr w:type="gramStart"/>
            <w:r>
              <w:t>основании</w:t>
            </w:r>
            <w:proofErr w:type="gramEnd"/>
            <w:r>
              <w:t xml:space="preserve"> технологии производства Изделия, указывая контрольные операции, которые подлежат оценке соответствия.  Статус контрольных точек  Поставщика для всех операций – «НР»; статус контрольных точек  Уполномоченной организации, Покупателя, Генподрядчика и Заказчика устанавливаются ими при согласовании Плана качества.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</w:pPr>
            <w:r>
              <w:t>Оценка соответствия Изделия  осуществляется в соответствии с «Правилами оценки соответствия оборудования, комплектующих, материалов и полуфабрикатов, поставляемых на объекты использования атомной энергии. НП-071-06»; Решением №06-4421 с изменение №3 Приложения №1 в форме приемки</w:t>
            </w:r>
            <w:r w:rsidRPr="00590836">
              <w:rPr>
                <w:lang w:eastAsia="en-US"/>
              </w:rPr>
              <w:t>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</w:pPr>
            <w:r>
              <w:t>Приемка осуществляется по Планам качества, предоставленным  Поставщиком, по пункту  4 Приложения, на основании Уведомлений, направленных в адрес Покупателя. О наступлении даты проведения оценки операций со статусом контрольных точек «НР»; «</w:t>
            </w:r>
            <w:r>
              <w:rPr>
                <w:lang w:val="en-US"/>
              </w:rPr>
              <w:t>WP</w:t>
            </w:r>
            <w:r>
              <w:t>» любой контролирующей организации  Поставщик сообщает не менее чем за 20 (двадцать) календарных дней.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  <w:rPr>
                <w:b/>
                <w:lang w:eastAsia="en-US"/>
              </w:rPr>
            </w:pPr>
            <w:r>
              <w:t>В дополнение к оценке соответствия по планам качества, Поставщик обязан предоставлять Заказчику, Генподрядчику, Уполномоченной организации и Покупателю возможность проверять ход и качество выполнения всех видов работ и услуг, качество поставляемых и применяемых материалов и оборудования, квалификацию специалистов и т.п. При  этом положительные результаты осмотра, проверки и контроля не освобождают Поставщика от обязательств по Договору. При получении замечаний по процессам деятельности, технологии изготовления и/или контроля Изделия, сделанных Заказчиком, Генподрядчиком, Уполномоченной организацией и Покупателем, Поставщик обязан представить обоснованные ответы на замечания с приложением (по запросу) любых документов.</w:t>
            </w:r>
          </w:p>
          <w:p w:rsidR="00CF2B99" w:rsidRDefault="00CF2B99" w:rsidP="0019619A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>
              <w:t>Заказчик, Генподрядчик, Покупатель имеют право проводить аудиты обеспечения качества с целью получения объективных свидетельств, что деятельность Поставщика ведется в соответствии с условиями настоящего Договора, а так же для проверки проводимых Поставщиком корректирующих  действий и их результативности.  Процедура взаимодействия Поставщика с аудиторами до и после аудита согласовывается отдельно.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284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>
              <w:rPr>
                <w:lang w:eastAsia="en-US"/>
              </w:rPr>
              <w:t xml:space="preserve">В соответствии с п. 6.9.1.1. и п. 6.9.2.1 настоящего Договора </w:t>
            </w:r>
            <w:r w:rsidRPr="00590836">
              <w:rPr>
                <w:lang w:eastAsia="en-US"/>
              </w:rPr>
              <w:t xml:space="preserve">Поставщик передает Покупателю вместе с </w:t>
            </w:r>
            <w:r>
              <w:rPr>
                <w:lang w:eastAsia="en-US"/>
              </w:rPr>
              <w:t>сертификатом качества (паспортом) на Изделие</w:t>
            </w:r>
            <w:r w:rsidRPr="00590836">
              <w:rPr>
                <w:lang w:eastAsia="en-US"/>
              </w:rPr>
              <w:t xml:space="preserve"> следующую </w:t>
            </w:r>
            <w:r>
              <w:t>Документацию, подтверждающую качество Изделия и процесса изготовления (приложения к сертификату качества (паспорту))</w:t>
            </w:r>
            <w:r w:rsidRPr="00590836">
              <w:rPr>
                <w:lang w:eastAsia="en-US"/>
              </w:rPr>
              <w:t>:</w:t>
            </w:r>
          </w:p>
          <w:p w:rsidR="00CF2B99" w:rsidRPr="00590836" w:rsidRDefault="00CF2B99" w:rsidP="00A65181">
            <w:pPr>
              <w:numPr>
                <w:ilvl w:val="0"/>
                <w:numId w:val="67"/>
              </w:numPr>
              <w:spacing w:after="0"/>
              <w:ind w:left="426"/>
              <w:rPr>
                <w:lang w:eastAsia="en-US"/>
              </w:rPr>
            </w:pPr>
            <w:r w:rsidRPr="00590836">
              <w:rPr>
                <w:lang w:eastAsia="en-US"/>
              </w:rPr>
              <w:t xml:space="preserve">сертификат на основной материал         -     </w:t>
            </w:r>
            <w:r>
              <w:rPr>
                <w:lang w:eastAsia="en-US"/>
              </w:rPr>
              <w:t>1</w:t>
            </w:r>
            <w:r w:rsidRPr="00590836">
              <w:rPr>
                <w:lang w:eastAsia="en-US"/>
              </w:rPr>
              <w:t xml:space="preserve"> экз.</w:t>
            </w:r>
            <w:r>
              <w:rPr>
                <w:lang w:eastAsia="en-US"/>
              </w:rPr>
              <w:t xml:space="preserve"> (</w:t>
            </w:r>
            <w:r>
              <w:t>заверенная копия);</w:t>
            </w:r>
          </w:p>
          <w:p w:rsidR="00CF2B99" w:rsidRPr="00590836" w:rsidRDefault="00CF2B99" w:rsidP="00A65181">
            <w:pPr>
              <w:numPr>
                <w:ilvl w:val="0"/>
                <w:numId w:val="67"/>
              </w:numPr>
              <w:spacing w:after="0"/>
              <w:ind w:left="426"/>
              <w:rPr>
                <w:lang w:eastAsia="en-US"/>
              </w:rPr>
            </w:pPr>
            <w:r w:rsidRPr="00590836">
              <w:rPr>
                <w:lang w:eastAsia="en-US"/>
              </w:rPr>
              <w:t xml:space="preserve">протоколы разрушающих и неразрушающих испытаний - </w:t>
            </w:r>
            <w:r>
              <w:rPr>
                <w:lang w:eastAsia="en-US"/>
              </w:rPr>
              <w:t>1</w:t>
            </w:r>
            <w:r w:rsidRPr="00590836">
              <w:rPr>
                <w:lang w:eastAsia="en-US"/>
              </w:rPr>
              <w:t xml:space="preserve"> экз.</w:t>
            </w:r>
            <w:r>
              <w:rPr>
                <w:lang w:eastAsia="en-US"/>
              </w:rPr>
              <w:t xml:space="preserve"> (</w:t>
            </w:r>
            <w:r>
              <w:t>заверенная копия);</w:t>
            </w:r>
          </w:p>
          <w:p w:rsidR="00CF2B99" w:rsidRPr="00590836" w:rsidRDefault="00CF2B99" w:rsidP="00A65181">
            <w:pPr>
              <w:numPr>
                <w:ilvl w:val="0"/>
                <w:numId w:val="67"/>
              </w:numPr>
              <w:spacing w:after="0"/>
              <w:ind w:left="426"/>
              <w:rPr>
                <w:lang w:eastAsia="en-US"/>
              </w:rPr>
            </w:pPr>
            <w:r w:rsidRPr="00590836">
              <w:rPr>
                <w:lang w:eastAsia="en-US"/>
              </w:rPr>
              <w:t xml:space="preserve">печные карты основной термообработки – </w:t>
            </w:r>
            <w:r>
              <w:rPr>
                <w:lang w:eastAsia="en-US"/>
              </w:rPr>
              <w:t>1</w:t>
            </w:r>
            <w:r w:rsidRPr="00590836">
              <w:rPr>
                <w:lang w:eastAsia="en-US"/>
              </w:rPr>
              <w:t xml:space="preserve"> экз.</w:t>
            </w:r>
            <w:r>
              <w:rPr>
                <w:lang w:eastAsia="en-US"/>
              </w:rPr>
              <w:t xml:space="preserve"> (</w:t>
            </w:r>
            <w:r>
              <w:t>заверенная копия);</w:t>
            </w:r>
          </w:p>
          <w:p w:rsidR="00CF2B99" w:rsidRPr="00590836" w:rsidRDefault="00CF2B99" w:rsidP="00A65181">
            <w:pPr>
              <w:numPr>
                <w:ilvl w:val="0"/>
                <w:numId w:val="67"/>
              </w:numPr>
              <w:spacing w:after="0"/>
              <w:ind w:left="426"/>
              <w:rPr>
                <w:lang w:eastAsia="en-US"/>
              </w:rPr>
            </w:pPr>
            <w:r w:rsidRPr="00590836">
              <w:rPr>
                <w:lang w:eastAsia="en-US"/>
              </w:rPr>
              <w:t xml:space="preserve">диаграммы основной термообработки в виде графика  -  </w:t>
            </w:r>
            <w:r>
              <w:rPr>
                <w:lang w:eastAsia="en-US"/>
              </w:rPr>
              <w:t>1</w:t>
            </w:r>
            <w:r w:rsidRPr="00590836">
              <w:rPr>
                <w:lang w:eastAsia="en-US"/>
              </w:rPr>
              <w:t xml:space="preserve"> экз</w:t>
            </w:r>
            <w:r>
              <w:rPr>
                <w:lang w:eastAsia="en-US"/>
              </w:rPr>
              <w:t>. (</w:t>
            </w:r>
            <w:r>
              <w:t>заверенная копия);</w:t>
            </w:r>
          </w:p>
          <w:p w:rsidR="00CF2B99" w:rsidRPr="00590836" w:rsidRDefault="00CF2B99" w:rsidP="00A65181">
            <w:pPr>
              <w:numPr>
                <w:ilvl w:val="0"/>
                <w:numId w:val="67"/>
              </w:numPr>
              <w:spacing w:after="0"/>
              <w:ind w:left="426"/>
              <w:rPr>
                <w:lang w:eastAsia="en-US"/>
              </w:rPr>
            </w:pPr>
            <w:r w:rsidRPr="00590836">
              <w:rPr>
                <w:lang w:eastAsia="en-US"/>
              </w:rPr>
              <w:lastRenderedPageBreak/>
              <w:t xml:space="preserve">протоколы визуального и измерительного контроля -  </w:t>
            </w:r>
            <w:r>
              <w:rPr>
                <w:lang w:eastAsia="en-US"/>
              </w:rPr>
              <w:t>1</w:t>
            </w:r>
            <w:r w:rsidRPr="00590836">
              <w:rPr>
                <w:lang w:eastAsia="en-US"/>
              </w:rPr>
              <w:t xml:space="preserve"> экз.</w:t>
            </w:r>
            <w:r>
              <w:rPr>
                <w:lang w:eastAsia="en-US"/>
              </w:rPr>
              <w:t xml:space="preserve"> (</w:t>
            </w:r>
            <w:r>
              <w:t>заверенная копия);</w:t>
            </w:r>
          </w:p>
          <w:p w:rsidR="00CF2B99" w:rsidRPr="00590836" w:rsidRDefault="00CF2B99" w:rsidP="00A65181">
            <w:pPr>
              <w:numPr>
                <w:ilvl w:val="0"/>
                <w:numId w:val="67"/>
              </w:numPr>
              <w:spacing w:after="0"/>
              <w:ind w:left="426"/>
              <w:rPr>
                <w:lang w:eastAsia="en-US"/>
              </w:rPr>
            </w:pPr>
            <w:r w:rsidRPr="00590836">
              <w:rPr>
                <w:lang w:eastAsia="en-US"/>
              </w:rPr>
              <w:t>акты квалификационных испытаний дефектоскопистов</w:t>
            </w:r>
            <w:r>
              <w:rPr>
                <w:lang w:eastAsia="en-US"/>
              </w:rPr>
              <w:t xml:space="preserve"> (предоставляется по требованию Покупателя)</w:t>
            </w:r>
            <w:r w:rsidRPr="00590836">
              <w:rPr>
                <w:lang w:eastAsia="en-US"/>
              </w:rPr>
              <w:t xml:space="preserve"> - </w:t>
            </w:r>
            <w:r>
              <w:rPr>
                <w:lang w:eastAsia="en-US"/>
              </w:rPr>
              <w:t>1</w:t>
            </w:r>
            <w:r w:rsidRPr="00590836">
              <w:rPr>
                <w:lang w:eastAsia="en-US"/>
              </w:rPr>
              <w:t xml:space="preserve"> экз.</w:t>
            </w:r>
            <w:r>
              <w:rPr>
                <w:lang w:eastAsia="en-US"/>
              </w:rPr>
              <w:t xml:space="preserve"> (</w:t>
            </w:r>
            <w:r>
              <w:t>заверенная копия);</w:t>
            </w:r>
          </w:p>
          <w:p w:rsidR="00CF2B99" w:rsidRPr="00590836" w:rsidRDefault="00CF2B99" w:rsidP="00A65181">
            <w:pPr>
              <w:numPr>
                <w:ilvl w:val="0"/>
                <w:numId w:val="67"/>
              </w:numPr>
              <w:spacing w:after="0"/>
              <w:ind w:left="426"/>
              <w:rPr>
                <w:lang w:eastAsia="en-US"/>
              </w:rPr>
            </w:pPr>
            <w:r w:rsidRPr="00590836">
              <w:rPr>
                <w:lang w:eastAsia="en-US"/>
              </w:rPr>
              <w:t xml:space="preserve">методики испытаний </w:t>
            </w:r>
            <w:r>
              <w:rPr>
                <w:lang w:eastAsia="en-US"/>
              </w:rPr>
              <w:t>(предоставляется по требованию Покупателя)</w:t>
            </w:r>
            <w:r w:rsidRPr="00590836">
              <w:rPr>
                <w:lang w:eastAsia="en-US"/>
              </w:rPr>
              <w:t xml:space="preserve"> - </w:t>
            </w:r>
            <w:r>
              <w:rPr>
                <w:lang w:eastAsia="en-US"/>
              </w:rPr>
              <w:t>1</w:t>
            </w:r>
            <w:r w:rsidRPr="00590836">
              <w:rPr>
                <w:lang w:eastAsia="en-US"/>
              </w:rPr>
              <w:t xml:space="preserve"> экз.</w:t>
            </w:r>
            <w:r>
              <w:rPr>
                <w:lang w:eastAsia="en-US"/>
              </w:rPr>
              <w:t xml:space="preserve"> (</w:t>
            </w:r>
            <w:r>
              <w:t>заверенная копия);</w:t>
            </w:r>
          </w:p>
          <w:p w:rsidR="00CF2B99" w:rsidRPr="00590836" w:rsidRDefault="00CF2B99" w:rsidP="00A65181">
            <w:pPr>
              <w:numPr>
                <w:ilvl w:val="0"/>
                <w:numId w:val="67"/>
              </w:numPr>
              <w:spacing w:after="0"/>
              <w:ind w:left="426"/>
              <w:rPr>
                <w:lang w:eastAsia="en-US"/>
              </w:rPr>
            </w:pPr>
            <w:r w:rsidRPr="00590836">
              <w:rPr>
                <w:lang w:eastAsia="en-US"/>
              </w:rPr>
              <w:t>отчеты о несоответствии (если таковые имеются) – 2 экз.</w:t>
            </w:r>
            <w:r>
              <w:rPr>
                <w:lang w:eastAsia="en-US"/>
              </w:rPr>
              <w:t xml:space="preserve"> (заверенные копии).</w:t>
            </w:r>
          </w:p>
          <w:p w:rsidR="00CF2B99" w:rsidRPr="00590836" w:rsidRDefault="00CF2B99" w:rsidP="00A65181">
            <w:pPr>
              <w:spacing w:after="0"/>
              <w:rPr>
                <w:lang w:eastAsia="en-US"/>
              </w:rPr>
            </w:pPr>
            <w:r w:rsidRPr="00590836">
              <w:t>Вся документация должна быть выполнена на русском языке</w:t>
            </w:r>
            <w:r w:rsidRPr="00590836">
              <w:rPr>
                <w:lang w:eastAsia="en-US"/>
              </w:rPr>
              <w:t>. На всех указанных документах</w:t>
            </w:r>
            <w:r>
              <w:rPr>
                <w:lang w:eastAsia="en-US"/>
              </w:rPr>
              <w:t>, включая сертификат качества (паспорт) и план качества,</w:t>
            </w:r>
            <w:r w:rsidRPr="00590836">
              <w:rPr>
                <w:lang w:eastAsia="en-US"/>
              </w:rPr>
              <w:t xml:space="preserve"> должна быть ссылка на номер настоящего </w:t>
            </w:r>
            <w:r>
              <w:rPr>
                <w:lang w:eastAsia="en-US"/>
              </w:rPr>
              <w:t>Договора</w:t>
            </w:r>
            <w:r w:rsidRPr="00590836">
              <w:rPr>
                <w:lang w:eastAsia="en-US"/>
              </w:rPr>
              <w:t xml:space="preserve">. </w:t>
            </w:r>
            <w:r w:rsidRPr="00E110D3">
              <w:t>Кроме бумажной версии сертификаты качества (паспорта) и планы качества передаются Поставщиком Покупателю на электронном носителе информации (</w:t>
            </w:r>
            <w:r w:rsidRPr="00E110D3">
              <w:rPr>
                <w:lang w:val="en-US"/>
              </w:rPr>
              <w:t>CD</w:t>
            </w:r>
            <w:r w:rsidRPr="00E110D3">
              <w:t>/</w:t>
            </w:r>
            <w:r w:rsidRPr="00E110D3">
              <w:rPr>
                <w:lang w:val="en-US"/>
              </w:rPr>
              <w:t>DVD</w:t>
            </w:r>
            <w:r w:rsidRPr="00E110D3">
              <w:t xml:space="preserve"> диск) в отсканированном виде в форматах *.</w:t>
            </w:r>
            <w:r w:rsidRPr="00E110D3">
              <w:rPr>
                <w:lang w:val="en-US"/>
              </w:rPr>
              <w:t>pdf</w:t>
            </w:r>
            <w:r w:rsidRPr="00E110D3">
              <w:t xml:space="preserve"> или *.</w:t>
            </w:r>
            <w:r w:rsidRPr="00E110D3">
              <w:rPr>
                <w:lang w:val="en-US"/>
              </w:rPr>
              <w:t>jpg</w:t>
            </w:r>
            <w:r w:rsidRPr="00E110D3">
              <w:t>, каждый документ сканируется отдельным файлом и ему присваивается название, содержащие номер отсканированного документа.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426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Российский поставщик</w:t>
            </w:r>
            <w:r w:rsidRPr="00590836">
              <w:t xml:space="preserve"> обязан согласовать процедуру и методику неразрушающих испытаний, а также производственно-технологическую документацию на выплавку, горячую деформацию и термическую обработку с российской материаловедческой организацией.</w:t>
            </w:r>
          </w:p>
          <w:p w:rsidR="00CF2B99" w:rsidRPr="00590836" w:rsidRDefault="00CF2B99" w:rsidP="00A65181">
            <w:pPr>
              <w:tabs>
                <w:tab w:val="left" w:pos="426"/>
              </w:tabs>
              <w:spacing w:after="0"/>
              <w:contextualSpacing/>
            </w:pPr>
            <w:r w:rsidRPr="00590836">
              <w:t>Для иностранных поставщиков согласование производится за счет Покупателя.</w:t>
            </w:r>
          </w:p>
          <w:p w:rsidR="00CF2B99" w:rsidRPr="00590836" w:rsidRDefault="00CF2B99" w:rsidP="00A65181">
            <w:pPr>
              <w:tabs>
                <w:tab w:val="left" w:pos="426"/>
              </w:tabs>
              <w:spacing w:after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Поставщик обязуется не производить ремонт основного материала  сваркой.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426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 xml:space="preserve"> Перед началом проведения любых ремонтных работ (в т.ч. передел), не предусмотренных утвержденной технологической документацией,  Поставщик должен выдать Покупателю описание процедуры ремонта и получить от Покупателя её утверждение.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426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Уведомление о готовности к проведению инспекции должно быть направлено Покупателю не позднее, чем за 20 рабочих дней до дня проведения инспекции.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426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Если после получения уведомления о проведении проверки, Покупатель принимает решение о том, что он не будет принимать участия в испытаниях, Поставщику  будет отправлено соответствующее письменное сообщение. В любом случае, произведена проверка Покупателем или нет,  Поставщик должен подготовить протоколы испытаний и все сертификаты, относящиеся к проверкам,  проводимым в отсутствие инспектора Покупателя.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426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Изделия, подлежащие инспекции, но отгруженные без инспекции Покупателя или без получения документа об отказе в проведении инспекции, будут забракованы.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426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Требования по управлению несоответствующими Изделиями в процессе её изготовления:</w:t>
            </w:r>
          </w:p>
          <w:p w:rsidR="00CF2B99" w:rsidRPr="00590836" w:rsidRDefault="00CF2B99" w:rsidP="00A65181">
            <w:pPr>
              <w:numPr>
                <w:ilvl w:val="0"/>
                <w:numId w:val="69"/>
              </w:numPr>
              <w:spacing w:after="0"/>
              <w:ind w:left="426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Поставщик в случае обнаружения несоответствия Изделия установленным требованиям обязан обеспечить идентификацию этого Изделия и его отделение от других Изделий.</w:t>
            </w:r>
          </w:p>
          <w:p w:rsidR="00CF2B99" w:rsidRPr="00590836" w:rsidRDefault="00CF2B99" w:rsidP="00A65181">
            <w:pPr>
              <w:numPr>
                <w:ilvl w:val="0"/>
                <w:numId w:val="69"/>
              </w:numPr>
              <w:spacing w:after="0"/>
              <w:ind w:left="426"/>
              <w:contextualSpacing/>
              <w:rPr>
                <w:lang w:eastAsia="en-US"/>
              </w:rPr>
            </w:pPr>
            <w:r w:rsidRPr="00590836">
              <w:rPr>
                <w:lang w:eastAsia="en-US"/>
              </w:rPr>
              <w:t>Управление несоответствиями осуществляется в соответствии с документом  -   методические указания «Управление несоответствиями при изготовлении оборудования для АЭС», который будет передан Поставщику в течение 20 рабочих дней после подписания договора.</w:t>
            </w:r>
          </w:p>
          <w:p w:rsidR="00CF2B99" w:rsidRPr="00590836" w:rsidRDefault="00CF2B99" w:rsidP="00A65181">
            <w:pPr>
              <w:numPr>
                <w:ilvl w:val="0"/>
                <w:numId w:val="69"/>
              </w:numPr>
              <w:spacing w:after="0"/>
              <w:ind w:left="426"/>
              <w:contextualSpacing/>
              <w:rPr>
                <w:lang w:eastAsia="en-US"/>
              </w:rPr>
            </w:pPr>
            <w:r>
              <w:t>Отчеты о несоответствии должны быть оформлены Поставщиком  и согласованы в соответствии с методическими указаниями, а так же с Заказчиком, до проведения приемочной инспекции по Плану качества</w:t>
            </w:r>
            <w:r w:rsidRPr="00590836">
              <w:rPr>
                <w:lang w:eastAsia="en-US"/>
              </w:rPr>
              <w:t>.</w:t>
            </w:r>
          </w:p>
          <w:p w:rsidR="00CF2B99" w:rsidRPr="00590836" w:rsidRDefault="00CF2B99" w:rsidP="00A65181">
            <w:pPr>
              <w:numPr>
                <w:ilvl w:val="0"/>
                <w:numId w:val="69"/>
              </w:numPr>
              <w:spacing w:after="0"/>
              <w:ind w:left="426"/>
              <w:contextualSpacing/>
              <w:rPr>
                <w:b/>
                <w:lang w:eastAsia="en-US"/>
              </w:rPr>
            </w:pPr>
            <w:r w:rsidRPr="00590836">
              <w:rPr>
                <w:lang w:eastAsia="en-US"/>
              </w:rPr>
              <w:t xml:space="preserve">Решение по отступлениям от установленных требований в зависимости от класса принимаются совместно Поставщиком, Покупателем, Уполномоченной организацией, конструкторской и проектной организацией, материаловедческой организацией и </w:t>
            </w:r>
            <w:proofErr w:type="spellStart"/>
            <w:r w:rsidRPr="00590836">
              <w:rPr>
                <w:lang w:eastAsia="en-US"/>
              </w:rPr>
              <w:t>Ростехнадзором</w:t>
            </w:r>
            <w:proofErr w:type="spellEnd"/>
            <w:r w:rsidRPr="00590836">
              <w:rPr>
                <w:lang w:eastAsia="en-US"/>
              </w:rPr>
              <w:t>.</w:t>
            </w:r>
          </w:p>
          <w:p w:rsidR="00CF2B99" w:rsidRPr="00590836" w:rsidRDefault="00CF2B99" w:rsidP="00A65181">
            <w:pPr>
              <w:numPr>
                <w:ilvl w:val="0"/>
                <w:numId w:val="66"/>
              </w:numPr>
              <w:tabs>
                <w:tab w:val="left" w:pos="426"/>
              </w:tabs>
              <w:spacing w:after="0"/>
              <w:ind w:left="0" w:firstLine="0"/>
              <w:contextualSpacing/>
              <w:rPr>
                <w:lang w:eastAsia="en-US"/>
              </w:rPr>
            </w:pPr>
            <w:proofErr w:type="gramStart"/>
            <w:r w:rsidRPr="00590836">
              <w:rPr>
                <w:lang w:eastAsia="en-US"/>
              </w:rPr>
              <w:t>При осуществлении  проверки со стороны Покупателя и Уполномоченной организации, Поставщик гарантирует безопасность инспекторов, согласно норм и правил по технике безопасности,  установленным в стране Поставщика.</w:t>
            </w:r>
            <w:proofErr w:type="gramEnd"/>
          </w:p>
          <w:p w:rsidR="00CF2B99" w:rsidRDefault="00CF2B99" w:rsidP="00A65181">
            <w:pPr>
              <w:pStyle w:val="ac"/>
              <w:spacing w:before="120"/>
              <w:ind w:firstLine="851"/>
              <w:rPr>
                <w:lang w:eastAsia="en-US"/>
              </w:rPr>
            </w:pPr>
            <w:r w:rsidRPr="00590836">
              <w:rPr>
                <w:lang w:eastAsia="en-US"/>
              </w:rPr>
              <w:t>Поставщик обязан обеспечить выполнение Субпоста</w:t>
            </w:r>
            <w:r>
              <w:rPr>
                <w:lang w:eastAsia="en-US"/>
              </w:rPr>
              <w:t>в</w:t>
            </w:r>
            <w:r w:rsidRPr="00590836">
              <w:rPr>
                <w:lang w:eastAsia="en-US"/>
              </w:rPr>
              <w:t>щиком требований к обеспечению качества работ и услуг, указанных в настоящем договоре, включая деятельность по оценке соответствия.</w:t>
            </w:r>
          </w:p>
          <w:p w:rsidR="003F68F4" w:rsidRPr="003F68F4" w:rsidRDefault="003F68F4" w:rsidP="00A65181">
            <w:pPr>
              <w:pStyle w:val="ac"/>
              <w:spacing w:before="120"/>
              <w:ind w:firstLine="851"/>
              <w:rPr>
                <w:iCs/>
              </w:rPr>
            </w:pPr>
          </w:p>
        </w:tc>
      </w:tr>
      <w:tr w:rsidR="00CF2B99" w:rsidRPr="00590836" w:rsidTr="0000424D">
        <w:trPr>
          <w:trHeight w:val="345"/>
        </w:trPr>
        <w:tc>
          <w:tcPr>
            <w:tcW w:w="10150" w:type="dxa"/>
            <w:tcBorders>
              <w:bottom w:val="single" w:sz="4" w:space="0" w:color="auto"/>
            </w:tcBorders>
          </w:tcPr>
          <w:p w:rsidR="00CF2B99" w:rsidRPr="00590836" w:rsidRDefault="00CF2B99" w:rsidP="00A50CDF">
            <w:r w:rsidRPr="00590836">
              <w:rPr>
                <w:b/>
                <w:noProof/>
              </w:rPr>
              <w:lastRenderedPageBreak/>
              <w:t xml:space="preserve">ПОКУПАТЕЛЬ / </w:t>
            </w:r>
          </w:p>
          <w:p w:rsidR="00CF2B99" w:rsidRPr="00590836" w:rsidRDefault="00CF2B99" w:rsidP="00A65181">
            <w:pPr>
              <w:spacing w:after="0"/>
              <w:rPr>
                <w:sz w:val="22"/>
              </w:rPr>
            </w:pPr>
            <w:r w:rsidRPr="00590836">
              <w:rPr>
                <w:sz w:val="22"/>
              </w:rPr>
              <w:t xml:space="preserve">Генеральный директор/ </w:t>
            </w:r>
          </w:p>
          <w:p w:rsidR="00CF2B99" w:rsidRPr="00590836" w:rsidRDefault="00CF2B99" w:rsidP="007E1767">
            <w:pPr>
              <w:spacing w:after="0"/>
              <w:rPr>
                <w:b/>
                <w:sz w:val="22"/>
                <w:szCs w:val="22"/>
              </w:rPr>
            </w:pPr>
            <w:r w:rsidRPr="00590836">
              <w:rPr>
                <w:sz w:val="22"/>
              </w:rPr>
              <w:lastRenderedPageBreak/>
              <w:t xml:space="preserve">ЗАО «АЭМ-технологии»/ </w:t>
            </w:r>
          </w:p>
          <w:p w:rsidR="00CF2B99" w:rsidRPr="00590836" w:rsidRDefault="00CF2B99" w:rsidP="00A65181">
            <w:pPr>
              <w:framePr w:hSpace="180" w:wrap="around" w:vAnchor="text" w:hAnchor="text" w:y="1"/>
              <w:spacing w:after="40"/>
              <w:suppressOverlap/>
              <w:outlineLvl w:val="0"/>
              <w:rPr>
                <w:noProof/>
              </w:rPr>
            </w:pPr>
            <w:proofErr w:type="spellStart"/>
            <w:r w:rsidRPr="00590836">
              <w:t>___________Е.М.Пакерманов</w:t>
            </w:r>
            <w:proofErr w:type="spellEnd"/>
            <w:r w:rsidRPr="00590836">
              <w:rPr>
                <w:noProof/>
              </w:rPr>
              <w:t xml:space="preserve"> / </w:t>
            </w:r>
          </w:p>
          <w:p w:rsidR="00CF2B99" w:rsidRPr="00590836" w:rsidRDefault="00CF2B99" w:rsidP="003F68F4">
            <w:pPr>
              <w:jc w:val="left"/>
              <w:rPr>
                <w:b/>
              </w:rPr>
            </w:pPr>
          </w:p>
        </w:tc>
      </w:tr>
    </w:tbl>
    <w:p w:rsidR="00446085" w:rsidRPr="00590836" w:rsidRDefault="00446085" w:rsidP="00877C42">
      <w:pPr>
        <w:spacing w:after="40"/>
        <w:jc w:val="left"/>
        <w:rPr>
          <w:i/>
        </w:rPr>
      </w:pPr>
      <w:r w:rsidRPr="00590836">
        <w:rPr>
          <w:i/>
        </w:rPr>
        <w:lastRenderedPageBreak/>
        <w:br w:type="page"/>
      </w: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A0"/>
      </w:tblPr>
      <w:tblGrid>
        <w:gridCol w:w="5106"/>
        <w:gridCol w:w="5044"/>
      </w:tblGrid>
      <w:tr w:rsidR="00CF2B99" w:rsidRPr="00CF2B99" w:rsidTr="00125DE6">
        <w:trPr>
          <w:trHeight w:val="7645"/>
        </w:trPr>
        <w:tc>
          <w:tcPr>
            <w:tcW w:w="10150" w:type="dxa"/>
            <w:gridSpan w:val="2"/>
            <w:tcBorders>
              <w:top w:val="single" w:sz="4" w:space="0" w:color="auto"/>
            </w:tcBorders>
          </w:tcPr>
          <w:p w:rsidR="00CF2B99" w:rsidRPr="00590836" w:rsidRDefault="00CF2B99" w:rsidP="00A65181">
            <w:pPr>
              <w:outlineLvl w:val="0"/>
              <w:rPr>
                <w:b/>
              </w:rPr>
            </w:pPr>
            <w:r w:rsidRPr="00590836">
              <w:rPr>
                <w:b/>
              </w:rPr>
              <w:lastRenderedPageBreak/>
              <w:t>Приложение №3</w:t>
            </w:r>
          </w:p>
          <w:p w:rsidR="00CF2B99" w:rsidRPr="00590836" w:rsidRDefault="00CF2B99" w:rsidP="00685C34">
            <w:pPr>
              <w:jc w:val="left"/>
              <w:rPr>
                <w:b/>
                <w:color w:val="000000"/>
                <w:sz w:val="23"/>
                <w:szCs w:val="23"/>
              </w:rPr>
            </w:pPr>
            <w:r w:rsidRPr="00590836">
              <w:rPr>
                <w:b/>
              </w:rPr>
              <w:t xml:space="preserve">к Договору </w:t>
            </w:r>
            <w:r w:rsidRPr="00590836">
              <w:rPr>
                <w:b/>
                <w:bCs/>
                <w:sz w:val="22"/>
                <w:szCs w:val="22"/>
              </w:rPr>
              <w:t xml:space="preserve">№ </w:t>
            </w:r>
            <w:r w:rsidR="00830AA5">
              <w:rPr>
                <w:b/>
                <w:color w:val="000000"/>
                <w:sz w:val="23"/>
                <w:szCs w:val="23"/>
              </w:rPr>
              <w:t xml:space="preserve">АЭМ/КД/ПЗМ-АЭС-160 </w:t>
            </w:r>
          </w:p>
          <w:p w:rsidR="00CF2B99" w:rsidRPr="00590836" w:rsidRDefault="00CF2B99" w:rsidP="00685C34">
            <w:pPr>
              <w:jc w:val="left"/>
              <w:rPr>
                <w:b/>
              </w:rPr>
            </w:pPr>
            <w:r w:rsidRPr="00590836">
              <w:rPr>
                <w:b/>
              </w:rPr>
              <w:t>от _______________</w:t>
            </w:r>
          </w:p>
          <w:p w:rsidR="00CF2B99" w:rsidRPr="00590836" w:rsidRDefault="00CF2B99" w:rsidP="00D507B2">
            <w:pPr>
              <w:rPr>
                <w:b/>
              </w:rPr>
            </w:pPr>
          </w:p>
          <w:p w:rsidR="00CF2B99" w:rsidRPr="00590836" w:rsidRDefault="00CF2B99" w:rsidP="00A65181">
            <w:pPr>
              <w:tabs>
                <w:tab w:val="left" w:pos="284"/>
              </w:tabs>
              <w:spacing w:after="0"/>
              <w:contextualSpacing/>
              <w:rPr>
                <w:lang w:eastAsia="en-US"/>
              </w:rPr>
            </w:pPr>
          </w:p>
          <w:p w:rsidR="00CF2B99" w:rsidRPr="00590836" w:rsidRDefault="00CF2B99" w:rsidP="00A65181">
            <w:pPr>
              <w:spacing w:after="40"/>
              <w:rPr>
                <w:b/>
                <w:sz w:val="22"/>
              </w:rPr>
            </w:pPr>
            <w:r w:rsidRPr="00590836">
              <w:rPr>
                <w:b/>
                <w:sz w:val="22"/>
              </w:rPr>
              <w:t>Требования к упаковке, маркировке и хранению Изделий</w:t>
            </w:r>
          </w:p>
          <w:p w:rsidR="00CF2B99" w:rsidRPr="00590836" w:rsidRDefault="00CF2B99" w:rsidP="00A65181">
            <w:pPr>
              <w:numPr>
                <w:ilvl w:val="0"/>
                <w:numId w:val="31"/>
              </w:numPr>
              <w:tabs>
                <w:tab w:val="clear" w:pos="1065"/>
                <w:tab w:val="num" w:pos="284"/>
              </w:tabs>
              <w:spacing w:after="40"/>
              <w:ind w:left="0" w:firstLine="0"/>
            </w:pPr>
            <w:r w:rsidRPr="00590836">
              <w:t xml:space="preserve">Каждая единица Изделий должна иметь маркировку клеймами в соответствии с требованиями чертежа поставки. </w:t>
            </w:r>
          </w:p>
          <w:p w:rsidR="00CF2B99" w:rsidRPr="00590836" w:rsidRDefault="00CF2B99" w:rsidP="00A65181">
            <w:pPr>
              <w:numPr>
                <w:ilvl w:val="0"/>
                <w:numId w:val="31"/>
              </w:numPr>
              <w:tabs>
                <w:tab w:val="clear" w:pos="1065"/>
                <w:tab w:val="num" w:pos="284"/>
                <w:tab w:val="num" w:pos="567"/>
              </w:tabs>
              <w:spacing w:after="40"/>
              <w:ind w:left="0" w:firstLine="0"/>
            </w:pPr>
            <w:proofErr w:type="gramStart"/>
            <w:r w:rsidRPr="00590836">
              <w:t>Поставщик/Субпоставщик обеспечит надежную упаковку Изделий в соответствии с ГОСТ 26653-90 и примет меры по его защите от воздействия влаги и коррозии в условиях по пути транспортировки от ударов, перемещений внутри упаковки и т.д. с учетом различной формы и размеров Изделий с тем, чтобы они выдерживали многократные операции по погрузке и выгрузке, длительную транспортировку по суше или речным путям</w:t>
            </w:r>
            <w:proofErr w:type="gramEnd"/>
            <w:r w:rsidRPr="00590836">
              <w:t xml:space="preserve"> для обеспечения доставки Изделий на адрес разгрузки без повреждений при условии соблюдения правил транспортировки и хранения.</w:t>
            </w:r>
          </w:p>
          <w:p w:rsidR="00CF2B99" w:rsidRPr="00590836" w:rsidRDefault="00CF2B99" w:rsidP="00A65181">
            <w:pPr>
              <w:numPr>
                <w:ilvl w:val="0"/>
                <w:numId w:val="31"/>
              </w:numPr>
              <w:tabs>
                <w:tab w:val="clear" w:pos="1065"/>
                <w:tab w:val="num" w:pos="284"/>
                <w:tab w:val="num" w:pos="567"/>
              </w:tabs>
              <w:spacing w:after="40"/>
              <w:ind w:left="0" w:firstLine="0"/>
            </w:pPr>
            <w:r w:rsidRPr="00590836">
              <w:t>Образец упаковки согласовывается с Покупателем.</w:t>
            </w:r>
          </w:p>
          <w:p w:rsidR="00CF2B99" w:rsidRPr="00590836" w:rsidRDefault="00CF2B99" w:rsidP="00A65181">
            <w:pPr>
              <w:numPr>
                <w:ilvl w:val="0"/>
                <w:numId w:val="31"/>
              </w:numPr>
              <w:tabs>
                <w:tab w:val="clear" w:pos="1065"/>
                <w:tab w:val="num" w:pos="284"/>
              </w:tabs>
              <w:spacing w:after="40"/>
              <w:ind w:left="0" w:firstLine="0"/>
            </w:pPr>
            <w:r w:rsidRPr="00590836">
              <w:t xml:space="preserve">Поставщик/Субпоставщик нанесет маркировку несмываемой краской на двух смежных сторонах каждого места. Маркировка должна наноситься отчетливо. </w:t>
            </w:r>
            <w:proofErr w:type="gramStart"/>
            <w:r w:rsidRPr="00590836">
              <w:t xml:space="preserve">Места, требующие специального обращения при погрузке, выгрузке, транспортировке и хранении должны иметь дополнительные обозначения хрупкости, верха, центра тяжести, мест </w:t>
            </w:r>
            <w:proofErr w:type="spellStart"/>
            <w:r w:rsidRPr="00590836">
              <w:t>строповки</w:t>
            </w:r>
            <w:proofErr w:type="spellEnd"/>
            <w:r w:rsidRPr="00590836">
              <w:t xml:space="preserve"> и крепления, опасности груза,  защиты от дождя и другие необходимые обозначения, нанесенные согласно ГОСТ 14192-96.</w:t>
            </w:r>
            <w:proofErr w:type="gramEnd"/>
            <w:r w:rsidRPr="00590836">
              <w:t xml:space="preserve"> Образец маркировки представлен в Приложении№ 1 к настоящему Договору.</w:t>
            </w:r>
          </w:p>
          <w:p w:rsidR="00CF2B99" w:rsidRPr="00590836" w:rsidRDefault="00CF2B99" w:rsidP="00A65181">
            <w:pPr>
              <w:numPr>
                <w:ilvl w:val="0"/>
                <w:numId w:val="31"/>
              </w:numPr>
              <w:tabs>
                <w:tab w:val="clear" w:pos="1065"/>
                <w:tab w:val="num" w:pos="284"/>
              </w:tabs>
              <w:spacing w:after="40"/>
              <w:ind w:left="0" w:firstLine="0"/>
            </w:pPr>
            <w:r w:rsidRPr="00590836">
              <w:t>В случае необходимости Покупатель в срок не позднее 30 (тридцати) дней до даты приемки Изделий  уведомит Поставщика/Субпоставщика о необходимости внесения изменений в маркировку на упаковке Изделий.</w:t>
            </w:r>
          </w:p>
          <w:p w:rsidR="00CF2B99" w:rsidRPr="00590836" w:rsidRDefault="00CF2B99" w:rsidP="00A65181">
            <w:pPr>
              <w:pStyle w:val="2d"/>
              <w:numPr>
                <w:ilvl w:val="0"/>
                <w:numId w:val="31"/>
              </w:numPr>
              <w:tabs>
                <w:tab w:val="num" w:pos="284"/>
              </w:tabs>
              <w:spacing w:after="40"/>
              <w:ind w:left="0" w:firstLine="0"/>
              <w:jc w:val="both"/>
              <w:rPr>
                <w:sz w:val="24"/>
              </w:rPr>
            </w:pPr>
            <w:r w:rsidRPr="00590836">
              <w:rPr>
                <w:sz w:val="24"/>
              </w:rPr>
              <w:t>Для неупакованных единиц Изделий маркировка должна наноситься непосредственно на Изделия или на крепко прикрепленные металлические ярлыки. Поставщик / Субпоставщик должен одновременно с Изделиями обеспечить поставку кантовочных рам, опор или кильблоков и других приспособлений для транспортировки и перегрузки тяжеловесного и негабаритного Изделий.</w:t>
            </w:r>
          </w:p>
          <w:p w:rsidR="00CF2B99" w:rsidRPr="00590836" w:rsidRDefault="00CF2B99" w:rsidP="00A65181">
            <w:pPr>
              <w:numPr>
                <w:ilvl w:val="0"/>
                <w:numId w:val="31"/>
              </w:numPr>
              <w:tabs>
                <w:tab w:val="num" w:pos="284"/>
              </w:tabs>
              <w:spacing w:after="40"/>
              <w:ind w:left="0" w:firstLine="0"/>
            </w:pPr>
            <w:r w:rsidRPr="00590836">
              <w:t>В случаях, когда Изделия упакованы в нескольких грузовых местах, номер каждого места проставляется дробью, в числителе – номер данного места, в знаменателе – общее число мест.</w:t>
            </w:r>
          </w:p>
          <w:p w:rsidR="00CF2B99" w:rsidRPr="00590836" w:rsidRDefault="00CF2B99" w:rsidP="00A65181">
            <w:pPr>
              <w:numPr>
                <w:ilvl w:val="0"/>
                <w:numId w:val="31"/>
              </w:numPr>
              <w:tabs>
                <w:tab w:val="num" w:pos="284"/>
              </w:tabs>
              <w:spacing w:after="40"/>
              <w:ind w:left="0" w:firstLine="0"/>
            </w:pPr>
            <w:r w:rsidRPr="00590836">
              <w:t>Поставщик/Субпоставщик должен обеспечить, чтобы точно обработанные поверхности Изделий  были покрыты слоем надежных защитных материалов для предотвращения появления коррозии во время транспортировки и хранения.</w:t>
            </w:r>
          </w:p>
          <w:p w:rsidR="00CF2B99" w:rsidRPr="00590836" w:rsidRDefault="00CF2B99" w:rsidP="00A65181">
            <w:pPr>
              <w:numPr>
                <w:ilvl w:val="0"/>
                <w:numId w:val="31"/>
              </w:numPr>
              <w:tabs>
                <w:tab w:val="num" w:pos="284"/>
              </w:tabs>
              <w:spacing w:after="40"/>
              <w:ind w:left="0" w:firstLine="0"/>
            </w:pPr>
            <w:r w:rsidRPr="00590836">
              <w:t>Документы, поставляемые вместе с Изделиями, должны быть тщательно упакованы и защищены от влажности, пыли, механических повреждений и т.п.</w:t>
            </w:r>
          </w:p>
          <w:p w:rsidR="00CF2B99" w:rsidRPr="00590836" w:rsidRDefault="00CF2B99" w:rsidP="00A65181">
            <w:pPr>
              <w:pStyle w:val="2d"/>
              <w:numPr>
                <w:ilvl w:val="0"/>
                <w:numId w:val="31"/>
              </w:numPr>
              <w:tabs>
                <w:tab w:val="clear" w:pos="1065"/>
                <w:tab w:val="num" w:pos="426"/>
              </w:tabs>
              <w:spacing w:after="40"/>
              <w:ind w:left="0" w:firstLine="0"/>
              <w:jc w:val="both"/>
              <w:rPr>
                <w:sz w:val="24"/>
              </w:rPr>
            </w:pPr>
            <w:r w:rsidRPr="00590836">
              <w:rPr>
                <w:sz w:val="24"/>
              </w:rPr>
              <w:t>Каждое изделие должно иметь маркировку:</w:t>
            </w:r>
          </w:p>
          <w:p w:rsidR="00CF2B99" w:rsidRPr="00590836" w:rsidRDefault="00CF2B99" w:rsidP="00A65181">
            <w:pPr>
              <w:numPr>
                <w:ilvl w:val="0"/>
                <w:numId w:val="72"/>
              </w:numPr>
              <w:spacing w:after="40"/>
              <w:ind w:left="426"/>
            </w:pPr>
            <w:r w:rsidRPr="00590836">
              <w:t>марка стали</w:t>
            </w:r>
          </w:p>
          <w:p w:rsidR="00CF2B99" w:rsidRPr="00590836" w:rsidRDefault="00CF2B99" w:rsidP="00A65181">
            <w:pPr>
              <w:numPr>
                <w:ilvl w:val="0"/>
                <w:numId w:val="72"/>
              </w:numPr>
              <w:spacing w:after="40"/>
              <w:ind w:left="426"/>
            </w:pPr>
            <w:r w:rsidRPr="00590836">
              <w:t>№ плавки</w:t>
            </w:r>
          </w:p>
          <w:p w:rsidR="00CF2B99" w:rsidRPr="00590836" w:rsidRDefault="00CF2B99" w:rsidP="00A65181">
            <w:pPr>
              <w:numPr>
                <w:ilvl w:val="0"/>
                <w:numId w:val="72"/>
              </w:numPr>
              <w:spacing w:after="40"/>
              <w:ind w:left="426"/>
            </w:pPr>
            <w:r w:rsidRPr="00590836">
              <w:t>№ поковки</w:t>
            </w:r>
          </w:p>
          <w:p w:rsidR="00CF2B99" w:rsidRPr="003F68F4" w:rsidRDefault="00CF2B99" w:rsidP="00A65181">
            <w:pPr>
              <w:pStyle w:val="ac"/>
              <w:spacing w:before="120"/>
              <w:ind w:firstLine="851"/>
              <w:rPr>
                <w:iCs/>
              </w:rPr>
            </w:pPr>
            <w:r w:rsidRPr="00590836">
              <w:t>порядковый номер со стороны прибыльной части.</w:t>
            </w:r>
          </w:p>
        </w:tc>
      </w:tr>
      <w:tr w:rsidR="00446085" w:rsidRPr="00590836" w:rsidTr="00A65181">
        <w:trPr>
          <w:trHeight w:val="345"/>
        </w:trPr>
        <w:tc>
          <w:tcPr>
            <w:tcW w:w="5106" w:type="dxa"/>
            <w:tcBorders>
              <w:bottom w:val="single" w:sz="4" w:space="0" w:color="auto"/>
            </w:tcBorders>
          </w:tcPr>
          <w:p w:rsidR="00446085" w:rsidRPr="00590836" w:rsidRDefault="00446085" w:rsidP="00D507B2">
            <w:r w:rsidRPr="00590836">
              <w:rPr>
                <w:b/>
                <w:noProof/>
              </w:rPr>
              <w:t xml:space="preserve">ПОКУПАТЕЛЬ / </w:t>
            </w:r>
          </w:p>
          <w:p w:rsidR="00446085" w:rsidRPr="00590836" w:rsidRDefault="00446085" w:rsidP="00A65181">
            <w:pPr>
              <w:spacing w:after="0"/>
              <w:rPr>
                <w:sz w:val="22"/>
              </w:rPr>
            </w:pPr>
            <w:r w:rsidRPr="00590836">
              <w:rPr>
                <w:sz w:val="22"/>
              </w:rPr>
              <w:t>Генеральный директор/</w:t>
            </w:r>
            <w:r w:rsidRPr="00590836">
              <w:rPr>
                <w:sz w:val="22"/>
              </w:rPr>
              <w:tab/>
            </w:r>
          </w:p>
          <w:p w:rsidR="00446085" w:rsidRPr="00590836" w:rsidRDefault="00446085" w:rsidP="00A65181">
            <w:pPr>
              <w:spacing w:after="0"/>
              <w:rPr>
                <w:b/>
                <w:sz w:val="22"/>
                <w:szCs w:val="22"/>
              </w:rPr>
            </w:pPr>
            <w:r w:rsidRPr="00590836">
              <w:rPr>
                <w:sz w:val="22"/>
              </w:rPr>
              <w:t>ЗАО «АЭМ-технологии»/</w:t>
            </w:r>
            <w:r w:rsidRPr="00590836">
              <w:rPr>
                <w:b/>
                <w:sz w:val="22"/>
                <w:szCs w:val="22"/>
              </w:rPr>
              <w:tab/>
            </w:r>
            <w:r w:rsidRPr="00590836">
              <w:rPr>
                <w:b/>
                <w:sz w:val="22"/>
                <w:szCs w:val="22"/>
              </w:rPr>
              <w:tab/>
            </w: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ind w:firstLine="851"/>
              <w:suppressOverlap/>
              <w:rPr>
                <w:b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ind w:firstLine="851"/>
              <w:suppressOverlap/>
              <w:rPr>
                <w:b/>
                <w:sz w:val="22"/>
                <w:szCs w:val="22"/>
              </w:rPr>
            </w:pPr>
          </w:p>
          <w:p w:rsidR="00446085" w:rsidRPr="00590836" w:rsidRDefault="00446085" w:rsidP="003F68F4">
            <w:pPr>
              <w:framePr w:hSpace="180" w:wrap="around" w:vAnchor="text" w:hAnchor="text" w:y="1"/>
              <w:spacing w:after="40"/>
              <w:suppressOverlap/>
              <w:rPr>
                <w:b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suppressOverlap/>
              <w:outlineLvl w:val="0"/>
              <w:rPr>
                <w:noProof/>
                <w:sz w:val="22"/>
                <w:szCs w:val="22"/>
              </w:rPr>
            </w:pPr>
            <w:proofErr w:type="spellStart"/>
            <w:r w:rsidRPr="00590836">
              <w:rPr>
                <w:sz w:val="22"/>
                <w:szCs w:val="22"/>
              </w:rPr>
              <w:t>________________Е.М.Пакерманов</w:t>
            </w:r>
            <w:proofErr w:type="spellEnd"/>
            <w:r w:rsidRPr="00590836">
              <w:rPr>
                <w:noProof/>
                <w:sz w:val="22"/>
                <w:szCs w:val="22"/>
              </w:rPr>
              <w:t xml:space="preserve"> /</w:t>
            </w:r>
          </w:p>
        </w:tc>
        <w:tc>
          <w:tcPr>
            <w:tcW w:w="5044" w:type="dxa"/>
            <w:tcBorders>
              <w:bottom w:val="single" w:sz="4" w:space="0" w:color="auto"/>
            </w:tcBorders>
          </w:tcPr>
          <w:p w:rsidR="00446085" w:rsidRPr="00590836" w:rsidRDefault="00446085" w:rsidP="00CB7B44">
            <w:pPr>
              <w:ind w:hanging="3"/>
              <w:jc w:val="left"/>
              <w:rPr>
                <w:b/>
              </w:rPr>
            </w:pPr>
          </w:p>
        </w:tc>
      </w:tr>
    </w:tbl>
    <w:p w:rsidR="00446085" w:rsidRPr="00590836" w:rsidRDefault="00446085" w:rsidP="00877C42">
      <w:pPr>
        <w:spacing w:after="40"/>
        <w:jc w:val="left"/>
        <w:rPr>
          <w:i/>
          <w:iCs/>
        </w:rPr>
      </w:pPr>
      <w:r w:rsidRPr="00590836">
        <w:rPr>
          <w:i/>
          <w:iCs/>
        </w:rPr>
        <w:br w:type="page"/>
      </w: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A0"/>
      </w:tblPr>
      <w:tblGrid>
        <w:gridCol w:w="5106"/>
        <w:gridCol w:w="5044"/>
      </w:tblGrid>
      <w:tr w:rsidR="00CF2B99" w:rsidRPr="00CF2B99" w:rsidTr="00E90BC3">
        <w:trPr>
          <w:trHeight w:val="6795"/>
        </w:trPr>
        <w:tc>
          <w:tcPr>
            <w:tcW w:w="10150" w:type="dxa"/>
            <w:gridSpan w:val="2"/>
            <w:tcBorders>
              <w:top w:val="single" w:sz="4" w:space="0" w:color="auto"/>
            </w:tcBorders>
          </w:tcPr>
          <w:p w:rsidR="00CF2B99" w:rsidRPr="00590836" w:rsidRDefault="00CF2B99" w:rsidP="00A65181">
            <w:pPr>
              <w:outlineLvl w:val="0"/>
              <w:rPr>
                <w:b/>
              </w:rPr>
            </w:pPr>
            <w:r w:rsidRPr="00590836">
              <w:rPr>
                <w:b/>
              </w:rPr>
              <w:lastRenderedPageBreak/>
              <w:t>Приложение №4</w:t>
            </w:r>
          </w:p>
          <w:p w:rsidR="00CF2B99" w:rsidRPr="00590836" w:rsidRDefault="00CF2B99" w:rsidP="00A65181">
            <w:pPr>
              <w:spacing w:after="40"/>
              <w:outlineLvl w:val="0"/>
              <w:rPr>
                <w:b/>
                <w:sz w:val="22"/>
                <w:szCs w:val="22"/>
              </w:rPr>
            </w:pPr>
            <w:r w:rsidRPr="00590836">
              <w:rPr>
                <w:b/>
              </w:rPr>
              <w:t xml:space="preserve">к Договору </w:t>
            </w:r>
            <w:r w:rsidRPr="00590836">
              <w:rPr>
                <w:b/>
                <w:bCs/>
                <w:sz w:val="22"/>
                <w:szCs w:val="22"/>
              </w:rPr>
              <w:t xml:space="preserve">№ </w:t>
            </w:r>
            <w:r w:rsidR="00830AA5">
              <w:rPr>
                <w:b/>
                <w:color w:val="000000"/>
                <w:sz w:val="23"/>
                <w:szCs w:val="23"/>
              </w:rPr>
              <w:t xml:space="preserve">АЭМ/КД/ПЗМ-АЭС-160 </w:t>
            </w:r>
          </w:p>
          <w:p w:rsidR="00CF2B99" w:rsidRPr="00590836" w:rsidRDefault="00CF2B99" w:rsidP="00D507B2">
            <w:pPr>
              <w:rPr>
                <w:b/>
              </w:rPr>
            </w:pPr>
            <w:r w:rsidRPr="00590836">
              <w:rPr>
                <w:b/>
              </w:rPr>
              <w:t>от _______________</w:t>
            </w:r>
          </w:p>
          <w:p w:rsidR="00CF2B99" w:rsidRPr="00590836" w:rsidRDefault="00CF2B99" w:rsidP="00D507B2">
            <w:pPr>
              <w:rPr>
                <w:b/>
              </w:rPr>
            </w:pPr>
          </w:p>
          <w:p w:rsidR="00CF2B99" w:rsidRPr="00590836" w:rsidRDefault="00CF2B99" w:rsidP="00A65181">
            <w:pPr>
              <w:tabs>
                <w:tab w:val="left" w:pos="284"/>
              </w:tabs>
              <w:spacing w:after="0"/>
              <w:contextualSpacing/>
              <w:rPr>
                <w:lang w:eastAsia="en-US"/>
              </w:rPr>
            </w:pPr>
          </w:p>
          <w:p w:rsidR="00CF2B99" w:rsidRPr="00590836" w:rsidRDefault="00CF2B99" w:rsidP="00A65181">
            <w:pPr>
              <w:shd w:val="clear" w:color="auto" w:fill="FFFFFF"/>
              <w:tabs>
                <w:tab w:val="left" w:leader="dot" w:pos="5966"/>
              </w:tabs>
              <w:outlineLvl w:val="0"/>
              <w:rPr>
                <w:b/>
                <w:color w:val="000000"/>
                <w:spacing w:val="-7"/>
              </w:rPr>
            </w:pPr>
            <w:r w:rsidRPr="00590836">
              <w:rPr>
                <w:b/>
                <w:color w:val="000000"/>
                <w:spacing w:val="-7"/>
              </w:rPr>
              <w:t>Условия конфиденциальности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</w:tabs>
            </w:pPr>
            <w:r w:rsidRPr="00590836">
              <w:rPr>
                <w:color w:val="000000"/>
                <w:spacing w:val="-28"/>
              </w:rPr>
              <w:t>1.</w:t>
            </w:r>
            <w:r w:rsidRPr="00590836">
              <w:rPr>
                <w:color w:val="000000"/>
              </w:rPr>
              <w:tab/>
            </w:r>
            <w:r w:rsidRPr="00590836">
              <w:rPr>
                <w:color w:val="000000"/>
                <w:spacing w:val="-7"/>
              </w:rPr>
              <w:t xml:space="preserve">Настоящие условия регулируют отношения, связанные с </w:t>
            </w:r>
            <w:r w:rsidRPr="00590836">
              <w:rPr>
                <w:color w:val="000000"/>
                <w:spacing w:val="1"/>
              </w:rPr>
              <w:t xml:space="preserve">отнесением информации к коммерческой тайне Сторон, передачей такой </w:t>
            </w:r>
            <w:r w:rsidRPr="00590836">
              <w:rPr>
                <w:color w:val="000000"/>
                <w:spacing w:val="-2"/>
              </w:rPr>
              <w:t xml:space="preserve">информации и охраной ее конфиденциальности в целях обеспечения баланса </w:t>
            </w:r>
            <w:r w:rsidRPr="00590836">
              <w:rPr>
                <w:color w:val="000000"/>
                <w:spacing w:val="1"/>
              </w:rPr>
              <w:t xml:space="preserve">интересов обладателей информации, составляющей коммерческую тайну, в </w:t>
            </w:r>
            <w:r w:rsidRPr="00590836">
              <w:rPr>
                <w:color w:val="000000"/>
                <w:spacing w:val="-2"/>
              </w:rPr>
              <w:t>рамках взаимовыгодного сотрудничества.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  <w:tab w:val="left" w:pos="1022"/>
              </w:tabs>
              <w:rPr>
                <w:color w:val="000000"/>
                <w:spacing w:val="-1"/>
              </w:rPr>
            </w:pPr>
            <w:r w:rsidRPr="00590836">
              <w:rPr>
                <w:color w:val="000000"/>
                <w:spacing w:val="-19"/>
              </w:rPr>
              <w:t>2.</w:t>
            </w:r>
            <w:r w:rsidRPr="00590836">
              <w:rPr>
                <w:color w:val="000000"/>
              </w:rPr>
              <w:tab/>
            </w:r>
            <w:r w:rsidRPr="00590836">
              <w:rPr>
                <w:color w:val="000000"/>
                <w:spacing w:val="-3"/>
              </w:rPr>
              <w:t xml:space="preserve">В рамках настоящего договора термины «коммерческая </w:t>
            </w:r>
            <w:r w:rsidRPr="00590836">
              <w:rPr>
                <w:color w:val="000000"/>
                <w:spacing w:val="-2"/>
              </w:rPr>
              <w:t xml:space="preserve">тайна», «информация, составляющая коммерческую тайну», </w:t>
            </w:r>
            <w:r w:rsidRPr="00590836">
              <w:rPr>
                <w:color w:val="000000"/>
                <w:spacing w:val="-4"/>
              </w:rPr>
              <w:t xml:space="preserve">«обладатель информации, составляющей </w:t>
            </w:r>
            <w:r w:rsidRPr="00590836">
              <w:rPr>
                <w:color w:val="000000"/>
                <w:spacing w:val="-3"/>
              </w:rPr>
              <w:t xml:space="preserve">коммерческую тайну», «передача информации, составляющей коммерческую </w:t>
            </w:r>
            <w:r w:rsidRPr="00590836">
              <w:rPr>
                <w:color w:val="000000"/>
                <w:spacing w:val="3"/>
              </w:rPr>
              <w:t xml:space="preserve">тайну» и «разглашение информации, составляющей коммерческую тайну» </w:t>
            </w:r>
            <w:r w:rsidRPr="00590836">
              <w:rPr>
                <w:color w:val="000000"/>
                <w:spacing w:val="8"/>
              </w:rPr>
              <w:t xml:space="preserve">соответствуют их определениям, данным в статье 3 федерального закона </w:t>
            </w:r>
            <w:r w:rsidRPr="00590836">
              <w:rPr>
                <w:color w:val="000000"/>
                <w:spacing w:val="27"/>
              </w:rPr>
              <w:t xml:space="preserve">от 29.07.2004г. № 98-ФЗ «О коммерческой тайне». Термин </w:t>
            </w:r>
            <w:r w:rsidRPr="00590836">
              <w:rPr>
                <w:color w:val="000000"/>
              </w:rPr>
              <w:t>«конфиденциальность информации» соответствует его определению в статье 2 ф</w:t>
            </w:r>
            <w:r w:rsidRPr="00590836">
              <w:rPr>
                <w:color w:val="000000"/>
                <w:spacing w:val="3"/>
              </w:rPr>
              <w:t xml:space="preserve">едерального закона </w:t>
            </w:r>
            <w:r w:rsidRPr="00590836">
              <w:rPr>
                <w:color w:val="000000"/>
                <w:spacing w:val="-1"/>
              </w:rPr>
              <w:t>от 27.07.2006 № 149-ФЗ</w:t>
            </w:r>
            <w:r w:rsidRPr="00590836">
              <w:rPr>
                <w:color w:val="000000"/>
                <w:spacing w:val="3"/>
              </w:rPr>
              <w:t xml:space="preserve"> «Об информации, информационных технологиях и о </w:t>
            </w:r>
            <w:r w:rsidRPr="00590836">
              <w:rPr>
                <w:color w:val="000000"/>
                <w:spacing w:val="-1"/>
              </w:rPr>
              <w:t>защите информации».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</w:tabs>
            </w:pPr>
            <w:r w:rsidRPr="00590836">
              <w:rPr>
                <w:color w:val="000000"/>
                <w:spacing w:val="-1"/>
              </w:rPr>
              <w:t>2.1. «Р</w:t>
            </w:r>
            <w:r w:rsidRPr="00590836">
              <w:rPr>
                <w:bCs/>
              </w:rPr>
              <w:t xml:space="preserve">ежим коммерческой тайны» </w:t>
            </w:r>
            <w:r w:rsidRPr="00590836">
              <w:t>-</w:t>
            </w:r>
            <w:r w:rsidRPr="00590836">
              <w:rPr>
                <w:bCs/>
              </w:rPr>
              <w:t xml:space="preserve"> договорно-правовые, организационные, технические и иные меры, принятые Стороной по защите информации, составляющей коммерческую тайну Стороны.</w:t>
            </w:r>
          </w:p>
          <w:p w:rsidR="00CF2B99" w:rsidRPr="00590836" w:rsidRDefault="00CF2B99" w:rsidP="00A65181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/>
              <w:ind w:firstLine="709"/>
              <w:rPr>
                <w:color w:val="000000"/>
                <w:spacing w:val="-15"/>
              </w:rPr>
            </w:pPr>
            <w:r w:rsidRPr="00590836">
              <w:rPr>
                <w:color w:val="000000"/>
              </w:rPr>
              <w:t xml:space="preserve">Право на отнесение информации к информации, составляющей </w:t>
            </w:r>
            <w:r w:rsidRPr="00590836">
              <w:rPr>
                <w:color w:val="000000"/>
                <w:spacing w:val="-1"/>
              </w:rPr>
              <w:t xml:space="preserve">коммерческую тайну, принадлежит обладателю такой информации в </w:t>
            </w:r>
            <w:r w:rsidRPr="00590836">
              <w:rPr>
                <w:color w:val="000000"/>
                <w:spacing w:val="8"/>
              </w:rPr>
              <w:t xml:space="preserve">соответствии со статьей 4 Федерального закона от 29.07.2004 № 98-ФЗ   </w:t>
            </w:r>
            <w:r w:rsidRPr="00590836">
              <w:rPr>
                <w:color w:val="000000"/>
                <w:spacing w:val="-1"/>
              </w:rPr>
              <w:t>«О коммерческой тайне».</w:t>
            </w:r>
          </w:p>
          <w:p w:rsidR="00CF2B99" w:rsidRPr="00590836" w:rsidRDefault="00CF2B99" w:rsidP="00A65181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/>
              <w:ind w:firstLine="709"/>
              <w:rPr>
                <w:color w:val="000000"/>
                <w:spacing w:val="-11"/>
              </w:rPr>
            </w:pPr>
            <w:r w:rsidRPr="00590836">
              <w:rPr>
                <w:color w:val="000000"/>
                <w:spacing w:val="1"/>
              </w:rPr>
              <w:t xml:space="preserve">На материальные носители (бумажные, магнитные и иные носители), содержащие информацию, составляющие коммерческую тайну, передаваемые одной Стороной другой Стороне, должен быть нанесен гриф </w:t>
            </w:r>
            <w:r w:rsidRPr="00590836">
              <w:rPr>
                <w:color w:val="000000"/>
              </w:rPr>
              <w:t>«Коммерческая тайна» с указанием обладателя этой информации.</w:t>
            </w:r>
          </w:p>
          <w:p w:rsidR="00CF2B99" w:rsidRPr="00590836" w:rsidRDefault="00CF2B99" w:rsidP="00A65181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/>
              <w:ind w:firstLine="709"/>
              <w:rPr>
                <w:color w:val="000000"/>
                <w:spacing w:val="-16"/>
              </w:rPr>
            </w:pPr>
            <w:r w:rsidRPr="00590836">
              <w:rPr>
                <w:color w:val="000000"/>
              </w:rPr>
              <w:t xml:space="preserve">В случае устной передачи информации, составляющей коммерческую </w:t>
            </w:r>
            <w:r w:rsidRPr="00590836">
              <w:rPr>
                <w:color w:val="000000"/>
                <w:spacing w:val="2"/>
              </w:rPr>
              <w:t xml:space="preserve">тайну (в процессе проведения бесед, переговоров и т.д.), принимающей </w:t>
            </w:r>
            <w:r w:rsidRPr="00590836">
              <w:rPr>
                <w:color w:val="000000"/>
                <w:spacing w:val="-1"/>
              </w:rPr>
              <w:t xml:space="preserve">Стороне сообщается, что эта информация составляет коммерческую тайну, о </w:t>
            </w:r>
            <w:r w:rsidRPr="00590836">
              <w:rPr>
                <w:color w:val="000000"/>
                <w:spacing w:val="2"/>
              </w:rPr>
              <w:t xml:space="preserve">чем передающая Сторона в кратчайшие сроки (не позднее пятнадцати дней </w:t>
            </w:r>
            <w:r w:rsidRPr="00590836">
              <w:rPr>
                <w:color w:val="000000"/>
              </w:rPr>
              <w:t>с момента передачи) должна представить письменное подтверждение.</w:t>
            </w:r>
          </w:p>
          <w:p w:rsidR="00CF2B99" w:rsidRPr="00590836" w:rsidRDefault="00CF2B99" w:rsidP="00A65181">
            <w:pPr>
              <w:widowControl w:val="0"/>
              <w:numPr>
                <w:ilvl w:val="0"/>
                <w:numId w:val="32"/>
              </w:numPr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after="0"/>
              <w:ind w:firstLine="709"/>
              <w:rPr>
                <w:color w:val="000000"/>
                <w:spacing w:val="-14"/>
              </w:rPr>
            </w:pPr>
            <w:r w:rsidRPr="00590836">
              <w:rPr>
                <w:color w:val="000000"/>
                <w:spacing w:val="1"/>
              </w:rPr>
              <w:t xml:space="preserve">Сторона, получившая информацию, составляющую коммерческую </w:t>
            </w:r>
            <w:r w:rsidRPr="00590836">
              <w:rPr>
                <w:color w:val="000000"/>
              </w:rPr>
              <w:t>тайну, от другой Стороны, обязуется с момента ее получения:</w:t>
            </w:r>
          </w:p>
          <w:p w:rsidR="00CF2B99" w:rsidRPr="00590836" w:rsidRDefault="00CF2B99" w:rsidP="00A65181">
            <w:pPr>
              <w:widowControl w:val="0"/>
              <w:numPr>
                <w:ilvl w:val="0"/>
                <w:numId w:val="33"/>
              </w:numPr>
              <w:shd w:val="clear" w:color="auto" w:fill="FFFFFF"/>
              <w:tabs>
                <w:tab w:val="left" w:pos="1315"/>
              </w:tabs>
              <w:autoSpaceDE w:val="0"/>
              <w:autoSpaceDN w:val="0"/>
              <w:adjustRightInd w:val="0"/>
              <w:spacing w:after="0"/>
              <w:rPr>
                <w:color w:val="000000"/>
                <w:spacing w:val="-8"/>
              </w:rPr>
            </w:pPr>
            <w:r w:rsidRPr="00590836">
              <w:rPr>
                <w:color w:val="000000"/>
              </w:rPr>
              <w:t>Принять меры по охране ее конфиденциальности.</w:t>
            </w:r>
          </w:p>
          <w:p w:rsidR="00CF2B99" w:rsidRPr="00590836" w:rsidRDefault="00CF2B99" w:rsidP="00A65181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1315"/>
              </w:tabs>
              <w:autoSpaceDE w:val="0"/>
              <w:autoSpaceDN w:val="0"/>
              <w:adjustRightInd w:val="0"/>
              <w:spacing w:after="0"/>
              <w:rPr>
                <w:color w:val="000000"/>
                <w:spacing w:val="-8"/>
              </w:rPr>
            </w:pPr>
            <w:r w:rsidRPr="00590836">
              <w:rPr>
                <w:color w:val="000000"/>
                <w:spacing w:val="9"/>
              </w:rPr>
              <w:t xml:space="preserve">Сообщать ее только тем работникам, которым она необходима, </w:t>
            </w:r>
            <w:r w:rsidRPr="00590836">
              <w:rPr>
                <w:color w:val="000000"/>
              </w:rPr>
              <w:t xml:space="preserve">исключительно для достижения целей, определяемых условиями настоящего </w:t>
            </w:r>
            <w:r w:rsidRPr="00590836">
              <w:rPr>
                <w:color w:val="000000"/>
                <w:spacing w:val="-2"/>
              </w:rPr>
              <w:t>договора.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</w:tabs>
            </w:pPr>
            <w:r w:rsidRPr="00590836">
              <w:rPr>
                <w:color w:val="000000"/>
                <w:spacing w:val="-8"/>
              </w:rPr>
              <w:t>6.3.</w:t>
            </w:r>
            <w:r w:rsidRPr="00590836">
              <w:rPr>
                <w:color w:val="000000"/>
              </w:rPr>
              <w:tab/>
            </w:r>
            <w:r w:rsidRPr="00590836">
              <w:rPr>
                <w:color w:val="000000"/>
                <w:spacing w:val="4"/>
              </w:rPr>
              <w:t xml:space="preserve">Не использовать ее полностью или частично в иных, не </w:t>
            </w:r>
            <w:r w:rsidRPr="00590836">
              <w:rPr>
                <w:color w:val="000000"/>
                <w:spacing w:val="-2"/>
              </w:rPr>
              <w:t xml:space="preserve">предусмотренных настоящими условиями и условиями настоящего договора, целях, без получения </w:t>
            </w:r>
            <w:r w:rsidRPr="00590836">
              <w:rPr>
                <w:color w:val="000000"/>
              </w:rPr>
              <w:t>предварительного письменного согласия передавшей Стороны.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  <w:tab w:val="left" w:pos="1349"/>
              </w:tabs>
            </w:pPr>
            <w:r w:rsidRPr="00590836">
              <w:rPr>
                <w:color w:val="000000"/>
                <w:spacing w:val="-6"/>
              </w:rPr>
              <w:t>6.4.</w:t>
            </w:r>
            <w:r w:rsidRPr="00590836">
              <w:rPr>
                <w:color w:val="000000"/>
              </w:rPr>
              <w:tab/>
              <w:t>Не передавать ее, н</w:t>
            </w:r>
            <w:r w:rsidRPr="00590836">
              <w:rPr>
                <w:color w:val="000000"/>
                <w:spacing w:val="13"/>
              </w:rPr>
              <w:t xml:space="preserve">е разглашать и не способствовать прямо или косвенно ее </w:t>
            </w:r>
            <w:r w:rsidRPr="00590836">
              <w:rPr>
                <w:color w:val="000000"/>
              </w:rPr>
              <w:t>разглашению третьим лицам, а также лицам, не указанным в п. 6.2.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  <w:tab w:val="left" w:pos="1253"/>
              </w:tabs>
              <w:rPr>
                <w:color w:val="000000"/>
                <w:spacing w:val="-2"/>
              </w:rPr>
            </w:pPr>
            <w:r w:rsidRPr="00590836">
              <w:rPr>
                <w:color w:val="000000"/>
                <w:spacing w:val="-8"/>
              </w:rPr>
              <w:t>6.5.</w:t>
            </w:r>
            <w:r w:rsidRPr="00590836">
              <w:rPr>
                <w:color w:val="000000"/>
              </w:rPr>
              <w:tab/>
            </w:r>
            <w:r w:rsidRPr="00590836">
              <w:rPr>
                <w:color w:val="000000"/>
                <w:spacing w:val="-2"/>
              </w:rPr>
              <w:t>Не копировать без письменного разрешения передавшей Стороны.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  <w:tab w:val="left" w:pos="998"/>
              </w:tabs>
            </w:pPr>
            <w:r w:rsidRPr="00590836">
              <w:rPr>
                <w:color w:val="000000"/>
                <w:spacing w:val="-19"/>
              </w:rPr>
              <w:t>7.</w:t>
            </w:r>
            <w:r w:rsidRPr="00590836">
              <w:rPr>
                <w:color w:val="000000"/>
              </w:rPr>
              <w:tab/>
            </w:r>
            <w:r w:rsidRPr="00590836">
              <w:rPr>
                <w:color w:val="000000"/>
                <w:spacing w:val="-2"/>
              </w:rPr>
              <w:t xml:space="preserve">В отношении сведений, изложенных в статье 5 Федерального закона </w:t>
            </w:r>
            <w:r w:rsidRPr="00590836">
              <w:rPr>
                <w:color w:val="000000"/>
                <w:spacing w:val="3"/>
              </w:rPr>
              <w:t xml:space="preserve">от 29.07.2004 № 98-ФЗ «О коммерческой тайне», Сторонами не может </w:t>
            </w:r>
            <w:r w:rsidRPr="00590836">
              <w:rPr>
                <w:color w:val="000000"/>
                <w:spacing w:val="-5"/>
              </w:rPr>
              <w:t>быть установлен режим коммерческой тайны.</w:t>
            </w:r>
          </w:p>
          <w:p w:rsidR="00CF2B99" w:rsidRPr="00590836" w:rsidRDefault="00CF2B99" w:rsidP="00A65181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1094"/>
              </w:tabs>
              <w:autoSpaceDE w:val="0"/>
              <w:autoSpaceDN w:val="0"/>
              <w:adjustRightInd w:val="0"/>
              <w:spacing w:after="0"/>
              <w:rPr>
                <w:color w:val="000000"/>
                <w:spacing w:val="-21"/>
              </w:rPr>
            </w:pPr>
            <w:r w:rsidRPr="00590836">
              <w:rPr>
                <w:color w:val="000000"/>
                <w:spacing w:val="-2"/>
              </w:rPr>
              <w:t xml:space="preserve">Информация, составляющая коммерческую тайну, полученная от </w:t>
            </w:r>
            <w:r w:rsidRPr="00590836">
              <w:rPr>
                <w:color w:val="000000"/>
                <w:spacing w:val="1"/>
              </w:rPr>
              <w:t xml:space="preserve">другой Стороны, может быть передана органам государственной власти, </w:t>
            </w:r>
            <w:r w:rsidRPr="00590836">
              <w:rPr>
                <w:color w:val="000000"/>
                <w:spacing w:val="-5"/>
              </w:rPr>
              <w:t xml:space="preserve">иным государственным органам и органам местного самоуправления в </w:t>
            </w:r>
            <w:r w:rsidRPr="00590836">
              <w:rPr>
                <w:color w:val="000000"/>
                <w:spacing w:val="3"/>
              </w:rPr>
              <w:t xml:space="preserve">соответствии с действующим законодательством Российской Федерации с </w:t>
            </w:r>
            <w:r w:rsidRPr="00590836">
              <w:rPr>
                <w:color w:val="000000"/>
                <w:spacing w:val="-5"/>
              </w:rPr>
              <w:t>уведомлением об этом обладателя этой информации.</w:t>
            </w:r>
          </w:p>
          <w:p w:rsidR="00CF2B99" w:rsidRPr="00590836" w:rsidRDefault="00CF2B99" w:rsidP="00A65181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1094"/>
              </w:tabs>
              <w:autoSpaceDE w:val="0"/>
              <w:autoSpaceDN w:val="0"/>
              <w:adjustRightInd w:val="0"/>
              <w:spacing w:after="0"/>
              <w:rPr>
                <w:color w:val="000000"/>
                <w:spacing w:val="-15"/>
              </w:rPr>
            </w:pPr>
            <w:r w:rsidRPr="00590836">
              <w:rPr>
                <w:color w:val="000000"/>
                <w:spacing w:val="6"/>
              </w:rPr>
              <w:t xml:space="preserve">В отношении информации с грифом «Коммерческая тайна» и ее </w:t>
            </w:r>
            <w:r w:rsidRPr="00590836">
              <w:rPr>
                <w:color w:val="000000"/>
                <w:spacing w:val="-2"/>
              </w:rPr>
              <w:t xml:space="preserve">материальных носителей (воспроизведений), переданных одной Стороной </w:t>
            </w:r>
            <w:r w:rsidRPr="00590836">
              <w:rPr>
                <w:color w:val="000000"/>
                <w:spacing w:val="2"/>
              </w:rPr>
              <w:t xml:space="preserve">другой Стороне, действует режим </w:t>
            </w:r>
            <w:r w:rsidRPr="00590836">
              <w:rPr>
                <w:color w:val="000000"/>
                <w:spacing w:val="2"/>
              </w:rPr>
              <w:lastRenderedPageBreak/>
              <w:t xml:space="preserve">коммерческой тайны за исключением </w:t>
            </w:r>
            <w:r w:rsidRPr="00590836">
              <w:rPr>
                <w:color w:val="000000"/>
                <w:spacing w:val="-5"/>
              </w:rPr>
              <w:t>случаев, предусмотренных п. 7.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</w:tabs>
            </w:pPr>
            <w:r w:rsidRPr="00590836">
              <w:rPr>
                <w:color w:val="000000"/>
                <w:spacing w:val="-22"/>
              </w:rPr>
              <w:t>10.</w:t>
            </w:r>
            <w:r w:rsidRPr="00590836">
              <w:rPr>
                <w:color w:val="000000"/>
              </w:rPr>
              <w:tab/>
            </w:r>
            <w:r w:rsidRPr="00590836">
              <w:rPr>
                <w:color w:val="000000"/>
                <w:spacing w:val="-3"/>
              </w:rPr>
              <w:t xml:space="preserve">В случае реорганизации Сторон </w:t>
            </w:r>
            <w:r w:rsidRPr="00590836">
              <w:rPr>
                <w:color w:val="000000"/>
                <w:spacing w:val="-4"/>
              </w:rPr>
              <w:t xml:space="preserve">Стороны примут меры по охране конфиденциальности информации, </w:t>
            </w:r>
            <w:r w:rsidRPr="00590836">
              <w:rPr>
                <w:color w:val="000000"/>
                <w:spacing w:val="-3"/>
              </w:rPr>
              <w:t xml:space="preserve">составляющей коммерческую тайну, не ниже мер, установленных настоящими </w:t>
            </w:r>
            <w:r w:rsidRPr="00590836">
              <w:rPr>
                <w:color w:val="000000"/>
                <w:spacing w:val="-9"/>
              </w:rPr>
              <w:t>условиями.</w:t>
            </w:r>
          </w:p>
          <w:p w:rsidR="00CF2B99" w:rsidRPr="00590836" w:rsidRDefault="00CF2B99" w:rsidP="00A65181">
            <w:pPr>
              <w:shd w:val="clear" w:color="auto" w:fill="FFFFFF"/>
              <w:tabs>
                <w:tab w:val="left" w:pos="426"/>
                <w:tab w:val="left" w:pos="1282"/>
              </w:tabs>
            </w:pPr>
            <w:r w:rsidRPr="00590836">
              <w:rPr>
                <w:color w:val="000000"/>
                <w:spacing w:val="-23"/>
              </w:rPr>
              <w:t>11.</w:t>
            </w:r>
            <w:r w:rsidRPr="00590836">
              <w:rPr>
                <w:color w:val="000000"/>
              </w:rPr>
              <w:tab/>
            </w:r>
            <w:r w:rsidRPr="00590836">
              <w:rPr>
                <w:color w:val="000000"/>
                <w:spacing w:val="4"/>
              </w:rPr>
              <w:t xml:space="preserve">В случае ликвидации Стороны она обязана в согласованный </w:t>
            </w:r>
            <w:r w:rsidRPr="00590836">
              <w:rPr>
                <w:color w:val="000000"/>
                <w:spacing w:val="1"/>
              </w:rPr>
              <w:t xml:space="preserve">Сторонами срок до своей ликвидации обеспечить возврат информации, зафиксированной на материальных носителях, Стороне, предоставившей </w:t>
            </w:r>
            <w:r w:rsidRPr="00590836">
              <w:rPr>
                <w:color w:val="000000"/>
                <w:spacing w:val="-8"/>
              </w:rPr>
              <w:t>информацию.</w:t>
            </w:r>
          </w:p>
          <w:p w:rsidR="00CF2B99" w:rsidRPr="003F68F4" w:rsidRDefault="00CF2B99" w:rsidP="00A65181">
            <w:pPr>
              <w:pStyle w:val="ac"/>
              <w:spacing w:before="120"/>
              <w:ind w:firstLine="851"/>
              <w:rPr>
                <w:iCs/>
              </w:rPr>
            </w:pPr>
            <w:proofErr w:type="gramStart"/>
            <w:r w:rsidRPr="00590836">
              <w:rPr>
                <w:color w:val="000000"/>
                <w:spacing w:val="-1"/>
              </w:rPr>
              <w:t xml:space="preserve">В случае нарушения Стороной обязательств, предусмотренных </w:t>
            </w:r>
            <w:r w:rsidRPr="00590836">
              <w:rPr>
                <w:color w:val="000000"/>
                <w:spacing w:val="-5"/>
              </w:rPr>
              <w:t xml:space="preserve">настоящими   условиями, приведших к разглашению информации, составляющей коммерческую тайну, и ущербу для другой Стороны, </w:t>
            </w:r>
            <w:r w:rsidRPr="00590836">
              <w:rPr>
                <w:color w:val="000000"/>
                <w:spacing w:val="3"/>
              </w:rPr>
              <w:t xml:space="preserve">Сторона, права которой были нарушены, вправе требовать от виновной </w:t>
            </w:r>
            <w:r w:rsidRPr="00590836">
              <w:rPr>
                <w:color w:val="000000"/>
                <w:spacing w:val="-5"/>
              </w:rPr>
              <w:t xml:space="preserve">Стороны возмещения причиненного ущерба в полном объеме, а при </w:t>
            </w:r>
            <w:r w:rsidRPr="00590836">
              <w:rPr>
                <w:color w:val="000000"/>
                <w:spacing w:val="-2"/>
              </w:rPr>
              <w:t xml:space="preserve">наличии достаточных оснований - привлечения виновных лиц к </w:t>
            </w:r>
            <w:r w:rsidRPr="00590836">
              <w:rPr>
                <w:color w:val="000000"/>
                <w:spacing w:val="-1"/>
              </w:rPr>
              <w:t>ответственности в соответствии с действующим законодательством Российской Федерации.</w:t>
            </w:r>
            <w:proofErr w:type="gramEnd"/>
          </w:p>
        </w:tc>
      </w:tr>
      <w:tr w:rsidR="00446085" w:rsidRPr="00590836" w:rsidTr="00A65181">
        <w:trPr>
          <w:trHeight w:val="345"/>
        </w:trPr>
        <w:tc>
          <w:tcPr>
            <w:tcW w:w="5106" w:type="dxa"/>
            <w:tcBorders>
              <w:bottom w:val="single" w:sz="4" w:space="0" w:color="auto"/>
            </w:tcBorders>
          </w:tcPr>
          <w:p w:rsidR="00446085" w:rsidRPr="00590836" w:rsidRDefault="00446085" w:rsidP="00D507B2">
            <w:r w:rsidRPr="00590836">
              <w:rPr>
                <w:b/>
                <w:noProof/>
              </w:rPr>
              <w:lastRenderedPageBreak/>
              <w:t xml:space="preserve">ПОКУПАТЕЛЬ / </w:t>
            </w:r>
          </w:p>
          <w:p w:rsidR="00446085" w:rsidRPr="00590836" w:rsidRDefault="00446085" w:rsidP="00A65181">
            <w:pPr>
              <w:spacing w:after="0"/>
              <w:rPr>
                <w:sz w:val="22"/>
              </w:rPr>
            </w:pPr>
            <w:r w:rsidRPr="00590836">
              <w:rPr>
                <w:sz w:val="22"/>
              </w:rPr>
              <w:t>Генеральный директор/</w:t>
            </w:r>
            <w:r w:rsidRPr="00590836">
              <w:rPr>
                <w:sz w:val="22"/>
              </w:rPr>
              <w:tab/>
            </w:r>
          </w:p>
          <w:p w:rsidR="00446085" w:rsidRPr="00590836" w:rsidRDefault="00446085" w:rsidP="00A65181">
            <w:pPr>
              <w:spacing w:after="0"/>
              <w:rPr>
                <w:b/>
                <w:sz w:val="22"/>
                <w:szCs w:val="22"/>
              </w:rPr>
            </w:pPr>
            <w:r w:rsidRPr="00590836">
              <w:rPr>
                <w:sz w:val="22"/>
              </w:rPr>
              <w:t>ЗАО «АЭМ-технологии»/</w:t>
            </w:r>
            <w:r w:rsidRPr="00590836">
              <w:rPr>
                <w:b/>
                <w:sz w:val="22"/>
                <w:szCs w:val="22"/>
              </w:rPr>
              <w:tab/>
            </w:r>
            <w:r w:rsidRPr="00590836">
              <w:rPr>
                <w:b/>
                <w:sz w:val="22"/>
                <w:szCs w:val="22"/>
              </w:rPr>
              <w:tab/>
            </w: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ind w:firstLine="851"/>
              <w:suppressOverlap/>
              <w:rPr>
                <w:b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ind w:firstLine="851"/>
              <w:suppressOverlap/>
              <w:rPr>
                <w:b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ind w:firstLine="851"/>
              <w:suppressOverlap/>
              <w:rPr>
                <w:b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ind w:firstLine="851"/>
              <w:suppressOverlap/>
              <w:rPr>
                <w:b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suppressOverlap/>
              <w:outlineLvl w:val="0"/>
              <w:rPr>
                <w:noProof/>
                <w:sz w:val="22"/>
                <w:szCs w:val="22"/>
              </w:rPr>
            </w:pPr>
            <w:proofErr w:type="spellStart"/>
            <w:r w:rsidRPr="00590836">
              <w:rPr>
                <w:sz w:val="22"/>
                <w:szCs w:val="22"/>
              </w:rPr>
              <w:t>________________Е.М.Пакерманов</w:t>
            </w:r>
            <w:proofErr w:type="spellEnd"/>
            <w:r w:rsidRPr="00590836">
              <w:rPr>
                <w:noProof/>
                <w:sz w:val="22"/>
                <w:szCs w:val="22"/>
              </w:rPr>
              <w:t xml:space="preserve"> / </w:t>
            </w: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suppressOverlap/>
              <w:outlineLvl w:val="0"/>
              <w:rPr>
                <w:noProof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suppressOverlap/>
              <w:outlineLvl w:val="0"/>
              <w:rPr>
                <w:noProof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suppressOverlap/>
              <w:outlineLvl w:val="0"/>
              <w:rPr>
                <w:noProof/>
                <w:sz w:val="22"/>
                <w:szCs w:val="22"/>
              </w:rPr>
            </w:pPr>
          </w:p>
          <w:p w:rsidR="00446085" w:rsidRPr="00590836" w:rsidRDefault="00446085" w:rsidP="00A65181">
            <w:pPr>
              <w:framePr w:hSpace="180" w:wrap="around" w:vAnchor="text" w:hAnchor="text" w:y="1"/>
              <w:spacing w:after="40"/>
              <w:suppressOverlap/>
              <w:outlineLvl w:val="0"/>
              <w:rPr>
                <w:sz w:val="22"/>
                <w:szCs w:val="22"/>
              </w:rPr>
            </w:pPr>
          </w:p>
        </w:tc>
        <w:tc>
          <w:tcPr>
            <w:tcW w:w="5044" w:type="dxa"/>
            <w:tcBorders>
              <w:bottom w:val="single" w:sz="4" w:space="0" w:color="auto"/>
            </w:tcBorders>
          </w:tcPr>
          <w:p w:rsidR="00446085" w:rsidRPr="00590836" w:rsidRDefault="00446085" w:rsidP="00D507B2">
            <w:pPr>
              <w:rPr>
                <w:b/>
                <w:sz w:val="22"/>
                <w:szCs w:val="22"/>
              </w:rPr>
            </w:pPr>
            <w:r w:rsidRPr="00590836">
              <w:rPr>
                <w:b/>
                <w:sz w:val="22"/>
                <w:szCs w:val="22"/>
              </w:rPr>
              <w:t xml:space="preserve">ПОСТАВЩИК / </w:t>
            </w:r>
          </w:p>
          <w:p w:rsidR="00446085" w:rsidRPr="00590836" w:rsidRDefault="00446085" w:rsidP="00CB7B44">
            <w:pPr>
              <w:ind w:hanging="3"/>
              <w:jc w:val="left"/>
              <w:rPr>
                <w:b/>
              </w:rPr>
            </w:pPr>
          </w:p>
        </w:tc>
      </w:tr>
    </w:tbl>
    <w:p w:rsidR="00446085" w:rsidRPr="00590836" w:rsidRDefault="00446085" w:rsidP="00877C42">
      <w:pPr>
        <w:pStyle w:val="ac"/>
        <w:spacing w:after="40"/>
        <w:rPr>
          <w:i/>
          <w:iCs/>
        </w:rPr>
      </w:pPr>
    </w:p>
    <w:p w:rsidR="00446085" w:rsidRPr="00590836" w:rsidRDefault="00446085" w:rsidP="00877C42">
      <w:pPr>
        <w:pStyle w:val="ac"/>
        <w:spacing w:after="40"/>
        <w:rPr>
          <w:i/>
          <w:iCs/>
        </w:rPr>
      </w:pPr>
    </w:p>
    <w:p w:rsidR="00446085" w:rsidRPr="00CB7B44" w:rsidRDefault="00446085" w:rsidP="00CF2B99">
      <w:pPr>
        <w:tabs>
          <w:tab w:val="left" w:pos="2285"/>
          <w:tab w:val="left" w:pos="2899"/>
        </w:tabs>
        <w:spacing w:after="40"/>
        <w:jc w:val="center"/>
        <w:rPr>
          <w:sz w:val="2"/>
        </w:rPr>
      </w:pPr>
    </w:p>
    <w:sectPr w:rsidR="00446085" w:rsidRPr="00CB7B44" w:rsidSect="003F68F4">
      <w:headerReference w:type="default" r:id="rId10"/>
      <w:pgSz w:w="11906" w:h="16838"/>
      <w:pgMar w:top="851" w:right="851" w:bottom="851" w:left="709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0E6" w:rsidRDefault="00E600E6">
      <w:r>
        <w:separator/>
      </w:r>
    </w:p>
  </w:endnote>
  <w:endnote w:type="continuationSeparator" w:id="0">
    <w:p w:rsidR="00E600E6" w:rsidRDefault="00E600E6">
      <w:r>
        <w:continuationSeparator/>
      </w:r>
    </w:p>
  </w:endnote>
  <w:endnote w:type="continuationNotice" w:id="1">
    <w:p w:rsidR="00E600E6" w:rsidRDefault="00E600E6">
      <w:pPr>
        <w:spacing w:after="0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11A" w:rsidRDefault="00FF21B7" w:rsidP="00E07997">
    <w:pPr>
      <w:pStyle w:val="a7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02311A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02311A" w:rsidRDefault="0002311A" w:rsidP="00C56E0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11A" w:rsidRDefault="00FF21B7" w:rsidP="00E07997">
    <w:pPr>
      <w:pStyle w:val="a7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02311A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30AA5">
      <w:rPr>
        <w:rStyle w:val="af8"/>
      </w:rPr>
      <w:t>19</w:t>
    </w:r>
    <w:r>
      <w:rPr>
        <w:rStyle w:val="af8"/>
      </w:rPr>
      <w:fldChar w:fldCharType="end"/>
    </w:r>
  </w:p>
  <w:p w:rsidR="0002311A" w:rsidRDefault="0002311A" w:rsidP="00C56E07">
    <w:pPr>
      <w:pStyle w:val="a7"/>
      <w:ind w:right="360"/>
      <w:jc w:val="right"/>
    </w:pPr>
  </w:p>
  <w:p w:rsidR="0002311A" w:rsidRDefault="000231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0E6" w:rsidRDefault="00E600E6">
      <w:r>
        <w:separator/>
      </w:r>
    </w:p>
  </w:footnote>
  <w:footnote w:type="continuationSeparator" w:id="0">
    <w:p w:rsidR="00E600E6" w:rsidRDefault="00E600E6">
      <w:r>
        <w:continuationSeparator/>
      </w:r>
    </w:p>
  </w:footnote>
  <w:footnote w:type="continuationNotice" w:id="1">
    <w:p w:rsidR="00E600E6" w:rsidRDefault="00E600E6">
      <w:pPr>
        <w:spacing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11A" w:rsidRDefault="0002311A" w:rsidP="00310F62">
    <w:pPr>
      <w:pStyle w:val="a6"/>
      <w:spacing w:before="0"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9A319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39254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70862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B304C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BC416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9D878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03C7A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DAA6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5E241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98C29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11">
    <w:nsid w:val="05C200DF"/>
    <w:multiLevelType w:val="hybridMultilevel"/>
    <w:tmpl w:val="1F72A7E8"/>
    <w:lvl w:ilvl="0" w:tplc="388E30E0">
      <w:start w:val="1"/>
      <w:numFmt w:val="decimal"/>
      <w:lvlText w:val="3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083042FE"/>
    <w:multiLevelType w:val="hybridMultilevel"/>
    <w:tmpl w:val="ABC88BAC"/>
    <w:lvl w:ilvl="0" w:tplc="A83C7792">
      <w:start w:val="1"/>
      <w:numFmt w:val="decimal"/>
      <w:lvlText w:val="8.%1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1" w:tplc="3F6A1D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6BC2E9A">
      <w:start w:val="1"/>
      <w:numFmt w:val="decimal"/>
      <w:lvlText w:val="6.5.%3."/>
      <w:lvlJc w:val="left"/>
      <w:pPr>
        <w:tabs>
          <w:tab w:val="num" w:pos="680"/>
        </w:tabs>
        <w:ind w:left="680" w:hanging="680"/>
      </w:pPr>
      <w:rPr>
        <w:rFonts w:cs="Times New Roman"/>
        <w:b w:val="0"/>
      </w:rPr>
    </w:lvl>
    <w:lvl w:ilvl="3" w:tplc="BFC09BB2">
      <w:start w:val="2"/>
      <w:numFmt w:val="decimal"/>
      <w:lvlText w:val="5.5.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3F6A1DE6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Courier New" w:hAnsi="Courier New" w:hint="default"/>
        <w:b w:val="0"/>
      </w:rPr>
    </w:lvl>
    <w:lvl w:ilvl="5" w:tplc="0AAA60E4">
      <w:start w:val="1"/>
      <w:numFmt w:val="decimal"/>
      <w:lvlText w:val="6.6.%6."/>
      <w:lvlJc w:val="left"/>
      <w:pPr>
        <w:tabs>
          <w:tab w:val="num" w:pos="4500"/>
        </w:tabs>
        <w:ind w:left="4500" w:hanging="360"/>
      </w:pPr>
      <w:rPr>
        <w:rFonts w:cs="Times New Roman"/>
        <w:b w:val="0"/>
      </w:rPr>
    </w:lvl>
    <w:lvl w:ilvl="6" w:tplc="C584F574">
      <w:start w:val="1"/>
      <w:numFmt w:val="decimal"/>
      <w:lvlText w:val="6.7.%7."/>
      <w:lvlJc w:val="left"/>
      <w:pPr>
        <w:tabs>
          <w:tab w:val="num" w:pos="680"/>
        </w:tabs>
        <w:ind w:left="680" w:hanging="680"/>
      </w:pPr>
      <w:rPr>
        <w:rFonts w:cs="Times New Roman"/>
        <w:b w:val="0"/>
      </w:rPr>
    </w:lvl>
    <w:lvl w:ilvl="7" w:tplc="7A94DE94">
      <w:start w:val="1"/>
      <w:numFmt w:val="decimal"/>
      <w:lvlText w:val="6.8.%8."/>
      <w:lvlJc w:val="left"/>
      <w:pPr>
        <w:tabs>
          <w:tab w:val="num" w:pos="1077"/>
        </w:tabs>
        <w:ind w:left="1077" w:hanging="623"/>
      </w:pPr>
      <w:rPr>
        <w:rFonts w:cs="Times New Roman"/>
        <w:b w:val="0"/>
      </w:rPr>
    </w:lvl>
    <w:lvl w:ilvl="8" w:tplc="5CF4766A">
      <w:start w:val="1"/>
      <w:numFmt w:val="decimal"/>
      <w:lvlText w:val="6.9.%9."/>
      <w:lvlJc w:val="left"/>
      <w:pPr>
        <w:tabs>
          <w:tab w:val="num" w:pos="1134"/>
        </w:tabs>
        <w:ind w:left="1134" w:hanging="680"/>
      </w:pPr>
      <w:rPr>
        <w:rFonts w:cs="Times New Roman"/>
        <w:b w:val="0"/>
      </w:rPr>
    </w:lvl>
  </w:abstractNum>
  <w:abstractNum w:abstractNumId="13">
    <w:nsid w:val="0849016F"/>
    <w:multiLevelType w:val="multilevel"/>
    <w:tmpl w:val="BE9CDE28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4">
    <w:nsid w:val="0ADC52F6"/>
    <w:multiLevelType w:val="multilevel"/>
    <w:tmpl w:val="B81490EE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15">
    <w:nsid w:val="0C892432"/>
    <w:multiLevelType w:val="hybridMultilevel"/>
    <w:tmpl w:val="C7967902"/>
    <w:lvl w:ilvl="0" w:tplc="D79ADC60">
      <w:start w:val="1"/>
      <w:numFmt w:val="decimal"/>
      <w:pStyle w:val="3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FF"/>
        <w:sz w:val="20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1EF3360"/>
    <w:multiLevelType w:val="hybridMultilevel"/>
    <w:tmpl w:val="2D989BDC"/>
    <w:lvl w:ilvl="0" w:tplc="3F6A1DE6">
      <w:start w:val="1"/>
      <w:numFmt w:val="bullet"/>
      <w:lvlText w:val="-"/>
      <w:lvlJc w:val="left"/>
      <w:pPr>
        <w:ind w:left="74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17">
    <w:nsid w:val="12D242F1"/>
    <w:multiLevelType w:val="hybridMultilevel"/>
    <w:tmpl w:val="BE626C42"/>
    <w:lvl w:ilvl="0" w:tplc="3F6A1DE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3F6A1DE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8A2A4B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166A1B94"/>
    <w:multiLevelType w:val="hybridMultilevel"/>
    <w:tmpl w:val="7BC2291A"/>
    <w:lvl w:ilvl="0" w:tplc="9A647F0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DD1655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D85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06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578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F4D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2D0F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828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ECC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1E13788A"/>
    <w:multiLevelType w:val="hybridMultilevel"/>
    <w:tmpl w:val="5C3E4986"/>
    <w:lvl w:ilvl="0" w:tplc="F24A95A2">
      <w:start w:val="1"/>
      <w:numFmt w:val="decimal"/>
      <w:lvlText w:val="4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200521DA"/>
    <w:multiLevelType w:val="multilevel"/>
    <w:tmpl w:val="18D0693C"/>
    <w:lvl w:ilvl="0">
      <w:start w:val="15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73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35"/>
        </w:tabs>
        <w:ind w:left="735" w:hanging="73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35"/>
        </w:tabs>
        <w:ind w:left="735" w:hanging="735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22">
    <w:nsid w:val="20353BC2"/>
    <w:multiLevelType w:val="multilevel"/>
    <w:tmpl w:val="DCECC6C0"/>
    <w:lvl w:ilvl="0">
      <w:start w:val="1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224573C7"/>
    <w:multiLevelType w:val="multilevel"/>
    <w:tmpl w:val="B2D08B62"/>
    <w:lvl w:ilvl="0">
      <w:start w:val="1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4">
    <w:nsid w:val="2296123C"/>
    <w:multiLevelType w:val="hybridMultilevel"/>
    <w:tmpl w:val="6E38FAD4"/>
    <w:lvl w:ilvl="0" w:tplc="5088D562">
      <w:start w:val="1"/>
      <w:numFmt w:val="decimal"/>
      <w:lvlText w:val="5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25667830"/>
    <w:multiLevelType w:val="hybridMultilevel"/>
    <w:tmpl w:val="16A64A3A"/>
    <w:lvl w:ilvl="0" w:tplc="3F6A1DE6">
      <w:start w:val="1"/>
      <w:numFmt w:val="bullet"/>
      <w:lvlText w:val="-"/>
      <w:lvlJc w:val="left"/>
      <w:pPr>
        <w:ind w:left="74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6">
    <w:nsid w:val="294A36D9"/>
    <w:multiLevelType w:val="multilevel"/>
    <w:tmpl w:val="BE9CDE28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27">
    <w:nsid w:val="299E3EE3"/>
    <w:multiLevelType w:val="hybridMultilevel"/>
    <w:tmpl w:val="7FAEB882"/>
    <w:lvl w:ilvl="0" w:tplc="F24A95A2">
      <w:start w:val="1"/>
      <w:numFmt w:val="decimal"/>
      <w:lvlText w:val="4.%1"/>
      <w:lvlJc w:val="left"/>
      <w:pPr>
        <w:tabs>
          <w:tab w:val="num" w:pos="821"/>
        </w:tabs>
        <w:ind w:left="821" w:hanging="68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29CE7841"/>
    <w:multiLevelType w:val="hybridMultilevel"/>
    <w:tmpl w:val="2D4C1292"/>
    <w:lvl w:ilvl="0" w:tplc="3F6A1DE6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2ADE3CF8"/>
    <w:multiLevelType w:val="multilevel"/>
    <w:tmpl w:val="76484B94"/>
    <w:lvl w:ilvl="0">
      <w:start w:val="9"/>
      <w:numFmt w:val="decimal"/>
      <w:lvlText w:val="%1"/>
      <w:lvlJc w:val="left"/>
      <w:pPr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442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71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978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792" w:hanging="2160"/>
      </w:pPr>
      <w:rPr>
        <w:rFonts w:cs="Times New Roman"/>
      </w:rPr>
    </w:lvl>
  </w:abstractNum>
  <w:abstractNum w:abstractNumId="30">
    <w:nsid w:val="2B9E192E"/>
    <w:multiLevelType w:val="hybridMultilevel"/>
    <w:tmpl w:val="00CE284C"/>
    <w:lvl w:ilvl="0" w:tplc="7FA0B7BE">
      <w:start w:val="2"/>
      <w:numFmt w:val="decimal"/>
      <w:lvlText w:val="3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2C101027"/>
    <w:multiLevelType w:val="multilevel"/>
    <w:tmpl w:val="FACABED6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2">
    <w:nsid w:val="2EA51BA2"/>
    <w:multiLevelType w:val="hybridMultilevel"/>
    <w:tmpl w:val="998AC57C"/>
    <w:lvl w:ilvl="0" w:tplc="3F6A1DE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FD66436"/>
    <w:multiLevelType w:val="hybridMultilevel"/>
    <w:tmpl w:val="71AA0054"/>
    <w:lvl w:ilvl="0" w:tplc="0A3CEEEA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329420AF"/>
    <w:multiLevelType w:val="hybridMultilevel"/>
    <w:tmpl w:val="08F63F8C"/>
    <w:lvl w:ilvl="0" w:tplc="D6D2D432">
      <w:start w:val="1"/>
      <w:numFmt w:val="decimal"/>
      <w:lvlText w:val="2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33C65F5E"/>
    <w:multiLevelType w:val="multilevel"/>
    <w:tmpl w:val="B0BA54CA"/>
    <w:lvl w:ilvl="0">
      <w:start w:val="1"/>
      <w:numFmt w:val="decimal"/>
      <w:pStyle w:val="a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6">
    <w:nsid w:val="35320B57"/>
    <w:multiLevelType w:val="hybridMultilevel"/>
    <w:tmpl w:val="84006DA6"/>
    <w:lvl w:ilvl="0" w:tplc="3F6A1DE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F2048E"/>
    <w:multiLevelType w:val="multilevel"/>
    <w:tmpl w:val="D5746BF2"/>
    <w:lvl w:ilvl="0">
      <w:start w:val="2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4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6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208" w:hanging="1800"/>
      </w:pPr>
      <w:rPr>
        <w:rFonts w:cs="Times New Roman" w:hint="default"/>
      </w:rPr>
    </w:lvl>
  </w:abstractNum>
  <w:abstractNum w:abstractNumId="38">
    <w:nsid w:val="3E6B541D"/>
    <w:multiLevelType w:val="hybridMultilevel"/>
    <w:tmpl w:val="1F72A7E8"/>
    <w:lvl w:ilvl="0" w:tplc="388E30E0">
      <w:start w:val="1"/>
      <w:numFmt w:val="decimal"/>
      <w:lvlText w:val="3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3FFD0666"/>
    <w:multiLevelType w:val="multilevel"/>
    <w:tmpl w:val="66F09D9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</w:rPr>
    </w:lvl>
  </w:abstractNum>
  <w:abstractNum w:abstractNumId="40">
    <w:nsid w:val="4182613A"/>
    <w:multiLevelType w:val="multilevel"/>
    <w:tmpl w:val="F94EECC0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659"/>
        </w:tabs>
        <w:ind w:left="659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cs="Times New Roman"/>
      </w:rPr>
    </w:lvl>
  </w:abstractNum>
  <w:abstractNum w:abstractNumId="41">
    <w:nsid w:val="4AF25FEB"/>
    <w:multiLevelType w:val="multilevel"/>
    <w:tmpl w:val="FACABED6"/>
    <w:lvl w:ilvl="0">
      <w:start w:val="1"/>
      <w:numFmt w:val="decimal"/>
      <w:lvlText w:val="6.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2">
    <w:nsid w:val="4BE857F8"/>
    <w:multiLevelType w:val="multilevel"/>
    <w:tmpl w:val="F94EECC0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659"/>
        </w:tabs>
        <w:ind w:left="659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cs="Times New Roman"/>
      </w:rPr>
    </w:lvl>
  </w:abstractNum>
  <w:abstractNum w:abstractNumId="43">
    <w:nsid w:val="4D853570"/>
    <w:multiLevelType w:val="multilevel"/>
    <w:tmpl w:val="8116C4A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44">
    <w:nsid w:val="4F2F09AB"/>
    <w:multiLevelType w:val="multilevel"/>
    <w:tmpl w:val="B6241208"/>
    <w:lvl w:ilvl="0">
      <w:start w:val="1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45">
    <w:nsid w:val="4FAB08D8"/>
    <w:multiLevelType w:val="hybridMultilevel"/>
    <w:tmpl w:val="00CE284C"/>
    <w:lvl w:ilvl="0" w:tplc="7FA0B7BE">
      <w:start w:val="2"/>
      <w:numFmt w:val="decimal"/>
      <w:lvlText w:val="3.%1"/>
      <w:lvlJc w:val="left"/>
      <w:pPr>
        <w:tabs>
          <w:tab w:val="num" w:pos="680"/>
        </w:tabs>
        <w:ind w:left="680" w:hanging="68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4FD90DB3"/>
    <w:multiLevelType w:val="multilevel"/>
    <w:tmpl w:val="8AD694E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7">
    <w:nsid w:val="50395034"/>
    <w:multiLevelType w:val="multilevel"/>
    <w:tmpl w:val="BBF663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8">
    <w:nsid w:val="5AF647F0"/>
    <w:multiLevelType w:val="hybridMultilevel"/>
    <w:tmpl w:val="E92E3E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D5F3EE4"/>
    <w:multiLevelType w:val="singleLevel"/>
    <w:tmpl w:val="A16A0F64"/>
    <w:lvl w:ilvl="0">
      <w:start w:val="8"/>
      <w:numFmt w:val="decimal"/>
      <w:lvlText w:val="%1."/>
      <w:legacy w:legacy="1" w:legacySpace="0" w:legacyIndent="378"/>
      <w:lvlJc w:val="left"/>
      <w:rPr>
        <w:rFonts w:ascii="Times New Roman" w:hAnsi="Times New Roman" w:cs="Times New Roman" w:hint="default"/>
      </w:rPr>
    </w:lvl>
  </w:abstractNum>
  <w:abstractNum w:abstractNumId="50">
    <w:nsid w:val="5FCE2E70"/>
    <w:multiLevelType w:val="multilevel"/>
    <w:tmpl w:val="2C66C64A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  <w:color w:val="auto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</w:abstractNum>
  <w:abstractNum w:abstractNumId="51">
    <w:nsid w:val="644D1CF2"/>
    <w:multiLevelType w:val="multilevel"/>
    <w:tmpl w:val="2C66C64A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  <w:color w:val="auto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</w:abstractNum>
  <w:abstractNum w:abstractNumId="52">
    <w:nsid w:val="64C23F52"/>
    <w:multiLevelType w:val="singleLevel"/>
    <w:tmpl w:val="18062574"/>
    <w:lvl w:ilvl="0">
      <w:start w:val="12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  <w:i w:val="0"/>
      </w:rPr>
    </w:lvl>
  </w:abstractNum>
  <w:abstractNum w:abstractNumId="53">
    <w:nsid w:val="674B7861"/>
    <w:multiLevelType w:val="hybridMultilevel"/>
    <w:tmpl w:val="F4063FAA"/>
    <w:lvl w:ilvl="0" w:tplc="3F6A1DE6">
      <w:start w:val="1"/>
      <w:numFmt w:val="bullet"/>
      <w:lvlText w:val="-"/>
      <w:lvlJc w:val="left"/>
      <w:pPr>
        <w:ind w:left="612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54">
    <w:nsid w:val="67E46590"/>
    <w:multiLevelType w:val="multilevel"/>
    <w:tmpl w:val="C1E049EE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  <w:sz w:val="24"/>
      </w:rPr>
    </w:lvl>
    <w:lvl w:ilvl="1">
      <w:start w:val="5"/>
      <w:numFmt w:val="decimal"/>
      <w:lvlText w:val="%1.%2"/>
      <w:lvlJc w:val="left"/>
      <w:pPr>
        <w:ind w:left="1079" w:hanging="420"/>
      </w:pPr>
      <w:rPr>
        <w:rFonts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2038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2697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3716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4375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5394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6053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712" w:hanging="1440"/>
      </w:pPr>
      <w:rPr>
        <w:rFonts w:cs="Times New Roman" w:hint="default"/>
        <w:sz w:val="24"/>
      </w:rPr>
    </w:lvl>
  </w:abstractNum>
  <w:abstractNum w:abstractNumId="55">
    <w:nsid w:val="69786208"/>
    <w:multiLevelType w:val="singleLevel"/>
    <w:tmpl w:val="3B3E435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56">
    <w:nsid w:val="6C3D283C"/>
    <w:multiLevelType w:val="hybridMultilevel"/>
    <w:tmpl w:val="9EC0B420"/>
    <w:lvl w:ilvl="0" w:tplc="3F6A1DE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6D896AE1"/>
    <w:multiLevelType w:val="hybridMultilevel"/>
    <w:tmpl w:val="150A6A54"/>
    <w:lvl w:ilvl="0" w:tplc="3F6A1DE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01814D6"/>
    <w:multiLevelType w:val="hybridMultilevel"/>
    <w:tmpl w:val="391C63A0"/>
    <w:lvl w:ilvl="0" w:tplc="3F6A1DE6">
      <w:start w:val="1"/>
      <w:numFmt w:val="bullet"/>
      <w:lvlText w:val="-"/>
      <w:lvlJc w:val="left"/>
      <w:pPr>
        <w:ind w:left="1121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8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59">
    <w:nsid w:val="70EB33F8"/>
    <w:multiLevelType w:val="hybridMultilevel"/>
    <w:tmpl w:val="C7CC6172"/>
    <w:lvl w:ilvl="0" w:tplc="63FE68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72323D57"/>
    <w:multiLevelType w:val="hybridMultilevel"/>
    <w:tmpl w:val="E56866F0"/>
    <w:lvl w:ilvl="0" w:tplc="0C2427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1">
    <w:nsid w:val="72E220B3"/>
    <w:multiLevelType w:val="hybridMultilevel"/>
    <w:tmpl w:val="7BC2291A"/>
    <w:lvl w:ilvl="0" w:tplc="9A647F0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DD1655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D85F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06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578F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F4DF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2D0F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828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ECC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>
    <w:nsid w:val="75C3063A"/>
    <w:multiLevelType w:val="multilevel"/>
    <w:tmpl w:val="FB50C2B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63">
    <w:nsid w:val="76516058"/>
    <w:multiLevelType w:val="multilevel"/>
    <w:tmpl w:val="B81490EE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64">
    <w:nsid w:val="76E20207"/>
    <w:multiLevelType w:val="singleLevel"/>
    <w:tmpl w:val="E124BB18"/>
    <w:lvl w:ilvl="0">
      <w:start w:val="1"/>
      <w:numFmt w:val="decimal"/>
      <w:lvlText w:val="6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65">
    <w:nsid w:val="77DA25A3"/>
    <w:multiLevelType w:val="hybridMultilevel"/>
    <w:tmpl w:val="2968EAE6"/>
    <w:lvl w:ilvl="0" w:tplc="3F6A1DE6">
      <w:start w:val="1"/>
      <w:numFmt w:val="bullet"/>
      <w:lvlText w:val="-"/>
      <w:lvlJc w:val="left"/>
      <w:pPr>
        <w:ind w:left="74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66">
    <w:nsid w:val="7BA125A5"/>
    <w:multiLevelType w:val="hybridMultilevel"/>
    <w:tmpl w:val="E0580D70"/>
    <w:lvl w:ilvl="0" w:tplc="3F6A1DE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C4A04F2"/>
    <w:multiLevelType w:val="multilevel"/>
    <w:tmpl w:val="76484B94"/>
    <w:lvl w:ilvl="0">
      <w:start w:val="9"/>
      <w:numFmt w:val="decimal"/>
      <w:lvlText w:val="%1"/>
      <w:lvlJc w:val="left"/>
      <w:pPr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442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89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71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16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978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792" w:hanging="2160"/>
      </w:pPr>
      <w:rPr>
        <w:rFonts w:cs="Times New Roman"/>
      </w:rPr>
    </w:lvl>
  </w:abstractNum>
  <w:abstractNum w:abstractNumId="68">
    <w:nsid w:val="7C621086"/>
    <w:multiLevelType w:val="hybridMultilevel"/>
    <w:tmpl w:val="1D4A1502"/>
    <w:lvl w:ilvl="0" w:tplc="3F6A1DE6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>
    <w:nsid w:val="7D4802E4"/>
    <w:multiLevelType w:val="multilevel"/>
    <w:tmpl w:val="8116C4AA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70">
    <w:nsid w:val="7E973872"/>
    <w:multiLevelType w:val="hybridMultilevel"/>
    <w:tmpl w:val="347249C6"/>
    <w:lvl w:ilvl="0" w:tplc="3F6A1DE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47"/>
  </w:num>
  <w:num w:numId="12">
    <w:abstractNumId w:val="33"/>
  </w:num>
  <w:num w:numId="13">
    <w:abstractNumId w:val="10"/>
  </w:num>
  <w:num w:numId="14">
    <w:abstractNumId w:val="15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2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6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19"/>
  </w:num>
  <w:num w:numId="32">
    <w:abstractNumId w:val="55"/>
  </w:num>
  <w:num w:numId="33">
    <w:abstractNumId w:val="64"/>
  </w:num>
  <w:num w:numId="34">
    <w:abstractNumId w:val="64"/>
    <w:lvlOverride w:ilvl="0">
      <w:lvl w:ilvl="0">
        <w:start w:val="1"/>
        <w:numFmt w:val="decimal"/>
        <w:lvlText w:val="6.%1."/>
        <w:legacy w:legacy="1" w:legacySpace="0" w:legacyIndent="551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9"/>
  </w:num>
  <w:num w:numId="36">
    <w:abstractNumId w:val="52"/>
  </w:num>
  <w:num w:numId="37">
    <w:abstractNumId w:val="46"/>
  </w:num>
  <w:num w:numId="38">
    <w:abstractNumId w:val="62"/>
  </w:num>
  <w:num w:numId="39">
    <w:abstractNumId w:val="38"/>
  </w:num>
  <w:num w:numId="40">
    <w:abstractNumId w:val="30"/>
  </w:num>
  <w:num w:numId="41">
    <w:abstractNumId w:val="20"/>
  </w:num>
  <w:num w:numId="42">
    <w:abstractNumId w:val="18"/>
  </w:num>
  <w:num w:numId="43">
    <w:abstractNumId w:val="41"/>
  </w:num>
  <w:num w:numId="44">
    <w:abstractNumId w:val="67"/>
  </w:num>
  <w:num w:numId="45">
    <w:abstractNumId w:val="50"/>
  </w:num>
  <w:num w:numId="46">
    <w:abstractNumId w:val="40"/>
  </w:num>
  <w:num w:numId="47">
    <w:abstractNumId w:val="14"/>
  </w:num>
  <w:num w:numId="48">
    <w:abstractNumId w:val="69"/>
  </w:num>
  <w:num w:numId="49">
    <w:abstractNumId w:val="13"/>
  </w:num>
  <w:num w:numId="50">
    <w:abstractNumId w:val="21"/>
  </w:num>
  <w:num w:numId="51">
    <w:abstractNumId w:val="44"/>
  </w:num>
  <w:num w:numId="52">
    <w:abstractNumId w:val="48"/>
  </w:num>
  <w:num w:numId="53">
    <w:abstractNumId w:val="61"/>
  </w:num>
  <w:num w:numId="54">
    <w:abstractNumId w:val="60"/>
  </w:num>
  <w:num w:numId="55">
    <w:abstractNumId w:val="39"/>
  </w:num>
  <w:num w:numId="56">
    <w:abstractNumId w:val="37"/>
  </w:num>
  <w:num w:numId="57">
    <w:abstractNumId w:val="54"/>
  </w:num>
  <w:num w:numId="58">
    <w:abstractNumId w:val="17"/>
  </w:num>
  <w:num w:numId="59">
    <w:abstractNumId w:val="53"/>
  </w:num>
  <w:num w:numId="60">
    <w:abstractNumId w:val="25"/>
  </w:num>
  <w:num w:numId="61">
    <w:abstractNumId w:val="16"/>
  </w:num>
  <w:num w:numId="62">
    <w:abstractNumId w:val="65"/>
  </w:num>
  <w:num w:numId="63">
    <w:abstractNumId w:val="36"/>
  </w:num>
  <w:num w:numId="64">
    <w:abstractNumId w:val="66"/>
  </w:num>
  <w:num w:numId="65">
    <w:abstractNumId w:val="57"/>
  </w:num>
  <w:num w:numId="66">
    <w:abstractNumId w:val="59"/>
  </w:num>
  <w:num w:numId="67">
    <w:abstractNumId w:val="70"/>
  </w:num>
  <w:num w:numId="68">
    <w:abstractNumId w:val="58"/>
  </w:num>
  <w:num w:numId="69">
    <w:abstractNumId w:val="32"/>
  </w:num>
  <w:num w:numId="70">
    <w:abstractNumId w:val="68"/>
  </w:num>
  <w:num w:numId="71">
    <w:abstractNumId w:val="28"/>
  </w:num>
  <w:num w:numId="72">
    <w:abstractNumId w:val="56"/>
  </w:num>
  <w:num w:numId="73">
    <w:abstractNumId w:val="11"/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F0152E"/>
    <w:rsid w:val="0000035A"/>
    <w:rsid w:val="00000438"/>
    <w:rsid w:val="000004A4"/>
    <w:rsid w:val="00000959"/>
    <w:rsid w:val="00000AA2"/>
    <w:rsid w:val="000017CE"/>
    <w:rsid w:val="00001D9F"/>
    <w:rsid w:val="000024EF"/>
    <w:rsid w:val="000026DB"/>
    <w:rsid w:val="000029AA"/>
    <w:rsid w:val="00003542"/>
    <w:rsid w:val="000040EF"/>
    <w:rsid w:val="00005022"/>
    <w:rsid w:val="00005466"/>
    <w:rsid w:val="0000632A"/>
    <w:rsid w:val="00006AAB"/>
    <w:rsid w:val="0000771F"/>
    <w:rsid w:val="00007C96"/>
    <w:rsid w:val="00010208"/>
    <w:rsid w:val="00010C20"/>
    <w:rsid w:val="00011521"/>
    <w:rsid w:val="00012129"/>
    <w:rsid w:val="00012E4C"/>
    <w:rsid w:val="000130CC"/>
    <w:rsid w:val="0001312B"/>
    <w:rsid w:val="00013202"/>
    <w:rsid w:val="00013319"/>
    <w:rsid w:val="0001440F"/>
    <w:rsid w:val="000152A3"/>
    <w:rsid w:val="0001566D"/>
    <w:rsid w:val="00017055"/>
    <w:rsid w:val="00020008"/>
    <w:rsid w:val="00020794"/>
    <w:rsid w:val="00020885"/>
    <w:rsid w:val="00020B98"/>
    <w:rsid w:val="00021001"/>
    <w:rsid w:val="00021820"/>
    <w:rsid w:val="00021B67"/>
    <w:rsid w:val="00022F85"/>
    <w:rsid w:val="0002311A"/>
    <w:rsid w:val="000232A3"/>
    <w:rsid w:val="00023E8D"/>
    <w:rsid w:val="00025361"/>
    <w:rsid w:val="00026D88"/>
    <w:rsid w:val="00030430"/>
    <w:rsid w:val="00030796"/>
    <w:rsid w:val="00031FB1"/>
    <w:rsid w:val="00032328"/>
    <w:rsid w:val="00032614"/>
    <w:rsid w:val="00032E4E"/>
    <w:rsid w:val="00032ED9"/>
    <w:rsid w:val="00032F6B"/>
    <w:rsid w:val="0003528F"/>
    <w:rsid w:val="00035560"/>
    <w:rsid w:val="0003557A"/>
    <w:rsid w:val="00036604"/>
    <w:rsid w:val="0004020B"/>
    <w:rsid w:val="00040C3E"/>
    <w:rsid w:val="0004169F"/>
    <w:rsid w:val="000418B8"/>
    <w:rsid w:val="0004234A"/>
    <w:rsid w:val="0004299F"/>
    <w:rsid w:val="000431AE"/>
    <w:rsid w:val="00044276"/>
    <w:rsid w:val="00044D77"/>
    <w:rsid w:val="0004553B"/>
    <w:rsid w:val="00046C64"/>
    <w:rsid w:val="00047499"/>
    <w:rsid w:val="00050D7D"/>
    <w:rsid w:val="00051508"/>
    <w:rsid w:val="00051665"/>
    <w:rsid w:val="00051CB4"/>
    <w:rsid w:val="00052CCB"/>
    <w:rsid w:val="00054537"/>
    <w:rsid w:val="00054814"/>
    <w:rsid w:val="00054F45"/>
    <w:rsid w:val="00055D33"/>
    <w:rsid w:val="00055DF2"/>
    <w:rsid w:val="000561D6"/>
    <w:rsid w:val="0005670E"/>
    <w:rsid w:val="0006000B"/>
    <w:rsid w:val="000600B9"/>
    <w:rsid w:val="0006086D"/>
    <w:rsid w:val="00061EE8"/>
    <w:rsid w:val="00063056"/>
    <w:rsid w:val="000641C5"/>
    <w:rsid w:val="000646B2"/>
    <w:rsid w:val="00064B6C"/>
    <w:rsid w:val="00064D80"/>
    <w:rsid w:val="00065CA9"/>
    <w:rsid w:val="00066C58"/>
    <w:rsid w:val="00067340"/>
    <w:rsid w:val="00067378"/>
    <w:rsid w:val="0006763D"/>
    <w:rsid w:val="00067668"/>
    <w:rsid w:val="00067CA7"/>
    <w:rsid w:val="00067F43"/>
    <w:rsid w:val="000701A8"/>
    <w:rsid w:val="0007043D"/>
    <w:rsid w:val="00070F60"/>
    <w:rsid w:val="0007171E"/>
    <w:rsid w:val="00071986"/>
    <w:rsid w:val="00071D66"/>
    <w:rsid w:val="00071DDF"/>
    <w:rsid w:val="00072B32"/>
    <w:rsid w:val="000734F7"/>
    <w:rsid w:val="00076B67"/>
    <w:rsid w:val="0007783E"/>
    <w:rsid w:val="00077E39"/>
    <w:rsid w:val="000800CC"/>
    <w:rsid w:val="00080E29"/>
    <w:rsid w:val="00082A0A"/>
    <w:rsid w:val="00082C54"/>
    <w:rsid w:val="00083B2A"/>
    <w:rsid w:val="00083CFC"/>
    <w:rsid w:val="00083FC6"/>
    <w:rsid w:val="00084772"/>
    <w:rsid w:val="00085B3D"/>
    <w:rsid w:val="00086EA1"/>
    <w:rsid w:val="000871AA"/>
    <w:rsid w:val="000903BB"/>
    <w:rsid w:val="000903CD"/>
    <w:rsid w:val="0009170B"/>
    <w:rsid w:val="000918D1"/>
    <w:rsid w:val="00091E63"/>
    <w:rsid w:val="000920A5"/>
    <w:rsid w:val="00093350"/>
    <w:rsid w:val="0009381C"/>
    <w:rsid w:val="000938B0"/>
    <w:rsid w:val="000A004C"/>
    <w:rsid w:val="000A0157"/>
    <w:rsid w:val="000A5F4C"/>
    <w:rsid w:val="000B0904"/>
    <w:rsid w:val="000B0A01"/>
    <w:rsid w:val="000B134D"/>
    <w:rsid w:val="000B1440"/>
    <w:rsid w:val="000B2570"/>
    <w:rsid w:val="000B2F65"/>
    <w:rsid w:val="000B513A"/>
    <w:rsid w:val="000B5717"/>
    <w:rsid w:val="000B77E7"/>
    <w:rsid w:val="000B7C4C"/>
    <w:rsid w:val="000B7DEF"/>
    <w:rsid w:val="000C0DD4"/>
    <w:rsid w:val="000C1621"/>
    <w:rsid w:val="000C187F"/>
    <w:rsid w:val="000C2297"/>
    <w:rsid w:val="000C28B9"/>
    <w:rsid w:val="000C385D"/>
    <w:rsid w:val="000C3DC7"/>
    <w:rsid w:val="000C4223"/>
    <w:rsid w:val="000C448D"/>
    <w:rsid w:val="000C4E0D"/>
    <w:rsid w:val="000C5ED3"/>
    <w:rsid w:val="000D167D"/>
    <w:rsid w:val="000D3737"/>
    <w:rsid w:val="000D383B"/>
    <w:rsid w:val="000D4576"/>
    <w:rsid w:val="000D4DB1"/>
    <w:rsid w:val="000D4FBE"/>
    <w:rsid w:val="000D5AD1"/>
    <w:rsid w:val="000D5F42"/>
    <w:rsid w:val="000D61B9"/>
    <w:rsid w:val="000D7BF9"/>
    <w:rsid w:val="000E015D"/>
    <w:rsid w:val="000E0E91"/>
    <w:rsid w:val="000E1776"/>
    <w:rsid w:val="000E2087"/>
    <w:rsid w:val="000E2110"/>
    <w:rsid w:val="000E29C2"/>
    <w:rsid w:val="000E2B69"/>
    <w:rsid w:val="000E3527"/>
    <w:rsid w:val="000E4486"/>
    <w:rsid w:val="000E44DB"/>
    <w:rsid w:val="000E477B"/>
    <w:rsid w:val="000E729F"/>
    <w:rsid w:val="000F0259"/>
    <w:rsid w:val="000F037E"/>
    <w:rsid w:val="000F07C3"/>
    <w:rsid w:val="000F1BA7"/>
    <w:rsid w:val="000F1D34"/>
    <w:rsid w:val="000F206B"/>
    <w:rsid w:val="000F396B"/>
    <w:rsid w:val="000F6A0F"/>
    <w:rsid w:val="00100182"/>
    <w:rsid w:val="00100EFF"/>
    <w:rsid w:val="001018DF"/>
    <w:rsid w:val="00101B63"/>
    <w:rsid w:val="00103403"/>
    <w:rsid w:val="001047E0"/>
    <w:rsid w:val="001049F6"/>
    <w:rsid w:val="0010702F"/>
    <w:rsid w:val="0010704A"/>
    <w:rsid w:val="00107744"/>
    <w:rsid w:val="00107E86"/>
    <w:rsid w:val="00107FFC"/>
    <w:rsid w:val="001106D3"/>
    <w:rsid w:val="00111506"/>
    <w:rsid w:val="00111CC8"/>
    <w:rsid w:val="001121E2"/>
    <w:rsid w:val="00112237"/>
    <w:rsid w:val="00113432"/>
    <w:rsid w:val="00114828"/>
    <w:rsid w:val="0011574E"/>
    <w:rsid w:val="00116357"/>
    <w:rsid w:val="0011660F"/>
    <w:rsid w:val="00116A56"/>
    <w:rsid w:val="00117A5B"/>
    <w:rsid w:val="00117B46"/>
    <w:rsid w:val="0012102B"/>
    <w:rsid w:val="001211C4"/>
    <w:rsid w:val="00121AD2"/>
    <w:rsid w:val="00122938"/>
    <w:rsid w:val="00124E28"/>
    <w:rsid w:val="00124F96"/>
    <w:rsid w:val="00125819"/>
    <w:rsid w:val="001258BD"/>
    <w:rsid w:val="001261A9"/>
    <w:rsid w:val="00126ACA"/>
    <w:rsid w:val="00130B97"/>
    <w:rsid w:val="00130FDC"/>
    <w:rsid w:val="0013185D"/>
    <w:rsid w:val="00132C84"/>
    <w:rsid w:val="0013313F"/>
    <w:rsid w:val="00134257"/>
    <w:rsid w:val="001344CA"/>
    <w:rsid w:val="00135B61"/>
    <w:rsid w:val="001364B5"/>
    <w:rsid w:val="00136F9D"/>
    <w:rsid w:val="00137953"/>
    <w:rsid w:val="0014250A"/>
    <w:rsid w:val="00142F4D"/>
    <w:rsid w:val="00143FD6"/>
    <w:rsid w:val="00145397"/>
    <w:rsid w:val="001455F5"/>
    <w:rsid w:val="0014669E"/>
    <w:rsid w:val="0015011D"/>
    <w:rsid w:val="00151F8B"/>
    <w:rsid w:val="00152395"/>
    <w:rsid w:val="00155885"/>
    <w:rsid w:val="00155891"/>
    <w:rsid w:val="00155B92"/>
    <w:rsid w:val="001567C1"/>
    <w:rsid w:val="00157A60"/>
    <w:rsid w:val="00157B06"/>
    <w:rsid w:val="0016073B"/>
    <w:rsid w:val="0016083E"/>
    <w:rsid w:val="001610DD"/>
    <w:rsid w:val="001611A1"/>
    <w:rsid w:val="001611EF"/>
    <w:rsid w:val="00161D00"/>
    <w:rsid w:val="001622A7"/>
    <w:rsid w:val="00162B8D"/>
    <w:rsid w:val="0016331C"/>
    <w:rsid w:val="00164078"/>
    <w:rsid w:val="001640C5"/>
    <w:rsid w:val="00164344"/>
    <w:rsid w:val="00165BDA"/>
    <w:rsid w:val="001660DF"/>
    <w:rsid w:val="001703B3"/>
    <w:rsid w:val="001705EB"/>
    <w:rsid w:val="00171B93"/>
    <w:rsid w:val="001727AD"/>
    <w:rsid w:val="00173740"/>
    <w:rsid w:val="00173C47"/>
    <w:rsid w:val="00174979"/>
    <w:rsid w:val="00175945"/>
    <w:rsid w:val="00175D7F"/>
    <w:rsid w:val="00175F87"/>
    <w:rsid w:val="0017603B"/>
    <w:rsid w:val="0017721B"/>
    <w:rsid w:val="0017766B"/>
    <w:rsid w:val="001778AD"/>
    <w:rsid w:val="0018034F"/>
    <w:rsid w:val="001815BE"/>
    <w:rsid w:val="00182AB0"/>
    <w:rsid w:val="00183111"/>
    <w:rsid w:val="001834E3"/>
    <w:rsid w:val="001848AF"/>
    <w:rsid w:val="00185D7E"/>
    <w:rsid w:val="00186C3D"/>
    <w:rsid w:val="00187523"/>
    <w:rsid w:val="00190384"/>
    <w:rsid w:val="00190D92"/>
    <w:rsid w:val="00192F2C"/>
    <w:rsid w:val="001945F0"/>
    <w:rsid w:val="001947F2"/>
    <w:rsid w:val="0019619A"/>
    <w:rsid w:val="001961B7"/>
    <w:rsid w:val="00196EA0"/>
    <w:rsid w:val="00197CD6"/>
    <w:rsid w:val="001A0D86"/>
    <w:rsid w:val="001A1BFC"/>
    <w:rsid w:val="001A5AF7"/>
    <w:rsid w:val="001A6354"/>
    <w:rsid w:val="001A7296"/>
    <w:rsid w:val="001A78DF"/>
    <w:rsid w:val="001B01AD"/>
    <w:rsid w:val="001B0896"/>
    <w:rsid w:val="001B0F71"/>
    <w:rsid w:val="001B0FE4"/>
    <w:rsid w:val="001B19CA"/>
    <w:rsid w:val="001B1F47"/>
    <w:rsid w:val="001B2931"/>
    <w:rsid w:val="001B39C1"/>
    <w:rsid w:val="001B4C2E"/>
    <w:rsid w:val="001B69D5"/>
    <w:rsid w:val="001C0456"/>
    <w:rsid w:val="001C0972"/>
    <w:rsid w:val="001C20CA"/>
    <w:rsid w:val="001C2418"/>
    <w:rsid w:val="001C2AAC"/>
    <w:rsid w:val="001C2BC5"/>
    <w:rsid w:val="001C3E9D"/>
    <w:rsid w:val="001C5624"/>
    <w:rsid w:val="001C58BC"/>
    <w:rsid w:val="001C5AFA"/>
    <w:rsid w:val="001C5CB2"/>
    <w:rsid w:val="001C5DEC"/>
    <w:rsid w:val="001C6C22"/>
    <w:rsid w:val="001C6F32"/>
    <w:rsid w:val="001D153C"/>
    <w:rsid w:val="001D1928"/>
    <w:rsid w:val="001D216F"/>
    <w:rsid w:val="001D22AB"/>
    <w:rsid w:val="001D2E25"/>
    <w:rsid w:val="001D3139"/>
    <w:rsid w:val="001D3C48"/>
    <w:rsid w:val="001D5CE5"/>
    <w:rsid w:val="001D7322"/>
    <w:rsid w:val="001E0386"/>
    <w:rsid w:val="001E221D"/>
    <w:rsid w:val="001E25BE"/>
    <w:rsid w:val="001E2686"/>
    <w:rsid w:val="001E3812"/>
    <w:rsid w:val="001E3849"/>
    <w:rsid w:val="001E392D"/>
    <w:rsid w:val="001E525D"/>
    <w:rsid w:val="001E5B64"/>
    <w:rsid w:val="001E5F41"/>
    <w:rsid w:val="001E6703"/>
    <w:rsid w:val="001E681E"/>
    <w:rsid w:val="001E7240"/>
    <w:rsid w:val="001E7587"/>
    <w:rsid w:val="001E7B0B"/>
    <w:rsid w:val="001E7DBB"/>
    <w:rsid w:val="001F0140"/>
    <w:rsid w:val="001F0D42"/>
    <w:rsid w:val="001F132B"/>
    <w:rsid w:val="001F13A8"/>
    <w:rsid w:val="001F1F6E"/>
    <w:rsid w:val="002008A9"/>
    <w:rsid w:val="002013FD"/>
    <w:rsid w:val="002015C5"/>
    <w:rsid w:val="002017FE"/>
    <w:rsid w:val="002028AF"/>
    <w:rsid w:val="00203398"/>
    <w:rsid w:val="0020481A"/>
    <w:rsid w:val="00205518"/>
    <w:rsid w:val="00205CE9"/>
    <w:rsid w:val="00205FCA"/>
    <w:rsid w:val="002067E7"/>
    <w:rsid w:val="002072AD"/>
    <w:rsid w:val="00207317"/>
    <w:rsid w:val="00210113"/>
    <w:rsid w:val="00210B82"/>
    <w:rsid w:val="00211035"/>
    <w:rsid w:val="0021409B"/>
    <w:rsid w:val="002145C8"/>
    <w:rsid w:val="002165D8"/>
    <w:rsid w:val="00217B3F"/>
    <w:rsid w:val="0022052E"/>
    <w:rsid w:val="00221149"/>
    <w:rsid w:val="00221B90"/>
    <w:rsid w:val="00222A6A"/>
    <w:rsid w:val="0022326A"/>
    <w:rsid w:val="0022353A"/>
    <w:rsid w:val="0022457A"/>
    <w:rsid w:val="002246F0"/>
    <w:rsid w:val="00224A10"/>
    <w:rsid w:val="00224B76"/>
    <w:rsid w:val="0022751F"/>
    <w:rsid w:val="00227CD3"/>
    <w:rsid w:val="0023020E"/>
    <w:rsid w:val="00230744"/>
    <w:rsid w:val="00230AB9"/>
    <w:rsid w:val="002311CD"/>
    <w:rsid w:val="0023280D"/>
    <w:rsid w:val="002328DA"/>
    <w:rsid w:val="002337F1"/>
    <w:rsid w:val="00233BCE"/>
    <w:rsid w:val="0023446A"/>
    <w:rsid w:val="00234926"/>
    <w:rsid w:val="00234D1B"/>
    <w:rsid w:val="00235783"/>
    <w:rsid w:val="00237247"/>
    <w:rsid w:val="0023760D"/>
    <w:rsid w:val="002400D0"/>
    <w:rsid w:val="0024115F"/>
    <w:rsid w:val="002415C0"/>
    <w:rsid w:val="0024302D"/>
    <w:rsid w:val="002434D9"/>
    <w:rsid w:val="0024452D"/>
    <w:rsid w:val="00244758"/>
    <w:rsid w:val="00244D96"/>
    <w:rsid w:val="0024658F"/>
    <w:rsid w:val="00247550"/>
    <w:rsid w:val="0025019B"/>
    <w:rsid w:val="00251729"/>
    <w:rsid w:val="0025349E"/>
    <w:rsid w:val="002535EB"/>
    <w:rsid w:val="002538A0"/>
    <w:rsid w:val="00254018"/>
    <w:rsid w:val="002562F6"/>
    <w:rsid w:val="00256839"/>
    <w:rsid w:val="00256B80"/>
    <w:rsid w:val="002608A2"/>
    <w:rsid w:val="00260902"/>
    <w:rsid w:val="002617C1"/>
    <w:rsid w:val="00261EFF"/>
    <w:rsid w:val="00263AF1"/>
    <w:rsid w:val="0026496E"/>
    <w:rsid w:val="0026504E"/>
    <w:rsid w:val="00265EEC"/>
    <w:rsid w:val="00265F0B"/>
    <w:rsid w:val="00266858"/>
    <w:rsid w:val="00266898"/>
    <w:rsid w:val="0026752B"/>
    <w:rsid w:val="00267643"/>
    <w:rsid w:val="002703F6"/>
    <w:rsid w:val="002706AB"/>
    <w:rsid w:val="00271A74"/>
    <w:rsid w:val="00271D2D"/>
    <w:rsid w:val="00272493"/>
    <w:rsid w:val="0027328D"/>
    <w:rsid w:val="0027354F"/>
    <w:rsid w:val="0027402A"/>
    <w:rsid w:val="00274E6A"/>
    <w:rsid w:val="00275172"/>
    <w:rsid w:val="002753D9"/>
    <w:rsid w:val="0027593E"/>
    <w:rsid w:val="0027598A"/>
    <w:rsid w:val="00275C66"/>
    <w:rsid w:val="00276CB5"/>
    <w:rsid w:val="00280598"/>
    <w:rsid w:val="00280A8D"/>
    <w:rsid w:val="00282CFE"/>
    <w:rsid w:val="00284CDA"/>
    <w:rsid w:val="002856C3"/>
    <w:rsid w:val="002856D5"/>
    <w:rsid w:val="00285F3C"/>
    <w:rsid w:val="0028611F"/>
    <w:rsid w:val="002863DD"/>
    <w:rsid w:val="00286E60"/>
    <w:rsid w:val="00291E97"/>
    <w:rsid w:val="0029302B"/>
    <w:rsid w:val="002947F0"/>
    <w:rsid w:val="00295E00"/>
    <w:rsid w:val="00296E2A"/>
    <w:rsid w:val="0029750D"/>
    <w:rsid w:val="002A12BA"/>
    <w:rsid w:val="002A2320"/>
    <w:rsid w:val="002A324F"/>
    <w:rsid w:val="002A33D2"/>
    <w:rsid w:val="002A4D96"/>
    <w:rsid w:val="002A525B"/>
    <w:rsid w:val="002B0054"/>
    <w:rsid w:val="002B0258"/>
    <w:rsid w:val="002B0FCC"/>
    <w:rsid w:val="002B1C5A"/>
    <w:rsid w:val="002B1D0D"/>
    <w:rsid w:val="002B263D"/>
    <w:rsid w:val="002B2FC3"/>
    <w:rsid w:val="002B3241"/>
    <w:rsid w:val="002B3A28"/>
    <w:rsid w:val="002B43C9"/>
    <w:rsid w:val="002B52A7"/>
    <w:rsid w:val="002B5B3E"/>
    <w:rsid w:val="002B6AC0"/>
    <w:rsid w:val="002B6B29"/>
    <w:rsid w:val="002B6C95"/>
    <w:rsid w:val="002B78FF"/>
    <w:rsid w:val="002B7E49"/>
    <w:rsid w:val="002C06B6"/>
    <w:rsid w:val="002C1564"/>
    <w:rsid w:val="002C2458"/>
    <w:rsid w:val="002C2ACE"/>
    <w:rsid w:val="002C5431"/>
    <w:rsid w:val="002C596E"/>
    <w:rsid w:val="002C5B94"/>
    <w:rsid w:val="002C6306"/>
    <w:rsid w:val="002C65D2"/>
    <w:rsid w:val="002C6FB9"/>
    <w:rsid w:val="002C7703"/>
    <w:rsid w:val="002C785F"/>
    <w:rsid w:val="002D1E5C"/>
    <w:rsid w:val="002D2248"/>
    <w:rsid w:val="002D27A9"/>
    <w:rsid w:val="002D2CD4"/>
    <w:rsid w:val="002D2F38"/>
    <w:rsid w:val="002D332F"/>
    <w:rsid w:val="002D3598"/>
    <w:rsid w:val="002D3C9E"/>
    <w:rsid w:val="002D40C9"/>
    <w:rsid w:val="002D5266"/>
    <w:rsid w:val="002D6102"/>
    <w:rsid w:val="002D6592"/>
    <w:rsid w:val="002D68E3"/>
    <w:rsid w:val="002D75B5"/>
    <w:rsid w:val="002D76F6"/>
    <w:rsid w:val="002D7F3C"/>
    <w:rsid w:val="002E015D"/>
    <w:rsid w:val="002E1661"/>
    <w:rsid w:val="002E20E6"/>
    <w:rsid w:val="002E21A0"/>
    <w:rsid w:val="002E28BF"/>
    <w:rsid w:val="002E2A68"/>
    <w:rsid w:val="002E461F"/>
    <w:rsid w:val="002E4E86"/>
    <w:rsid w:val="002E6C81"/>
    <w:rsid w:val="002F14A3"/>
    <w:rsid w:val="002F2AF2"/>
    <w:rsid w:val="002F3006"/>
    <w:rsid w:val="002F3D8A"/>
    <w:rsid w:val="002F7B16"/>
    <w:rsid w:val="002F7B5E"/>
    <w:rsid w:val="00300185"/>
    <w:rsid w:val="003018F9"/>
    <w:rsid w:val="003019A2"/>
    <w:rsid w:val="00301D35"/>
    <w:rsid w:val="00302089"/>
    <w:rsid w:val="003033B9"/>
    <w:rsid w:val="003035B0"/>
    <w:rsid w:val="0030449F"/>
    <w:rsid w:val="003051D7"/>
    <w:rsid w:val="00306934"/>
    <w:rsid w:val="00306D2F"/>
    <w:rsid w:val="0030707E"/>
    <w:rsid w:val="003072C5"/>
    <w:rsid w:val="003076E1"/>
    <w:rsid w:val="00310470"/>
    <w:rsid w:val="003109F2"/>
    <w:rsid w:val="00310E0C"/>
    <w:rsid w:val="00310F62"/>
    <w:rsid w:val="00316D69"/>
    <w:rsid w:val="0031730B"/>
    <w:rsid w:val="003176CE"/>
    <w:rsid w:val="00317BEE"/>
    <w:rsid w:val="00320F5A"/>
    <w:rsid w:val="003224B6"/>
    <w:rsid w:val="00322796"/>
    <w:rsid w:val="00322CAD"/>
    <w:rsid w:val="00323ABA"/>
    <w:rsid w:val="00324523"/>
    <w:rsid w:val="003264B0"/>
    <w:rsid w:val="00326AF6"/>
    <w:rsid w:val="003274E4"/>
    <w:rsid w:val="00327663"/>
    <w:rsid w:val="0033003F"/>
    <w:rsid w:val="003318D2"/>
    <w:rsid w:val="00332D17"/>
    <w:rsid w:val="00334360"/>
    <w:rsid w:val="00336E50"/>
    <w:rsid w:val="003402E2"/>
    <w:rsid w:val="003402FC"/>
    <w:rsid w:val="00340EFD"/>
    <w:rsid w:val="003411FE"/>
    <w:rsid w:val="003416BD"/>
    <w:rsid w:val="00341AA0"/>
    <w:rsid w:val="00342857"/>
    <w:rsid w:val="003448F7"/>
    <w:rsid w:val="00345350"/>
    <w:rsid w:val="003464DB"/>
    <w:rsid w:val="003472CA"/>
    <w:rsid w:val="00347B15"/>
    <w:rsid w:val="00351E36"/>
    <w:rsid w:val="00352E73"/>
    <w:rsid w:val="00353832"/>
    <w:rsid w:val="00353D5D"/>
    <w:rsid w:val="003547C4"/>
    <w:rsid w:val="00354C5B"/>
    <w:rsid w:val="00355EB7"/>
    <w:rsid w:val="0035644C"/>
    <w:rsid w:val="00357A04"/>
    <w:rsid w:val="00357C39"/>
    <w:rsid w:val="00360CFC"/>
    <w:rsid w:val="00362508"/>
    <w:rsid w:val="00365093"/>
    <w:rsid w:val="00366F08"/>
    <w:rsid w:val="0036792D"/>
    <w:rsid w:val="00371DC7"/>
    <w:rsid w:val="0037269B"/>
    <w:rsid w:val="00373A53"/>
    <w:rsid w:val="00373AF6"/>
    <w:rsid w:val="00373E28"/>
    <w:rsid w:val="003744F8"/>
    <w:rsid w:val="003770D3"/>
    <w:rsid w:val="0037771B"/>
    <w:rsid w:val="00380FD0"/>
    <w:rsid w:val="00381125"/>
    <w:rsid w:val="0038135D"/>
    <w:rsid w:val="00381BDE"/>
    <w:rsid w:val="003850F9"/>
    <w:rsid w:val="0038546D"/>
    <w:rsid w:val="003856B3"/>
    <w:rsid w:val="003863DD"/>
    <w:rsid w:val="003869C1"/>
    <w:rsid w:val="00386A95"/>
    <w:rsid w:val="00386F47"/>
    <w:rsid w:val="003870E7"/>
    <w:rsid w:val="00387FB1"/>
    <w:rsid w:val="00390EE8"/>
    <w:rsid w:val="00395363"/>
    <w:rsid w:val="00395D80"/>
    <w:rsid w:val="0039616D"/>
    <w:rsid w:val="00396275"/>
    <w:rsid w:val="00397320"/>
    <w:rsid w:val="003A09BB"/>
    <w:rsid w:val="003A1D97"/>
    <w:rsid w:val="003A228C"/>
    <w:rsid w:val="003A5224"/>
    <w:rsid w:val="003A6788"/>
    <w:rsid w:val="003A6F99"/>
    <w:rsid w:val="003A7387"/>
    <w:rsid w:val="003A776D"/>
    <w:rsid w:val="003A7C64"/>
    <w:rsid w:val="003A7DBF"/>
    <w:rsid w:val="003A7ECE"/>
    <w:rsid w:val="003B4272"/>
    <w:rsid w:val="003B5F6D"/>
    <w:rsid w:val="003B6824"/>
    <w:rsid w:val="003B7BBB"/>
    <w:rsid w:val="003B7D60"/>
    <w:rsid w:val="003C2FE9"/>
    <w:rsid w:val="003C35AC"/>
    <w:rsid w:val="003C44CD"/>
    <w:rsid w:val="003C5F6E"/>
    <w:rsid w:val="003C7322"/>
    <w:rsid w:val="003C799F"/>
    <w:rsid w:val="003C7ADF"/>
    <w:rsid w:val="003C7CB2"/>
    <w:rsid w:val="003D1DBD"/>
    <w:rsid w:val="003D1E51"/>
    <w:rsid w:val="003D1E75"/>
    <w:rsid w:val="003D4041"/>
    <w:rsid w:val="003D4631"/>
    <w:rsid w:val="003D589A"/>
    <w:rsid w:val="003D5CBB"/>
    <w:rsid w:val="003D72F0"/>
    <w:rsid w:val="003D73DE"/>
    <w:rsid w:val="003E02C6"/>
    <w:rsid w:val="003E23A6"/>
    <w:rsid w:val="003E262C"/>
    <w:rsid w:val="003E2FBC"/>
    <w:rsid w:val="003E31E7"/>
    <w:rsid w:val="003E400E"/>
    <w:rsid w:val="003E6B1B"/>
    <w:rsid w:val="003E6E5B"/>
    <w:rsid w:val="003E7B48"/>
    <w:rsid w:val="003E7EAB"/>
    <w:rsid w:val="003F058B"/>
    <w:rsid w:val="003F07CD"/>
    <w:rsid w:val="003F0AE9"/>
    <w:rsid w:val="003F0F7C"/>
    <w:rsid w:val="003F0F9B"/>
    <w:rsid w:val="003F1328"/>
    <w:rsid w:val="003F194C"/>
    <w:rsid w:val="003F1D92"/>
    <w:rsid w:val="003F2694"/>
    <w:rsid w:val="003F465A"/>
    <w:rsid w:val="003F4EE3"/>
    <w:rsid w:val="003F5AD0"/>
    <w:rsid w:val="003F5F11"/>
    <w:rsid w:val="003F68F4"/>
    <w:rsid w:val="003F68FB"/>
    <w:rsid w:val="003F6B4C"/>
    <w:rsid w:val="003F76CD"/>
    <w:rsid w:val="003F79A9"/>
    <w:rsid w:val="003F7CD9"/>
    <w:rsid w:val="0040032B"/>
    <w:rsid w:val="0040109F"/>
    <w:rsid w:val="0040255E"/>
    <w:rsid w:val="0040408C"/>
    <w:rsid w:val="0040423C"/>
    <w:rsid w:val="0040609B"/>
    <w:rsid w:val="004078A3"/>
    <w:rsid w:val="00407B10"/>
    <w:rsid w:val="0041288D"/>
    <w:rsid w:val="004147EF"/>
    <w:rsid w:val="0041505C"/>
    <w:rsid w:val="004156F8"/>
    <w:rsid w:val="00416388"/>
    <w:rsid w:val="00416DD8"/>
    <w:rsid w:val="0041749F"/>
    <w:rsid w:val="00420DB0"/>
    <w:rsid w:val="00420F2C"/>
    <w:rsid w:val="00421359"/>
    <w:rsid w:val="00421F4F"/>
    <w:rsid w:val="00423056"/>
    <w:rsid w:val="0042329D"/>
    <w:rsid w:val="00423333"/>
    <w:rsid w:val="00423BDA"/>
    <w:rsid w:val="00424F87"/>
    <w:rsid w:val="00425F59"/>
    <w:rsid w:val="00426238"/>
    <w:rsid w:val="00426660"/>
    <w:rsid w:val="00427952"/>
    <w:rsid w:val="00427BCE"/>
    <w:rsid w:val="00430D11"/>
    <w:rsid w:val="0043153C"/>
    <w:rsid w:val="00431774"/>
    <w:rsid w:val="00431798"/>
    <w:rsid w:val="00431974"/>
    <w:rsid w:val="00432323"/>
    <w:rsid w:val="004324F0"/>
    <w:rsid w:val="00432C63"/>
    <w:rsid w:val="0043369A"/>
    <w:rsid w:val="00433AEF"/>
    <w:rsid w:val="004343C2"/>
    <w:rsid w:val="00434B10"/>
    <w:rsid w:val="00435316"/>
    <w:rsid w:val="004362FF"/>
    <w:rsid w:val="00441277"/>
    <w:rsid w:val="00444296"/>
    <w:rsid w:val="00444716"/>
    <w:rsid w:val="004447C0"/>
    <w:rsid w:val="00445302"/>
    <w:rsid w:val="004455D8"/>
    <w:rsid w:val="00446085"/>
    <w:rsid w:val="0044635C"/>
    <w:rsid w:val="004504B6"/>
    <w:rsid w:val="00450C97"/>
    <w:rsid w:val="00450D25"/>
    <w:rsid w:val="00451DD9"/>
    <w:rsid w:val="004520F9"/>
    <w:rsid w:val="00452246"/>
    <w:rsid w:val="00452559"/>
    <w:rsid w:val="00452F45"/>
    <w:rsid w:val="00453A1C"/>
    <w:rsid w:val="00454E8F"/>
    <w:rsid w:val="00455FB0"/>
    <w:rsid w:val="004570DC"/>
    <w:rsid w:val="00457151"/>
    <w:rsid w:val="00457762"/>
    <w:rsid w:val="00457DBD"/>
    <w:rsid w:val="0046000C"/>
    <w:rsid w:val="00460EF2"/>
    <w:rsid w:val="00461022"/>
    <w:rsid w:val="00461032"/>
    <w:rsid w:val="004616D9"/>
    <w:rsid w:val="004632D2"/>
    <w:rsid w:val="0046338D"/>
    <w:rsid w:val="00464560"/>
    <w:rsid w:val="0046504D"/>
    <w:rsid w:val="00465529"/>
    <w:rsid w:val="00465D2D"/>
    <w:rsid w:val="0046623B"/>
    <w:rsid w:val="00467A3B"/>
    <w:rsid w:val="00471482"/>
    <w:rsid w:val="00471602"/>
    <w:rsid w:val="0047170B"/>
    <w:rsid w:val="004718FB"/>
    <w:rsid w:val="00472354"/>
    <w:rsid w:val="00472AC8"/>
    <w:rsid w:val="004743BC"/>
    <w:rsid w:val="00475200"/>
    <w:rsid w:val="00475AE1"/>
    <w:rsid w:val="00475E9A"/>
    <w:rsid w:val="0047643B"/>
    <w:rsid w:val="00476F8E"/>
    <w:rsid w:val="0047736D"/>
    <w:rsid w:val="00480454"/>
    <w:rsid w:val="00481CA0"/>
    <w:rsid w:val="0048242F"/>
    <w:rsid w:val="004824B8"/>
    <w:rsid w:val="00482D62"/>
    <w:rsid w:val="00484C2E"/>
    <w:rsid w:val="0048564B"/>
    <w:rsid w:val="00485B09"/>
    <w:rsid w:val="004869A2"/>
    <w:rsid w:val="00486A47"/>
    <w:rsid w:val="004870E2"/>
    <w:rsid w:val="00490814"/>
    <w:rsid w:val="00492123"/>
    <w:rsid w:val="004921DB"/>
    <w:rsid w:val="00492415"/>
    <w:rsid w:val="004929EE"/>
    <w:rsid w:val="00492AD0"/>
    <w:rsid w:val="00494055"/>
    <w:rsid w:val="00494DCD"/>
    <w:rsid w:val="00496936"/>
    <w:rsid w:val="00496DAB"/>
    <w:rsid w:val="00496F11"/>
    <w:rsid w:val="004A0D46"/>
    <w:rsid w:val="004A168C"/>
    <w:rsid w:val="004A20EC"/>
    <w:rsid w:val="004A2E33"/>
    <w:rsid w:val="004A3902"/>
    <w:rsid w:val="004A3CB5"/>
    <w:rsid w:val="004A404A"/>
    <w:rsid w:val="004A55E2"/>
    <w:rsid w:val="004A60EF"/>
    <w:rsid w:val="004A76DF"/>
    <w:rsid w:val="004B0108"/>
    <w:rsid w:val="004B01DC"/>
    <w:rsid w:val="004B272D"/>
    <w:rsid w:val="004B3C55"/>
    <w:rsid w:val="004B4643"/>
    <w:rsid w:val="004B5EE6"/>
    <w:rsid w:val="004B64DD"/>
    <w:rsid w:val="004B6FF2"/>
    <w:rsid w:val="004B70F1"/>
    <w:rsid w:val="004C0974"/>
    <w:rsid w:val="004C0F59"/>
    <w:rsid w:val="004C3317"/>
    <w:rsid w:val="004C552A"/>
    <w:rsid w:val="004C6B0F"/>
    <w:rsid w:val="004D0AD1"/>
    <w:rsid w:val="004D0CD6"/>
    <w:rsid w:val="004D2397"/>
    <w:rsid w:val="004D45A7"/>
    <w:rsid w:val="004D4C6B"/>
    <w:rsid w:val="004D4FDA"/>
    <w:rsid w:val="004D52DB"/>
    <w:rsid w:val="004D5C43"/>
    <w:rsid w:val="004D6855"/>
    <w:rsid w:val="004D6907"/>
    <w:rsid w:val="004E0740"/>
    <w:rsid w:val="004E0F01"/>
    <w:rsid w:val="004E134F"/>
    <w:rsid w:val="004E221E"/>
    <w:rsid w:val="004E26BA"/>
    <w:rsid w:val="004E2811"/>
    <w:rsid w:val="004E2F02"/>
    <w:rsid w:val="004E36DE"/>
    <w:rsid w:val="004E3B10"/>
    <w:rsid w:val="004E487E"/>
    <w:rsid w:val="004E559A"/>
    <w:rsid w:val="004E78B4"/>
    <w:rsid w:val="004F004A"/>
    <w:rsid w:val="004F0296"/>
    <w:rsid w:val="004F17BB"/>
    <w:rsid w:val="004F1FA7"/>
    <w:rsid w:val="004F2129"/>
    <w:rsid w:val="004F24C7"/>
    <w:rsid w:val="004F28D4"/>
    <w:rsid w:val="004F2F8D"/>
    <w:rsid w:val="004F3AB4"/>
    <w:rsid w:val="004F3CAB"/>
    <w:rsid w:val="004F3D01"/>
    <w:rsid w:val="004F4DE5"/>
    <w:rsid w:val="004F78BB"/>
    <w:rsid w:val="004F78DE"/>
    <w:rsid w:val="00500705"/>
    <w:rsid w:val="00500F1C"/>
    <w:rsid w:val="0050185E"/>
    <w:rsid w:val="00501E66"/>
    <w:rsid w:val="005027DE"/>
    <w:rsid w:val="00502888"/>
    <w:rsid w:val="00502FB1"/>
    <w:rsid w:val="00503726"/>
    <w:rsid w:val="00504B77"/>
    <w:rsid w:val="00504FA2"/>
    <w:rsid w:val="00505337"/>
    <w:rsid w:val="00505C60"/>
    <w:rsid w:val="00506D9A"/>
    <w:rsid w:val="00507098"/>
    <w:rsid w:val="00511857"/>
    <w:rsid w:val="00513507"/>
    <w:rsid w:val="00513806"/>
    <w:rsid w:val="00513D91"/>
    <w:rsid w:val="005141DC"/>
    <w:rsid w:val="00514384"/>
    <w:rsid w:val="00514A0F"/>
    <w:rsid w:val="005200FB"/>
    <w:rsid w:val="0052057B"/>
    <w:rsid w:val="005206B2"/>
    <w:rsid w:val="0052099E"/>
    <w:rsid w:val="00520AB1"/>
    <w:rsid w:val="00521691"/>
    <w:rsid w:val="00523302"/>
    <w:rsid w:val="005259C2"/>
    <w:rsid w:val="00526D15"/>
    <w:rsid w:val="00526EBC"/>
    <w:rsid w:val="00527093"/>
    <w:rsid w:val="005275C2"/>
    <w:rsid w:val="005301FA"/>
    <w:rsid w:val="00530C79"/>
    <w:rsid w:val="00532CBC"/>
    <w:rsid w:val="005330B3"/>
    <w:rsid w:val="0053585E"/>
    <w:rsid w:val="00535BA9"/>
    <w:rsid w:val="00535F40"/>
    <w:rsid w:val="0053673C"/>
    <w:rsid w:val="00536C9D"/>
    <w:rsid w:val="0053763D"/>
    <w:rsid w:val="005405BC"/>
    <w:rsid w:val="00540938"/>
    <w:rsid w:val="005418CA"/>
    <w:rsid w:val="00541C05"/>
    <w:rsid w:val="00543DEF"/>
    <w:rsid w:val="00544218"/>
    <w:rsid w:val="00544A43"/>
    <w:rsid w:val="00544DE0"/>
    <w:rsid w:val="005463D4"/>
    <w:rsid w:val="005479B7"/>
    <w:rsid w:val="005521DE"/>
    <w:rsid w:val="0055240E"/>
    <w:rsid w:val="00553632"/>
    <w:rsid w:val="00553848"/>
    <w:rsid w:val="005545E5"/>
    <w:rsid w:val="00556A12"/>
    <w:rsid w:val="00556CDE"/>
    <w:rsid w:val="0055737C"/>
    <w:rsid w:val="00557955"/>
    <w:rsid w:val="00557F1D"/>
    <w:rsid w:val="00560950"/>
    <w:rsid w:val="005620FC"/>
    <w:rsid w:val="0056248C"/>
    <w:rsid w:val="0056248D"/>
    <w:rsid w:val="005624DE"/>
    <w:rsid w:val="00563782"/>
    <w:rsid w:val="00563C95"/>
    <w:rsid w:val="00563CC2"/>
    <w:rsid w:val="0056402A"/>
    <w:rsid w:val="00564A77"/>
    <w:rsid w:val="00564E24"/>
    <w:rsid w:val="00564E2D"/>
    <w:rsid w:val="005650F3"/>
    <w:rsid w:val="0056553C"/>
    <w:rsid w:val="00565A35"/>
    <w:rsid w:val="00566B18"/>
    <w:rsid w:val="00567317"/>
    <w:rsid w:val="00567377"/>
    <w:rsid w:val="0056776A"/>
    <w:rsid w:val="00567B7B"/>
    <w:rsid w:val="00570A1C"/>
    <w:rsid w:val="00571327"/>
    <w:rsid w:val="00572135"/>
    <w:rsid w:val="00572ACB"/>
    <w:rsid w:val="00572DE2"/>
    <w:rsid w:val="00572FAD"/>
    <w:rsid w:val="00574555"/>
    <w:rsid w:val="00574C59"/>
    <w:rsid w:val="005752B7"/>
    <w:rsid w:val="005753E1"/>
    <w:rsid w:val="00576595"/>
    <w:rsid w:val="005767E2"/>
    <w:rsid w:val="00576B74"/>
    <w:rsid w:val="0058029B"/>
    <w:rsid w:val="0058061B"/>
    <w:rsid w:val="005810A8"/>
    <w:rsid w:val="0058298B"/>
    <w:rsid w:val="00582D61"/>
    <w:rsid w:val="00583096"/>
    <w:rsid w:val="00583FE2"/>
    <w:rsid w:val="005846F4"/>
    <w:rsid w:val="00584BC3"/>
    <w:rsid w:val="00584E18"/>
    <w:rsid w:val="00587391"/>
    <w:rsid w:val="00590836"/>
    <w:rsid w:val="00591CFC"/>
    <w:rsid w:val="00592551"/>
    <w:rsid w:val="005927AE"/>
    <w:rsid w:val="00593703"/>
    <w:rsid w:val="00596083"/>
    <w:rsid w:val="005968B0"/>
    <w:rsid w:val="00597412"/>
    <w:rsid w:val="005976B5"/>
    <w:rsid w:val="00597B3F"/>
    <w:rsid w:val="005A1583"/>
    <w:rsid w:val="005A16BE"/>
    <w:rsid w:val="005A26BC"/>
    <w:rsid w:val="005A3145"/>
    <w:rsid w:val="005A39D2"/>
    <w:rsid w:val="005A527E"/>
    <w:rsid w:val="005A57C4"/>
    <w:rsid w:val="005A7336"/>
    <w:rsid w:val="005A78ED"/>
    <w:rsid w:val="005B0D23"/>
    <w:rsid w:val="005B0EC1"/>
    <w:rsid w:val="005B10A9"/>
    <w:rsid w:val="005B4639"/>
    <w:rsid w:val="005B5229"/>
    <w:rsid w:val="005B7B0D"/>
    <w:rsid w:val="005B7B40"/>
    <w:rsid w:val="005C01DE"/>
    <w:rsid w:val="005C0242"/>
    <w:rsid w:val="005C0379"/>
    <w:rsid w:val="005C24C2"/>
    <w:rsid w:val="005C2649"/>
    <w:rsid w:val="005C2745"/>
    <w:rsid w:val="005C41AF"/>
    <w:rsid w:val="005C4D7D"/>
    <w:rsid w:val="005C5C46"/>
    <w:rsid w:val="005C5D2F"/>
    <w:rsid w:val="005D0B04"/>
    <w:rsid w:val="005D1236"/>
    <w:rsid w:val="005D30C7"/>
    <w:rsid w:val="005D424F"/>
    <w:rsid w:val="005D43A7"/>
    <w:rsid w:val="005D4E7E"/>
    <w:rsid w:val="005D50B2"/>
    <w:rsid w:val="005D7117"/>
    <w:rsid w:val="005D7179"/>
    <w:rsid w:val="005D71F1"/>
    <w:rsid w:val="005D76F2"/>
    <w:rsid w:val="005E2CAE"/>
    <w:rsid w:val="005E3495"/>
    <w:rsid w:val="005E3FAC"/>
    <w:rsid w:val="005E4D9B"/>
    <w:rsid w:val="005F07C3"/>
    <w:rsid w:val="005F0D00"/>
    <w:rsid w:val="005F125E"/>
    <w:rsid w:val="005F1BBD"/>
    <w:rsid w:val="005F3D9A"/>
    <w:rsid w:val="005F4649"/>
    <w:rsid w:val="005F4FE9"/>
    <w:rsid w:val="005F557D"/>
    <w:rsid w:val="005F576B"/>
    <w:rsid w:val="005F62AD"/>
    <w:rsid w:val="005F652E"/>
    <w:rsid w:val="005F66D3"/>
    <w:rsid w:val="005F7B5C"/>
    <w:rsid w:val="005F7FAB"/>
    <w:rsid w:val="00600462"/>
    <w:rsid w:val="00601FF0"/>
    <w:rsid w:val="00604372"/>
    <w:rsid w:val="00604C53"/>
    <w:rsid w:val="006072E9"/>
    <w:rsid w:val="00610A95"/>
    <w:rsid w:val="00610D81"/>
    <w:rsid w:val="0061123C"/>
    <w:rsid w:val="006112C9"/>
    <w:rsid w:val="0061161D"/>
    <w:rsid w:val="00611AA6"/>
    <w:rsid w:val="00612564"/>
    <w:rsid w:val="0061262A"/>
    <w:rsid w:val="0061328A"/>
    <w:rsid w:val="006148CA"/>
    <w:rsid w:val="00615821"/>
    <w:rsid w:val="0061677E"/>
    <w:rsid w:val="0061688C"/>
    <w:rsid w:val="00616A74"/>
    <w:rsid w:val="00616FA7"/>
    <w:rsid w:val="006204C8"/>
    <w:rsid w:val="00620501"/>
    <w:rsid w:val="006206F9"/>
    <w:rsid w:val="00621392"/>
    <w:rsid w:val="0062214D"/>
    <w:rsid w:val="00623276"/>
    <w:rsid w:val="0062638E"/>
    <w:rsid w:val="0062639E"/>
    <w:rsid w:val="0062640C"/>
    <w:rsid w:val="0062645E"/>
    <w:rsid w:val="006264BF"/>
    <w:rsid w:val="00626FEC"/>
    <w:rsid w:val="006272C8"/>
    <w:rsid w:val="006302F4"/>
    <w:rsid w:val="00631713"/>
    <w:rsid w:val="00631902"/>
    <w:rsid w:val="006319F7"/>
    <w:rsid w:val="00631B70"/>
    <w:rsid w:val="00631FA4"/>
    <w:rsid w:val="006336A5"/>
    <w:rsid w:val="00635796"/>
    <w:rsid w:val="006364D1"/>
    <w:rsid w:val="006376F4"/>
    <w:rsid w:val="00637E6F"/>
    <w:rsid w:val="00641553"/>
    <w:rsid w:val="006425F2"/>
    <w:rsid w:val="00644CA1"/>
    <w:rsid w:val="00645056"/>
    <w:rsid w:val="006477B5"/>
    <w:rsid w:val="00650AB4"/>
    <w:rsid w:val="0065154E"/>
    <w:rsid w:val="0065163F"/>
    <w:rsid w:val="00651F8D"/>
    <w:rsid w:val="006527E3"/>
    <w:rsid w:val="00654B46"/>
    <w:rsid w:val="0065514B"/>
    <w:rsid w:val="0065548D"/>
    <w:rsid w:val="0065593A"/>
    <w:rsid w:val="006560A2"/>
    <w:rsid w:val="0065694C"/>
    <w:rsid w:val="00656C92"/>
    <w:rsid w:val="00657743"/>
    <w:rsid w:val="00660025"/>
    <w:rsid w:val="00660408"/>
    <w:rsid w:val="0066052F"/>
    <w:rsid w:val="006613C5"/>
    <w:rsid w:val="00662D7B"/>
    <w:rsid w:val="0066309F"/>
    <w:rsid w:val="00663E27"/>
    <w:rsid w:val="00665AEB"/>
    <w:rsid w:val="00666FC5"/>
    <w:rsid w:val="00667803"/>
    <w:rsid w:val="0067004C"/>
    <w:rsid w:val="006700F5"/>
    <w:rsid w:val="0067034D"/>
    <w:rsid w:val="006703D7"/>
    <w:rsid w:val="00673D30"/>
    <w:rsid w:val="0067417D"/>
    <w:rsid w:val="00674F50"/>
    <w:rsid w:val="006755DF"/>
    <w:rsid w:val="00675FFF"/>
    <w:rsid w:val="0067667D"/>
    <w:rsid w:val="006773B2"/>
    <w:rsid w:val="006776B3"/>
    <w:rsid w:val="0067796A"/>
    <w:rsid w:val="0068181A"/>
    <w:rsid w:val="0068184E"/>
    <w:rsid w:val="00683D6B"/>
    <w:rsid w:val="006843C6"/>
    <w:rsid w:val="00685C34"/>
    <w:rsid w:val="0068631E"/>
    <w:rsid w:val="006868BD"/>
    <w:rsid w:val="00686DCD"/>
    <w:rsid w:val="00687146"/>
    <w:rsid w:val="00687372"/>
    <w:rsid w:val="00691118"/>
    <w:rsid w:val="00691C33"/>
    <w:rsid w:val="006940F8"/>
    <w:rsid w:val="006950DC"/>
    <w:rsid w:val="006951DC"/>
    <w:rsid w:val="00695644"/>
    <w:rsid w:val="00696023"/>
    <w:rsid w:val="00696319"/>
    <w:rsid w:val="006A0088"/>
    <w:rsid w:val="006A2706"/>
    <w:rsid w:val="006A27CF"/>
    <w:rsid w:val="006A2F2F"/>
    <w:rsid w:val="006A3424"/>
    <w:rsid w:val="006A354D"/>
    <w:rsid w:val="006A3B72"/>
    <w:rsid w:val="006A4066"/>
    <w:rsid w:val="006A463C"/>
    <w:rsid w:val="006A4B30"/>
    <w:rsid w:val="006A55FC"/>
    <w:rsid w:val="006A5762"/>
    <w:rsid w:val="006A5B87"/>
    <w:rsid w:val="006B00C4"/>
    <w:rsid w:val="006B0412"/>
    <w:rsid w:val="006B10AF"/>
    <w:rsid w:val="006B1546"/>
    <w:rsid w:val="006B170E"/>
    <w:rsid w:val="006B17DE"/>
    <w:rsid w:val="006B1BB6"/>
    <w:rsid w:val="006B238D"/>
    <w:rsid w:val="006B33B8"/>
    <w:rsid w:val="006B3590"/>
    <w:rsid w:val="006B36A0"/>
    <w:rsid w:val="006B37E8"/>
    <w:rsid w:val="006B3C1F"/>
    <w:rsid w:val="006B5D82"/>
    <w:rsid w:val="006C00C9"/>
    <w:rsid w:val="006C0912"/>
    <w:rsid w:val="006C240E"/>
    <w:rsid w:val="006C317C"/>
    <w:rsid w:val="006C3B49"/>
    <w:rsid w:val="006C4B96"/>
    <w:rsid w:val="006C50BD"/>
    <w:rsid w:val="006C6708"/>
    <w:rsid w:val="006C6B78"/>
    <w:rsid w:val="006C6E86"/>
    <w:rsid w:val="006C79FC"/>
    <w:rsid w:val="006C7A56"/>
    <w:rsid w:val="006D0078"/>
    <w:rsid w:val="006D0B6E"/>
    <w:rsid w:val="006D16DB"/>
    <w:rsid w:val="006D1E61"/>
    <w:rsid w:val="006D29D1"/>
    <w:rsid w:val="006D2C2A"/>
    <w:rsid w:val="006D4913"/>
    <w:rsid w:val="006D4CC0"/>
    <w:rsid w:val="006D5063"/>
    <w:rsid w:val="006D5F31"/>
    <w:rsid w:val="006E0695"/>
    <w:rsid w:val="006E2CDF"/>
    <w:rsid w:val="006E2DF1"/>
    <w:rsid w:val="006E2FC4"/>
    <w:rsid w:val="006E33DA"/>
    <w:rsid w:val="006E405C"/>
    <w:rsid w:val="006E40B2"/>
    <w:rsid w:val="006E460B"/>
    <w:rsid w:val="006E5B7B"/>
    <w:rsid w:val="006E68CD"/>
    <w:rsid w:val="006E7C97"/>
    <w:rsid w:val="006F199A"/>
    <w:rsid w:val="006F20B3"/>
    <w:rsid w:val="006F2419"/>
    <w:rsid w:val="006F44BB"/>
    <w:rsid w:val="006F4B08"/>
    <w:rsid w:val="006F539F"/>
    <w:rsid w:val="006F53F9"/>
    <w:rsid w:val="006F599B"/>
    <w:rsid w:val="006F6150"/>
    <w:rsid w:val="006F6653"/>
    <w:rsid w:val="006F7B73"/>
    <w:rsid w:val="007013DA"/>
    <w:rsid w:val="00701925"/>
    <w:rsid w:val="00701E45"/>
    <w:rsid w:val="00702620"/>
    <w:rsid w:val="007027C4"/>
    <w:rsid w:val="0070445B"/>
    <w:rsid w:val="007044DD"/>
    <w:rsid w:val="00704C28"/>
    <w:rsid w:val="00704FE8"/>
    <w:rsid w:val="007057DB"/>
    <w:rsid w:val="00706DD9"/>
    <w:rsid w:val="007074ED"/>
    <w:rsid w:val="00707AD3"/>
    <w:rsid w:val="00710230"/>
    <w:rsid w:val="00710314"/>
    <w:rsid w:val="00710B6D"/>
    <w:rsid w:val="007124C4"/>
    <w:rsid w:val="0071281D"/>
    <w:rsid w:val="00713A32"/>
    <w:rsid w:val="00713EB9"/>
    <w:rsid w:val="00714C81"/>
    <w:rsid w:val="00714CF5"/>
    <w:rsid w:val="0071515E"/>
    <w:rsid w:val="00717D65"/>
    <w:rsid w:val="0072133B"/>
    <w:rsid w:val="0072139B"/>
    <w:rsid w:val="0072303B"/>
    <w:rsid w:val="00723A07"/>
    <w:rsid w:val="00723E53"/>
    <w:rsid w:val="0072595F"/>
    <w:rsid w:val="00726336"/>
    <w:rsid w:val="00726A89"/>
    <w:rsid w:val="0073042C"/>
    <w:rsid w:val="00731115"/>
    <w:rsid w:val="007311A2"/>
    <w:rsid w:val="00731262"/>
    <w:rsid w:val="00732FDB"/>
    <w:rsid w:val="007355B7"/>
    <w:rsid w:val="00735F46"/>
    <w:rsid w:val="00737132"/>
    <w:rsid w:val="00737723"/>
    <w:rsid w:val="00740586"/>
    <w:rsid w:val="00741229"/>
    <w:rsid w:val="00741B1D"/>
    <w:rsid w:val="00741EC3"/>
    <w:rsid w:val="0074231B"/>
    <w:rsid w:val="0074449B"/>
    <w:rsid w:val="007448FE"/>
    <w:rsid w:val="00744ED8"/>
    <w:rsid w:val="00745761"/>
    <w:rsid w:val="00745CF8"/>
    <w:rsid w:val="007460DB"/>
    <w:rsid w:val="0074631C"/>
    <w:rsid w:val="007470C8"/>
    <w:rsid w:val="00747497"/>
    <w:rsid w:val="00747CB1"/>
    <w:rsid w:val="0075080D"/>
    <w:rsid w:val="00750CE0"/>
    <w:rsid w:val="00752BFE"/>
    <w:rsid w:val="00753816"/>
    <w:rsid w:val="00753843"/>
    <w:rsid w:val="00754274"/>
    <w:rsid w:val="00754910"/>
    <w:rsid w:val="00756A72"/>
    <w:rsid w:val="007571A1"/>
    <w:rsid w:val="0076084B"/>
    <w:rsid w:val="00760889"/>
    <w:rsid w:val="00761440"/>
    <w:rsid w:val="00761896"/>
    <w:rsid w:val="00761E71"/>
    <w:rsid w:val="00762A0F"/>
    <w:rsid w:val="0076306E"/>
    <w:rsid w:val="00763BF7"/>
    <w:rsid w:val="007642EE"/>
    <w:rsid w:val="00764B94"/>
    <w:rsid w:val="00765D7F"/>
    <w:rsid w:val="007667BE"/>
    <w:rsid w:val="00770372"/>
    <w:rsid w:val="00770F4B"/>
    <w:rsid w:val="00772823"/>
    <w:rsid w:val="00773591"/>
    <w:rsid w:val="00773C3D"/>
    <w:rsid w:val="00773F99"/>
    <w:rsid w:val="00774344"/>
    <w:rsid w:val="00776198"/>
    <w:rsid w:val="00776E0F"/>
    <w:rsid w:val="007778E1"/>
    <w:rsid w:val="00780941"/>
    <w:rsid w:val="0078283A"/>
    <w:rsid w:val="00783D78"/>
    <w:rsid w:val="00785790"/>
    <w:rsid w:val="00787531"/>
    <w:rsid w:val="00787F36"/>
    <w:rsid w:val="00791078"/>
    <w:rsid w:val="00791F4F"/>
    <w:rsid w:val="007924D0"/>
    <w:rsid w:val="0079280C"/>
    <w:rsid w:val="0079444E"/>
    <w:rsid w:val="00794B27"/>
    <w:rsid w:val="0079551F"/>
    <w:rsid w:val="0079554D"/>
    <w:rsid w:val="00797F5A"/>
    <w:rsid w:val="00797FDE"/>
    <w:rsid w:val="007A281E"/>
    <w:rsid w:val="007A38FE"/>
    <w:rsid w:val="007A3E09"/>
    <w:rsid w:val="007A58D5"/>
    <w:rsid w:val="007A599E"/>
    <w:rsid w:val="007A6189"/>
    <w:rsid w:val="007A732B"/>
    <w:rsid w:val="007B08BD"/>
    <w:rsid w:val="007B0EC5"/>
    <w:rsid w:val="007B14B3"/>
    <w:rsid w:val="007B1AFF"/>
    <w:rsid w:val="007B1E47"/>
    <w:rsid w:val="007B2D1D"/>
    <w:rsid w:val="007B2E1D"/>
    <w:rsid w:val="007B2FDB"/>
    <w:rsid w:val="007B43F7"/>
    <w:rsid w:val="007B4FC4"/>
    <w:rsid w:val="007B55C7"/>
    <w:rsid w:val="007B6455"/>
    <w:rsid w:val="007B6AA8"/>
    <w:rsid w:val="007B7FA1"/>
    <w:rsid w:val="007C2C2F"/>
    <w:rsid w:val="007C36C9"/>
    <w:rsid w:val="007C40FE"/>
    <w:rsid w:val="007C5F2C"/>
    <w:rsid w:val="007C6773"/>
    <w:rsid w:val="007C6803"/>
    <w:rsid w:val="007C7612"/>
    <w:rsid w:val="007D0B61"/>
    <w:rsid w:val="007D0D6A"/>
    <w:rsid w:val="007D1443"/>
    <w:rsid w:val="007D19C2"/>
    <w:rsid w:val="007D2124"/>
    <w:rsid w:val="007D2B49"/>
    <w:rsid w:val="007D2B68"/>
    <w:rsid w:val="007D2C71"/>
    <w:rsid w:val="007D2E16"/>
    <w:rsid w:val="007D4B05"/>
    <w:rsid w:val="007D4CBF"/>
    <w:rsid w:val="007D6BB3"/>
    <w:rsid w:val="007D75E7"/>
    <w:rsid w:val="007D7F20"/>
    <w:rsid w:val="007E1767"/>
    <w:rsid w:val="007E243C"/>
    <w:rsid w:val="007E26F4"/>
    <w:rsid w:val="007E2A1E"/>
    <w:rsid w:val="007E3F10"/>
    <w:rsid w:val="007E40A5"/>
    <w:rsid w:val="007E4B37"/>
    <w:rsid w:val="007E5546"/>
    <w:rsid w:val="007E6AF1"/>
    <w:rsid w:val="007F01FB"/>
    <w:rsid w:val="007F0292"/>
    <w:rsid w:val="007F20F1"/>
    <w:rsid w:val="007F2553"/>
    <w:rsid w:val="007F2575"/>
    <w:rsid w:val="007F2A06"/>
    <w:rsid w:val="007F45C4"/>
    <w:rsid w:val="007F54AB"/>
    <w:rsid w:val="007F59B4"/>
    <w:rsid w:val="007F5A2E"/>
    <w:rsid w:val="007F6012"/>
    <w:rsid w:val="007F636E"/>
    <w:rsid w:val="007F70B2"/>
    <w:rsid w:val="007F76FA"/>
    <w:rsid w:val="007F795B"/>
    <w:rsid w:val="00800D46"/>
    <w:rsid w:val="008021CF"/>
    <w:rsid w:val="00803E98"/>
    <w:rsid w:val="008049AF"/>
    <w:rsid w:val="00804C6E"/>
    <w:rsid w:val="00805CE6"/>
    <w:rsid w:val="008063BF"/>
    <w:rsid w:val="00807EB3"/>
    <w:rsid w:val="00810C40"/>
    <w:rsid w:val="0081127C"/>
    <w:rsid w:val="00812551"/>
    <w:rsid w:val="00814AFA"/>
    <w:rsid w:val="0081537C"/>
    <w:rsid w:val="00816012"/>
    <w:rsid w:val="00817116"/>
    <w:rsid w:val="008176FD"/>
    <w:rsid w:val="00817CDA"/>
    <w:rsid w:val="0082217C"/>
    <w:rsid w:val="008228CB"/>
    <w:rsid w:val="00824222"/>
    <w:rsid w:val="00827F4D"/>
    <w:rsid w:val="00830AA5"/>
    <w:rsid w:val="00831176"/>
    <w:rsid w:val="008327BC"/>
    <w:rsid w:val="00833DD2"/>
    <w:rsid w:val="00835542"/>
    <w:rsid w:val="00835C91"/>
    <w:rsid w:val="0083676F"/>
    <w:rsid w:val="00836770"/>
    <w:rsid w:val="00841506"/>
    <w:rsid w:val="008427AA"/>
    <w:rsid w:val="00843EBE"/>
    <w:rsid w:val="00844EA5"/>
    <w:rsid w:val="00845561"/>
    <w:rsid w:val="008459C5"/>
    <w:rsid w:val="00845F51"/>
    <w:rsid w:val="0084625A"/>
    <w:rsid w:val="00846652"/>
    <w:rsid w:val="00846C86"/>
    <w:rsid w:val="008476BB"/>
    <w:rsid w:val="00850C6F"/>
    <w:rsid w:val="00851AB6"/>
    <w:rsid w:val="00851D26"/>
    <w:rsid w:val="00852B87"/>
    <w:rsid w:val="00852D8D"/>
    <w:rsid w:val="00852FE2"/>
    <w:rsid w:val="008536C1"/>
    <w:rsid w:val="00855481"/>
    <w:rsid w:val="00855529"/>
    <w:rsid w:val="00855701"/>
    <w:rsid w:val="00855910"/>
    <w:rsid w:val="008565FD"/>
    <w:rsid w:val="00856703"/>
    <w:rsid w:val="00861AA0"/>
    <w:rsid w:val="00862EFD"/>
    <w:rsid w:val="008638CA"/>
    <w:rsid w:val="008650AA"/>
    <w:rsid w:val="008651AB"/>
    <w:rsid w:val="00867242"/>
    <w:rsid w:val="0086763D"/>
    <w:rsid w:val="0086797C"/>
    <w:rsid w:val="00870B52"/>
    <w:rsid w:val="008715B5"/>
    <w:rsid w:val="00871E37"/>
    <w:rsid w:val="00872C85"/>
    <w:rsid w:val="008758F6"/>
    <w:rsid w:val="00875E0B"/>
    <w:rsid w:val="00875F45"/>
    <w:rsid w:val="00877C42"/>
    <w:rsid w:val="00880E8A"/>
    <w:rsid w:val="00881CD0"/>
    <w:rsid w:val="00882012"/>
    <w:rsid w:val="00883857"/>
    <w:rsid w:val="00883CDA"/>
    <w:rsid w:val="00883DC0"/>
    <w:rsid w:val="008854D9"/>
    <w:rsid w:val="00885948"/>
    <w:rsid w:val="008867DD"/>
    <w:rsid w:val="008874FC"/>
    <w:rsid w:val="0089066A"/>
    <w:rsid w:val="00890EA2"/>
    <w:rsid w:val="00891057"/>
    <w:rsid w:val="0089168D"/>
    <w:rsid w:val="008918E6"/>
    <w:rsid w:val="00892747"/>
    <w:rsid w:val="00893F8B"/>
    <w:rsid w:val="00894A65"/>
    <w:rsid w:val="00895045"/>
    <w:rsid w:val="00895822"/>
    <w:rsid w:val="00896A2E"/>
    <w:rsid w:val="00896E37"/>
    <w:rsid w:val="00897431"/>
    <w:rsid w:val="00897F23"/>
    <w:rsid w:val="008A053C"/>
    <w:rsid w:val="008A15E7"/>
    <w:rsid w:val="008A24C2"/>
    <w:rsid w:val="008A3B31"/>
    <w:rsid w:val="008A3D4B"/>
    <w:rsid w:val="008A42E5"/>
    <w:rsid w:val="008A59F6"/>
    <w:rsid w:val="008A5C46"/>
    <w:rsid w:val="008A6DA6"/>
    <w:rsid w:val="008B0D90"/>
    <w:rsid w:val="008B1262"/>
    <w:rsid w:val="008B1BC9"/>
    <w:rsid w:val="008B1DA3"/>
    <w:rsid w:val="008B23A6"/>
    <w:rsid w:val="008B2AB9"/>
    <w:rsid w:val="008B2C17"/>
    <w:rsid w:val="008B4331"/>
    <w:rsid w:val="008B458C"/>
    <w:rsid w:val="008B482E"/>
    <w:rsid w:val="008B5107"/>
    <w:rsid w:val="008B5316"/>
    <w:rsid w:val="008B55EF"/>
    <w:rsid w:val="008B6D1B"/>
    <w:rsid w:val="008C05C7"/>
    <w:rsid w:val="008C0756"/>
    <w:rsid w:val="008C1117"/>
    <w:rsid w:val="008C153A"/>
    <w:rsid w:val="008C27FB"/>
    <w:rsid w:val="008C352A"/>
    <w:rsid w:val="008C409A"/>
    <w:rsid w:val="008C5406"/>
    <w:rsid w:val="008C5DBE"/>
    <w:rsid w:val="008C6B3A"/>
    <w:rsid w:val="008C6C9F"/>
    <w:rsid w:val="008C78DF"/>
    <w:rsid w:val="008C7F69"/>
    <w:rsid w:val="008D0834"/>
    <w:rsid w:val="008D1051"/>
    <w:rsid w:val="008D1718"/>
    <w:rsid w:val="008D266A"/>
    <w:rsid w:val="008D2F67"/>
    <w:rsid w:val="008D318D"/>
    <w:rsid w:val="008D4E46"/>
    <w:rsid w:val="008D5A89"/>
    <w:rsid w:val="008D6EA7"/>
    <w:rsid w:val="008D78BE"/>
    <w:rsid w:val="008E0197"/>
    <w:rsid w:val="008E1752"/>
    <w:rsid w:val="008E22B5"/>
    <w:rsid w:val="008E306E"/>
    <w:rsid w:val="008E3321"/>
    <w:rsid w:val="008E3358"/>
    <w:rsid w:val="008E57F7"/>
    <w:rsid w:val="008E5EAA"/>
    <w:rsid w:val="008E7B8D"/>
    <w:rsid w:val="008F2665"/>
    <w:rsid w:val="008F2D6A"/>
    <w:rsid w:val="008F2D9C"/>
    <w:rsid w:val="008F678F"/>
    <w:rsid w:val="008F7608"/>
    <w:rsid w:val="00900A61"/>
    <w:rsid w:val="00901F20"/>
    <w:rsid w:val="00902015"/>
    <w:rsid w:val="00902EDD"/>
    <w:rsid w:val="00904DC0"/>
    <w:rsid w:val="009054FB"/>
    <w:rsid w:val="00906F33"/>
    <w:rsid w:val="009074AF"/>
    <w:rsid w:val="00910A2D"/>
    <w:rsid w:val="00911B13"/>
    <w:rsid w:val="009120D0"/>
    <w:rsid w:val="00912A2D"/>
    <w:rsid w:val="00912C20"/>
    <w:rsid w:val="009133DB"/>
    <w:rsid w:val="009137C3"/>
    <w:rsid w:val="00914FD8"/>
    <w:rsid w:val="009167A6"/>
    <w:rsid w:val="00916A28"/>
    <w:rsid w:val="00917B2B"/>
    <w:rsid w:val="00920485"/>
    <w:rsid w:val="009214A6"/>
    <w:rsid w:val="00923C4E"/>
    <w:rsid w:val="0092584F"/>
    <w:rsid w:val="00926626"/>
    <w:rsid w:val="00927EA9"/>
    <w:rsid w:val="00927EAB"/>
    <w:rsid w:val="009304D6"/>
    <w:rsid w:val="0093070E"/>
    <w:rsid w:val="00931DEA"/>
    <w:rsid w:val="00934A18"/>
    <w:rsid w:val="00936969"/>
    <w:rsid w:val="00936C09"/>
    <w:rsid w:val="009379D8"/>
    <w:rsid w:val="0094036A"/>
    <w:rsid w:val="00940B7B"/>
    <w:rsid w:val="00941A0B"/>
    <w:rsid w:val="00942361"/>
    <w:rsid w:val="00942DBF"/>
    <w:rsid w:val="00942F13"/>
    <w:rsid w:val="0094350E"/>
    <w:rsid w:val="00943BDD"/>
    <w:rsid w:val="0094456E"/>
    <w:rsid w:val="009451FB"/>
    <w:rsid w:val="009466B3"/>
    <w:rsid w:val="00946A21"/>
    <w:rsid w:val="00946D48"/>
    <w:rsid w:val="0095104A"/>
    <w:rsid w:val="0095143A"/>
    <w:rsid w:val="009529B4"/>
    <w:rsid w:val="00953330"/>
    <w:rsid w:val="009533C1"/>
    <w:rsid w:val="00953530"/>
    <w:rsid w:val="00954A8F"/>
    <w:rsid w:val="00955224"/>
    <w:rsid w:val="009567AA"/>
    <w:rsid w:val="00957C1E"/>
    <w:rsid w:val="00960287"/>
    <w:rsid w:val="009605E0"/>
    <w:rsid w:val="009616DC"/>
    <w:rsid w:val="009619BC"/>
    <w:rsid w:val="00961E78"/>
    <w:rsid w:val="00962899"/>
    <w:rsid w:val="009639A5"/>
    <w:rsid w:val="009645B2"/>
    <w:rsid w:val="00964782"/>
    <w:rsid w:val="009651B3"/>
    <w:rsid w:val="009655A9"/>
    <w:rsid w:val="00966725"/>
    <w:rsid w:val="00966C12"/>
    <w:rsid w:val="009679E4"/>
    <w:rsid w:val="00971A29"/>
    <w:rsid w:val="00971E5B"/>
    <w:rsid w:val="009730D3"/>
    <w:rsid w:val="00973239"/>
    <w:rsid w:val="00973AE4"/>
    <w:rsid w:val="00974A6D"/>
    <w:rsid w:val="00974BD4"/>
    <w:rsid w:val="00976848"/>
    <w:rsid w:val="00976D05"/>
    <w:rsid w:val="0097773C"/>
    <w:rsid w:val="00977F09"/>
    <w:rsid w:val="009807E4"/>
    <w:rsid w:val="00981B05"/>
    <w:rsid w:val="00982A7B"/>
    <w:rsid w:val="00983D5F"/>
    <w:rsid w:val="00983FE4"/>
    <w:rsid w:val="009851E9"/>
    <w:rsid w:val="0098533A"/>
    <w:rsid w:val="00985594"/>
    <w:rsid w:val="00985B2B"/>
    <w:rsid w:val="00987F01"/>
    <w:rsid w:val="009900E5"/>
    <w:rsid w:val="009938C0"/>
    <w:rsid w:val="00993A56"/>
    <w:rsid w:val="00993C2A"/>
    <w:rsid w:val="00993D82"/>
    <w:rsid w:val="009948CF"/>
    <w:rsid w:val="00994B83"/>
    <w:rsid w:val="00995D20"/>
    <w:rsid w:val="00996264"/>
    <w:rsid w:val="009966EE"/>
    <w:rsid w:val="00996F3E"/>
    <w:rsid w:val="0099709E"/>
    <w:rsid w:val="009973B6"/>
    <w:rsid w:val="00997A9F"/>
    <w:rsid w:val="00997B84"/>
    <w:rsid w:val="009A00F3"/>
    <w:rsid w:val="009A0B3F"/>
    <w:rsid w:val="009A2865"/>
    <w:rsid w:val="009A2B11"/>
    <w:rsid w:val="009A3DB8"/>
    <w:rsid w:val="009A3EC1"/>
    <w:rsid w:val="009A4180"/>
    <w:rsid w:val="009A433F"/>
    <w:rsid w:val="009A6752"/>
    <w:rsid w:val="009A74BD"/>
    <w:rsid w:val="009B1260"/>
    <w:rsid w:val="009B2586"/>
    <w:rsid w:val="009B2AF5"/>
    <w:rsid w:val="009B2D75"/>
    <w:rsid w:val="009B3013"/>
    <w:rsid w:val="009B32DA"/>
    <w:rsid w:val="009B4AE0"/>
    <w:rsid w:val="009B5F60"/>
    <w:rsid w:val="009B7F8C"/>
    <w:rsid w:val="009C113D"/>
    <w:rsid w:val="009C22B9"/>
    <w:rsid w:val="009C4FD9"/>
    <w:rsid w:val="009C6429"/>
    <w:rsid w:val="009C68EB"/>
    <w:rsid w:val="009C6C5D"/>
    <w:rsid w:val="009D0839"/>
    <w:rsid w:val="009D122F"/>
    <w:rsid w:val="009D17EC"/>
    <w:rsid w:val="009D215F"/>
    <w:rsid w:val="009D430F"/>
    <w:rsid w:val="009D47C3"/>
    <w:rsid w:val="009D4E58"/>
    <w:rsid w:val="009D5A58"/>
    <w:rsid w:val="009D5BE7"/>
    <w:rsid w:val="009D5D1C"/>
    <w:rsid w:val="009D7937"/>
    <w:rsid w:val="009E0790"/>
    <w:rsid w:val="009E0A7A"/>
    <w:rsid w:val="009E21C0"/>
    <w:rsid w:val="009E4194"/>
    <w:rsid w:val="009E4A3C"/>
    <w:rsid w:val="009E4A5D"/>
    <w:rsid w:val="009E53FA"/>
    <w:rsid w:val="009E5769"/>
    <w:rsid w:val="009E5F0B"/>
    <w:rsid w:val="009E6261"/>
    <w:rsid w:val="009F101B"/>
    <w:rsid w:val="009F1765"/>
    <w:rsid w:val="009F193F"/>
    <w:rsid w:val="009F39A8"/>
    <w:rsid w:val="009F49F4"/>
    <w:rsid w:val="009F4DCF"/>
    <w:rsid w:val="009F5362"/>
    <w:rsid w:val="009F5476"/>
    <w:rsid w:val="009F5712"/>
    <w:rsid w:val="009F58F5"/>
    <w:rsid w:val="009F5D08"/>
    <w:rsid w:val="009F65BB"/>
    <w:rsid w:val="009F767F"/>
    <w:rsid w:val="009F76A2"/>
    <w:rsid w:val="009F7E75"/>
    <w:rsid w:val="00A00FC3"/>
    <w:rsid w:val="00A02334"/>
    <w:rsid w:val="00A023D0"/>
    <w:rsid w:val="00A02B88"/>
    <w:rsid w:val="00A03035"/>
    <w:rsid w:val="00A03F6B"/>
    <w:rsid w:val="00A044AB"/>
    <w:rsid w:val="00A05A9F"/>
    <w:rsid w:val="00A06394"/>
    <w:rsid w:val="00A07E5E"/>
    <w:rsid w:val="00A07EA0"/>
    <w:rsid w:val="00A1061E"/>
    <w:rsid w:val="00A11FD2"/>
    <w:rsid w:val="00A1228C"/>
    <w:rsid w:val="00A12434"/>
    <w:rsid w:val="00A1279B"/>
    <w:rsid w:val="00A12E93"/>
    <w:rsid w:val="00A14A8F"/>
    <w:rsid w:val="00A152AC"/>
    <w:rsid w:val="00A154F6"/>
    <w:rsid w:val="00A15A76"/>
    <w:rsid w:val="00A16BA2"/>
    <w:rsid w:val="00A171B5"/>
    <w:rsid w:val="00A1765C"/>
    <w:rsid w:val="00A20111"/>
    <w:rsid w:val="00A20F29"/>
    <w:rsid w:val="00A21505"/>
    <w:rsid w:val="00A2194F"/>
    <w:rsid w:val="00A219D2"/>
    <w:rsid w:val="00A21ECE"/>
    <w:rsid w:val="00A23FF2"/>
    <w:rsid w:val="00A240F7"/>
    <w:rsid w:val="00A242A4"/>
    <w:rsid w:val="00A24C12"/>
    <w:rsid w:val="00A24DBE"/>
    <w:rsid w:val="00A251EC"/>
    <w:rsid w:val="00A268B3"/>
    <w:rsid w:val="00A26A6B"/>
    <w:rsid w:val="00A307B6"/>
    <w:rsid w:val="00A32C3F"/>
    <w:rsid w:val="00A3373C"/>
    <w:rsid w:val="00A34A8D"/>
    <w:rsid w:val="00A3585A"/>
    <w:rsid w:val="00A35860"/>
    <w:rsid w:val="00A35A04"/>
    <w:rsid w:val="00A35EF7"/>
    <w:rsid w:val="00A36408"/>
    <w:rsid w:val="00A36FEF"/>
    <w:rsid w:val="00A37351"/>
    <w:rsid w:val="00A37857"/>
    <w:rsid w:val="00A4023C"/>
    <w:rsid w:val="00A41B73"/>
    <w:rsid w:val="00A42748"/>
    <w:rsid w:val="00A42B01"/>
    <w:rsid w:val="00A42C1B"/>
    <w:rsid w:val="00A454F3"/>
    <w:rsid w:val="00A45535"/>
    <w:rsid w:val="00A45636"/>
    <w:rsid w:val="00A461E5"/>
    <w:rsid w:val="00A4622F"/>
    <w:rsid w:val="00A47AAE"/>
    <w:rsid w:val="00A47C76"/>
    <w:rsid w:val="00A50227"/>
    <w:rsid w:val="00A509D0"/>
    <w:rsid w:val="00A50CDF"/>
    <w:rsid w:val="00A5173C"/>
    <w:rsid w:val="00A5257E"/>
    <w:rsid w:val="00A56590"/>
    <w:rsid w:val="00A60751"/>
    <w:rsid w:val="00A636AE"/>
    <w:rsid w:val="00A63727"/>
    <w:rsid w:val="00A63787"/>
    <w:rsid w:val="00A644FB"/>
    <w:rsid w:val="00A6478B"/>
    <w:rsid w:val="00A65181"/>
    <w:rsid w:val="00A65755"/>
    <w:rsid w:val="00A6586E"/>
    <w:rsid w:val="00A658E9"/>
    <w:rsid w:val="00A659B2"/>
    <w:rsid w:val="00A65B2A"/>
    <w:rsid w:val="00A65EBC"/>
    <w:rsid w:val="00A678A8"/>
    <w:rsid w:val="00A71CC5"/>
    <w:rsid w:val="00A720F7"/>
    <w:rsid w:val="00A72130"/>
    <w:rsid w:val="00A7358D"/>
    <w:rsid w:val="00A74B7B"/>
    <w:rsid w:val="00A7625C"/>
    <w:rsid w:val="00A763E2"/>
    <w:rsid w:val="00A772FE"/>
    <w:rsid w:val="00A776BB"/>
    <w:rsid w:val="00A805C6"/>
    <w:rsid w:val="00A820C3"/>
    <w:rsid w:val="00A8217F"/>
    <w:rsid w:val="00A835CC"/>
    <w:rsid w:val="00A83ABB"/>
    <w:rsid w:val="00A83F05"/>
    <w:rsid w:val="00A849B5"/>
    <w:rsid w:val="00A858EF"/>
    <w:rsid w:val="00A867C5"/>
    <w:rsid w:val="00A87B90"/>
    <w:rsid w:val="00A90C54"/>
    <w:rsid w:val="00A91193"/>
    <w:rsid w:val="00A91A20"/>
    <w:rsid w:val="00A920DE"/>
    <w:rsid w:val="00A92EF0"/>
    <w:rsid w:val="00A9300B"/>
    <w:rsid w:val="00A942BF"/>
    <w:rsid w:val="00A94491"/>
    <w:rsid w:val="00A948A8"/>
    <w:rsid w:val="00A952CC"/>
    <w:rsid w:val="00A9703C"/>
    <w:rsid w:val="00AA383A"/>
    <w:rsid w:val="00AA3A03"/>
    <w:rsid w:val="00AA54F3"/>
    <w:rsid w:val="00AA7672"/>
    <w:rsid w:val="00AA78A2"/>
    <w:rsid w:val="00AB1D0F"/>
    <w:rsid w:val="00AB1E61"/>
    <w:rsid w:val="00AB2785"/>
    <w:rsid w:val="00AB3679"/>
    <w:rsid w:val="00AB5239"/>
    <w:rsid w:val="00AB5670"/>
    <w:rsid w:val="00AB5A9F"/>
    <w:rsid w:val="00AB7914"/>
    <w:rsid w:val="00AC08B6"/>
    <w:rsid w:val="00AC1289"/>
    <w:rsid w:val="00AC1980"/>
    <w:rsid w:val="00AC23B6"/>
    <w:rsid w:val="00AC258F"/>
    <w:rsid w:val="00AC26F1"/>
    <w:rsid w:val="00AC34F1"/>
    <w:rsid w:val="00AC4E29"/>
    <w:rsid w:val="00AD01B5"/>
    <w:rsid w:val="00AD0DEA"/>
    <w:rsid w:val="00AD1767"/>
    <w:rsid w:val="00AD366D"/>
    <w:rsid w:val="00AD47F5"/>
    <w:rsid w:val="00AD4C97"/>
    <w:rsid w:val="00AD5089"/>
    <w:rsid w:val="00AD7ECA"/>
    <w:rsid w:val="00AE02C1"/>
    <w:rsid w:val="00AE032D"/>
    <w:rsid w:val="00AE03BE"/>
    <w:rsid w:val="00AE0578"/>
    <w:rsid w:val="00AE078A"/>
    <w:rsid w:val="00AE118D"/>
    <w:rsid w:val="00AE23C9"/>
    <w:rsid w:val="00AE33DC"/>
    <w:rsid w:val="00AE34DF"/>
    <w:rsid w:val="00AE4621"/>
    <w:rsid w:val="00AE4F7A"/>
    <w:rsid w:val="00AE54DF"/>
    <w:rsid w:val="00AE5E98"/>
    <w:rsid w:val="00AE5F3A"/>
    <w:rsid w:val="00AE61B4"/>
    <w:rsid w:val="00AE695E"/>
    <w:rsid w:val="00AE7CA0"/>
    <w:rsid w:val="00AF0F54"/>
    <w:rsid w:val="00AF208B"/>
    <w:rsid w:val="00AF210E"/>
    <w:rsid w:val="00AF2324"/>
    <w:rsid w:val="00AF2835"/>
    <w:rsid w:val="00AF33D8"/>
    <w:rsid w:val="00AF5658"/>
    <w:rsid w:val="00AF5DD5"/>
    <w:rsid w:val="00AF656A"/>
    <w:rsid w:val="00AF7B6B"/>
    <w:rsid w:val="00AF7CA6"/>
    <w:rsid w:val="00B0048A"/>
    <w:rsid w:val="00B00968"/>
    <w:rsid w:val="00B00B59"/>
    <w:rsid w:val="00B00D2E"/>
    <w:rsid w:val="00B01F70"/>
    <w:rsid w:val="00B02024"/>
    <w:rsid w:val="00B02164"/>
    <w:rsid w:val="00B0217C"/>
    <w:rsid w:val="00B0422B"/>
    <w:rsid w:val="00B0786A"/>
    <w:rsid w:val="00B1231A"/>
    <w:rsid w:val="00B142CA"/>
    <w:rsid w:val="00B14D26"/>
    <w:rsid w:val="00B16864"/>
    <w:rsid w:val="00B20795"/>
    <w:rsid w:val="00B20E82"/>
    <w:rsid w:val="00B21B34"/>
    <w:rsid w:val="00B22582"/>
    <w:rsid w:val="00B23914"/>
    <w:rsid w:val="00B263A7"/>
    <w:rsid w:val="00B26664"/>
    <w:rsid w:val="00B26850"/>
    <w:rsid w:val="00B26C51"/>
    <w:rsid w:val="00B27441"/>
    <w:rsid w:val="00B27C19"/>
    <w:rsid w:val="00B27DFB"/>
    <w:rsid w:val="00B313CB"/>
    <w:rsid w:val="00B326F6"/>
    <w:rsid w:val="00B328F8"/>
    <w:rsid w:val="00B32D8F"/>
    <w:rsid w:val="00B33994"/>
    <w:rsid w:val="00B341CB"/>
    <w:rsid w:val="00B3449C"/>
    <w:rsid w:val="00B35714"/>
    <w:rsid w:val="00B35CCF"/>
    <w:rsid w:val="00B36E6A"/>
    <w:rsid w:val="00B37054"/>
    <w:rsid w:val="00B41FB6"/>
    <w:rsid w:val="00B42C0B"/>
    <w:rsid w:val="00B42D52"/>
    <w:rsid w:val="00B4429A"/>
    <w:rsid w:val="00B447F8"/>
    <w:rsid w:val="00B44D79"/>
    <w:rsid w:val="00B44D84"/>
    <w:rsid w:val="00B460FC"/>
    <w:rsid w:val="00B463E8"/>
    <w:rsid w:val="00B46646"/>
    <w:rsid w:val="00B50396"/>
    <w:rsid w:val="00B505BC"/>
    <w:rsid w:val="00B50898"/>
    <w:rsid w:val="00B5245E"/>
    <w:rsid w:val="00B52DAA"/>
    <w:rsid w:val="00B5330A"/>
    <w:rsid w:val="00B539B2"/>
    <w:rsid w:val="00B55F91"/>
    <w:rsid w:val="00B560B1"/>
    <w:rsid w:val="00B5648B"/>
    <w:rsid w:val="00B5759D"/>
    <w:rsid w:val="00B6108E"/>
    <w:rsid w:val="00B61B0F"/>
    <w:rsid w:val="00B63572"/>
    <w:rsid w:val="00B64044"/>
    <w:rsid w:val="00B64E03"/>
    <w:rsid w:val="00B65BF0"/>
    <w:rsid w:val="00B662D2"/>
    <w:rsid w:val="00B6738D"/>
    <w:rsid w:val="00B67669"/>
    <w:rsid w:val="00B67BAD"/>
    <w:rsid w:val="00B67CE2"/>
    <w:rsid w:val="00B7148D"/>
    <w:rsid w:val="00B7230C"/>
    <w:rsid w:val="00B72A46"/>
    <w:rsid w:val="00B72AA8"/>
    <w:rsid w:val="00B73299"/>
    <w:rsid w:val="00B7381B"/>
    <w:rsid w:val="00B74B70"/>
    <w:rsid w:val="00B7514F"/>
    <w:rsid w:val="00B7540B"/>
    <w:rsid w:val="00B7556D"/>
    <w:rsid w:val="00B763E7"/>
    <w:rsid w:val="00B768C0"/>
    <w:rsid w:val="00B769B2"/>
    <w:rsid w:val="00B77D02"/>
    <w:rsid w:val="00B77ECE"/>
    <w:rsid w:val="00B80B46"/>
    <w:rsid w:val="00B80FD4"/>
    <w:rsid w:val="00B829BD"/>
    <w:rsid w:val="00B82F5D"/>
    <w:rsid w:val="00B83B67"/>
    <w:rsid w:val="00B8617F"/>
    <w:rsid w:val="00B868EC"/>
    <w:rsid w:val="00B87EDD"/>
    <w:rsid w:val="00B907A7"/>
    <w:rsid w:val="00B917FF"/>
    <w:rsid w:val="00B91864"/>
    <w:rsid w:val="00B91CC3"/>
    <w:rsid w:val="00B926CC"/>
    <w:rsid w:val="00B9382E"/>
    <w:rsid w:val="00B93C2A"/>
    <w:rsid w:val="00B9634D"/>
    <w:rsid w:val="00B96508"/>
    <w:rsid w:val="00B9710D"/>
    <w:rsid w:val="00BA094F"/>
    <w:rsid w:val="00BA0B77"/>
    <w:rsid w:val="00BA0C6A"/>
    <w:rsid w:val="00BA0D2B"/>
    <w:rsid w:val="00BA0D9E"/>
    <w:rsid w:val="00BA1436"/>
    <w:rsid w:val="00BA1459"/>
    <w:rsid w:val="00BB0001"/>
    <w:rsid w:val="00BB03EA"/>
    <w:rsid w:val="00BB0B55"/>
    <w:rsid w:val="00BB169F"/>
    <w:rsid w:val="00BB2BA9"/>
    <w:rsid w:val="00BB358D"/>
    <w:rsid w:val="00BB38D5"/>
    <w:rsid w:val="00BB396C"/>
    <w:rsid w:val="00BB3A30"/>
    <w:rsid w:val="00BB3BD5"/>
    <w:rsid w:val="00BB3DA3"/>
    <w:rsid w:val="00BB41D1"/>
    <w:rsid w:val="00BB4346"/>
    <w:rsid w:val="00BB4AEA"/>
    <w:rsid w:val="00BB69E0"/>
    <w:rsid w:val="00BB6FF9"/>
    <w:rsid w:val="00BC153A"/>
    <w:rsid w:val="00BC2948"/>
    <w:rsid w:val="00BC4332"/>
    <w:rsid w:val="00BC687E"/>
    <w:rsid w:val="00BC74C7"/>
    <w:rsid w:val="00BD1423"/>
    <w:rsid w:val="00BD1689"/>
    <w:rsid w:val="00BD24E1"/>
    <w:rsid w:val="00BD281E"/>
    <w:rsid w:val="00BD2E07"/>
    <w:rsid w:val="00BD3B3F"/>
    <w:rsid w:val="00BD44CE"/>
    <w:rsid w:val="00BD5069"/>
    <w:rsid w:val="00BD5417"/>
    <w:rsid w:val="00BD5984"/>
    <w:rsid w:val="00BD76DC"/>
    <w:rsid w:val="00BD7E7F"/>
    <w:rsid w:val="00BD7EFE"/>
    <w:rsid w:val="00BE0679"/>
    <w:rsid w:val="00BE1D37"/>
    <w:rsid w:val="00BE3C21"/>
    <w:rsid w:val="00BE3E91"/>
    <w:rsid w:val="00BE4017"/>
    <w:rsid w:val="00BE4F78"/>
    <w:rsid w:val="00BE5484"/>
    <w:rsid w:val="00BE6071"/>
    <w:rsid w:val="00BE658B"/>
    <w:rsid w:val="00BE745F"/>
    <w:rsid w:val="00BF0081"/>
    <w:rsid w:val="00BF0C46"/>
    <w:rsid w:val="00BF2942"/>
    <w:rsid w:val="00BF4C9A"/>
    <w:rsid w:val="00BF5D3D"/>
    <w:rsid w:val="00BF76F3"/>
    <w:rsid w:val="00BF7D28"/>
    <w:rsid w:val="00C00101"/>
    <w:rsid w:val="00C01AB4"/>
    <w:rsid w:val="00C021E7"/>
    <w:rsid w:val="00C0311A"/>
    <w:rsid w:val="00C03829"/>
    <w:rsid w:val="00C059F5"/>
    <w:rsid w:val="00C05D0E"/>
    <w:rsid w:val="00C06693"/>
    <w:rsid w:val="00C068F3"/>
    <w:rsid w:val="00C10E07"/>
    <w:rsid w:val="00C12177"/>
    <w:rsid w:val="00C1294D"/>
    <w:rsid w:val="00C12AC6"/>
    <w:rsid w:val="00C13F73"/>
    <w:rsid w:val="00C13F78"/>
    <w:rsid w:val="00C14A9A"/>
    <w:rsid w:val="00C14C6B"/>
    <w:rsid w:val="00C150E8"/>
    <w:rsid w:val="00C1540B"/>
    <w:rsid w:val="00C161AC"/>
    <w:rsid w:val="00C165BB"/>
    <w:rsid w:val="00C16B38"/>
    <w:rsid w:val="00C1713F"/>
    <w:rsid w:val="00C1783C"/>
    <w:rsid w:val="00C20092"/>
    <w:rsid w:val="00C20565"/>
    <w:rsid w:val="00C2129C"/>
    <w:rsid w:val="00C215C1"/>
    <w:rsid w:val="00C2244D"/>
    <w:rsid w:val="00C224BA"/>
    <w:rsid w:val="00C230CF"/>
    <w:rsid w:val="00C23217"/>
    <w:rsid w:val="00C23D07"/>
    <w:rsid w:val="00C24274"/>
    <w:rsid w:val="00C30B36"/>
    <w:rsid w:val="00C30BC8"/>
    <w:rsid w:val="00C316B7"/>
    <w:rsid w:val="00C337BF"/>
    <w:rsid w:val="00C34932"/>
    <w:rsid w:val="00C359A4"/>
    <w:rsid w:val="00C361D9"/>
    <w:rsid w:val="00C36598"/>
    <w:rsid w:val="00C403A5"/>
    <w:rsid w:val="00C403E2"/>
    <w:rsid w:val="00C40909"/>
    <w:rsid w:val="00C414E8"/>
    <w:rsid w:val="00C41CEE"/>
    <w:rsid w:val="00C42079"/>
    <w:rsid w:val="00C43A91"/>
    <w:rsid w:val="00C454E6"/>
    <w:rsid w:val="00C46A75"/>
    <w:rsid w:val="00C46FB4"/>
    <w:rsid w:val="00C517B2"/>
    <w:rsid w:val="00C518F4"/>
    <w:rsid w:val="00C51FAA"/>
    <w:rsid w:val="00C5241E"/>
    <w:rsid w:val="00C54160"/>
    <w:rsid w:val="00C55367"/>
    <w:rsid w:val="00C55C57"/>
    <w:rsid w:val="00C56E07"/>
    <w:rsid w:val="00C60E79"/>
    <w:rsid w:val="00C61616"/>
    <w:rsid w:val="00C62923"/>
    <w:rsid w:val="00C62DA3"/>
    <w:rsid w:val="00C62F47"/>
    <w:rsid w:val="00C639E7"/>
    <w:rsid w:val="00C64FCE"/>
    <w:rsid w:val="00C66C74"/>
    <w:rsid w:val="00C67195"/>
    <w:rsid w:val="00C67A9D"/>
    <w:rsid w:val="00C67DE8"/>
    <w:rsid w:val="00C70EB0"/>
    <w:rsid w:val="00C73022"/>
    <w:rsid w:val="00C7374C"/>
    <w:rsid w:val="00C7401C"/>
    <w:rsid w:val="00C7414B"/>
    <w:rsid w:val="00C747A4"/>
    <w:rsid w:val="00C76B36"/>
    <w:rsid w:val="00C76BEE"/>
    <w:rsid w:val="00C76ED5"/>
    <w:rsid w:val="00C775C9"/>
    <w:rsid w:val="00C80815"/>
    <w:rsid w:val="00C81974"/>
    <w:rsid w:val="00C81B3C"/>
    <w:rsid w:val="00C81F8C"/>
    <w:rsid w:val="00C82CD7"/>
    <w:rsid w:val="00C82DD1"/>
    <w:rsid w:val="00C8328F"/>
    <w:rsid w:val="00C847B0"/>
    <w:rsid w:val="00C854C4"/>
    <w:rsid w:val="00C85A18"/>
    <w:rsid w:val="00C8682D"/>
    <w:rsid w:val="00C875E5"/>
    <w:rsid w:val="00C90366"/>
    <w:rsid w:val="00C90AFE"/>
    <w:rsid w:val="00C90CFD"/>
    <w:rsid w:val="00C90ED2"/>
    <w:rsid w:val="00C93240"/>
    <w:rsid w:val="00C9429E"/>
    <w:rsid w:val="00C9462B"/>
    <w:rsid w:val="00C94C6D"/>
    <w:rsid w:val="00C952AF"/>
    <w:rsid w:val="00C96EB5"/>
    <w:rsid w:val="00C97019"/>
    <w:rsid w:val="00C97C35"/>
    <w:rsid w:val="00C97C77"/>
    <w:rsid w:val="00CA00DE"/>
    <w:rsid w:val="00CA0695"/>
    <w:rsid w:val="00CA0894"/>
    <w:rsid w:val="00CA1C06"/>
    <w:rsid w:val="00CA21BC"/>
    <w:rsid w:val="00CA30C3"/>
    <w:rsid w:val="00CA3C13"/>
    <w:rsid w:val="00CA3E66"/>
    <w:rsid w:val="00CA3EEE"/>
    <w:rsid w:val="00CA6870"/>
    <w:rsid w:val="00CA72AB"/>
    <w:rsid w:val="00CA7D34"/>
    <w:rsid w:val="00CB00FF"/>
    <w:rsid w:val="00CB02DD"/>
    <w:rsid w:val="00CB0B0D"/>
    <w:rsid w:val="00CB1875"/>
    <w:rsid w:val="00CB1DDF"/>
    <w:rsid w:val="00CB205D"/>
    <w:rsid w:val="00CB35DC"/>
    <w:rsid w:val="00CB410C"/>
    <w:rsid w:val="00CB4147"/>
    <w:rsid w:val="00CB418F"/>
    <w:rsid w:val="00CB4AED"/>
    <w:rsid w:val="00CB528B"/>
    <w:rsid w:val="00CB586E"/>
    <w:rsid w:val="00CB7B44"/>
    <w:rsid w:val="00CB7CE2"/>
    <w:rsid w:val="00CC41A2"/>
    <w:rsid w:val="00CC455A"/>
    <w:rsid w:val="00CC4848"/>
    <w:rsid w:val="00CC5109"/>
    <w:rsid w:val="00CC613A"/>
    <w:rsid w:val="00CC7C3E"/>
    <w:rsid w:val="00CD1954"/>
    <w:rsid w:val="00CD1BFD"/>
    <w:rsid w:val="00CD1ED6"/>
    <w:rsid w:val="00CD25FD"/>
    <w:rsid w:val="00CD2A47"/>
    <w:rsid w:val="00CD2C77"/>
    <w:rsid w:val="00CD2F4D"/>
    <w:rsid w:val="00CD3048"/>
    <w:rsid w:val="00CD32CF"/>
    <w:rsid w:val="00CD3A75"/>
    <w:rsid w:val="00CD5DA1"/>
    <w:rsid w:val="00CD6BF8"/>
    <w:rsid w:val="00CE079E"/>
    <w:rsid w:val="00CE100C"/>
    <w:rsid w:val="00CE19E9"/>
    <w:rsid w:val="00CE1D78"/>
    <w:rsid w:val="00CE2814"/>
    <w:rsid w:val="00CE4542"/>
    <w:rsid w:val="00CE5AE6"/>
    <w:rsid w:val="00CE719C"/>
    <w:rsid w:val="00CF0112"/>
    <w:rsid w:val="00CF02C5"/>
    <w:rsid w:val="00CF0B93"/>
    <w:rsid w:val="00CF0D19"/>
    <w:rsid w:val="00CF0FC6"/>
    <w:rsid w:val="00CF1C4A"/>
    <w:rsid w:val="00CF1D59"/>
    <w:rsid w:val="00CF2B99"/>
    <w:rsid w:val="00CF302C"/>
    <w:rsid w:val="00CF33FD"/>
    <w:rsid w:val="00CF495D"/>
    <w:rsid w:val="00CF7573"/>
    <w:rsid w:val="00CF766F"/>
    <w:rsid w:val="00CF7C11"/>
    <w:rsid w:val="00D01DC5"/>
    <w:rsid w:val="00D028C2"/>
    <w:rsid w:val="00D036F6"/>
    <w:rsid w:val="00D03C4D"/>
    <w:rsid w:val="00D04B0E"/>
    <w:rsid w:val="00D05E17"/>
    <w:rsid w:val="00D06247"/>
    <w:rsid w:val="00D06617"/>
    <w:rsid w:val="00D06E0F"/>
    <w:rsid w:val="00D07EE6"/>
    <w:rsid w:val="00D104A8"/>
    <w:rsid w:val="00D10785"/>
    <w:rsid w:val="00D10E83"/>
    <w:rsid w:val="00D11E5F"/>
    <w:rsid w:val="00D12B1F"/>
    <w:rsid w:val="00D12C75"/>
    <w:rsid w:val="00D12EC9"/>
    <w:rsid w:val="00D13A8E"/>
    <w:rsid w:val="00D13BF8"/>
    <w:rsid w:val="00D14CDE"/>
    <w:rsid w:val="00D16273"/>
    <w:rsid w:val="00D164B7"/>
    <w:rsid w:val="00D16BFB"/>
    <w:rsid w:val="00D16F91"/>
    <w:rsid w:val="00D17A4A"/>
    <w:rsid w:val="00D17AE7"/>
    <w:rsid w:val="00D17FC3"/>
    <w:rsid w:val="00D20A3C"/>
    <w:rsid w:val="00D226D1"/>
    <w:rsid w:val="00D25287"/>
    <w:rsid w:val="00D25739"/>
    <w:rsid w:val="00D257FB"/>
    <w:rsid w:val="00D25B81"/>
    <w:rsid w:val="00D26835"/>
    <w:rsid w:val="00D27B56"/>
    <w:rsid w:val="00D317B8"/>
    <w:rsid w:val="00D31FC8"/>
    <w:rsid w:val="00D327B8"/>
    <w:rsid w:val="00D32CB2"/>
    <w:rsid w:val="00D33A0A"/>
    <w:rsid w:val="00D33F6D"/>
    <w:rsid w:val="00D342FC"/>
    <w:rsid w:val="00D34975"/>
    <w:rsid w:val="00D34A43"/>
    <w:rsid w:val="00D34D59"/>
    <w:rsid w:val="00D363A2"/>
    <w:rsid w:val="00D37152"/>
    <w:rsid w:val="00D37703"/>
    <w:rsid w:val="00D4007B"/>
    <w:rsid w:val="00D4012D"/>
    <w:rsid w:val="00D407EC"/>
    <w:rsid w:val="00D42664"/>
    <w:rsid w:val="00D4311A"/>
    <w:rsid w:val="00D43CD5"/>
    <w:rsid w:val="00D43FE4"/>
    <w:rsid w:val="00D44097"/>
    <w:rsid w:val="00D45D30"/>
    <w:rsid w:val="00D4666F"/>
    <w:rsid w:val="00D468C9"/>
    <w:rsid w:val="00D470F2"/>
    <w:rsid w:val="00D478DE"/>
    <w:rsid w:val="00D4793E"/>
    <w:rsid w:val="00D507B2"/>
    <w:rsid w:val="00D508ED"/>
    <w:rsid w:val="00D51FE8"/>
    <w:rsid w:val="00D52473"/>
    <w:rsid w:val="00D52BB7"/>
    <w:rsid w:val="00D55D80"/>
    <w:rsid w:val="00D56CCA"/>
    <w:rsid w:val="00D56F14"/>
    <w:rsid w:val="00D57EAF"/>
    <w:rsid w:val="00D6092F"/>
    <w:rsid w:val="00D61486"/>
    <w:rsid w:val="00D62B05"/>
    <w:rsid w:val="00D639CE"/>
    <w:rsid w:val="00D63CB0"/>
    <w:rsid w:val="00D646BE"/>
    <w:rsid w:val="00D648B7"/>
    <w:rsid w:val="00D65699"/>
    <w:rsid w:val="00D6611F"/>
    <w:rsid w:val="00D66203"/>
    <w:rsid w:val="00D66FE9"/>
    <w:rsid w:val="00D675C6"/>
    <w:rsid w:val="00D71877"/>
    <w:rsid w:val="00D7194B"/>
    <w:rsid w:val="00D71DE8"/>
    <w:rsid w:val="00D71E4E"/>
    <w:rsid w:val="00D73904"/>
    <w:rsid w:val="00D739B2"/>
    <w:rsid w:val="00D740F3"/>
    <w:rsid w:val="00D74740"/>
    <w:rsid w:val="00D75C59"/>
    <w:rsid w:val="00D75E31"/>
    <w:rsid w:val="00D77C36"/>
    <w:rsid w:val="00D80DD0"/>
    <w:rsid w:val="00D81087"/>
    <w:rsid w:val="00D81DDD"/>
    <w:rsid w:val="00D81E83"/>
    <w:rsid w:val="00D8261B"/>
    <w:rsid w:val="00D82AC3"/>
    <w:rsid w:val="00D8349B"/>
    <w:rsid w:val="00D84FC2"/>
    <w:rsid w:val="00D85013"/>
    <w:rsid w:val="00D85938"/>
    <w:rsid w:val="00D860F7"/>
    <w:rsid w:val="00D909CF"/>
    <w:rsid w:val="00D90A82"/>
    <w:rsid w:val="00D911E2"/>
    <w:rsid w:val="00D91DEE"/>
    <w:rsid w:val="00D92993"/>
    <w:rsid w:val="00D96522"/>
    <w:rsid w:val="00D9669C"/>
    <w:rsid w:val="00D96993"/>
    <w:rsid w:val="00D97815"/>
    <w:rsid w:val="00DA062A"/>
    <w:rsid w:val="00DA0ED6"/>
    <w:rsid w:val="00DA1366"/>
    <w:rsid w:val="00DA1A75"/>
    <w:rsid w:val="00DA2E91"/>
    <w:rsid w:val="00DA3040"/>
    <w:rsid w:val="00DA4C44"/>
    <w:rsid w:val="00DB13C8"/>
    <w:rsid w:val="00DB1A7B"/>
    <w:rsid w:val="00DB2B0E"/>
    <w:rsid w:val="00DB3213"/>
    <w:rsid w:val="00DB4869"/>
    <w:rsid w:val="00DB4AD9"/>
    <w:rsid w:val="00DB6785"/>
    <w:rsid w:val="00DB6E7D"/>
    <w:rsid w:val="00DB72A1"/>
    <w:rsid w:val="00DC05EF"/>
    <w:rsid w:val="00DC0614"/>
    <w:rsid w:val="00DC15B7"/>
    <w:rsid w:val="00DC19DA"/>
    <w:rsid w:val="00DC29BA"/>
    <w:rsid w:val="00DC32FC"/>
    <w:rsid w:val="00DC36BA"/>
    <w:rsid w:val="00DC397F"/>
    <w:rsid w:val="00DC4563"/>
    <w:rsid w:val="00DC4C7A"/>
    <w:rsid w:val="00DC5B56"/>
    <w:rsid w:val="00DC694D"/>
    <w:rsid w:val="00DC6C59"/>
    <w:rsid w:val="00DC6EC0"/>
    <w:rsid w:val="00DD078D"/>
    <w:rsid w:val="00DD172A"/>
    <w:rsid w:val="00DD2B34"/>
    <w:rsid w:val="00DD48F4"/>
    <w:rsid w:val="00DD507E"/>
    <w:rsid w:val="00DD5357"/>
    <w:rsid w:val="00DD5B83"/>
    <w:rsid w:val="00DD6454"/>
    <w:rsid w:val="00DD65E2"/>
    <w:rsid w:val="00DD65E3"/>
    <w:rsid w:val="00DD6BB9"/>
    <w:rsid w:val="00DD77E6"/>
    <w:rsid w:val="00DE0265"/>
    <w:rsid w:val="00DE0B1D"/>
    <w:rsid w:val="00DE0B96"/>
    <w:rsid w:val="00DE2368"/>
    <w:rsid w:val="00DE245A"/>
    <w:rsid w:val="00DE6E0C"/>
    <w:rsid w:val="00DE766A"/>
    <w:rsid w:val="00DE7EFB"/>
    <w:rsid w:val="00DF05E1"/>
    <w:rsid w:val="00DF0BFD"/>
    <w:rsid w:val="00DF10C3"/>
    <w:rsid w:val="00DF1125"/>
    <w:rsid w:val="00DF2487"/>
    <w:rsid w:val="00DF3746"/>
    <w:rsid w:val="00DF39E4"/>
    <w:rsid w:val="00DF3C02"/>
    <w:rsid w:val="00DF4472"/>
    <w:rsid w:val="00DF471C"/>
    <w:rsid w:val="00DF4AE7"/>
    <w:rsid w:val="00DF5793"/>
    <w:rsid w:val="00DF5BBD"/>
    <w:rsid w:val="00DF63D7"/>
    <w:rsid w:val="00DF6F24"/>
    <w:rsid w:val="00DF7765"/>
    <w:rsid w:val="00DF7965"/>
    <w:rsid w:val="00E00382"/>
    <w:rsid w:val="00E0076F"/>
    <w:rsid w:val="00E01528"/>
    <w:rsid w:val="00E018D7"/>
    <w:rsid w:val="00E0679D"/>
    <w:rsid w:val="00E071F3"/>
    <w:rsid w:val="00E07997"/>
    <w:rsid w:val="00E07CBA"/>
    <w:rsid w:val="00E1142A"/>
    <w:rsid w:val="00E12850"/>
    <w:rsid w:val="00E12889"/>
    <w:rsid w:val="00E12E4E"/>
    <w:rsid w:val="00E13A4F"/>
    <w:rsid w:val="00E13EA7"/>
    <w:rsid w:val="00E1423B"/>
    <w:rsid w:val="00E1456F"/>
    <w:rsid w:val="00E14BDD"/>
    <w:rsid w:val="00E14DEF"/>
    <w:rsid w:val="00E15892"/>
    <w:rsid w:val="00E161DC"/>
    <w:rsid w:val="00E16695"/>
    <w:rsid w:val="00E16E3C"/>
    <w:rsid w:val="00E17013"/>
    <w:rsid w:val="00E20637"/>
    <w:rsid w:val="00E21C03"/>
    <w:rsid w:val="00E21E1E"/>
    <w:rsid w:val="00E22A0F"/>
    <w:rsid w:val="00E22F13"/>
    <w:rsid w:val="00E23231"/>
    <w:rsid w:val="00E2408C"/>
    <w:rsid w:val="00E246C9"/>
    <w:rsid w:val="00E27238"/>
    <w:rsid w:val="00E27ED3"/>
    <w:rsid w:val="00E303D6"/>
    <w:rsid w:val="00E31E8A"/>
    <w:rsid w:val="00E3205A"/>
    <w:rsid w:val="00E35859"/>
    <w:rsid w:val="00E36945"/>
    <w:rsid w:val="00E37085"/>
    <w:rsid w:val="00E37CE5"/>
    <w:rsid w:val="00E408A8"/>
    <w:rsid w:val="00E419F5"/>
    <w:rsid w:val="00E42AC1"/>
    <w:rsid w:val="00E43BCF"/>
    <w:rsid w:val="00E441E7"/>
    <w:rsid w:val="00E44F72"/>
    <w:rsid w:val="00E45A1E"/>
    <w:rsid w:val="00E4688B"/>
    <w:rsid w:val="00E46AFF"/>
    <w:rsid w:val="00E50BA3"/>
    <w:rsid w:val="00E50E9E"/>
    <w:rsid w:val="00E50F1A"/>
    <w:rsid w:val="00E512F8"/>
    <w:rsid w:val="00E5182D"/>
    <w:rsid w:val="00E52DD0"/>
    <w:rsid w:val="00E530BB"/>
    <w:rsid w:val="00E539EE"/>
    <w:rsid w:val="00E53CDC"/>
    <w:rsid w:val="00E5423D"/>
    <w:rsid w:val="00E5688A"/>
    <w:rsid w:val="00E600E6"/>
    <w:rsid w:val="00E60509"/>
    <w:rsid w:val="00E60AA0"/>
    <w:rsid w:val="00E60BF4"/>
    <w:rsid w:val="00E60CE4"/>
    <w:rsid w:val="00E61AB2"/>
    <w:rsid w:val="00E62735"/>
    <w:rsid w:val="00E64454"/>
    <w:rsid w:val="00E64D74"/>
    <w:rsid w:val="00E64EFB"/>
    <w:rsid w:val="00E65957"/>
    <w:rsid w:val="00E6781C"/>
    <w:rsid w:val="00E67D0D"/>
    <w:rsid w:val="00E706B7"/>
    <w:rsid w:val="00E70D51"/>
    <w:rsid w:val="00E71963"/>
    <w:rsid w:val="00E72A0A"/>
    <w:rsid w:val="00E74A2E"/>
    <w:rsid w:val="00E74CE5"/>
    <w:rsid w:val="00E75184"/>
    <w:rsid w:val="00E75D9A"/>
    <w:rsid w:val="00E80934"/>
    <w:rsid w:val="00E80D21"/>
    <w:rsid w:val="00E83A2F"/>
    <w:rsid w:val="00E86114"/>
    <w:rsid w:val="00E9004D"/>
    <w:rsid w:val="00E90B17"/>
    <w:rsid w:val="00E9102D"/>
    <w:rsid w:val="00E91341"/>
    <w:rsid w:val="00E9151C"/>
    <w:rsid w:val="00E9180B"/>
    <w:rsid w:val="00E92628"/>
    <w:rsid w:val="00E9410B"/>
    <w:rsid w:val="00E96136"/>
    <w:rsid w:val="00E96D77"/>
    <w:rsid w:val="00E97555"/>
    <w:rsid w:val="00E97740"/>
    <w:rsid w:val="00E97F96"/>
    <w:rsid w:val="00EA054D"/>
    <w:rsid w:val="00EA15D1"/>
    <w:rsid w:val="00EA16FF"/>
    <w:rsid w:val="00EA26D7"/>
    <w:rsid w:val="00EA5B3A"/>
    <w:rsid w:val="00EA5F74"/>
    <w:rsid w:val="00EB042A"/>
    <w:rsid w:val="00EB26AD"/>
    <w:rsid w:val="00EB2776"/>
    <w:rsid w:val="00EB4055"/>
    <w:rsid w:val="00EB7B0C"/>
    <w:rsid w:val="00EC0776"/>
    <w:rsid w:val="00EC0FA5"/>
    <w:rsid w:val="00EC1AEE"/>
    <w:rsid w:val="00EC2156"/>
    <w:rsid w:val="00EC322D"/>
    <w:rsid w:val="00EC352D"/>
    <w:rsid w:val="00EC5909"/>
    <w:rsid w:val="00EC6B31"/>
    <w:rsid w:val="00EC73F3"/>
    <w:rsid w:val="00EC7F18"/>
    <w:rsid w:val="00ED020C"/>
    <w:rsid w:val="00ED078F"/>
    <w:rsid w:val="00ED0A51"/>
    <w:rsid w:val="00ED20FD"/>
    <w:rsid w:val="00ED3330"/>
    <w:rsid w:val="00ED47D4"/>
    <w:rsid w:val="00ED5894"/>
    <w:rsid w:val="00ED5BC2"/>
    <w:rsid w:val="00ED6A20"/>
    <w:rsid w:val="00ED7774"/>
    <w:rsid w:val="00ED7BD3"/>
    <w:rsid w:val="00EE00C2"/>
    <w:rsid w:val="00EE1F34"/>
    <w:rsid w:val="00EE2990"/>
    <w:rsid w:val="00EE2B41"/>
    <w:rsid w:val="00EE3766"/>
    <w:rsid w:val="00EE38DB"/>
    <w:rsid w:val="00EE3E07"/>
    <w:rsid w:val="00EE413E"/>
    <w:rsid w:val="00EE5EF6"/>
    <w:rsid w:val="00EF17D9"/>
    <w:rsid w:val="00EF2650"/>
    <w:rsid w:val="00EF362F"/>
    <w:rsid w:val="00EF4D3E"/>
    <w:rsid w:val="00EF4E43"/>
    <w:rsid w:val="00EF7B2E"/>
    <w:rsid w:val="00F00FC6"/>
    <w:rsid w:val="00F01032"/>
    <w:rsid w:val="00F01206"/>
    <w:rsid w:val="00F0152E"/>
    <w:rsid w:val="00F02D18"/>
    <w:rsid w:val="00F0362C"/>
    <w:rsid w:val="00F036BA"/>
    <w:rsid w:val="00F04111"/>
    <w:rsid w:val="00F04723"/>
    <w:rsid w:val="00F05403"/>
    <w:rsid w:val="00F0652B"/>
    <w:rsid w:val="00F06F71"/>
    <w:rsid w:val="00F11222"/>
    <w:rsid w:val="00F12527"/>
    <w:rsid w:val="00F12C47"/>
    <w:rsid w:val="00F131AC"/>
    <w:rsid w:val="00F13778"/>
    <w:rsid w:val="00F13B5F"/>
    <w:rsid w:val="00F1426E"/>
    <w:rsid w:val="00F143B0"/>
    <w:rsid w:val="00F145E9"/>
    <w:rsid w:val="00F14B07"/>
    <w:rsid w:val="00F1526D"/>
    <w:rsid w:val="00F15B49"/>
    <w:rsid w:val="00F161EF"/>
    <w:rsid w:val="00F164D7"/>
    <w:rsid w:val="00F17A11"/>
    <w:rsid w:val="00F221DB"/>
    <w:rsid w:val="00F22E2D"/>
    <w:rsid w:val="00F2363A"/>
    <w:rsid w:val="00F23CA1"/>
    <w:rsid w:val="00F244A1"/>
    <w:rsid w:val="00F2577C"/>
    <w:rsid w:val="00F259FD"/>
    <w:rsid w:val="00F26B18"/>
    <w:rsid w:val="00F27D81"/>
    <w:rsid w:val="00F3088A"/>
    <w:rsid w:val="00F31834"/>
    <w:rsid w:val="00F31FE9"/>
    <w:rsid w:val="00F32680"/>
    <w:rsid w:val="00F332CE"/>
    <w:rsid w:val="00F338CE"/>
    <w:rsid w:val="00F34488"/>
    <w:rsid w:val="00F34A2F"/>
    <w:rsid w:val="00F35FB8"/>
    <w:rsid w:val="00F36112"/>
    <w:rsid w:val="00F37021"/>
    <w:rsid w:val="00F4126C"/>
    <w:rsid w:val="00F42C69"/>
    <w:rsid w:val="00F42F81"/>
    <w:rsid w:val="00F437DA"/>
    <w:rsid w:val="00F4482F"/>
    <w:rsid w:val="00F45C9C"/>
    <w:rsid w:val="00F4632E"/>
    <w:rsid w:val="00F47D4A"/>
    <w:rsid w:val="00F51009"/>
    <w:rsid w:val="00F51B70"/>
    <w:rsid w:val="00F51B85"/>
    <w:rsid w:val="00F51DA2"/>
    <w:rsid w:val="00F52EA6"/>
    <w:rsid w:val="00F54261"/>
    <w:rsid w:val="00F544F4"/>
    <w:rsid w:val="00F54538"/>
    <w:rsid w:val="00F568B2"/>
    <w:rsid w:val="00F5714D"/>
    <w:rsid w:val="00F5716C"/>
    <w:rsid w:val="00F57FA3"/>
    <w:rsid w:val="00F606E5"/>
    <w:rsid w:val="00F608E4"/>
    <w:rsid w:val="00F60C2A"/>
    <w:rsid w:val="00F6179F"/>
    <w:rsid w:val="00F61914"/>
    <w:rsid w:val="00F6223D"/>
    <w:rsid w:val="00F627F3"/>
    <w:rsid w:val="00F62978"/>
    <w:rsid w:val="00F640A1"/>
    <w:rsid w:val="00F641A5"/>
    <w:rsid w:val="00F64AF4"/>
    <w:rsid w:val="00F650FE"/>
    <w:rsid w:val="00F652A1"/>
    <w:rsid w:val="00F65559"/>
    <w:rsid w:val="00F67062"/>
    <w:rsid w:val="00F67965"/>
    <w:rsid w:val="00F679B3"/>
    <w:rsid w:val="00F711EA"/>
    <w:rsid w:val="00F71377"/>
    <w:rsid w:val="00F736DA"/>
    <w:rsid w:val="00F756A4"/>
    <w:rsid w:val="00F7578D"/>
    <w:rsid w:val="00F764C3"/>
    <w:rsid w:val="00F76FF9"/>
    <w:rsid w:val="00F7796C"/>
    <w:rsid w:val="00F77CEC"/>
    <w:rsid w:val="00F805ED"/>
    <w:rsid w:val="00F810CF"/>
    <w:rsid w:val="00F81752"/>
    <w:rsid w:val="00F84559"/>
    <w:rsid w:val="00F84FF9"/>
    <w:rsid w:val="00F85BB8"/>
    <w:rsid w:val="00F87D21"/>
    <w:rsid w:val="00F902C2"/>
    <w:rsid w:val="00F915F1"/>
    <w:rsid w:val="00F91AFC"/>
    <w:rsid w:val="00F9243A"/>
    <w:rsid w:val="00F9250A"/>
    <w:rsid w:val="00F92AF8"/>
    <w:rsid w:val="00F934F0"/>
    <w:rsid w:val="00F941C3"/>
    <w:rsid w:val="00F942AA"/>
    <w:rsid w:val="00F94FB3"/>
    <w:rsid w:val="00FA1125"/>
    <w:rsid w:val="00FA2B56"/>
    <w:rsid w:val="00FA49B1"/>
    <w:rsid w:val="00FA4EF9"/>
    <w:rsid w:val="00FA52DE"/>
    <w:rsid w:val="00FA630A"/>
    <w:rsid w:val="00FA6C57"/>
    <w:rsid w:val="00FA7271"/>
    <w:rsid w:val="00FA75AC"/>
    <w:rsid w:val="00FA7849"/>
    <w:rsid w:val="00FA7A20"/>
    <w:rsid w:val="00FA7EA0"/>
    <w:rsid w:val="00FA7FC9"/>
    <w:rsid w:val="00FB0FFC"/>
    <w:rsid w:val="00FB181B"/>
    <w:rsid w:val="00FB33A9"/>
    <w:rsid w:val="00FB387F"/>
    <w:rsid w:val="00FB3CDF"/>
    <w:rsid w:val="00FB464E"/>
    <w:rsid w:val="00FB5FA3"/>
    <w:rsid w:val="00FB6B2F"/>
    <w:rsid w:val="00FB7897"/>
    <w:rsid w:val="00FB78E5"/>
    <w:rsid w:val="00FC2346"/>
    <w:rsid w:val="00FC2502"/>
    <w:rsid w:val="00FC28A6"/>
    <w:rsid w:val="00FC43D0"/>
    <w:rsid w:val="00FC498A"/>
    <w:rsid w:val="00FC4CE8"/>
    <w:rsid w:val="00FC5F35"/>
    <w:rsid w:val="00FC60FE"/>
    <w:rsid w:val="00FC6232"/>
    <w:rsid w:val="00FC73C9"/>
    <w:rsid w:val="00FC77BF"/>
    <w:rsid w:val="00FD16D3"/>
    <w:rsid w:val="00FD1FDC"/>
    <w:rsid w:val="00FD2409"/>
    <w:rsid w:val="00FD3710"/>
    <w:rsid w:val="00FD3885"/>
    <w:rsid w:val="00FD4995"/>
    <w:rsid w:val="00FD5B9C"/>
    <w:rsid w:val="00FD6AE1"/>
    <w:rsid w:val="00FD6B96"/>
    <w:rsid w:val="00FD703D"/>
    <w:rsid w:val="00FD7133"/>
    <w:rsid w:val="00FD76EF"/>
    <w:rsid w:val="00FD7EBA"/>
    <w:rsid w:val="00FE1435"/>
    <w:rsid w:val="00FE19D1"/>
    <w:rsid w:val="00FE20FA"/>
    <w:rsid w:val="00FE2209"/>
    <w:rsid w:val="00FE247A"/>
    <w:rsid w:val="00FE31C8"/>
    <w:rsid w:val="00FE41E2"/>
    <w:rsid w:val="00FE46F4"/>
    <w:rsid w:val="00FE4D47"/>
    <w:rsid w:val="00FE4EBE"/>
    <w:rsid w:val="00FE50A7"/>
    <w:rsid w:val="00FE68D7"/>
    <w:rsid w:val="00FE79AF"/>
    <w:rsid w:val="00FE7C7B"/>
    <w:rsid w:val="00FE7F50"/>
    <w:rsid w:val="00FF0794"/>
    <w:rsid w:val="00FF1A16"/>
    <w:rsid w:val="00FF21B7"/>
    <w:rsid w:val="00FF2DD8"/>
    <w:rsid w:val="00FF30F8"/>
    <w:rsid w:val="00FF312C"/>
    <w:rsid w:val="00FF3750"/>
    <w:rsid w:val="00FF4D65"/>
    <w:rsid w:val="00FF4DCD"/>
    <w:rsid w:val="00FF59AF"/>
    <w:rsid w:val="00FF5E5C"/>
    <w:rsid w:val="00FF61E9"/>
    <w:rsid w:val="00FF7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annotation text" w:locked="1"/>
    <w:lsdException w:name="header" w:locked="1"/>
    <w:lsdException w:name="footer" w:locked="1"/>
    <w:lsdException w:name="caption" w:locked="1" w:qFormat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page number" w:locked="1"/>
    <w:lsdException w:name="List Bullet" w:locked="1"/>
    <w:lsdException w:name="List Number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Date" w:locked="1"/>
    <w:lsdException w:name="Note Heading" w:locked="1"/>
    <w:lsdException w:name="Body Tex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HTML Preformatted" w:locked="1"/>
    <w:lsdException w:name="annotation subject" w:locked="1"/>
    <w:lsdException w:name="No List" w:locked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10B82"/>
    <w:pPr>
      <w:spacing w:after="60"/>
      <w:jc w:val="both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1"/>
    <w:qFormat/>
    <w:rsid w:val="00F0152E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0"/>
    <w:next w:val="a0"/>
    <w:link w:val="20"/>
    <w:qFormat/>
    <w:rsid w:val="00F0152E"/>
    <w:pPr>
      <w:keepNext/>
      <w:jc w:val="center"/>
      <w:outlineLvl w:val="1"/>
    </w:pPr>
    <w:rPr>
      <w:sz w:val="30"/>
      <w:szCs w:val="20"/>
    </w:rPr>
  </w:style>
  <w:style w:type="paragraph" w:styleId="30">
    <w:name w:val="heading 3"/>
    <w:aliases w:val="Заголовок новый"/>
    <w:basedOn w:val="a0"/>
    <w:next w:val="a0"/>
    <w:link w:val="31"/>
    <w:autoRedefine/>
    <w:qFormat/>
    <w:rsid w:val="00A1228C"/>
    <w:pPr>
      <w:keepNext/>
      <w:spacing w:before="120" w:after="0"/>
      <w:jc w:val="left"/>
      <w:outlineLvl w:val="2"/>
    </w:pPr>
    <w:rPr>
      <w:b/>
      <w:sz w:val="28"/>
      <w:szCs w:val="20"/>
    </w:rPr>
  </w:style>
  <w:style w:type="paragraph" w:styleId="4">
    <w:name w:val="heading 4"/>
    <w:aliases w:val="H4"/>
    <w:basedOn w:val="a0"/>
    <w:next w:val="a0"/>
    <w:link w:val="40"/>
    <w:qFormat/>
    <w:rsid w:val="00F0152E"/>
    <w:pPr>
      <w:keepNext/>
      <w:numPr>
        <w:ilvl w:val="3"/>
        <w:numId w:val="1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0"/>
    <w:next w:val="a0"/>
    <w:link w:val="51"/>
    <w:qFormat/>
    <w:rsid w:val="00F0152E"/>
    <w:pPr>
      <w:numPr>
        <w:ilvl w:val="4"/>
        <w:numId w:val="1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qFormat/>
    <w:rsid w:val="00F0152E"/>
    <w:pPr>
      <w:numPr>
        <w:ilvl w:val="5"/>
        <w:numId w:val="1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qFormat/>
    <w:rsid w:val="00F0152E"/>
    <w:pPr>
      <w:numPr>
        <w:ilvl w:val="6"/>
        <w:numId w:val="1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F0152E"/>
    <w:pPr>
      <w:numPr>
        <w:ilvl w:val="7"/>
        <w:numId w:val="1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qFormat/>
    <w:rsid w:val="00F0152E"/>
    <w:pPr>
      <w:numPr>
        <w:ilvl w:val="8"/>
        <w:numId w:val="1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link w:val="1"/>
    <w:locked/>
    <w:rsid w:val="00F0152E"/>
    <w:rPr>
      <w:kern w:val="28"/>
      <w:sz w:val="36"/>
      <w:lang w:val="ru-RU" w:eastAsia="ru-RU"/>
    </w:rPr>
  </w:style>
  <w:style w:type="character" w:styleId="a4">
    <w:name w:val="Hyperlink"/>
    <w:basedOn w:val="a1"/>
    <w:rsid w:val="00F0152E"/>
    <w:rPr>
      <w:color w:val="0000FF"/>
      <w:u w:val="single"/>
    </w:rPr>
  </w:style>
  <w:style w:type="character" w:styleId="a5">
    <w:name w:val="FollowedHyperlink"/>
    <w:basedOn w:val="a1"/>
    <w:rsid w:val="00F0152E"/>
    <w:rPr>
      <w:color w:val="800080"/>
      <w:u w:val="single"/>
    </w:rPr>
  </w:style>
  <w:style w:type="paragraph" w:styleId="HTML">
    <w:name w:val="HTML Preformatted"/>
    <w:basedOn w:val="a0"/>
    <w:link w:val="HTML0"/>
    <w:rsid w:val="00F01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styleId="10">
    <w:name w:val="toc 1"/>
    <w:basedOn w:val="a0"/>
    <w:next w:val="a0"/>
    <w:autoRedefine/>
    <w:rsid w:val="00576B74"/>
    <w:pPr>
      <w:tabs>
        <w:tab w:val="left" w:pos="1440"/>
        <w:tab w:val="right" w:leader="dot" w:pos="9923"/>
      </w:tabs>
      <w:spacing w:before="100" w:after="0"/>
      <w:jc w:val="left"/>
    </w:pPr>
    <w:rPr>
      <w:rFonts w:ascii="Arial" w:hAnsi="Arial" w:cs="Arial"/>
      <w:b/>
      <w:bCs/>
      <w:caps/>
    </w:rPr>
  </w:style>
  <w:style w:type="paragraph" w:styleId="21">
    <w:name w:val="toc 2"/>
    <w:basedOn w:val="a0"/>
    <w:next w:val="a0"/>
    <w:autoRedefine/>
    <w:rsid w:val="00610A95"/>
    <w:pPr>
      <w:tabs>
        <w:tab w:val="left" w:pos="960"/>
        <w:tab w:val="right" w:leader="dot" w:pos="9991"/>
      </w:tabs>
      <w:spacing w:before="20" w:after="0"/>
      <w:ind w:left="360"/>
      <w:jc w:val="left"/>
    </w:pPr>
    <w:rPr>
      <w:b/>
      <w:bCs/>
      <w:sz w:val="20"/>
      <w:szCs w:val="20"/>
    </w:rPr>
  </w:style>
  <w:style w:type="paragraph" w:styleId="3">
    <w:name w:val="toc 3"/>
    <w:basedOn w:val="a0"/>
    <w:next w:val="a0"/>
    <w:autoRedefine/>
    <w:rsid w:val="006B0412"/>
    <w:pPr>
      <w:numPr>
        <w:numId w:val="14"/>
      </w:numPr>
      <w:tabs>
        <w:tab w:val="left" w:pos="284"/>
        <w:tab w:val="right" w:leader="dot" w:pos="9991"/>
      </w:tabs>
      <w:spacing w:before="100" w:after="0"/>
      <w:ind w:left="0" w:firstLine="34"/>
      <w:jc w:val="left"/>
    </w:pPr>
    <w:rPr>
      <w:sz w:val="20"/>
      <w:szCs w:val="20"/>
    </w:rPr>
  </w:style>
  <w:style w:type="paragraph" w:styleId="a6">
    <w:name w:val="header"/>
    <w:basedOn w:val="a0"/>
    <w:link w:val="12"/>
    <w:rsid w:val="00F0152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7">
    <w:name w:val="footer"/>
    <w:basedOn w:val="a0"/>
    <w:link w:val="13"/>
    <w:rsid w:val="00F0152E"/>
    <w:pPr>
      <w:tabs>
        <w:tab w:val="center" w:pos="4153"/>
        <w:tab w:val="right" w:pos="8306"/>
      </w:tabs>
    </w:pPr>
    <w:rPr>
      <w:noProof/>
      <w:szCs w:val="20"/>
    </w:rPr>
  </w:style>
  <w:style w:type="paragraph" w:styleId="a8">
    <w:name w:val="envelope address"/>
    <w:basedOn w:val="a0"/>
    <w:rsid w:val="00F0152E"/>
    <w:pPr>
      <w:framePr w:w="7920" w:h="1980" w:hSpace="180" w:wrap="auto" w:hAnchor="page" w:xAlign="center" w:yAlign="bottom"/>
      <w:ind w:left="2880"/>
    </w:pPr>
    <w:rPr>
      <w:rFonts w:ascii="Arial" w:hAnsi="Arial" w:cs="Arial"/>
    </w:rPr>
  </w:style>
  <w:style w:type="paragraph" w:styleId="22">
    <w:name w:val="envelope return"/>
    <w:basedOn w:val="a0"/>
    <w:rsid w:val="00F0152E"/>
    <w:rPr>
      <w:rFonts w:ascii="Arial" w:hAnsi="Arial" w:cs="Arial"/>
      <w:sz w:val="20"/>
      <w:szCs w:val="20"/>
    </w:rPr>
  </w:style>
  <w:style w:type="paragraph" w:styleId="a9">
    <w:name w:val="List Bullet"/>
    <w:basedOn w:val="a0"/>
    <w:autoRedefine/>
    <w:rsid w:val="00F0152E"/>
    <w:pPr>
      <w:widowControl w:val="0"/>
      <w:spacing w:after="0"/>
    </w:pPr>
    <w:rPr>
      <w:sz w:val="22"/>
      <w:szCs w:val="22"/>
    </w:rPr>
  </w:style>
  <w:style w:type="paragraph" w:styleId="aa">
    <w:name w:val="List Number"/>
    <w:basedOn w:val="a0"/>
    <w:rsid w:val="00F0152E"/>
    <w:pPr>
      <w:tabs>
        <w:tab w:val="num" w:pos="360"/>
      </w:tabs>
      <w:ind w:left="360" w:hanging="360"/>
    </w:pPr>
    <w:rPr>
      <w:szCs w:val="20"/>
    </w:rPr>
  </w:style>
  <w:style w:type="paragraph" w:styleId="23">
    <w:name w:val="List Bullet 2"/>
    <w:basedOn w:val="a0"/>
    <w:autoRedefine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2">
    <w:name w:val="List Bullet 3"/>
    <w:basedOn w:val="a0"/>
    <w:autoRedefine/>
    <w:rsid w:val="00F0152E"/>
    <w:pPr>
      <w:tabs>
        <w:tab w:val="num" w:pos="926"/>
      </w:tabs>
      <w:ind w:left="926" w:hanging="360"/>
    </w:pPr>
    <w:rPr>
      <w:szCs w:val="20"/>
    </w:rPr>
  </w:style>
  <w:style w:type="paragraph" w:styleId="41">
    <w:name w:val="List Bullet 4"/>
    <w:basedOn w:val="a0"/>
    <w:autoRedefine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0">
    <w:name w:val="List Bullet 5"/>
    <w:basedOn w:val="a0"/>
    <w:autoRedefine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24">
    <w:name w:val="List Number 2"/>
    <w:basedOn w:val="a0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3">
    <w:name w:val="List Number 3"/>
    <w:basedOn w:val="a0"/>
    <w:rsid w:val="00F0152E"/>
    <w:pPr>
      <w:tabs>
        <w:tab w:val="num" w:pos="360"/>
      </w:tabs>
    </w:pPr>
    <w:rPr>
      <w:szCs w:val="20"/>
    </w:rPr>
  </w:style>
  <w:style w:type="paragraph" w:styleId="42">
    <w:name w:val="List Number 4"/>
    <w:basedOn w:val="a0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2">
    <w:name w:val="List Number 5"/>
    <w:basedOn w:val="a0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ab">
    <w:name w:val="Title"/>
    <w:basedOn w:val="a0"/>
    <w:link w:val="14"/>
    <w:qFormat/>
    <w:rsid w:val="00F0152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c">
    <w:name w:val="Body Text"/>
    <w:aliases w:val="Основной текст Знак Знак,Основной текст Знак"/>
    <w:basedOn w:val="a0"/>
    <w:link w:val="15"/>
    <w:rsid w:val="00F0152E"/>
    <w:pPr>
      <w:spacing w:after="120"/>
    </w:pPr>
    <w:rPr>
      <w:szCs w:val="20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6"/>
    <w:rsid w:val="00F0152E"/>
    <w:pPr>
      <w:spacing w:before="60" w:after="0"/>
      <w:ind w:firstLine="851"/>
    </w:pPr>
    <w:rPr>
      <w:szCs w:val="20"/>
    </w:rPr>
  </w:style>
  <w:style w:type="paragraph" w:styleId="ae">
    <w:name w:val="Date"/>
    <w:basedOn w:val="a0"/>
    <w:next w:val="a0"/>
    <w:link w:val="af"/>
    <w:rsid w:val="00F0152E"/>
    <w:rPr>
      <w:szCs w:val="20"/>
    </w:rPr>
  </w:style>
  <w:style w:type="paragraph" w:styleId="25">
    <w:name w:val="Body Text 2"/>
    <w:basedOn w:val="a0"/>
    <w:link w:val="26"/>
    <w:rsid w:val="00F0152E"/>
    <w:pPr>
      <w:tabs>
        <w:tab w:val="num" w:pos="2167"/>
      </w:tabs>
      <w:ind w:left="2167" w:hanging="567"/>
    </w:pPr>
    <w:rPr>
      <w:szCs w:val="20"/>
    </w:rPr>
  </w:style>
  <w:style w:type="paragraph" w:styleId="34">
    <w:name w:val="Body Text 3"/>
    <w:basedOn w:val="a0"/>
    <w:link w:val="35"/>
    <w:rsid w:val="00F0152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Cs w:val="20"/>
    </w:rPr>
  </w:style>
  <w:style w:type="character" w:customStyle="1" w:styleId="27">
    <w:name w:val="Основной текст с отступом 2 Знак"/>
    <w:aliases w:val="Знак Знак"/>
    <w:link w:val="28"/>
    <w:locked/>
    <w:rsid w:val="00F0152E"/>
    <w:rPr>
      <w:sz w:val="24"/>
      <w:lang w:val="ru-RU" w:eastAsia="ru-RU"/>
    </w:rPr>
  </w:style>
  <w:style w:type="paragraph" w:styleId="28">
    <w:name w:val="Body Text Indent 2"/>
    <w:aliases w:val="Знак"/>
    <w:basedOn w:val="a0"/>
    <w:link w:val="27"/>
    <w:rsid w:val="00F0152E"/>
    <w:pPr>
      <w:spacing w:after="120" w:line="480" w:lineRule="auto"/>
      <w:ind w:left="283"/>
    </w:pPr>
    <w:rPr>
      <w:szCs w:val="20"/>
    </w:rPr>
  </w:style>
  <w:style w:type="paragraph" w:styleId="36">
    <w:name w:val="Body Text Indent 3"/>
    <w:basedOn w:val="a0"/>
    <w:link w:val="37"/>
    <w:rsid w:val="00F0152E"/>
    <w:pPr>
      <w:spacing w:after="120"/>
      <w:ind w:left="283"/>
    </w:pPr>
    <w:rPr>
      <w:sz w:val="16"/>
      <w:szCs w:val="20"/>
    </w:rPr>
  </w:style>
  <w:style w:type="paragraph" w:styleId="af0">
    <w:name w:val="Plain Text"/>
    <w:basedOn w:val="a0"/>
    <w:link w:val="af1"/>
    <w:rsid w:val="00F0152E"/>
    <w:pPr>
      <w:spacing w:after="0"/>
      <w:jc w:val="left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semiHidden/>
    <w:rsid w:val="00F015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7">
    <w:name w:val="Стиль1"/>
    <w:basedOn w:val="a0"/>
    <w:rsid w:val="00F0152E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29">
    <w:name w:val="Стиль2"/>
    <w:basedOn w:val="24"/>
    <w:rsid w:val="00F0152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character" w:customStyle="1" w:styleId="38">
    <w:name w:val="Стиль3 Знак Знак"/>
    <w:link w:val="39"/>
    <w:locked/>
    <w:rsid w:val="00F0152E"/>
    <w:rPr>
      <w:sz w:val="24"/>
      <w:lang w:val="ru-RU" w:eastAsia="ru-RU"/>
    </w:rPr>
  </w:style>
  <w:style w:type="paragraph" w:customStyle="1" w:styleId="39">
    <w:name w:val="Стиль3 Знак"/>
    <w:basedOn w:val="28"/>
    <w:link w:val="38"/>
    <w:rsid w:val="00F0152E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2-11">
    <w:name w:val="содержание2-11"/>
    <w:basedOn w:val="a0"/>
    <w:rsid w:val="00F0152E"/>
  </w:style>
  <w:style w:type="paragraph" w:customStyle="1" w:styleId="3a">
    <w:name w:val="Стиль3"/>
    <w:basedOn w:val="28"/>
    <w:rsid w:val="00F0152E"/>
    <w:pPr>
      <w:widowControl w:val="0"/>
      <w:tabs>
        <w:tab w:val="num" w:pos="1307"/>
      </w:tabs>
      <w:adjustRightInd w:val="0"/>
      <w:spacing w:after="0" w:line="240" w:lineRule="auto"/>
      <w:ind w:left="1080"/>
    </w:pPr>
  </w:style>
  <w:style w:type="paragraph" w:customStyle="1" w:styleId="af2">
    <w:name w:val="Словарная статья"/>
    <w:basedOn w:val="a0"/>
    <w:next w:val="a0"/>
    <w:rsid w:val="00F0152E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FR2">
    <w:name w:val="FR2"/>
    <w:rsid w:val="00F0152E"/>
    <w:pPr>
      <w:widowControl w:val="0"/>
      <w:autoSpaceDE w:val="0"/>
      <w:autoSpaceDN w:val="0"/>
      <w:adjustRightInd w:val="0"/>
      <w:spacing w:line="518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текст таблицы"/>
    <w:basedOn w:val="a0"/>
    <w:rsid w:val="00F0152E"/>
    <w:pPr>
      <w:spacing w:before="120" w:after="0"/>
      <w:ind w:right="-102"/>
      <w:jc w:val="left"/>
    </w:pPr>
  </w:style>
  <w:style w:type="paragraph" w:customStyle="1" w:styleId="Web">
    <w:name w:val="Обычный (Web)"/>
    <w:basedOn w:val="a0"/>
    <w:rsid w:val="00F0152E"/>
    <w:pPr>
      <w:spacing w:before="100" w:beforeAutospacing="1" w:after="100" w:afterAutospacing="1"/>
      <w:jc w:val="left"/>
    </w:pPr>
  </w:style>
  <w:style w:type="character" w:customStyle="1" w:styleId="af4">
    <w:name w:val="Пункт Знак Знак"/>
    <w:link w:val="af5"/>
    <w:locked/>
    <w:rsid w:val="00F0152E"/>
    <w:rPr>
      <w:sz w:val="28"/>
      <w:lang w:val="ru-RU" w:eastAsia="ru-RU"/>
    </w:rPr>
  </w:style>
  <w:style w:type="paragraph" w:customStyle="1" w:styleId="af5">
    <w:name w:val="Пункт Знак"/>
    <w:basedOn w:val="a0"/>
    <w:link w:val="af4"/>
    <w:rsid w:val="00F0152E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0"/>
    </w:rPr>
  </w:style>
  <w:style w:type="paragraph" w:customStyle="1" w:styleId="-">
    <w:name w:val="Контракт-пункт"/>
    <w:basedOn w:val="a0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0">
    <w:name w:val="Контракт-раздел"/>
    <w:basedOn w:val="a0"/>
    <w:next w:val="-"/>
    <w:rsid w:val="00F0152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link w:val="-2"/>
    <w:rsid w:val="00F0152E"/>
    <w:pPr>
      <w:tabs>
        <w:tab w:val="num" w:pos="851"/>
      </w:tabs>
      <w:spacing w:after="0"/>
      <w:ind w:left="851" w:hanging="851"/>
    </w:pPr>
    <w:rPr>
      <w:szCs w:val="20"/>
    </w:rPr>
  </w:style>
  <w:style w:type="paragraph" w:customStyle="1" w:styleId="-3">
    <w:name w:val="Контракт-подподпункт"/>
    <w:basedOn w:val="a0"/>
    <w:rsid w:val="00F0152E"/>
    <w:pPr>
      <w:tabs>
        <w:tab w:val="num" w:pos="1418"/>
      </w:tabs>
      <w:spacing w:after="0"/>
      <w:ind w:left="1418" w:hanging="567"/>
    </w:pPr>
  </w:style>
  <w:style w:type="paragraph" w:customStyle="1" w:styleId="ConsPlusNormal">
    <w:name w:val="ConsPlusNormal"/>
    <w:rsid w:val="00F0152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Пункт"/>
    <w:basedOn w:val="a0"/>
    <w:rsid w:val="00F0152E"/>
    <w:pPr>
      <w:tabs>
        <w:tab w:val="num" w:pos="1620"/>
      </w:tabs>
      <w:spacing w:after="0"/>
      <w:ind w:left="1044" w:hanging="504"/>
    </w:pPr>
    <w:rPr>
      <w:szCs w:val="28"/>
    </w:rPr>
  </w:style>
  <w:style w:type="paragraph" w:customStyle="1" w:styleId="af7">
    <w:name w:val="Подпункт"/>
    <w:basedOn w:val="af6"/>
    <w:rsid w:val="00F0152E"/>
    <w:pPr>
      <w:tabs>
        <w:tab w:val="clear" w:pos="1620"/>
        <w:tab w:val="num" w:pos="2700"/>
      </w:tabs>
      <w:ind w:left="1908" w:hanging="648"/>
    </w:pPr>
  </w:style>
  <w:style w:type="character" w:styleId="af8">
    <w:name w:val="page number"/>
    <w:basedOn w:val="a1"/>
    <w:rsid w:val="00F0152E"/>
    <w:rPr>
      <w:rFonts w:ascii="Times New Roman" w:hAnsi="Times New Roman"/>
    </w:rPr>
  </w:style>
  <w:style w:type="character" w:customStyle="1" w:styleId="18">
    <w:name w:val="Основной шрифт1"/>
    <w:semiHidden/>
    <w:rsid w:val="00F0152E"/>
  </w:style>
  <w:style w:type="character" w:customStyle="1" w:styleId="19">
    <w:name w:val="Заголовок 1 Знак"/>
    <w:rsid w:val="00F0152E"/>
    <w:rPr>
      <w:b/>
      <w:kern w:val="28"/>
      <w:sz w:val="36"/>
      <w:lang w:val="ru-RU" w:eastAsia="ru-RU"/>
    </w:rPr>
  </w:style>
  <w:style w:type="table" w:styleId="af9">
    <w:name w:val="Table Grid"/>
    <w:basedOn w:val="a2"/>
    <w:rsid w:val="00F0152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Знак Знак Знак"/>
    <w:rsid w:val="002C6FB9"/>
    <w:rPr>
      <w:sz w:val="24"/>
      <w:lang w:val="ru-RU" w:eastAsia="ru-RU"/>
    </w:rPr>
  </w:style>
  <w:style w:type="character" w:customStyle="1" w:styleId="16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link w:val="ad"/>
    <w:locked/>
    <w:rsid w:val="00EE413E"/>
    <w:rPr>
      <w:sz w:val="24"/>
      <w:lang w:val="ru-RU" w:eastAsia="ru-RU"/>
    </w:rPr>
  </w:style>
  <w:style w:type="paragraph" w:styleId="afb">
    <w:name w:val="Subtitle"/>
    <w:basedOn w:val="a0"/>
    <w:link w:val="afc"/>
    <w:qFormat/>
    <w:rsid w:val="00EE413E"/>
    <w:pPr>
      <w:jc w:val="center"/>
      <w:outlineLvl w:val="1"/>
    </w:pPr>
    <w:rPr>
      <w:rFonts w:ascii="Arial" w:hAnsi="Arial"/>
      <w:szCs w:val="20"/>
    </w:rPr>
  </w:style>
  <w:style w:type="paragraph" w:customStyle="1" w:styleId="200">
    <w:name w:val="Стиль Заголовок 2 + По центру Первая строка:  0 см"/>
    <w:basedOn w:val="af0"/>
    <w:rsid w:val="00A11FD2"/>
    <w:pPr>
      <w:jc w:val="center"/>
    </w:pPr>
    <w:rPr>
      <w:rFonts w:ascii="Times New Roman" w:hAnsi="Times New Roman"/>
      <w:bCs/>
      <w:sz w:val="24"/>
    </w:rPr>
  </w:style>
  <w:style w:type="paragraph" w:styleId="afd">
    <w:name w:val="Balloon Text"/>
    <w:basedOn w:val="a0"/>
    <w:link w:val="afe"/>
    <w:semiHidden/>
    <w:rsid w:val="00A11FD2"/>
    <w:pPr>
      <w:spacing w:after="0"/>
      <w:jc w:val="left"/>
    </w:pPr>
    <w:rPr>
      <w:rFonts w:ascii="Tahoma" w:hAnsi="Tahoma"/>
      <w:sz w:val="16"/>
      <w:szCs w:val="20"/>
    </w:rPr>
  </w:style>
  <w:style w:type="paragraph" w:styleId="43">
    <w:name w:val="toc 4"/>
    <w:basedOn w:val="a0"/>
    <w:next w:val="a0"/>
    <w:autoRedefine/>
    <w:rsid w:val="00A11FD2"/>
    <w:pPr>
      <w:spacing w:after="0"/>
      <w:ind w:left="480"/>
      <w:jc w:val="left"/>
    </w:pPr>
    <w:rPr>
      <w:sz w:val="20"/>
      <w:szCs w:val="20"/>
    </w:rPr>
  </w:style>
  <w:style w:type="paragraph" w:styleId="53">
    <w:name w:val="toc 5"/>
    <w:basedOn w:val="a0"/>
    <w:next w:val="a0"/>
    <w:autoRedefine/>
    <w:rsid w:val="00A11FD2"/>
    <w:pPr>
      <w:spacing w:after="0"/>
      <w:ind w:left="720"/>
      <w:jc w:val="left"/>
    </w:pPr>
    <w:rPr>
      <w:sz w:val="20"/>
      <w:szCs w:val="20"/>
    </w:rPr>
  </w:style>
  <w:style w:type="paragraph" w:styleId="61">
    <w:name w:val="toc 6"/>
    <w:basedOn w:val="a0"/>
    <w:next w:val="a0"/>
    <w:autoRedefine/>
    <w:rsid w:val="00A11FD2"/>
    <w:pPr>
      <w:spacing w:after="0"/>
      <w:ind w:left="960"/>
      <w:jc w:val="left"/>
    </w:pPr>
    <w:rPr>
      <w:sz w:val="20"/>
      <w:szCs w:val="20"/>
    </w:rPr>
  </w:style>
  <w:style w:type="paragraph" w:styleId="71">
    <w:name w:val="toc 7"/>
    <w:basedOn w:val="a0"/>
    <w:next w:val="a0"/>
    <w:autoRedefine/>
    <w:rsid w:val="00A11FD2"/>
    <w:pPr>
      <w:spacing w:after="0"/>
      <w:ind w:left="1200"/>
      <w:jc w:val="left"/>
    </w:pPr>
    <w:rPr>
      <w:sz w:val="20"/>
      <w:szCs w:val="20"/>
    </w:rPr>
  </w:style>
  <w:style w:type="paragraph" w:styleId="81">
    <w:name w:val="toc 8"/>
    <w:basedOn w:val="a0"/>
    <w:next w:val="a0"/>
    <w:autoRedefine/>
    <w:rsid w:val="00A11FD2"/>
    <w:pPr>
      <w:spacing w:after="0"/>
      <w:ind w:left="1440"/>
      <w:jc w:val="left"/>
    </w:pPr>
    <w:rPr>
      <w:sz w:val="20"/>
      <w:szCs w:val="20"/>
    </w:rPr>
  </w:style>
  <w:style w:type="paragraph" w:styleId="91">
    <w:name w:val="toc 9"/>
    <w:basedOn w:val="a0"/>
    <w:next w:val="a0"/>
    <w:autoRedefine/>
    <w:rsid w:val="00A11FD2"/>
    <w:pPr>
      <w:spacing w:after="0"/>
      <w:ind w:left="1680"/>
      <w:jc w:val="left"/>
    </w:pPr>
    <w:rPr>
      <w:sz w:val="20"/>
      <w:szCs w:val="20"/>
    </w:rPr>
  </w:style>
  <w:style w:type="paragraph" w:customStyle="1" w:styleId="2a">
    <w:name w:val="Знак Знак Знак2 Знак"/>
    <w:basedOn w:val="a0"/>
    <w:rsid w:val="000B77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5">
    <w:name w:val="Основной текст Знак1"/>
    <w:aliases w:val="Основной текст Знак Знак Знак,Основной текст Знак Знак1"/>
    <w:link w:val="ac"/>
    <w:locked/>
    <w:rsid w:val="000C4E0D"/>
    <w:rPr>
      <w:sz w:val="24"/>
      <w:lang w:val="ru-RU" w:eastAsia="ru-RU"/>
    </w:rPr>
  </w:style>
  <w:style w:type="character" w:customStyle="1" w:styleId="12">
    <w:name w:val="Верхний колонтитул Знак1"/>
    <w:link w:val="a6"/>
    <w:locked/>
    <w:rsid w:val="00B142CA"/>
    <w:rPr>
      <w:rFonts w:ascii="Arial" w:hAnsi="Arial"/>
      <w:noProof/>
      <w:sz w:val="24"/>
      <w:lang w:val="ru-RU" w:eastAsia="ru-RU"/>
    </w:rPr>
  </w:style>
  <w:style w:type="paragraph" w:customStyle="1" w:styleId="1a">
    <w:name w:val="Обычный1"/>
    <w:rsid w:val="00B142CA"/>
  </w:style>
  <w:style w:type="paragraph" w:styleId="aff">
    <w:name w:val="Normal (Web)"/>
    <w:basedOn w:val="a0"/>
    <w:rsid w:val="00B142CA"/>
    <w:pPr>
      <w:spacing w:before="100" w:after="100"/>
      <w:jc w:val="left"/>
    </w:pPr>
    <w:rPr>
      <w:szCs w:val="20"/>
    </w:rPr>
  </w:style>
  <w:style w:type="paragraph" w:customStyle="1" w:styleId="310">
    <w:name w:val="Основной текст с отступом 31"/>
    <w:basedOn w:val="a0"/>
    <w:rsid w:val="00E80D21"/>
    <w:pPr>
      <w:spacing w:after="0"/>
      <w:ind w:left="426"/>
    </w:pPr>
    <w:rPr>
      <w:sz w:val="20"/>
      <w:szCs w:val="20"/>
    </w:rPr>
  </w:style>
  <w:style w:type="paragraph" w:customStyle="1" w:styleId="210">
    <w:name w:val="Основной текст 21"/>
    <w:basedOn w:val="a0"/>
    <w:rsid w:val="00F57FA3"/>
    <w:pPr>
      <w:widowControl w:val="0"/>
      <w:spacing w:after="0"/>
      <w:ind w:firstLine="709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locked/>
    <w:rsid w:val="001E681E"/>
    <w:rPr>
      <w:sz w:val="22"/>
      <w:lang w:val="ru-RU" w:eastAsia="ru-RU" w:bidi="ar-SA"/>
    </w:rPr>
  </w:style>
  <w:style w:type="character" w:customStyle="1" w:styleId="14">
    <w:name w:val="Название Знак1"/>
    <w:link w:val="ab"/>
    <w:locked/>
    <w:rsid w:val="001E681E"/>
    <w:rPr>
      <w:rFonts w:ascii="Arial" w:hAnsi="Arial"/>
      <w:b/>
      <w:kern w:val="28"/>
      <w:sz w:val="32"/>
    </w:rPr>
  </w:style>
  <w:style w:type="character" w:customStyle="1" w:styleId="13">
    <w:name w:val="Нижний колонтитул Знак1"/>
    <w:link w:val="a7"/>
    <w:locked/>
    <w:rsid w:val="0082217C"/>
    <w:rPr>
      <w:noProof/>
      <w:sz w:val="24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rsid w:val="002328DA"/>
    <w:rPr>
      <w:rFonts w:ascii="Times New Roman" w:hAnsi="Times New Roman"/>
      <w:sz w:val="20"/>
      <w:lang w:eastAsia="ru-RU"/>
    </w:rPr>
  </w:style>
  <w:style w:type="paragraph" w:styleId="aff0">
    <w:name w:val="footnote text"/>
    <w:basedOn w:val="a0"/>
    <w:link w:val="aff1"/>
    <w:semiHidden/>
    <w:rsid w:val="00C854C4"/>
    <w:pPr>
      <w:spacing w:after="0"/>
      <w:jc w:val="left"/>
    </w:pPr>
    <w:rPr>
      <w:sz w:val="20"/>
      <w:szCs w:val="20"/>
    </w:rPr>
  </w:style>
  <w:style w:type="character" w:styleId="aff2">
    <w:name w:val="footnote reference"/>
    <w:basedOn w:val="a1"/>
    <w:semiHidden/>
    <w:rsid w:val="00C854C4"/>
    <w:rPr>
      <w:vertAlign w:val="superscript"/>
    </w:rPr>
  </w:style>
  <w:style w:type="paragraph" w:customStyle="1" w:styleId="Listnumbers">
    <w:name w:val="List_numbers"/>
    <w:basedOn w:val="a0"/>
    <w:rsid w:val="006A55FC"/>
    <w:pPr>
      <w:numPr>
        <w:numId w:val="12"/>
      </w:numPr>
      <w:spacing w:before="240" w:after="240"/>
    </w:pPr>
    <w:rPr>
      <w:sz w:val="28"/>
    </w:rPr>
  </w:style>
  <w:style w:type="paragraph" w:customStyle="1" w:styleId="02statia2">
    <w:name w:val="02statia2"/>
    <w:basedOn w:val="a0"/>
    <w:rsid w:val="00310E0C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310E0C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310E0C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58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3">
    <w:name w:val="Таблица текст"/>
    <w:basedOn w:val="a0"/>
    <w:rsid w:val="00C23D07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3b">
    <w:name w:val="Знак3"/>
    <w:basedOn w:val="a0"/>
    <w:rsid w:val="00855910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ff4">
    <w:name w:val="Note Heading"/>
    <w:basedOn w:val="a0"/>
    <w:next w:val="a0"/>
    <w:link w:val="aff5"/>
    <w:semiHidden/>
    <w:rsid w:val="00DF4472"/>
    <w:rPr>
      <w:szCs w:val="20"/>
    </w:rPr>
  </w:style>
  <w:style w:type="paragraph" w:customStyle="1" w:styleId="1c">
    <w:name w:val="Заголовок оглавления1"/>
    <w:basedOn w:val="1"/>
    <w:next w:val="a0"/>
    <w:rsid w:val="00C403A5"/>
    <w:pPr>
      <w:keepLines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FR1">
    <w:name w:val="FR1"/>
    <w:rsid w:val="000734F7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3F0AE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character" w:styleId="aff6">
    <w:name w:val="annotation reference"/>
    <w:basedOn w:val="a1"/>
    <w:semiHidden/>
    <w:rsid w:val="0016083E"/>
    <w:rPr>
      <w:sz w:val="16"/>
    </w:rPr>
  </w:style>
  <w:style w:type="paragraph" w:styleId="aff7">
    <w:name w:val="annotation text"/>
    <w:basedOn w:val="a0"/>
    <w:link w:val="aff8"/>
    <w:semiHidden/>
    <w:rsid w:val="0016083E"/>
    <w:rPr>
      <w:sz w:val="20"/>
      <w:szCs w:val="20"/>
    </w:rPr>
  </w:style>
  <w:style w:type="paragraph" w:styleId="aff9">
    <w:name w:val="annotation subject"/>
    <w:basedOn w:val="aff7"/>
    <w:next w:val="aff7"/>
    <w:link w:val="affa"/>
    <w:semiHidden/>
    <w:rsid w:val="0016083E"/>
    <w:rPr>
      <w:b/>
    </w:rPr>
  </w:style>
  <w:style w:type="paragraph" w:customStyle="1" w:styleId="44">
    <w:name w:val="Стиль4"/>
    <w:basedOn w:val="a0"/>
    <w:rsid w:val="00D74740"/>
    <w:pPr>
      <w:spacing w:after="0"/>
    </w:pPr>
    <w:rPr>
      <w:szCs w:val="20"/>
    </w:rPr>
  </w:style>
  <w:style w:type="paragraph" w:styleId="affb">
    <w:name w:val="Document Map"/>
    <w:basedOn w:val="a0"/>
    <w:link w:val="affc"/>
    <w:semiHidden/>
    <w:rsid w:val="00C85A18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grame">
    <w:name w:val="grame"/>
    <w:rsid w:val="00C85A18"/>
  </w:style>
  <w:style w:type="paragraph" w:customStyle="1" w:styleId="Style4">
    <w:name w:val="Style4"/>
    <w:basedOn w:val="a0"/>
    <w:rsid w:val="00C85A18"/>
    <w:pPr>
      <w:widowControl w:val="0"/>
      <w:autoSpaceDE w:val="0"/>
      <w:autoSpaceDN w:val="0"/>
      <w:adjustRightInd w:val="0"/>
      <w:spacing w:after="0" w:line="302" w:lineRule="exact"/>
    </w:pPr>
  </w:style>
  <w:style w:type="paragraph" w:styleId="affd">
    <w:name w:val="Block Text"/>
    <w:basedOn w:val="a0"/>
    <w:rsid w:val="0065154E"/>
    <w:pPr>
      <w:widowControl w:val="0"/>
      <w:spacing w:after="0"/>
      <w:ind w:left="540" w:right="560" w:firstLine="680"/>
      <w:jc w:val="center"/>
    </w:pPr>
    <w:rPr>
      <w:b/>
      <w:bCs/>
    </w:rPr>
  </w:style>
  <w:style w:type="character" w:customStyle="1" w:styleId="afe">
    <w:name w:val="Текст выноски Знак"/>
    <w:link w:val="afd"/>
    <w:semiHidden/>
    <w:locked/>
    <w:rsid w:val="00DD507E"/>
    <w:rPr>
      <w:rFonts w:ascii="Tahoma" w:hAnsi="Tahoma"/>
      <w:sz w:val="16"/>
      <w:lang w:val="ru-RU" w:eastAsia="ru-RU"/>
    </w:rPr>
  </w:style>
  <w:style w:type="character" w:customStyle="1" w:styleId="20">
    <w:name w:val="Заголовок 2 Знак"/>
    <w:aliases w:val="H2 Знак"/>
    <w:link w:val="2"/>
    <w:locked/>
    <w:rsid w:val="003018F9"/>
    <w:rPr>
      <w:sz w:val="30"/>
      <w:lang w:val="ru-RU" w:eastAsia="ru-RU"/>
    </w:rPr>
  </w:style>
  <w:style w:type="character" w:customStyle="1" w:styleId="31">
    <w:name w:val="Заголовок 3 Знак"/>
    <w:aliases w:val="Заголовок новый Знак"/>
    <w:link w:val="30"/>
    <w:locked/>
    <w:rsid w:val="00A1228C"/>
    <w:rPr>
      <w:b/>
      <w:sz w:val="28"/>
    </w:rPr>
  </w:style>
  <w:style w:type="character" w:customStyle="1" w:styleId="40">
    <w:name w:val="Заголовок 4 Знак"/>
    <w:aliases w:val="H4 Знак"/>
    <w:link w:val="4"/>
    <w:locked/>
    <w:rsid w:val="003018F9"/>
    <w:rPr>
      <w:rFonts w:ascii="Arial" w:hAnsi="Arial"/>
      <w:sz w:val="24"/>
      <w:lang w:val="ru-RU" w:eastAsia="ru-RU" w:bidi="ar-SA"/>
    </w:rPr>
  </w:style>
  <w:style w:type="character" w:customStyle="1" w:styleId="55">
    <w:name w:val="Заголовок 5 Знак"/>
    <w:locked/>
    <w:rsid w:val="003018F9"/>
    <w:rPr>
      <w:rFonts w:eastAsia="MS Mincho"/>
      <w:sz w:val="22"/>
      <w:lang w:val="ru-RU" w:eastAsia="ru-RU"/>
    </w:rPr>
  </w:style>
  <w:style w:type="character" w:customStyle="1" w:styleId="60">
    <w:name w:val="Заголовок 6 Знак"/>
    <w:link w:val="6"/>
    <w:locked/>
    <w:rsid w:val="003018F9"/>
    <w:rPr>
      <w:i/>
      <w:sz w:val="22"/>
      <w:lang w:val="ru-RU" w:eastAsia="ru-RU" w:bidi="ar-SA"/>
    </w:rPr>
  </w:style>
  <w:style w:type="character" w:customStyle="1" w:styleId="70">
    <w:name w:val="Заголовок 7 Знак"/>
    <w:link w:val="7"/>
    <w:locked/>
    <w:rsid w:val="003018F9"/>
    <w:rPr>
      <w:rFonts w:ascii="Arial" w:hAnsi="Arial"/>
      <w:lang w:val="ru-RU" w:eastAsia="ru-RU" w:bidi="ar-SA"/>
    </w:rPr>
  </w:style>
  <w:style w:type="character" w:customStyle="1" w:styleId="80">
    <w:name w:val="Заголовок 8 Знак"/>
    <w:link w:val="8"/>
    <w:locked/>
    <w:rsid w:val="003018F9"/>
    <w:rPr>
      <w:rFonts w:ascii="Arial" w:hAnsi="Arial"/>
      <w:i/>
      <w:lang w:val="ru-RU" w:eastAsia="ru-RU" w:bidi="ar-SA"/>
    </w:rPr>
  </w:style>
  <w:style w:type="character" w:customStyle="1" w:styleId="90">
    <w:name w:val="Заголовок 9 Знак"/>
    <w:link w:val="9"/>
    <w:locked/>
    <w:rsid w:val="003018F9"/>
    <w:rPr>
      <w:rFonts w:ascii="Arial" w:hAnsi="Arial"/>
      <w:b/>
      <w:i/>
      <w:sz w:val="18"/>
      <w:lang w:val="ru-RU" w:eastAsia="ru-RU" w:bidi="ar-SA"/>
    </w:rPr>
  </w:style>
  <w:style w:type="character" w:customStyle="1" w:styleId="26">
    <w:name w:val="Основной текст 2 Знак"/>
    <w:link w:val="25"/>
    <w:locked/>
    <w:rsid w:val="003018F9"/>
    <w:rPr>
      <w:sz w:val="24"/>
      <w:lang w:val="ru-RU" w:eastAsia="ru-RU"/>
    </w:rPr>
  </w:style>
  <w:style w:type="paragraph" w:customStyle="1" w:styleId="affe">
    <w:name w:val="Раздел"/>
    <w:basedOn w:val="a0"/>
    <w:semiHidden/>
    <w:rsid w:val="003018F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c">
    <w:name w:val="Раздел 3"/>
    <w:basedOn w:val="a0"/>
    <w:semiHidden/>
    <w:rsid w:val="003018F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">
    <w:name w:val="Условия контракта"/>
    <w:basedOn w:val="a0"/>
    <w:semiHidden/>
    <w:rsid w:val="003018F9"/>
    <w:pPr>
      <w:tabs>
        <w:tab w:val="num" w:pos="567"/>
        <w:tab w:val="num" w:pos="1209"/>
        <w:tab w:val="num" w:pos="2140"/>
      </w:tabs>
      <w:spacing w:before="240" w:after="120"/>
      <w:ind w:left="567" w:hanging="567"/>
    </w:pPr>
    <w:rPr>
      <w:rFonts w:eastAsia="MS Mincho"/>
      <w:b/>
      <w:szCs w:val="20"/>
    </w:rPr>
  </w:style>
  <w:style w:type="character" w:customStyle="1" w:styleId="afff0">
    <w:name w:val="Название Знак"/>
    <w:locked/>
    <w:rsid w:val="003018F9"/>
    <w:rPr>
      <w:rFonts w:ascii="Arial" w:hAnsi="Arial"/>
      <w:b/>
      <w:kern w:val="28"/>
      <w:sz w:val="32"/>
    </w:rPr>
  </w:style>
  <w:style w:type="character" w:customStyle="1" w:styleId="af">
    <w:name w:val="Дата Знак"/>
    <w:link w:val="ae"/>
    <w:locked/>
    <w:rsid w:val="003018F9"/>
    <w:rPr>
      <w:sz w:val="24"/>
      <w:lang w:val="ru-RU" w:eastAsia="ru-RU"/>
    </w:rPr>
  </w:style>
  <w:style w:type="character" w:customStyle="1" w:styleId="37">
    <w:name w:val="Основной текст с отступом 3 Знак"/>
    <w:link w:val="36"/>
    <w:locked/>
    <w:rsid w:val="003018F9"/>
    <w:rPr>
      <w:sz w:val="16"/>
      <w:lang w:val="ru-RU" w:eastAsia="ru-RU"/>
    </w:rPr>
  </w:style>
  <w:style w:type="character" w:customStyle="1" w:styleId="afff1">
    <w:name w:val="Верхний колонтитул Знак"/>
    <w:locked/>
    <w:rsid w:val="003018F9"/>
    <w:rPr>
      <w:rFonts w:ascii="Arial" w:hAnsi="Arial"/>
      <w:noProof/>
      <w:sz w:val="24"/>
    </w:rPr>
  </w:style>
  <w:style w:type="character" w:customStyle="1" w:styleId="afff2">
    <w:name w:val="Нижний колонтитул Знак"/>
    <w:locked/>
    <w:rsid w:val="003018F9"/>
    <w:rPr>
      <w:rFonts w:eastAsia="Times New Roman"/>
      <w:noProof/>
      <w:sz w:val="24"/>
    </w:rPr>
  </w:style>
  <w:style w:type="character" w:customStyle="1" w:styleId="35">
    <w:name w:val="Основной текст 3 Знак"/>
    <w:link w:val="34"/>
    <w:locked/>
    <w:rsid w:val="003018F9"/>
    <w:rPr>
      <w:b/>
      <w:i/>
      <w:sz w:val="24"/>
      <w:lang w:val="ru-RU" w:eastAsia="ru-RU"/>
    </w:rPr>
  </w:style>
  <w:style w:type="character" w:customStyle="1" w:styleId="af1">
    <w:name w:val="Текст Знак"/>
    <w:link w:val="af0"/>
    <w:locked/>
    <w:rsid w:val="003018F9"/>
    <w:rPr>
      <w:rFonts w:ascii="Courier New" w:hAnsi="Courier New"/>
      <w:lang w:val="ru-RU" w:eastAsia="ru-RU"/>
    </w:rPr>
  </w:style>
  <w:style w:type="paragraph" w:customStyle="1" w:styleId="ConsNonformat">
    <w:name w:val="ConsNonformat"/>
    <w:semiHidden/>
    <w:rsid w:val="003018F9"/>
    <w:pPr>
      <w:widowControl w:val="0"/>
      <w:autoSpaceDE w:val="0"/>
      <w:autoSpaceDN w:val="0"/>
      <w:adjustRightInd w:val="0"/>
      <w:ind w:right="19772"/>
    </w:pPr>
    <w:rPr>
      <w:rFonts w:ascii="Courier New" w:eastAsia="MS Mincho" w:hAnsi="Courier New" w:cs="Courier New"/>
    </w:rPr>
  </w:style>
  <w:style w:type="character" w:customStyle="1" w:styleId="HTML0">
    <w:name w:val="Стандартный HTML Знак"/>
    <w:link w:val="HTML"/>
    <w:locked/>
    <w:rsid w:val="003018F9"/>
    <w:rPr>
      <w:rFonts w:ascii="Courier New" w:hAnsi="Courier New"/>
      <w:lang w:val="ru-RU" w:eastAsia="ru-RU"/>
    </w:rPr>
  </w:style>
  <w:style w:type="character" w:customStyle="1" w:styleId="311">
    <w:name w:val="Стиль3 Знак Знак1"/>
    <w:rsid w:val="003018F9"/>
    <w:rPr>
      <w:sz w:val="24"/>
      <w:lang w:val="ru-RU" w:eastAsia="ru-RU"/>
    </w:rPr>
  </w:style>
  <w:style w:type="paragraph" w:customStyle="1" w:styleId="afff3">
    <w:name w:val="Íîðìàëüíûé"/>
    <w:semiHidden/>
    <w:rsid w:val="003018F9"/>
    <w:rPr>
      <w:rFonts w:ascii="Courier" w:eastAsia="MS Mincho" w:hAnsi="Courier"/>
      <w:sz w:val="24"/>
      <w:lang w:val="en-GB"/>
    </w:rPr>
  </w:style>
  <w:style w:type="character" w:customStyle="1" w:styleId="110">
    <w:name w:val="Заголовок 1 Знак Знак Знак Знак Знак Знак Знак Знак Знак Знак1"/>
    <w:aliases w:val="H1 Знак Знак1"/>
    <w:rsid w:val="003018F9"/>
    <w:rPr>
      <w:b/>
      <w:kern w:val="28"/>
      <w:sz w:val="36"/>
      <w:lang w:val="ru-RU" w:eastAsia="ru-RU"/>
    </w:rPr>
  </w:style>
  <w:style w:type="paragraph" w:customStyle="1" w:styleId="Aieoiaio">
    <w:name w:val="Aieoiaio"/>
    <w:basedOn w:val="a0"/>
    <w:rsid w:val="003018F9"/>
    <w:pPr>
      <w:overflowPunct w:val="0"/>
      <w:autoSpaceDE w:val="0"/>
      <w:autoSpaceDN w:val="0"/>
      <w:adjustRightInd w:val="0"/>
      <w:spacing w:after="0"/>
      <w:ind w:firstLine="720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0"/>
    <w:rsid w:val="003018F9"/>
    <w:pPr>
      <w:spacing w:before="100" w:beforeAutospacing="1" w:after="100" w:afterAutospacing="1"/>
      <w:jc w:val="left"/>
    </w:pPr>
    <w:rPr>
      <w:rFonts w:eastAsia="MS Mincho"/>
      <w:b/>
      <w:bCs/>
    </w:rPr>
  </w:style>
  <w:style w:type="character" w:customStyle="1" w:styleId="afff4">
    <w:name w:val="Цветовое выделение"/>
    <w:rsid w:val="003018F9"/>
    <w:rPr>
      <w:b/>
      <w:color w:val="000080"/>
      <w:sz w:val="20"/>
    </w:rPr>
  </w:style>
  <w:style w:type="character" w:customStyle="1" w:styleId="DeltaViewInsertion">
    <w:name w:val="DeltaView Insertion"/>
    <w:rsid w:val="003018F9"/>
    <w:rPr>
      <w:color w:val="0000FF"/>
      <w:spacing w:val="0"/>
      <w:u w:val="double"/>
    </w:rPr>
  </w:style>
  <w:style w:type="character" w:styleId="afff5">
    <w:name w:val="Strong"/>
    <w:basedOn w:val="a1"/>
    <w:qFormat/>
    <w:rsid w:val="003018F9"/>
    <w:rPr>
      <w:b/>
    </w:rPr>
  </w:style>
  <w:style w:type="character" w:customStyle="1" w:styleId="aff8">
    <w:name w:val="Текст примечания Знак"/>
    <w:link w:val="aff7"/>
    <w:locked/>
    <w:rsid w:val="003018F9"/>
    <w:rPr>
      <w:lang w:val="ru-RU" w:eastAsia="ru-RU"/>
    </w:rPr>
  </w:style>
  <w:style w:type="character" w:customStyle="1" w:styleId="affa">
    <w:name w:val="Тема примечания Знак"/>
    <w:link w:val="aff9"/>
    <w:locked/>
    <w:rsid w:val="003018F9"/>
    <w:rPr>
      <w:b/>
      <w:lang w:val="ru-RU" w:eastAsia="ru-RU"/>
    </w:rPr>
  </w:style>
  <w:style w:type="paragraph" w:customStyle="1" w:styleId="CMSHeadL2">
    <w:name w:val="CMS Head L2"/>
    <w:basedOn w:val="a0"/>
    <w:next w:val="CMSHeadL3"/>
    <w:rsid w:val="003018F9"/>
    <w:pPr>
      <w:keepNext/>
      <w:keepLines/>
      <w:numPr>
        <w:ilvl w:val="1"/>
        <w:numId w:val="13"/>
      </w:numPr>
      <w:autoSpaceDE w:val="0"/>
      <w:autoSpaceDN w:val="0"/>
      <w:adjustRightInd w:val="0"/>
      <w:spacing w:before="240" w:after="240"/>
      <w:jc w:val="left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0"/>
    <w:rsid w:val="003018F9"/>
    <w:pPr>
      <w:numPr>
        <w:ilvl w:val="2"/>
        <w:numId w:val="13"/>
      </w:numPr>
      <w:autoSpaceDE w:val="0"/>
      <w:autoSpaceDN w:val="0"/>
      <w:adjustRightInd w:val="0"/>
      <w:spacing w:after="240"/>
      <w:jc w:val="left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0"/>
    <w:rsid w:val="003018F9"/>
    <w:pPr>
      <w:numPr>
        <w:ilvl w:val="3"/>
        <w:numId w:val="13"/>
      </w:numPr>
      <w:autoSpaceDE w:val="0"/>
      <w:autoSpaceDN w:val="0"/>
      <w:adjustRightInd w:val="0"/>
      <w:spacing w:after="240"/>
      <w:jc w:val="left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0"/>
    <w:rsid w:val="003018F9"/>
    <w:pPr>
      <w:numPr>
        <w:ilvl w:val="4"/>
        <w:numId w:val="13"/>
      </w:numPr>
      <w:autoSpaceDE w:val="0"/>
      <w:autoSpaceDN w:val="0"/>
      <w:adjustRightInd w:val="0"/>
      <w:spacing w:after="240"/>
      <w:jc w:val="left"/>
      <w:outlineLvl w:val="4"/>
    </w:pPr>
    <w:rPr>
      <w:rFonts w:ascii="Garamond MT" w:eastAsia="MS Mincho" w:hAnsi="Garamond MT"/>
      <w:lang w:val="en-GB" w:eastAsia="en-US"/>
    </w:rPr>
  </w:style>
  <w:style w:type="paragraph" w:styleId="afff6">
    <w:name w:val="caption"/>
    <w:basedOn w:val="a0"/>
    <w:next w:val="a0"/>
    <w:qFormat/>
    <w:rsid w:val="003018F9"/>
    <w:pPr>
      <w:spacing w:after="0"/>
      <w:jc w:val="left"/>
    </w:pPr>
    <w:rPr>
      <w:rFonts w:eastAsia="SimSun"/>
      <w:b/>
      <w:bCs/>
      <w:sz w:val="20"/>
      <w:szCs w:val="20"/>
      <w:lang w:val="en-GB" w:eastAsia="zh-CN"/>
    </w:rPr>
  </w:style>
  <w:style w:type="character" w:customStyle="1" w:styleId="afc">
    <w:name w:val="Подзаголовок Знак"/>
    <w:link w:val="afb"/>
    <w:locked/>
    <w:rsid w:val="003018F9"/>
    <w:rPr>
      <w:rFonts w:ascii="Arial" w:hAnsi="Arial"/>
      <w:sz w:val="24"/>
      <w:lang w:val="ru-RU" w:eastAsia="ru-RU"/>
    </w:rPr>
  </w:style>
  <w:style w:type="character" w:styleId="afff7">
    <w:name w:val="Emphasis"/>
    <w:basedOn w:val="a1"/>
    <w:qFormat/>
    <w:rsid w:val="003018F9"/>
    <w:rPr>
      <w:i/>
    </w:rPr>
  </w:style>
  <w:style w:type="paragraph" w:customStyle="1" w:styleId="1d">
    <w:name w:val="Без интервала1"/>
    <w:basedOn w:val="a0"/>
    <w:link w:val="afff8"/>
    <w:rsid w:val="003018F9"/>
    <w:pPr>
      <w:spacing w:after="0"/>
      <w:jc w:val="left"/>
    </w:pPr>
    <w:rPr>
      <w:rFonts w:eastAsia="SimSun"/>
      <w:szCs w:val="20"/>
      <w:lang w:val="en-GB" w:eastAsia="zh-CN"/>
    </w:rPr>
  </w:style>
  <w:style w:type="character" w:customStyle="1" w:styleId="afff8">
    <w:name w:val="Без интервала Знак"/>
    <w:link w:val="1d"/>
    <w:locked/>
    <w:rsid w:val="003018F9"/>
    <w:rPr>
      <w:rFonts w:eastAsia="SimSun"/>
      <w:sz w:val="24"/>
      <w:lang w:val="en-GB" w:eastAsia="zh-CN"/>
    </w:rPr>
  </w:style>
  <w:style w:type="paragraph" w:customStyle="1" w:styleId="1e">
    <w:name w:val="Абзац списка1"/>
    <w:basedOn w:val="a0"/>
    <w:rsid w:val="003018F9"/>
    <w:pPr>
      <w:spacing w:after="0"/>
      <w:ind w:left="708"/>
      <w:jc w:val="left"/>
    </w:pPr>
    <w:rPr>
      <w:rFonts w:eastAsia="SimSun"/>
      <w:lang w:val="en-GB" w:eastAsia="zh-CN"/>
    </w:rPr>
  </w:style>
  <w:style w:type="paragraph" w:customStyle="1" w:styleId="211">
    <w:name w:val="Цитата 21"/>
    <w:basedOn w:val="a0"/>
    <w:next w:val="a0"/>
    <w:link w:val="2b"/>
    <w:rsid w:val="003018F9"/>
    <w:pPr>
      <w:spacing w:after="0"/>
      <w:jc w:val="left"/>
    </w:pPr>
    <w:rPr>
      <w:rFonts w:eastAsia="SimSun"/>
      <w:i/>
      <w:color w:val="000000"/>
      <w:szCs w:val="20"/>
      <w:lang w:val="en-GB" w:eastAsia="zh-CN"/>
    </w:rPr>
  </w:style>
  <w:style w:type="character" w:customStyle="1" w:styleId="2b">
    <w:name w:val="Цитата 2 Знак"/>
    <w:link w:val="211"/>
    <w:locked/>
    <w:rsid w:val="003018F9"/>
    <w:rPr>
      <w:rFonts w:eastAsia="SimSun"/>
      <w:i/>
      <w:color w:val="000000"/>
      <w:sz w:val="24"/>
      <w:lang w:val="en-GB" w:eastAsia="zh-CN"/>
    </w:rPr>
  </w:style>
  <w:style w:type="paragraph" w:customStyle="1" w:styleId="1f">
    <w:name w:val="Выделенная цитата1"/>
    <w:basedOn w:val="a0"/>
    <w:next w:val="a0"/>
    <w:link w:val="afff9"/>
    <w:rsid w:val="003018F9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eastAsia="SimSun"/>
      <w:b/>
      <w:i/>
      <w:color w:val="4F81BD"/>
      <w:szCs w:val="20"/>
      <w:lang w:val="en-GB" w:eastAsia="zh-CN"/>
    </w:rPr>
  </w:style>
  <w:style w:type="character" w:customStyle="1" w:styleId="afff9">
    <w:name w:val="Выделенная цитата Знак"/>
    <w:link w:val="1f"/>
    <w:locked/>
    <w:rsid w:val="003018F9"/>
    <w:rPr>
      <w:rFonts w:eastAsia="SimSun"/>
      <w:b/>
      <w:i/>
      <w:color w:val="4F81BD"/>
      <w:sz w:val="24"/>
      <w:lang w:val="en-GB" w:eastAsia="zh-CN"/>
    </w:rPr>
  </w:style>
  <w:style w:type="character" w:customStyle="1" w:styleId="1f0">
    <w:name w:val="Слабое выделение1"/>
    <w:rsid w:val="003018F9"/>
    <w:rPr>
      <w:i/>
      <w:color w:val="808080"/>
    </w:rPr>
  </w:style>
  <w:style w:type="character" w:customStyle="1" w:styleId="1f1">
    <w:name w:val="Сильное выделение1"/>
    <w:rsid w:val="003018F9"/>
    <w:rPr>
      <w:b/>
      <w:i/>
      <w:color w:val="4F81BD"/>
    </w:rPr>
  </w:style>
  <w:style w:type="character" w:customStyle="1" w:styleId="1f2">
    <w:name w:val="Слабая ссылка1"/>
    <w:rsid w:val="003018F9"/>
    <w:rPr>
      <w:smallCaps/>
      <w:color w:val="C0504D"/>
      <w:u w:val="single"/>
    </w:rPr>
  </w:style>
  <w:style w:type="character" w:customStyle="1" w:styleId="1f3">
    <w:name w:val="Сильная ссылка1"/>
    <w:rsid w:val="003018F9"/>
    <w:rPr>
      <w:b/>
      <w:smallCaps/>
      <w:color w:val="C0504D"/>
      <w:spacing w:val="5"/>
      <w:u w:val="single"/>
    </w:rPr>
  </w:style>
  <w:style w:type="character" w:customStyle="1" w:styleId="1f4">
    <w:name w:val="Название книги1"/>
    <w:rsid w:val="003018F9"/>
    <w:rPr>
      <w:b/>
      <w:smallCaps/>
      <w:spacing w:val="5"/>
    </w:rPr>
  </w:style>
  <w:style w:type="paragraph" w:customStyle="1" w:styleId="111">
    <w:name w:val="Заголовок оглавления11"/>
    <w:basedOn w:val="1"/>
    <w:next w:val="a0"/>
    <w:semiHidden/>
    <w:rsid w:val="003018F9"/>
    <w:pPr>
      <w:jc w:val="left"/>
      <w:outlineLvl w:val="9"/>
    </w:pPr>
    <w:rPr>
      <w:rFonts w:ascii="Cambria" w:eastAsia="MS Mincho" w:hAnsi="Cambria"/>
      <w:b/>
      <w:bCs/>
      <w:kern w:val="32"/>
      <w:sz w:val="24"/>
      <w:szCs w:val="32"/>
      <w:lang w:val="en-GB" w:eastAsia="zh-CN"/>
    </w:rPr>
  </w:style>
  <w:style w:type="character" w:customStyle="1" w:styleId="212">
    <w:name w:val="Заголовок 2 Знак1"/>
    <w:rsid w:val="003018F9"/>
    <w:rPr>
      <w:rFonts w:ascii="Arial" w:hAnsi="Arial"/>
      <w:b/>
      <w:i/>
      <w:sz w:val="28"/>
      <w:lang w:val="ru-RU" w:eastAsia="ru-RU"/>
    </w:rPr>
  </w:style>
  <w:style w:type="paragraph" w:customStyle="1" w:styleId="TableHeaders">
    <w:name w:val="Table Headers"/>
    <w:link w:val="TableHeaders0"/>
    <w:autoRedefine/>
    <w:rsid w:val="003018F9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Headers0">
    <w:name w:val="Table Headers Знак"/>
    <w:link w:val="TableHeaders"/>
    <w:locked/>
    <w:rsid w:val="003018F9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Text">
    <w:name w:val="Table Text"/>
    <w:basedOn w:val="TableHeaders"/>
    <w:link w:val="TableText0"/>
    <w:autoRedefine/>
    <w:rsid w:val="003018F9"/>
    <w:pPr>
      <w:keepNext w:val="0"/>
      <w:tabs>
        <w:tab w:val="num" w:pos="720"/>
      </w:tabs>
    </w:pPr>
    <w:rPr>
      <w:rFonts w:ascii="Arial" w:hAnsi="Arial"/>
      <w:sz w:val="16"/>
    </w:rPr>
  </w:style>
  <w:style w:type="character" w:customStyle="1" w:styleId="TableText0">
    <w:name w:val="Table Text Знак"/>
    <w:link w:val="TableText"/>
    <w:locked/>
    <w:rsid w:val="003018F9"/>
    <w:rPr>
      <w:rFonts w:ascii="Arial" w:eastAsia="MS Mincho" w:hAnsi="Arial"/>
      <w:b/>
      <w:noProof/>
      <w:sz w:val="16"/>
      <w:lang w:val="ru-RU" w:eastAsia="ru-RU"/>
    </w:rPr>
  </w:style>
  <w:style w:type="paragraph" w:customStyle="1" w:styleId="TableCaption">
    <w:name w:val="Table Caption"/>
    <w:basedOn w:val="a0"/>
    <w:next w:val="a0"/>
    <w:rsid w:val="003018F9"/>
    <w:pPr>
      <w:keepNext/>
      <w:keepLines/>
      <w:spacing w:before="240" w:after="120" w:line="360" w:lineRule="auto"/>
      <w:ind w:firstLine="709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5">
    <w:name w:val="Основной текст 4"/>
    <w:basedOn w:val="ac"/>
    <w:link w:val="46"/>
    <w:rsid w:val="003018F9"/>
    <w:pPr>
      <w:spacing w:after="240"/>
      <w:ind w:left="1077"/>
    </w:pPr>
    <w:rPr>
      <w:rFonts w:ascii="Verdana" w:eastAsia="SimSun" w:hAnsi="Verdana"/>
      <w:lang w:val="en-GB" w:eastAsia="zh-CN"/>
    </w:rPr>
  </w:style>
  <w:style w:type="character" w:customStyle="1" w:styleId="46">
    <w:name w:val="Основной текст 4 Знак"/>
    <w:link w:val="45"/>
    <w:locked/>
    <w:rsid w:val="003018F9"/>
    <w:rPr>
      <w:rFonts w:ascii="Verdana" w:eastAsia="SimSun" w:hAnsi="Verdana"/>
      <w:sz w:val="24"/>
      <w:lang w:val="en-GB" w:eastAsia="zh-CN"/>
    </w:rPr>
  </w:style>
  <w:style w:type="character" w:customStyle="1" w:styleId="FontStyle60">
    <w:name w:val="Font Style60"/>
    <w:rsid w:val="003018F9"/>
    <w:rPr>
      <w:rFonts w:ascii="Times New Roman" w:hAnsi="Times New Roman"/>
      <w:sz w:val="18"/>
    </w:rPr>
  </w:style>
  <w:style w:type="paragraph" w:customStyle="1" w:styleId="Style1">
    <w:name w:val="Style1"/>
    <w:basedOn w:val="a0"/>
    <w:rsid w:val="003018F9"/>
    <w:pPr>
      <w:widowControl w:val="0"/>
      <w:autoSpaceDE w:val="0"/>
      <w:autoSpaceDN w:val="0"/>
      <w:adjustRightInd w:val="0"/>
      <w:spacing w:after="0" w:line="206" w:lineRule="exact"/>
    </w:pPr>
    <w:rPr>
      <w:rFonts w:eastAsia="MS Mincho"/>
    </w:rPr>
  </w:style>
  <w:style w:type="paragraph" w:customStyle="1" w:styleId="Heading">
    <w:name w:val="Heading"/>
    <w:rsid w:val="003018F9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c">
    <w:name w:val="Знак2"/>
    <w:basedOn w:val="a0"/>
    <w:rsid w:val="00E50B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a">
    <w:name w:val="Таблица шапка"/>
    <w:basedOn w:val="a0"/>
    <w:rsid w:val="005976B5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-2">
    <w:name w:val="Контракт-подпункт Знак"/>
    <w:link w:val="-1"/>
    <w:locked/>
    <w:rsid w:val="005976B5"/>
    <w:rPr>
      <w:sz w:val="24"/>
      <w:lang w:val="ru-RU" w:eastAsia="ru-RU"/>
    </w:rPr>
  </w:style>
  <w:style w:type="character" w:customStyle="1" w:styleId="afffb">
    <w:name w:val="комментарий"/>
    <w:semiHidden/>
    <w:rsid w:val="005976B5"/>
    <w:rPr>
      <w:i/>
      <w:u w:val="single"/>
      <w:shd w:val="clear" w:color="auto" w:fill="FFFF99"/>
    </w:rPr>
  </w:style>
  <w:style w:type="paragraph" w:customStyle="1" w:styleId="3d">
    <w:name w:val="заголовок 3"/>
    <w:basedOn w:val="a0"/>
    <w:next w:val="a0"/>
    <w:rsid w:val="00FD5B9C"/>
    <w:pPr>
      <w:keepNext/>
      <w:widowControl w:val="0"/>
      <w:autoSpaceDE w:val="0"/>
      <w:autoSpaceDN w:val="0"/>
      <w:spacing w:after="0"/>
      <w:jc w:val="left"/>
    </w:pPr>
    <w:rPr>
      <w:sz w:val="20"/>
    </w:rPr>
  </w:style>
  <w:style w:type="character" w:customStyle="1" w:styleId="aff5">
    <w:name w:val="Заголовок записки Знак"/>
    <w:link w:val="aff4"/>
    <w:semiHidden/>
    <w:locked/>
    <w:rsid w:val="00654B46"/>
    <w:rPr>
      <w:sz w:val="24"/>
    </w:rPr>
  </w:style>
  <w:style w:type="character" w:customStyle="1" w:styleId="213">
    <w:name w:val="Основной текст с отступом 2 Знак1"/>
    <w:aliases w:val="Знак Знак1"/>
    <w:semiHidden/>
    <w:rsid w:val="00654B46"/>
    <w:rPr>
      <w:rFonts w:ascii="Times New Roman" w:hAnsi="Times New Roman"/>
      <w:sz w:val="24"/>
      <w:lang w:eastAsia="ru-RU"/>
    </w:rPr>
  </w:style>
  <w:style w:type="character" w:customStyle="1" w:styleId="aff1">
    <w:name w:val="Текст сноски Знак"/>
    <w:link w:val="aff0"/>
    <w:semiHidden/>
    <w:locked/>
    <w:rsid w:val="0065548D"/>
  </w:style>
  <w:style w:type="paragraph" w:customStyle="1" w:styleId="2d">
    <w:name w:val="Абзац списка2"/>
    <w:basedOn w:val="a0"/>
    <w:rsid w:val="001C5CB2"/>
    <w:pPr>
      <w:spacing w:after="0"/>
      <w:ind w:left="720"/>
      <w:contextualSpacing/>
      <w:jc w:val="left"/>
    </w:pPr>
    <w:rPr>
      <w:sz w:val="28"/>
    </w:rPr>
  </w:style>
  <w:style w:type="paragraph" w:customStyle="1" w:styleId="a">
    <w:name w:val="Раздел Приложения"/>
    <w:basedOn w:val="a0"/>
    <w:rsid w:val="00122938"/>
    <w:pPr>
      <w:numPr>
        <w:numId w:val="30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/>
      <w:b/>
      <w:sz w:val="28"/>
      <w:szCs w:val="20"/>
    </w:rPr>
  </w:style>
  <w:style w:type="character" w:customStyle="1" w:styleId="affc">
    <w:name w:val="Схема документа Знак"/>
    <w:link w:val="affb"/>
    <w:semiHidden/>
    <w:locked/>
    <w:rsid w:val="0040423C"/>
    <w:rPr>
      <w:rFonts w:ascii="Tahoma" w:hAnsi="Tahoma"/>
      <w:shd w:val="clear" w:color="auto" w:fill="000080"/>
    </w:rPr>
  </w:style>
  <w:style w:type="paragraph" w:customStyle="1" w:styleId="1f5">
    <w:name w:val="Рецензия1"/>
    <w:hidden/>
    <w:semiHidden/>
    <w:rsid w:val="008715B5"/>
    <w:rPr>
      <w:sz w:val="24"/>
      <w:szCs w:val="24"/>
    </w:rPr>
  </w:style>
  <w:style w:type="paragraph" w:customStyle="1" w:styleId="3e">
    <w:name w:val="Абзац списка3"/>
    <w:basedOn w:val="a0"/>
    <w:rsid w:val="002D27A9"/>
    <w:pPr>
      <w:spacing w:after="0"/>
      <w:ind w:left="720"/>
      <w:contextualSpacing/>
      <w:jc w:val="left"/>
    </w:pPr>
    <w:rPr>
      <w:sz w:val="28"/>
    </w:rPr>
  </w:style>
  <w:style w:type="paragraph" w:styleId="afffc">
    <w:name w:val="List Paragraph"/>
    <w:basedOn w:val="a0"/>
    <w:uiPriority w:val="34"/>
    <w:qFormat/>
    <w:rsid w:val="00282CFE"/>
    <w:pPr>
      <w:ind w:left="720"/>
      <w:contextualSpacing/>
    </w:pPr>
  </w:style>
  <w:style w:type="paragraph" w:styleId="afffd">
    <w:name w:val="Revision"/>
    <w:hidden/>
    <w:uiPriority w:val="99"/>
    <w:semiHidden/>
    <w:rsid w:val="00A517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annotation text" w:locked="1"/>
    <w:lsdException w:name="header" w:locked="1"/>
    <w:lsdException w:name="footer" w:locked="1"/>
    <w:lsdException w:name="caption" w:locked="1" w:qFormat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page number" w:locked="1"/>
    <w:lsdException w:name="List Bullet" w:locked="1"/>
    <w:lsdException w:name="List Number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Date" w:locked="1"/>
    <w:lsdException w:name="Note Heading" w:locked="1"/>
    <w:lsdException w:name="Body Tex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HTML Preformatted" w:locked="1"/>
    <w:lsdException w:name="annotation subject" w:locked="1"/>
    <w:lsdException w:name="No List" w:locked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10B82"/>
    <w:pPr>
      <w:spacing w:after="60"/>
      <w:jc w:val="both"/>
    </w:pPr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1"/>
    <w:qFormat/>
    <w:rsid w:val="00F0152E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H2"/>
    <w:basedOn w:val="a0"/>
    <w:next w:val="a0"/>
    <w:link w:val="20"/>
    <w:qFormat/>
    <w:rsid w:val="00F0152E"/>
    <w:pPr>
      <w:keepNext/>
      <w:jc w:val="center"/>
      <w:outlineLvl w:val="1"/>
    </w:pPr>
    <w:rPr>
      <w:sz w:val="30"/>
      <w:szCs w:val="20"/>
    </w:rPr>
  </w:style>
  <w:style w:type="paragraph" w:styleId="30">
    <w:name w:val="heading 3"/>
    <w:aliases w:val="Заголовок новый"/>
    <w:basedOn w:val="a0"/>
    <w:next w:val="a0"/>
    <w:link w:val="31"/>
    <w:autoRedefine/>
    <w:qFormat/>
    <w:rsid w:val="00A1228C"/>
    <w:pPr>
      <w:keepNext/>
      <w:spacing w:before="120" w:after="0"/>
      <w:jc w:val="left"/>
      <w:outlineLvl w:val="2"/>
    </w:pPr>
    <w:rPr>
      <w:b/>
      <w:sz w:val="28"/>
      <w:szCs w:val="20"/>
    </w:rPr>
  </w:style>
  <w:style w:type="paragraph" w:styleId="4">
    <w:name w:val="heading 4"/>
    <w:aliases w:val="H4"/>
    <w:basedOn w:val="a0"/>
    <w:next w:val="a0"/>
    <w:link w:val="40"/>
    <w:qFormat/>
    <w:rsid w:val="00F0152E"/>
    <w:pPr>
      <w:keepNext/>
      <w:numPr>
        <w:ilvl w:val="3"/>
        <w:numId w:val="1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0"/>
    <w:next w:val="a0"/>
    <w:link w:val="51"/>
    <w:qFormat/>
    <w:rsid w:val="00F0152E"/>
    <w:pPr>
      <w:numPr>
        <w:ilvl w:val="4"/>
        <w:numId w:val="1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0"/>
    <w:next w:val="a0"/>
    <w:link w:val="60"/>
    <w:qFormat/>
    <w:rsid w:val="00F0152E"/>
    <w:pPr>
      <w:numPr>
        <w:ilvl w:val="5"/>
        <w:numId w:val="1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0"/>
    <w:next w:val="a0"/>
    <w:link w:val="70"/>
    <w:qFormat/>
    <w:rsid w:val="00F0152E"/>
    <w:pPr>
      <w:numPr>
        <w:ilvl w:val="6"/>
        <w:numId w:val="1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F0152E"/>
    <w:pPr>
      <w:numPr>
        <w:ilvl w:val="7"/>
        <w:numId w:val="1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0"/>
    <w:next w:val="a0"/>
    <w:link w:val="90"/>
    <w:qFormat/>
    <w:rsid w:val="00F0152E"/>
    <w:pPr>
      <w:numPr>
        <w:ilvl w:val="8"/>
        <w:numId w:val="1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link w:val="1"/>
    <w:locked/>
    <w:rsid w:val="00F0152E"/>
    <w:rPr>
      <w:kern w:val="28"/>
      <w:sz w:val="36"/>
      <w:lang w:val="ru-RU" w:eastAsia="ru-RU"/>
    </w:rPr>
  </w:style>
  <w:style w:type="character" w:styleId="a4">
    <w:name w:val="Hyperlink"/>
    <w:basedOn w:val="a1"/>
    <w:rsid w:val="00F0152E"/>
    <w:rPr>
      <w:color w:val="0000FF"/>
      <w:u w:val="single"/>
    </w:rPr>
  </w:style>
  <w:style w:type="character" w:styleId="a5">
    <w:name w:val="FollowedHyperlink"/>
    <w:basedOn w:val="a1"/>
    <w:rsid w:val="00F0152E"/>
    <w:rPr>
      <w:color w:val="800080"/>
      <w:u w:val="single"/>
    </w:rPr>
  </w:style>
  <w:style w:type="paragraph" w:styleId="HTML">
    <w:name w:val="HTML Preformatted"/>
    <w:basedOn w:val="a0"/>
    <w:link w:val="HTML0"/>
    <w:rsid w:val="00F015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styleId="10">
    <w:name w:val="toc 1"/>
    <w:basedOn w:val="a0"/>
    <w:next w:val="a0"/>
    <w:autoRedefine/>
    <w:rsid w:val="00576B74"/>
    <w:pPr>
      <w:tabs>
        <w:tab w:val="left" w:pos="1440"/>
        <w:tab w:val="right" w:leader="dot" w:pos="9923"/>
      </w:tabs>
      <w:spacing w:before="100" w:after="0"/>
      <w:jc w:val="left"/>
    </w:pPr>
    <w:rPr>
      <w:rFonts w:ascii="Arial" w:hAnsi="Arial" w:cs="Arial"/>
      <w:b/>
      <w:bCs/>
      <w:caps/>
    </w:rPr>
  </w:style>
  <w:style w:type="paragraph" w:styleId="21">
    <w:name w:val="toc 2"/>
    <w:basedOn w:val="a0"/>
    <w:next w:val="a0"/>
    <w:autoRedefine/>
    <w:rsid w:val="00610A95"/>
    <w:pPr>
      <w:tabs>
        <w:tab w:val="left" w:pos="960"/>
        <w:tab w:val="right" w:leader="dot" w:pos="9991"/>
      </w:tabs>
      <w:spacing w:before="20" w:after="0"/>
      <w:ind w:left="360"/>
      <w:jc w:val="left"/>
    </w:pPr>
    <w:rPr>
      <w:b/>
      <w:bCs/>
      <w:sz w:val="20"/>
      <w:szCs w:val="20"/>
    </w:rPr>
  </w:style>
  <w:style w:type="paragraph" w:styleId="3">
    <w:name w:val="toc 3"/>
    <w:basedOn w:val="a0"/>
    <w:next w:val="a0"/>
    <w:autoRedefine/>
    <w:rsid w:val="006B0412"/>
    <w:pPr>
      <w:numPr>
        <w:numId w:val="14"/>
      </w:numPr>
      <w:tabs>
        <w:tab w:val="left" w:pos="284"/>
        <w:tab w:val="right" w:leader="dot" w:pos="9991"/>
      </w:tabs>
      <w:spacing w:before="100" w:after="0"/>
      <w:ind w:left="0" w:firstLine="34"/>
      <w:jc w:val="left"/>
    </w:pPr>
    <w:rPr>
      <w:sz w:val="20"/>
      <w:szCs w:val="20"/>
    </w:rPr>
  </w:style>
  <w:style w:type="paragraph" w:styleId="a6">
    <w:name w:val="header"/>
    <w:basedOn w:val="a0"/>
    <w:link w:val="12"/>
    <w:rsid w:val="00F0152E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7">
    <w:name w:val="footer"/>
    <w:basedOn w:val="a0"/>
    <w:link w:val="13"/>
    <w:rsid w:val="00F0152E"/>
    <w:pPr>
      <w:tabs>
        <w:tab w:val="center" w:pos="4153"/>
        <w:tab w:val="right" w:pos="8306"/>
      </w:tabs>
    </w:pPr>
    <w:rPr>
      <w:noProof/>
      <w:szCs w:val="20"/>
    </w:rPr>
  </w:style>
  <w:style w:type="paragraph" w:styleId="a8">
    <w:name w:val="envelope address"/>
    <w:basedOn w:val="a0"/>
    <w:rsid w:val="00F0152E"/>
    <w:pPr>
      <w:framePr w:w="7920" w:h="1980" w:hSpace="180" w:wrap="auto" w:hAnchor="page" w:xAlign="center" w:yAlign="bottom"/>
      <w:ind w:left="2880"/>
    </w:pPr>
    <w:rPr>
      <w:rFonts w:ascii="Arial" w:hAnsi="Arial" w:cs="Arial"/>
    </w:rPr>
  </w:style>
  <w:style w:type="paragraph" w:styleId="22">
    <w:name w:val="envelope return"/>
    <w:basedOn w:val="a0"/>
    <w:rsid w:val="00F0152E"/>
    <w:rPr>
      <w:rFonts w:ascii="Arial" w:hAnsi="Arial" w:cs="Arial"/>
      <w:sz w:val="20"/>
      <w:szCs w:val="20"/>
    </w:rPr>
  </w:style>
  <w:style w:type="paragraph" w:styleId="a9">
    <w:name w:val="List Bullet"/>
    <w:basedOn w:val="a0"/>
    <w:autoRedefine/>
    <w:rsid w:val="00F0152E"/>
    <w:pPr>
      <w:widowControl w:val="0"/>
      <w:spacing w:after="0"/>
    </w:pPr>
    <w:rPr>
      <w:sz w:val="22"/>
      <w:szCs w:val="22"/>
    </w:rPr>
  </w:style>
  <w:style w:type="paragraph" w:styleId="aa">
    <w:name w:val="List Number"/>
    <w:basedOn w:val="a0"/>
    <w:rsid w:val="00F0152E"/>
    <w:pPr>
      <w:tabs>
        <w:tab w:val="num" w:pos="360"/>
      </w:tabs>
      <w:ind w:left="360" w:hanging="360"/>
    </w:pPr>
    <w:rPr>
      <w:szCs w:val="20"/>
    </w:rPr>
  </w:style>
  <w:style w:type="paragraph" w:styleId="23">
    <w:name w:val="List Bullet 2"/>
    <w:basedOn w:val="a0"/>
    <w:autoRedefine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2">
    <w:name w:val="List Bullet 3"/>
    <w:basedOn w:val="a0"/>
    <w:autoRedefine/>
    <w:rsid w:val="00F0152E"/>
    <w:pPr>
      <w:tabs>
        <w:tab w:val="num" w:pos="926"/>
      </w:tabs>
      <w:ind w:left="926" w:hanging="360"/>
    </w:pPr>
    <w:rPr>
      <w:szCs w:val="20"/>
    </w:rPr>
  </w:style>
  <w:style w:type="paragraph" w:styleId="41">
    <w:name w:val="List Bullet 4"/>
    <w:basedOn w:val="a0"/>
    <w:autoRedefine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0">
    <w:name w:val="List Bullet 5"/>
    <w:basedOn w:val="a0"/>
    <w:autoRedefine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24">
    <w:name w:val="List Number 2"/>
    <w:basedOn w:val="a0"/>
    <w:rsid w:val="00F0152E"/>
    <w:pPr>
      <w:tabs>
        <w:tab w:val="num" w:pos="643"/>
      </w:tabs>
      <w:ind w:left="643" w:hanging="360"/>
    </w:pPr>
    <w:rPr>
      <w:szCs w:val="20"/>
    </w:rPr>
  </w:style>
  <w:style w:type="paragraph" w:styleId="33">
    <w:name w:val="List Number 3"/>
    <w:basedOn w:val="a0"/>
    <w:rsid w:val="00F0152E"/>
    <w:pPr>
      <w:tabs>
        <w:tab w:val="num" w:pos="360"/>
      </w:tabs>
    </w:pPr>
    <w:rPr>
      <w:szCs w:val="20"/>
    </w:rPr>
  </w:style>
  <w:style w:type="paragraph" w:styleId="42">
    <w:name w:val="List Number 4"/>
    <w:basedOn w:val="a0"/>
    <w:rsid w:val="00F0152E"/>
    <w:pPr>
      <w:tabs>
        <w:tab w:val="num" w:pos="1209"/>
      </w:tabs>
      <w:ind w:left="1209" w:hanging="360"/>
    </w:pPr>
    <w:rPr>
      <w:szCs w:val="20"/>
    </w:rPr>
  </w:style>
  <w:style w:type="paragraph" w:styleId="52">
    <w:name w:val="List Number 5"/>
    <w:basedOn w:val="a0"/>
    <w:rsid w:val="00F0152E"/>
    <w:pPr>
      <w:tabs>
        <w:tab w:val="num" w:pos="1492"/>
      </w:tabs>
      <w:ind w:left="1492" w:hanging="360"/>
    </w:pPr>
    <w:rPr>
      <w:szCs w:val="20"/>
    </w:rPr>
  </w:style>
  <w:style w:type="paragraph" w:styleId="ab">
    <w:name w:val="Title"/>
    <w:basedOn w:val="a0"/>
    <w:link w:val="14"/>
    <w:qFormat/>
    <w:rsid w:val="00F0152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c">
    <w:name w:val="Body Text"/>
    <w:aliases w:val="Основной текст Знак Знак,Основной текст Знак"/>
    <w:basedOn w:val="a0"/>
    <w:link w:val="15"/>
    <w:rsid w:val="00F0152E"/>
    <w:pPr>
      <w:spacing w:after="120"/>
    </w:pPr>
    <w:rPr>
      <w:szCs w:val="20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16"/>
    <w:rsid w:val="00F0152E"/>
    <w:pPr>
      <w:spacing w:before="60" w:after="0"/>
      <w:ind w:firstLine="851"/>
    </w:pPr>
    <w:rPr>
      <w:szCs w:val="20"/>
    </w:rPr>
  </w:style>
  <w:style w:type="paragraph" w:styleId="ae">
    <w:name w:val="Date"/>
    <w:basedOn w:val="a0"/>
    <w:next w:val="a0"/>
    <w:link w:val="af"/>
    <w:rsid w:val="00F0152E"/>
    <w:rPr>
      <w:szCs w:val="20"/>
    </w:rPr>
  </w:style>
  <w:style w:type="paragraph" w:styleId="25">
    <w:name w:val="Body Text 2"/>
    <w:basedOn w:val="a0"/>
    <w:link w:val="26"/>
    <w:rsid w:val="00F0152E"/>
    <w:pPr>
      <w:tabs>
        <w:tab w:val="num" w:pos="2167"/>
      </w:tabs>
      <w:ind w:left="2167" w:hanging="567"/>
    </w:pPr>
    <w:rPr>
      <w:szCs w:val="20"/>
    </w:rPr>
  </w:style>
  <w:style w:type="paragraph" w:styleId="34">
    <w:name w:val="Body Text 3"/>
    <w:basedOn w:val="a0"/>
    <w:link w:val="35"/>
    <w:rsid w:val="00F0152E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i/>
      <w:szCs w:val="20"/>
    </w:rPr>
  </w:style>
  <w:style w:type="character" w:customStyle="1" w:styleId="27">
    <w:name w:val="Основной текст с отступом 2 Знак"/>
    <w:aliases w:val="Знак Знак"/>
    <w:link w:val="28"/>
    <w:locked/>
    <w:rsid w:val="00F0152E"/>
    <w:rPr>
      <w:sz w:val="24"/>
      <w:lang w:val="ru-RU" w:eastAsia="ru-RU"/>
    </w:rPr>
  </w:style>
  <w:style w:type="paragraph" w:styleId="28">
    <w:name w:val="Body Text Indent 2"/>
    <w:aliases w:val="Знак"/>
    <w:basedOn w:val="a0"/>
    <w:link w:val="27"/>
    <w:rsid w:val="00F0152E"/>
    <w:pPr>
      <w:spacing w:after="120" w:line="480" w:lineRule="auto"/>
      <w:ind w:left="283"/>
    </w:pPr>
    <w:rPr>
      <w:szCs w:val="20"/>
    </w:rPr>
  </w:style>
  <w:style w:type="paragraph" w:styleId="36">
    <w:name w:val="Body Text Indent 3"/>
    <w:basedOn w:val="a0"/>
    <w:link w:val="37"/>
    <w:rsid w:val="00F0152E"/>
    <w:pPr>
      <w:spacing w:after="120"/>
      <w:ind w:left="283"/>
    </w:pPr>
    <w:rPr>
      <w:sz w:val="16"/>
      <w:szCs w:val="20"/>
    </w:rPr>
  </w:style>
  <w:style w:type="paragraph" w:styleId="af0">
    <w:name w:val="Plain Text"/>
    <w:basedOn w:val="a0"/>
    <w:link w:val="af1"/>
    <w:rsid w:val="00F0152E"/>
    <w:pPr>
      <w:spacing w:after="0"/>
      <w:jc w:val="left"/>
    </w:pPr>
    <w:rPr>
      <w:rFonts w:ascii="Courier New" w:hAnsi="Courier New"/>
      <w:sz w:val="20"/>
      <w:szCs w:val="20"/>
    </w:rPr>
  </w:style>
  <w:style w:type="paragraph" w:customStyle="1" w:styleId="ConsNormal">
    <w:name w:val="ConsNormal"/>
    <w:semiHidden/>
    <w:rsid w:val="00F0152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7">
    <w:name w:val="Стиль1"/>
    <w:basedOn w:val="a0"/>
    <w:rsid w:val="00F0152E"/>
    <w:pPr>
      <w:keepNext/>
      <w:keepLines/>
      <w:widowControl w:val="0"/>
      <w:suppressLineNumbers/>
      <w:tabs>
        <w:tab w:val="num" w:pos="432"/>
      </w:tabs>
      <w:suppressAutoHyphens/>
      <w:ind w:left="432" w:hanging="432"/>
      <w:jc w:val="left"/>
    </w:pPr>
    <w:rPr>
      <w:b/>
      <w:sz w:val="28"/>
    </w:rPr>
  </w:style>
  <w:style w:type="paragraph" w:customStyle="1" w:styleId="29">
    <w:name w:val="Стиль2"/>
    <w:basedOn w:val="24"/>
    <w:rsid w:val="00F0152E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</w:rPr>
  </w:style>
  <w:style w:type="character" w:customStyle="1" w:styleId="38">
    <w:name w:val="Стиль3 Знак Знак"/>
    <w:link w:val="39"/>
    <w:locked/>
    <w:rsid w:val="00F0152E"/>
    <w:rPr>
      <w:sz w:val="24"/>
      <w:lang w:val="ru-RU" w:eastAsia="ru-RU"/>
    </w:rPr>
  </w:style>
  <w:style w:type="paragraph" w:customStyle="1" w:styleId="39">
    <w:name w:val="Стиль3 Знак"/>
    <w:basedOn w:val="28"/>
    <w:link w:val="38"/>
    <w:rsid w:val="00F0152E"/>
    <w:pPr>
      <w:widowControl w:val="0"/>
      <w:tabs>
        <w:tab w:val="num" w:pos="227"/>
      </w:tabs>
      <w:adjustRightInd w:val="0"/>
      <w:spacing w:after="0" w:line="240" w:lineRule="auto"/>
      <w:ind w:left="0"/>
    </w:pPr>
  </w:style>
  <w:style w:type="paragraph" w:customStyle="1" w:styleId="2-11">
    <w:name w:val="содержание2-11"/>
    <w:basedOn w:val="a0"/>
    <w:rsid w:val="00F0152E"/>
  </w:style>
  <w:style w:type="paragraph" w:customStyle="1" w:styleId="3a">
    <w:name w:val="Стиль3"/>
    <w:basedOn w:val="28"/>
    <w:rsid w:val="00F0152E"/>
    <w:pPr>
      <w:widowControl w:val="0"/>
      <w:tabs>
        <w:tab w:val="num" w:pos="1307"/>
      </w:tabs>
      <w:adjustRightInd w:val="0"/>
      <w:spacing w:after="0" w:line="240" w:lineRule="auto"/>
      <w:ind w:left="1080"/>
    </w:pPr>
  </w:style>
  <w:style w:type="paragraph" w:customStyle="1" w:styleId="af2">
    <w:name w:val="Словарная статья"/>
    <w:basedOn w:val="a0"/>
    <w:next w:val="a0"/>
    <w:rsid w:val="00F0152E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customStyle="1" w:styleId="FR2">
    <w:name w:val="FR2"/>
    <w:rsid w:val="00F0152E"/>
    <w:pPr>
      <w:widowControl w:val="0"/>
      <w:autoSpaceDE w:val="0"/>
      <w:autoSpaceDN w:val="0"/>
      <w:adjustRightInd w:val="0"/>
      <w:spacing w:line="518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текст таблицы"/>
    <w:basedOn w:val="a0"/>
    <w:rsid w:val="00F0152E"/>
    <w:pPr>
      <w:spacing w:before="120" w:after="0"/>
      <w:ind w:right="-102"/>
      <w:jc w:val="left"/>
    </w:pPr>
  </w:style>
  <w:style w:type="paragraph" w:customStyle="1" w:styleId="Web">
    <w:name w:val="Обычный (Web)"/>
    <w:basedOn w:val="a0"/>
    <w:rsid w:val="00F0152E"/>
    <w:pPr>
      <w:spacing w:before="100" w:beforeAutospacing="1" w:after="100" w:afterAutospacing="1"/>
      <w:jc w:val="left"/>
    </w:pPr>
  </w:style>
  <w:style w:type="character" w:customStyle="1" w:styleId="af4">
    <w:name w:val="Пункт Знак Знак"/>
    <w:link w:val="af5"/>
    <w:locked/>
    <w:rsid w:val="00F0152E"/>
    <w:rPr>
      <w:sz w:val="28"/>
      <w:lang w:val="ru-RU" w:eastAsia="ru-RU"/>
    </w:rPr>
  </w:style>
  <w:style w:type="paragraph" w:customStyle="1" w:styleId="af5">
    <w:name w:val="Пункт Знак"/>
    <w:basedOn w:val="a0"/>
    <w:link w:val="af4"/>
    <w:rsid w:val="00F0152E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0"/>
    </w:rPr>
  </w:style>
  <w:style w:type="paragraph" w:customStyle="1" w:styleId="-">
    <w:name w:val="Контракт-пункт"/>
    <w:basedOn w:val="a0"/>
    <w:rsid w:val="00F0152E"/>
    <w:pPr>
      <w:tabs>
        <w:tab w:val="num" w:pos="851"/>
      </w:tabs>
      <w:spacing w:after="0"/>
      <w:ind w:left="851" w:hanging="851"/>
    </w:pPr>
  </w:style>
  <w:style w:type="paragraph" w:customStyle="1" w:styleId="-0">
    <w:name w:val="Контракт-раздел"/>
    <w:basedOn w:val="a0"/>
    <w:next w:val="-"/>
    <w:rsid w:val="00F0152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0"/>
    <w:link w:val="-2"/>
    <w:rsid w:val="00F0152E"/>
    <w:pPr>
      <w:tabs>
        <w:tab w:val="num" w:pos="851"/>
      </w:tabs>
      <w:spacing w:after="0"/>
      <w:ind w:left="851" w:hanging="851"/>
    </w:pPr>
    <w:rPr>
      <w:szCs w:val="20"/>
    </w:rPr>
  </w:style>
  <w:style w:type="paragraph" w:customStyle="1" w:styleId="-3">
    <w:name w:val="Контракт-подподпункт"/>
    <w:basedOn w:val="a0"/>
    <w:rsid w:val="00F0152E"/>
    <w:pPr>
      <w:tabs>
        <w:tab w:val="num" w:pos="1418"/>
      </w:tabs>
      <w:spacing w:after="0"/>
      <w:ind w:left="1418" w:hanging="567"/>
    </w:pPr>
  </w:style>
  <w:style w:type="paragraph" w:customStyle="1" w:styleId="ConsPlusNormal">
    <w:name w:val="ConsPlusNormal"/>
    <w:rsid w:val="00F0152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Пункт"/>
    <w:basedOn w:val="a0"/>
    <w:rsid w:val="00F0152E"/>
    <w:pPr>
      <w:tabs>
        <w:tab w:val="num" w:pos="1620"/>
      </w:tabs>
      <w:spacing w:after="0"/>
      <w:ind w:left="1044" w:hanging="504"/>
    </w:pPr>
    <w:rPr>
      <w:szCs w:val="28"/>
    </w:rPr>
  </w:style>
  <w:style w:type="paragraph" w:customStyle="1" w:styleId="af7">
    <w:name w:val="Подпункт"/>
    <w:basedOn w:val="af6"/>
    <w:rsid w:val="00F0152E"/>
    <w:pPr>
      <w:tabs>
        <w:tab w:val="clear" w:pos="1620"/>
        <w:tab w:val="num" w:pos="2700"/>
      </w:tabs>
      <w:ind w:left="1908" w:hanging="648"/>
    </w:pPr>
  </w:style>
  <w:style w:type="character" w:styleId="af8">
    <w:name w:val="page number"/>
    <w:basedOn w:val="a1"/>
    <w:rsid w:val="00F0152E"/>
    <w:rPr>
      <w:rFonts w:ascii="Times New Roman" w:hAnsi="Times New Roman"/>
    </w:rPr>
  </w:style>
  <w:style w:type="character" w:customStyle="1" w:styleId="18">
    <w:name w:val="Основной шрифт1"/>
    <w:semiHidden/>
    <w:rsid w:val="00F0152E"/>
  </w:style>
  <w:style w:type="character" w:customStyle="1" w:styleId="19">
    <w:name w:val="Заголовок 1 Знак"/>
    <w:rsid w:val="00F0152E"/>
    <w:rPr>
      <w:b/>
      <w:kern w:val="28"/>
      <w:sz w:val="36"/>
      <w:lang w:val="ru-RU" w:eastAsia="ru-RU"/>
    </w:rPr>
  </w:style>
  <w:style w:type="table" w:styleId="af9">
    <w:name w:val="Table Grid"/>
    <w:basedOn w:val="a2"/>
    <w:rsid w:val="00F0152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Знак Знак Знак"/>
    <w:rsid w:val="002C6FB9"/>
    <w:rPr>
      <w:sz w:val="24"/>
      <w:lang w:val="ru-RU" w:eastAsia="ru-RU"/>
    </w:rPr>
  </w:style>
  <w:style w:type="character" w:customStyle="1" w:styleId="16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link w:val="ad"/>
    <w:locked/>
    <w:rsid w:val="00EE413E"/>
    <w:rPr>
      <w:sz w:val="24"/>
      <w:lang w:val="ru-RU" w:eastAsia="ru-RU"/>
    </w:rPr>
  </w:style>
  <w:style w:type="paragraph" w:styleId="afb">
    <w:name w:val="Subtitle"/>
    <w:basedOn w:val="a0"/>
    <w:link w:val="afc"/>
    <w:qFormat/>
    <w:rsid w:val="00EE413E"/>
    <w:pPr>
      <w:jc w:val="center"/>
      <w:outlineLvl w:val="1"/>
    </w:pPr>
    <w:rPr>
      <w:rFonts w:ascii="Arial" w:hAnsi="Arial"/>
      <w:szCs w:val="20"/>
    </w:rPr>
  </w:style>
  <w:style w:type="paragraph" w:customStyle="1" w:styleId="200">
    <w:name w:val="Стиль Заголовок 2 + По центру Первая строка:  0 см"/>
    <w:basedOn w:val="af0"/>
    <w:rsid w:val="00A11FD2"/>
    <w:pPr>
      <w:jc w:val="center"/>
    </w:pPr>
    <w:rPr>
      <w:rFonts w:ascii="Times New Roman" w:hAnsi="Times New Roman"/>
      <w:bCs/>
      <w:sz w:val="24"/>
    </w:rPr>
  </w:style>
  <w:style w:type="paragraph" w:styleId="afd">
    <w:name w:val="Balloon Text"/>
    <w:basedOn w:val="a0"/>
    <w:link w:val="afe"/>
    <w:semiHidden/>
    <w:rsid w:val="00A11FD2"/>
    <w:pPr>
      <w:spacing w:after="0"/>
      <w:jc w:val="left"/>
    </w:pPr>
    <w:rPr>
      <w:rFonts w:ascii="Tahoma" w:hAnsi="Tahoma"/>
      <w:sz w:val="16"/>
      <w:szCs w:val="20"/>
    </w:rPr>
  </w:style>
  <w:style w:type="paragraph" w:styleId="43">
    <w:name w:val="toc 4"/>
    <w:basedOn w:val="a0"/>
    <w:next w:val="a0"/>
    <w:autoRedefine/>
    <w:rsid w:val="00A11FD2"/>
    <w:pPr>
      <w:spacing w:after="0"/>
      <w:ind w:left="480"/>
      <w:jc w:val="left"/>
    </w:pPr>
    <w:rPr>
      <w:sz w:val="20"/>
      <w:szCs w:val="20"/>
    </w:rPr>
  </w:style>
  <w:style w:type="paragraph" w:styleId="53">
    <w:name w:val="toc 5"/>
    <w:basedOn w:val="a0"/>
    <w:next w:val="a0"/>
    <w:autoRedefine/>
    <w:rsid w:val="00A11FD2"/>
    <w:pPr>
      <w:spacing w:after="0"/>
      <w:ind w:left="720"/>
      <w:jc w:val="left"/>
    </w:pPr>
    <w:rPr>
      <w:sz w:val="20"/>
      <w:szCs w:val="20"/>
    </w:rPr>
  </w:style>
  <w:style w:type="paragraph" w:styleId="61">
    <w:name w:val="toc 6"/>
    <w:basedOn w:val="a0"/>
    <w:next w:val="a0"/>
    <w:autoRedefine/>
    <w:rsid w:val="00A11FD2"/>
    <w:pPr>
      <w:spacing w:after="0"/>
      <w:ind w:left="960"/>
      <w:jc w:val="left"/>
    </w:pPr>
    <w:rPr>
      <w:sz w:val="20"/>
      <w:szCs w:val="20"/>
    </w:rPr>
  </w:style>
  <w:style w:type="paragraph" w:styleId="71">
    <w:name w:val="toc 7"/>
    <w:basedOn w:val="a0"/>
    <w:next w:val="a0"/>
    <w:autoRedefine/>
    <w:rsid w:val="00A11FD2"/>
    <w:pPr>
      <w:spacing w:after="0"/>
      <w:ind w:left="1200"/>
      <w:jc w:val="left"/>
    </w:pPr>
    <w:rPr>
      <w:sz w:val="20"/>
      <w:szCs w:val="20"/>
    </w:rPr>
  </w:style>
  <w:style w:type="paragraph" w:styleId="81">
    <w:name w:val="toc 8"/>
    <w:basedOn w:val="a0"/>
    <w:next w:val="a0"/>
    <w:autoRedefine/>
    <w:rsid w:val="00A11FD2"/>
    <w:pPr>
      <w:spacing w:after="0"/>
      <w:ind w:left="1440"/>
      <w:jc w:val="left"/>
    </w:pPr>
    <w:rPr>
      <w:sz w:val="20"/>
      <w:szCs w:val="20"/>
    </w:rPr>
  </w:style>
  <w:style w:type="paragraph" w:styleId="91">
    <w:name w:val="toc 9"/>
    <w:basedOn w:val="a0"/>
    <w:next w:val="a0"/>
    <w:autoRedefine/>
    <w:rsid w:val="00A11FD2"/>
    <w:pPr>
      <w:spacing w:after="0"/>
      <w:ind w:left="1680"/>
      <w:jc w:val="left"/>
    </w:pPr>
    <w:rPr>
      <w:sz w:val="20"/>
      <w:szCs w:val="20"/>
    </w:rPr>
  </w:style>
  <w:style w:type="paragraph" w:customStyle="1" w:styleId="2a">
    <w:name w:val="Знак Знак Знак2 Знак"/>
    <w:basedOn w:val="a0"/>
    <w:rsid w:val="000B77E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5">
    <w:name w:val="Основной текст Знак1"/>
    <w:aliases w:val="Основной текст Знак Знак Знак,Основной текст Знак Знак1"/>
    <w:link w:val="ac"/>
    <w:locked/>
    <w:rsid w:val="000C4E0D"/>
    <w:rPr>
      <w:sz w:val="24"/>
      <w:lang w:val="ru-RU" w:eastAsia="ru-RU"/>
    </w:rPr>
  </w:style>
  <w:style w:type="character" w:customStyle="1" w:styleId="12">
    <w:name w:val="Верхний колонтитул Знак1"/>
    <w:link w:val="a6"/>
    <w:locked/>
    <w:rsid w:val="00B142CA"/>
    <w:rPr>
      <w:rFonts w:ascii="Arial" w:hAnsi="Arial"/>
      <w:noProof/>
      <w:sz w:val="24"/>
      <w:lang w:val="ru-RU" w:eastAsia="ru-RU"/>
    </w:rPr>
  </w:style>
  <w:style w:type="paragraph" w:customStyle="1" w:styleId="1a">
    <w:name w:val="Обычный1"/>
    <w:rsid w:val="00B142CA"/>
  </w:style>
  <w:style w:type="paragraph" w:styleId="aff">
    <w:name w:val="Normal (Web)"/>
    <w:basedOn w:val="a0"/>
    <w:rsid w:val="00B142CA"/>
    <w:pPr>
      <w:spacing w:before="100" w:after="100"/>
      <w:jc w:val="left"/>
    </w:pPr>
    <w:rPr>
      <w:szCs w:val="20"/>
    </w:rPr>
  </w:style>
  <w:style w:type="paragraph" w:customStyle="1" w:styleId="310">
    <w:name w:val="Основной текст с отступом 31"/>
    <w:basedOn w:val="a0"/>
    <w:rsid w:val="00E80D21"/>
    <w:pPr>
      <w:spacing w:after="0"/>
      <w:ind w:left="426"/>
    </w:pPr>
    <w:rPr>
      <w:sz w:val="20"/>
      <w:szCs w:val="20"/>
    </w:rPr>
  </w:style>
  <w:style w:type="paragraph" w:customStyle="1" w:styleId="210">
    <w:name w:val="Основной текст 21"/>
    <w:basedOn w:val="a0"/>
    <w:rsid w:val="00F57FA3"/>
    <w:pPr>
      <w:widowControl w:val="0"/>
      <w:spacing w:after="0"/>
      <w:ind w:firstLine="709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locked/>
    <w:rsid w:val="001E681E"/>
    <w:rPr>
      <w:sz w:val="22"/>
      <w:lang w:val="ru-RU" w:eastAsia="ru-RU" w:bidi="ar-SA"/>
    </w:rPr>
  </w:style>
  <w:style w:type="character" w:customStyle="1" w:styleId="14">
    <w:name w:val="Название Знак1"/>
    <w:link w:val="ab"/>
    <w:locked/>
    <w:rsid w:val="001E681E"/>
    <w:rPr>
      <w:rFonts w:ascii="Arial" w:hAnsi="Arial"/>
      <w:b/>
      <w:kern w:val="28"/>
      <w:sz w:val="32"/>
    </w:rPr>
  </w:style>
  <w:style w:type="character" w:customStyle="1" w:styleId="13">
    <w:name w:val="Нижний колонтитул Знак1"/>
    <w:link w:val="a7"/>
    <w:locked/>
    <w:rsid w:val="0082217C"/>
    <w:rPr>
      <w:noProof/>
      <w:sz w:val="24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rsid w:val="002328DA"/>
    <w:rPr>
      <w:rFonts w:ascii="Times New Roman" w:hAnsi="Times New Roman"/>
      <w:sz w:val="20"/>
      <w:lang w:eastAsia="ru-RU"/>
    </w:rPr>
  </w:style>
  <w:style w:type="paragraph" w:styleId="aff0">
    <w:name w:val="footnote text"/>
    <w:basedOn w:val="a0"/>
    <w:link w:val="aff1"/>
    <w:semiHidden/>
    <w:rsid w:val="00C854C4"/>
    <w:pPr>
      <w:spacing w:after="0"/>
      <w:jc w:val="left"/>
    </w:pPr>
    <w:rPr>
      <w:sz w:val="20"/>
      <w:szCs w:val="20"/>
    </w:rPr>
  </w:style>
  <w:style w:type="character" w:styleId="aff2">
    <w:name w:val="footnote reference"/>
    <w:basedOn w:val="a1"/>
    <w:semiHidden/>
    <w:rsid w:val="00C854C4"/>
    <w:rPr>
      <w:vertAlign w:val="superscript"/>
    </w:rPr>
  </w:style>
  <w:style w:type="paragraph" w:customStyle="1" w:styleId="Listnumbers">
    <w:name w:val="List_numbers"/>
    <w:basedOn w:val="a0"/>
    <w:rsid w:val="006A55FC"/>
    <w:pPr>
      <w:numPr>
        <w:numId w:val="12"/>
      </w:numPr>
      <w:spacing w:before="240" w:after="240"/>
    </w:pPr>
    <w:rPr>
      <w:sz w:val="28"/>
    </w:rPr>
  </w:style>
  <w:style w:type="paragraph" w:customStyle="1" w:styleId="02statia2">
    <w:name w:val="02statia2"/>
    <w:basedOn w:val="a0"/>
    <w:rsid w:val="00310E0C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310E0C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310E0C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ConsPlusNonformat">
    <w:name w:val="ConsPlusNonformat"/>
    <w:rsid w:val="001C58B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3">
    <w:name w:val="Таблица текст"/>
    <w:basedOn w:val="a0"/>
    <w:rsid w:val="00C23D07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3b">
    <w:name w:val="Знак3"/>
    <w:basedOn w:val="a0"/>
    <w:rsid w:val="00855910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styleId="aff4">
    <w:name w:val="Note Heading"/>
    <w:basedOn w:val="a0"/>
    <w:next w:val="a0"/>
    <w:link w:val="aff5"/>
    <w:semiHidden/>
    <w:rsid w:val="00DF4472"/>
    <w:rPr>
      <w:szCs w:val="20"/>
    </w:rPr>
  </w:style>
  <w:style w:type="paragraph" w:customStyle="1" w:styleId="1c">
    <w:name w:val="Заголовок оглавления1"/>
    <w:basedOn w:val="1"/>
    <w:next w:val="a0"/>
    <w:rsid w:val="00C403A5"/>
    <w:pPr>
      <w:keepLines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lang w:eastAsia="en-US"/>
    </w:rPr>
  </w:style>
  <w:style w:type="paragraph" w:customStyle="1" w:styleId="FR1">
    <w:name w:val="FR1"/>
    <w:rsid w:val="000734F7"/>
    <w:pPr>
      <w:widowControl w:val="0"/>
      <w:autoSpaceDE w:val="0"/>
      <w:autoSpaceDN w:val="0"/>
      <w:spacing w:line="280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3F0AE9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character" w:styleId="aff6">
    <w:name w:val="annotation reference"/>
    <w:basedOn w:val="a1"/>
    <w:semiHidden/>
    <w:rsid w:val="0016083E"/>
    <w:rPr>
      <w:sz w:val="16"/>
    </w:rPr>
  </w:style>
  <w:style w:type="paragraph" w:styleId="aff7">
    <w:name w:val="annotation text"/>
    <w:basedOn w:val="a0"/>
    <w:link w:val="aff8"/>
    <w:semiHidden/>
    <w:rsid w:val="0016083E"/>
    <w:rPr>
      <w:sz w:val="20"/>
      <w:szCs w:val="20"/>
    </w:rPr>
  </w:style>
  <w:style w:type="paragraph" w:styleId="aff9">
    <w:name w:val="annotation subject"/>
    <w:basedOn w:val="aff7"/>
    <w:next w:val="aff7"/>
    <w:link w:val="affa"/>
    <w:semiHidden/>
    <w:rsid w:val="0016083E"/>
    <w:rPr>
      <w:b/>
    </w:rPr>
  </w:style>
  <w:style w:type="paragraph" w:customStyle="1" w:styleId="44">
    <w:name w:val="Стиль4"/>
    <w:basedOn w:val="a0"/>
    <w:rsid w:val="00D74740"/>
    <w:pPr>
      <w:spacing w:after="0"/>
    </w:pPr>
    <w:rPr>
      <w:szCs w:val="20"/>
    </w:rPr>
  </w:style>
  <w:style w:type="paragraph" w:styleId="affb">
    <w:name w:val="Document Map"/>
    <w:basedOn w:val="a0"/>
    <w:link w:val="affc"/>
    <w:semiHidden/>
    <w:rsid w:val="00C85A18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grame">
    <w:name w:val="grame"/>
    <w:rsid w:val="00C85A18"/>
  </w:style>
  <w:style w:type="paragraph" w:customStyle="1" w:styleId="Style4">
    <w:name w:val="Style4"/>
    <w:basedOn w:val="a0"/>
    <w:rsid w:val="00C85A18"/>
    <w:pPr>
      <w:widowControl w:val="0"/>
      <w:autoSpaceDE w:val="0"/>
      <w:autoSpaceDN w:val="0"/>
      <w:adjustRightInd w:val="0"/>
      <w:spacing w:after="0" w:line="302" w:lineRule="exact"/>
    </w:pPr>
  </w:style>
  <w:style w:type="paragraph" w:styleId="affd">
    <w:name w:val="Block Text"/>
    <w:basedOn w:val="a0"/>
    <w:rsid w:val="0065154E"/>
    <w:pPr>
      <w:widowControl w:val="0"/>
      <w:spacing w:after="0"/>
      <w:ind w:left="540" w:right="560" w:firstLine="680"/>
      <w:jc w:val="center"/>
    </w:pPr>
    <w:rPr>
      <w:b/>
      <w:bCs/>
    </w:rPr>
  </w:style>
  <w:style w:type="character" w:customStyle="1" w:styleId="afe">
    <w:name w:val="Текст выноски Знак"/>
    <w:link w:val="afd"/>
    <w:semiHidden/>
    <w:locked/>
    <w:rsid w:val="00DD507E"/>
    <w:rPr>
      <w:rFonts w:ascii="Tahoma" w:hAnsi="Tahoma"/>
      <w:sz w:val="16"/>
      <w:lang w:val="ru-RU" w:eastAsia="ru-RU"/>
    </w:rPr>
  </w:style>
  <w:style w:type="character" w:customStyle="1" w:styleId="20">
    <w:name w:val="Заголовок 2 Знак"/>
    <w:aliases w:val="H2 Знак"/>
    <w:link w:val="2"/>
    <w:locked/>
    <w:rsid w:val="003018F9"/>
    <w:rPr>
      <w:sz w:val="30"/>
      <w:lang w:val="ru-RU" w:eastAsia="ru-RU"/>
    </w:rPr>
  </w:style>
  <w:style w:type="character" w:customStyle="1" w:styleId="31">
    <w:name w:val="Заголовок 3 Знак"/>
    <w:aliases w:val="Заголовок новый Знак"/>
    <w:link w:val="30"/>
    <w:locked/>
    <w:rsid w:val="00A1228C"/>
    <w:rPr>
      <w:b/>
      <w:sz w:val="28"/>
    </w:rPr>
  </w:style>
  <w:style w:type="character" w:customStyle="1" w:styleId="40">
    <w:name w:val="Заголовок 4 Знак"/>
    <w:aliases w:val="H4 Знак"/>
    <w:link w:val="4"/>
    <w:locked/>
    <w:rsid w:val="003018F9"/>
    <w:rPr>
      <w:rFonts w:ascii="Arial" w:hAnsi="Arial"/>
      <w:sz w:val="24"/>
      <w:lang w:val="ru-RU" w:eastAsia="ru-RU" w:bidi="ar-SA"/>
    </w:rPr>
  </w:style>
  <w:style w:type="character" w:customStyle="1" w:styleId="55">
    <w:name w:val="Заголовок 5 Знак"/>
    <w:locked/>
    <w:rsid w:val="003018F9"/>
    <w:rPr>
      <w:rFonts w:eastAsia="MS Mincho"/>
      <w:sz w:val="22"/>
      <w:lang w:val="ru-RU" w:eastAsia="ru-RU"/>
    </w:rPr>
  </w:style>
  <w:style w:type="character" w:customStyle="1" w:styleId="60">
    <w:name w:val="Заголовок 6 Знак"/>
    <w:link w:val="6"/>
    <w:locked/>
    <w:rsid w:val="003018F9"/>
    <w:rPr>
      <w:i/>
      <w:sz w:val="22"/>
      <w:lang w:val="ru-RU" w:eastAsia="ru-RU" w:bidi="ar-SA"/>
    </w:rPr>
  </w:style>
  <w:style w:type="character" w:customStyle="1" w:styleId="70">
    <w:name w:val="Заголовок 7 Знак"/>
    <w:link w:val="7"/>
    <w:locked/>
    <w:rsid w:val="003018F9"/>
    <w:rPr>
      <w:rFonts w:ascii="Arial" w:hAnsi="Arial"/>
      <w:lang w:val="ru-RU" w:eastAsia="ru-RU" w:bidi="ar-SA"/>
    </w:rPr>
  </w:style>
  <w:style w:type="character" w:customStyle="1" w:styleId="80">
    <w:name w:val="Заголовок 8 Знак"/>
    <w:link w:val="8"/>
    <w:locked/>
    <w:rsid w:val="003018F9"/>
    <w:rPr>
      <w:rFonts w:ascii="Arial" w:hAnsi="Arial"/>
      <w:i/>
      <w:lang w:val="ru-RU" w:eastAsia="ru-RU" w:bidi="ar-SA"/>
    </w:rPr>
  </w:style>
  <w:style w:type="character" w:customStyle="1" w:styleId="90">
    <w:name w:val="Заголовок 9 Знак"/>
    <w:link w:val="9"/>
    <w:locked/>
    <w:rsid w:val="003018F9"/>
    <w:rPr>
      <w:rFonts w:ascii="Arial" w:hAnsi="Arial"/>
      <w:b/>
      <w:i/>
      <w:sz w:val="18"/>
      <w:lang w:val="ru-RU" w:eastAsia="ru-RU" w:bidi="ar-SA"/>
    </w:rPr>
  </w:style>
  <w:style w:type="character" w:customStyle="1" w:styleId="26">
    <w:name w:val="Основной текст 2 Знак"/>
    <w:link w:val="25"/>
    <w:locked/>
    <w:rsid w:val="003018F9"/>
    <w:rPr>
      <w:sz w:val="24"/>
      <w:lang w:val="ru-RU" w:eastAsia="ru-RU"/>
    </w:rPr>
  </w:style>
  <w:style w:type="paragraph" w:customStyle="1" w:styleId="affe">
    <w:name w:val="Раздел"/>
    <w:basedOn w:val="a0"/>
    <w:semiHidden/>
    <w:rsid w:val="003018F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c">
    <w:name w:val="Раздел 3"/>
    <w:basedOn w:val="a0"/>
    <w:semiHidden/>
    <w:rsid w:val="003018F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">
    <w:name w:val="Условия контракта"/>
    <w:basedOn w:val="a0"/>
    <w:semiHidden/>
    <w:rsid w:val="003018F9"/>
    <w:pPr>
      <w:tabs>
        <w:tab w:val="num" w:pos="567"/>
        <w:tab w:val="num" w:pos="1209"/>
        <w:tab w:val="num" w:pos="2140"/>
      </w:tabs>
      <w:spacing w:before="240" w:after="120"/>
      <w:ind w:left="567" w:hanging="567"/>
    </w:pPr>
    <w:rPr>
      <w:rFonts w:eastAsia="MS Mincho"/>
      <w:b/>
      <w:szCs w:val="20"/>
    </w:rPr>
  </w:style>
  <w:style w:type="character" w:customStyle="1" w:styleId="afff0">
    <w:name w:val="Название Знак"/>
    <w:locked/>
    <w:rsid w:val="003018F9"/>
    <w:rPr>
      <w:rFonts w:ascii="Arial" w:hAnsi="Arial"/>
      <w:b/>
      <w:kern w:val="28"/>
      <w:sz w:val="32"/>
    </w:rPr>
  </w:style>
  <w:style w:type="character" w:customStyle="1" w:styleId="af">
    <w:name w:val="Дата Знак"/>
    <w:link w:val="ae"/>
    <w:locked/>
    <w:rsid w:val="003018F9"/>
    <w:rPr>
      <w:sz w:val="24"/>
      <w:lang w:val="ru-RU" w:eastAsia="ru-RU"/>
    </w:rPr>
  </w:style>
  <w:style w:type="character" w:customStyle="1" w:styleId="37">
    <w:name w:val="Основной текст с отступом 3 Знак"/>
    <w:link w:val="36"/>
    <w:locked/>
    <w:rsid w:val="003018F9"/>
    <w:rPr>
      <w:sz w:val="16"/>
      <w:lang w:val="ru-RU" w:eastAsia="ru-RU"/>
    </w:rPr>
  </w:style>
  <w:style w:type="character" w:customStyle="1" w:styleId="afff1">
    <w:name w:val="Верхний колонтитул Знак"/>
    <w:locked/>
    <w:rsid w:val="003018F9"/>
    <w:rPr>
      <w:rFonts w:ascii="Arial" w:hAnsi="Arial"/>
      <w:noProof/>
      <w:sz w:val="24"/>
    </w:rPr>
  </w:style>
  <w:style w:type="character" w:customStyle="1" w:styleId="afff2">
    <w:name w:val="Нижний колонтитул Знак"/>
    <w:locked/>
    <w:rsid w:val="003018F9"/>
    <w:rPr>
      <w:rFonts w:eastAsia="Times New Roman"/>
      <w:noProof/>
      <w:sz w:val="24"/>
    </w:rPr>
  </w:style>
  <w:style w:type="character" w:customStyle="1" w:styleId="35">
    <w:name w:val="Основной текст 3 Знак"/>
    <w:link w:val="34"/>
    <w:locked/>
    <w:rsid w:val="003018F9"/>
    <w:rPr>
      <w:b/>
      <w:i/>
      <w:sz w:val="24"/>
      <w:lang w:val="ru-RU" w:eastAsia="ru-RU"/>
    </w:rPr>
  </w:style>
  <w:style w:type="character" w:customStyle="1" w:styleId="af1">
    <w:name w:val="Текст Знак"/>
    <w:link w:val="af0"/>
    <w:locked/>
    <w:rsid w:val="003018F9"/>
    <w:rPr>
      <w:rFonts w:ascii="Courier New" w:hAnsi="Courier New"/>
      <w:lang w:val="ru-RU" w:eastAsia="ru-RU"/>
    </w:rPr>
  </w:style>
  <w:style w:type="paragraph" w:customStyle="1" w:styleId="ConsNonformat">
    <w:name w:val="ConsNonformat"/>
    <w:semiHidden/>
    <w:rsid w:val="003018F9"/>
    <w:pPr>
      <w:widowControl w:val="0"/>
      <w:autoSpaceDE w:val="0"/>
      <w:autoSpaceDN w:val="0"/>
      <w:adjustRightInd w:val="0"/>
      <w:ind w:right="19772"/>
    </w:pPr>
    <w:rPr>
      <w:rFonts w:ascii="Courier New" w:eastAsia="MS Mincho" w:hAnsi="Courier New" w:cs="Courier New"/>
    </w:rPr>
  </w:style>
  <w:style w:type="character" w:customStyle="1" w:styleId="HTML0">
    <w:name w:val="Стандартный HTML Знак"/>
    <w:link w:val="HTML"/>
    <w:locked/>
    <w:rsid w:val="003018F9"/>
    <w:rPr>
      <w:rFonts w:ascii="Courier New" w:hAnsi="Courier New"/>
      <w:lang w:val="ru-RU" w:eastAsia="ru-RU"/>
    </w:rPr>
  </w:style>
  <w:style w:type="character" w:customStyle="1" w:styleId="311">
    <w:name w:val="Стиль3 Знак Знак1"/>
    <w:rsid w:val="003018F9"/>
    <w:rPr>
      <w:sz w:val="24"/>
      <w:lang w:val="ru-RU" w:eastAsia="ru-RU"/>
    </w:rPr>
  </w:style>
  <w:style w:type="paragraph" w:customStyle="1" w:styleId="afff3">
    <w:name w:val="Íîðìàëüíûé"/>
    <w:semiHidden/>
    <w:rsid w:val="003018F9"/>
    <w:rPr>
      <w:rFonts w:ascii="Courier" w:eastAsia="MS Mincho" w:hAnsi="Courier"/>
      <w:sz w:val="24"/>
      <w:lang w:val="en-GB"/>
    </w:rPr>
  </w:style>
  <w:style w:type="character" w:customStyle="1" w:styleId="110">
    <w:name w:val="Заголовок 1 Знак Знак Знак Знак Знак Знак Знак Знак Знак Знак1"/>
    <w:aliases w:val="H1 Знак Знак1"/>
    <w:rsid w:val="003018F9"/>
    <w:rPr>
      <w:b/>
      <w:kern w:val="28"/>
      <w:sz w:val="36"/>
      <w:lang w:val="ru-RU" w:eastAsia="ru-RU"/>
    </w:rPr>
  </w:style>
  <w:style w:type="paragraph" w:customStyle="1" w:styleId="Aieoiaio">
    <w:name w:val="Aieoiaio"/>
    <w:basedOn w:val="a0"/>
    <w:rsid w:val="003018F9"/>
    <w:pPr>
      <w:overflowPunct w:val="0"/>
      <w:autoSpaceDE w:val="0"/>
      <w:autoSpaceDN w:val="0"/>
      <w:adjustRightInd w:val="0"/>
      <w:spacing w:after="0"/>
      <w:ind w:firstLine="720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0"/>
    <w:rsid w:val="003018F9"/>
    <w:pPr>
      <w:spacing w:before="100" w:beforeAutospacing="1" w:after="100" w:afterAutospacing="1"/>
      <w:jc w:val="left"/>
    </w:pPr>
    <w:rPr>
      <w:rFonts w:eastAsia="MS Mincho"/>
      <w:b/>
      <w:bCs/>
    </w:rPr>
  </w:style>
  <w:style w:type="character" w:customStyle="1" w:styleId="afff4">
    <w:name w:val="Цветовое выделение"/>
    <w:rsid w:val="003018F9"/>
    <w:rPr>
      <w:b/>
      <w:color w:val="000080"/>
      <w:sz w:val="20"/>
    </w:rPr>
  </w:style>
  <w:style w:type="character" w:customStyle="1" w:styleId="DeltaViewInsertion">
    <w:name w:val="DeltaView Insertion"/>
    <w:rsid w:val="003018F9"/>
    <w:rPr>
      <w:color w:val="0000FF"/>
      <w:spacing w:val="0"/>
      <w:u w:val="double"/>
    </w:rPr>
  </w:style>
  <w:style w:type="character" w:styleId="afff5">
    <w:name w:val="Strong"/>
    <w:basedOn w:val="a1"/>
    <w:qFormat/>
    <w:rsid w:val="003018F9"/>
    <w:rPr>
      <w:b/>
    </w:rPr>
  </w:style>
  <w:style w:type="character" w:customStyle="1" w:styleId="aff8">
    <w:name w:val="Текст примечания Знак"/>
    <w:link w:val="aff7"/>
    <w:locked/>
    <w:rsid w:val="003018F9"/>
    <w:rPr>
      <w:lang w:val="ru-RU" w:eastAsia="ru-RU"/>
    </w:rPr>
  </w:style>
  <w:style w:type="character" w:customStyle="1" w:styleId="affa">
    <w:name w:val="Тема примечания Знак"/>
    <w:link w:val="aff9"/>
    <w:locked/>
    <w:rsid w:val="003018F9"/>
    <w:rPr>
      <w:b/>
      <w:lang w:val="ru-RU" w:eastAsia="ru-RU"/>
    </w:rPr>
  </w:style>
  <w:style w:type="paragraph" w:customStyle="1" w:styleId="CMSHeadL2">
    <w:name w:val="CMS Head L2"/>
    <w:basedOn w:val="a0"/>
    <w:next w:val="CMSHeadL3"/>
    <w:rsid w:val="003018F9"/>
    <w:pPr>
      <w:keepNext/>
      <w:keepLines/>
      <w:numPr>
        <w:ilvl w:val="1"/>
        <w:numId w:val="13"/>
      </w:numPr>
      <w:autoSpaceDE w:val="0"/>
      <w:autoSpaceDN w:val="0"/>
      <w:adjustRightInd w:val="0"/>
      <w:spacing w:before="240" w:after="240"/>
      <w:jc w:val="left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0"/>
    <w:rsid w:val="003018F9"/>
    <w:pPr>
      <w:numPr>
        <w:ilvl w:val="2"/>
        <w:numId w:val="13"/>
      </w:numPr>
      <w:autoSpaceDE w:val="0"/>
      <w:autoSpaceDN w:val="0"/>
      <w:adjustRightInd w:val="0"/>
      <w:spacing w:after="240"/>
      <w:jc w:val="left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0"/>
    <w:rsid w:val="003018F9"/>
    <w:pPr>
      <w:numPr>
        <w:ilvl w:val="3"/>
        <w:numId w:val="13"/>
      </w:numPr>
      <w:autoSpaceDE w:val="0"/>
      <w:autoSpaceDN w:val="0"/>
      <w:adjustRightInd w:val="0"/>
      <w:spacing w:after="240"/>
      <w:jc w:val="left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0"/>
    <w:rsid w:val="003018F9"/>
    <w:pPr>
      <w:numPr>
        <w:ilvl w:val="4"/>
        <w:numId w:val="13"/>
      </w:numPr>
      <w:autoSpaceDE w:val="0"/>
      <w:autoSpaceDN w:val="0"/>
      <w:adjustRightInd w:val="0"/>
      <w:spacing w:after="240"/>
      <w:jc w:val="left"/>
      <w:outlineLvl w:val="4"/>
    </w:pPr>
    <w:rPr>
      <w:rFonts w:ascii="Garamond MT" w:eastAsia="MS Mincho" w:hAnsi="Garamond MT"/>
      <w:lang w:val="en-GB" w:eastAsia="en-US"/>
    </w:rPr>
  </w:style>
  <w:style w:type="paragraph" w:styleId="afff6">
    <w:name w:val="caption"/>
    <w:basedOn w:val="a0"/>
    <w:next w:val="a0"/>
    <w:qFormat/>
    <w:rsid w:val="003018F9"/>
    <w:pPr>
      <w:spacing w:after="0"/>
      <w:jc w:val="left"/>
    </w:pPr>
    <w:rPr>
      <w:rFonts w:eastAsia="SimSun"/>
      <w:b/>
      <w:bCs/>
      <w:sz w:val="20"/>
      <w:szCs w:val="20"/>
      <w:lang w:val="en-GB" w:eastAsia="zh-CN"/>
    </w:rPr>
  </w:style>
  <w:style w:type="character" w:customStyle="1" w:styleId="afc">
    <w:name w:val="Подзаголовок Знак"/>
    <w:link w:val="afb"/>
    <w:locked/>
    <w:rsid w:val="003018F9"/>
    <w:rPr>
      <w:rFonts w:ascii="Arial" w:hAnsi="Arial"/>
      <w:sz w:val="24"/>
      <w:lang w:val="ru-RU" w:eastAsia="ru-RU"/>
    </w:rPr>
  </w:style>
  <w:style w:type="character" w:styleId="afff7">
    <w:name w:val="Emphasis"/>
    <w:basedOn w:val="a1"/>
    <w:qFormat/>
    <w:rsid w:val="003018F9"/>
    <w:rPr>
      <w:i/>
    </w:rPr>
  </w:style>
  <w:style w:type="paragraph" w:customStyle="1" w:styleId="1d">
    <w:name w:val="Без интервала1"/>
    <w:basedOn w:val="a0"/>
    <w:link w:val="afff8"/>
    <w:rsid w:val="003018F9"/>
    <w:pPr>
      <w:spacing w:after="0"/>
      <w:jc w:val="left"/>
    </w:pPr>
    <w:rPr>
      <w:rFonts w:eastAsia="SimSun"/>
      <w:szCs w:val="20"/>
      <w:lang w:val="en-GB" w:eastAsia="zh-CN"/>
    </w:rPr>
  </w:style>
  <w:style w:type="character" w:customStyle="1" w:styleId="afff8">
    <w:name w:val="Без интервала Знак"/>
    <w:link w:val="1d"/>
    <w:locked/>
    <w:rsid w:val="003018F9"/>
    <w:rPr>
      <w:rFonts w:eastAsia="SimSun"/>
      <w:sz w:val="24"/>
      <w:lang w:val="en-GB" w:eastAsia="zh-CN"/>
    </w:rPr>
  </w:style>
  <w:style w:type="paragraph" w:customStyle="1" w:styleId="1e">
    <w:name w:val="Абзац списка1"/>
    <w:basedOn w:val="a0"/>
    <w:rsid w:val="003018F9"/>
    <w:pPr>
      <w:spacing w:after="0"/>
      <w:ind w:left="708"/>
      <w:jc w:val="left"/>
    </w:pPr>
    <w:rPr>
      <w:rFonts w:eastAsia="SimSun"/>
      <w:lang w:val="en-GB" w:eastAsia="zh-CN"/>
    </w:rPr>
  </w:style>
  <w:style w:type="paragraph" w:customStyle="1" w:styleId="211">
    <w:name w:val="Цитата 21"/>
    <w:basedOn w:val="a0"/>
    <w:next w:val="a0"/>
    <w:link w:val="2b"/>
    <w:rsid w:val="003018F9"/>
    <w:pPr>
      <w:spacing w:after="0"/>
      <w:jc w:val="left"/>
    </w:pPr>
    <w:rPr>
      <w:rFonts w:eastAsia="SimSun"/>
      <w:i/>
      <w:color w:val="000000"/>
      <w:szCs w:val="20"/>
      <w:lang w:val="en-GB" w:eastAsia="zh-CN"/>
    </w:rPr>
  </w:style>
  <w:style w:type="character" w:customStyle="1" w:styleId="2b">
    <w:name w:val="Цитата 2 Знак"/>
    <w:link w:val="211"/>
    <w:locked/>
    <w:rsid w:val="003018F9"/>
    <w:rPr>
      <w:rFonts w:eastAsia="SimSun"/>
      <w:i/>
      <w:color w:val="000000"/>
      <w:sz w:val="24"/>
      <w:lang w:val="en-GB" w:eastAsia="zh-CN"/>
    </w:rPr>
  </w:style>
  <w:style w:type="paragraph" w:customStyle="1" w:styleId="1f">
    <w:name w:val="Выделенная цитата1"/>
    <w:basedOn w:val="a0"/>
    <w:next w:val="a0"/>
    <w:link w:val="afff9"/>
    <w:rsid w:val="003018F9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eastAsia="SimSun"/>
      <w:b/>
      <w:i/>
      <w:color w:val="4F81BD"/>
      <w:szCs w:val="20"/>
      <w:lang w:val="en-GB" w:eastAsia="zh-CN"/>
    </w:rPr>
  </w:style>
  <w:style w:type="character" w:customStyle="1" w:styleId="afff9">
    <w:name w:val="Выделенная цитата Знак"/>
    <w:link w:val="1f"/>
    <w:locked/>
    <w:rsid w:val="003018F9"/>
    <w:rPr>
      <w:rFonts w:eastAsia="SimSun"/>
      <w:b/>
      <w:i/>
      <w:color w:val="4F81BD"/>
      <w:sz w:val="24"/>
      <w:lang w:val="en-GB" w:eastAsia="zh-CN"/>
    </w:rPr>
  </w:style>
  <w:style w:type="character" w:customStyle="1" w:styleId="1f0">
    <w:name w:val="Слабое выделение1"/>
    <w:rsid w:val="003018F9"/>
    <w:rPr>
      <w:i/>
      <w:color w:val="808080"/>
    </w:rPr>
  </w:style>
  <w:style w:type="character" w:customStyle="1" w:styleId="1f1">
    <w:name w:val="Сильное выделение1"/>
    <w:rsid w:val="003018F9"/>
    <w:rPr>
      <w:b/>
      <w:i/>
      <w:color w:val="4F81BD"/>
    </w:rPr>
  </w:style>
  <w:style w:type="character" w:customStyle="1" w:styleId="1f2">
    <w:name w:val="Слабая ссылка1"/>
    <w:rsid w:val="003018F9"/>
    <w:rPr>
      <w:smallCaps/>
      <w:color w:val="C0504D"/>
      <w:u w:val="single"/>
    </w:rPr>
  </w:style>
  <w:style w:type="character" w:customStyle="1" w:styleId="1f3">
    <w:name w:val="Сильная ссылка1"/>
    <w:rsid w:val="003018F9"/>
    <w:rPr>
      <w:b/>
      <w:smallCaps/>
      <w:color w:val="C0504D"/>
      <w:spacing w:val="5"/>
      <w:u w:val="single"/>
    </w:rPr>
  </w:style>
  <w:style w:type="character" w:customStyle="1" w:styleId="1f4">
    <w:name w:val="Название книги1"/>
    <w:rsid w:val="003018F9"/>
    <w:rPr>
      <w:b/>
      <w:smallCaps/>
      <w:spacing w:val="5"/>
    </w:rPr>
  </w:style>
  <w:style w:type="paragraph" w:customStyle="1" w:styleId="111">
    <w:name w:val="Заголовок оглавления11"/>
    <w:basedOn w:val="1"/>
    <w:next w:val="a0"/>
    <w:semiHidden/>
    <w:rsid w:val="003018F9"/>
    <w:pPr>
      <w:jc w:val="left"/>
      <w:outlineLvl w:val="9"/>
    </w:pPr>
    <w:rPr>
      <w:rFonts w:ascii="Cambria" w:eastAsia="MS Mincho" w:hAnsi="Cambria"/>
      <w:b/>
      <w:bCs/>
      <w:kern w:val="32"/>
      <w:sz w:val="24"/>
      <w:szCs w:val="32"/>
      <w:lang w:val="en-GB" w:eastAsia="zh-CN"/>
    </w:rPr>
  </w:style>
  <w:style w:type="character" w:customStyle="1" w:styleId="212">
    <w:name w:val="Заголовок 2 Знак1"/>
    <w:rsid w:val="003018F9"/>
    <w:rPr>
      <w:rFonts w:ascii="Arial" w:hAnsi="Arial"/>
      <w:b/>
      <w:i/>
      <w:sz w:val="28"/>
      <w:lang w:val="ru-RU" w:eastAsia="ru-RU"/>
    </w:rPr>
  </w:style>
  <w:style w:type="paragraph" w:customStyle="1" w:styleId="TableHeaders">
    <w:name w:val="Table Headers"/>
    <w:link w:val="TableHeaders0"/>
    <w:autoRedefine/>
    <w:rsid w:val="003018F9"/>
    <w:pPr>
      <w:keepNext/>
      <w:jc w:val="center"/>
    </w:pPr>
    <w:rPr>
      <w:rFonts w:ascii="Arial Bold" w:eastAsia="MS Mincho" w:hAnsi="Arial Bold"/>
      <w:b/>
      <w:noProof/>
      <w:sz w:val="18"/>
    </w:rPr>
  </w:style>
  <w:style w:type="character" w:customStyle="1" w:styleId="TableHeaders0">
    <w:name w:val="Table Headers Знак"/>
    <w:link w:val="TableHeaders"/>
    <w:locked/>
    <w:rsid w:val="003018F9"/>
    <w:rPr>
      <w:rFonts w:ascii="Arial Bold" w:eastAsia="MS Mincho" w:hAnsi="Arial Bold"/>
      <w:b/>
      <w:noProof/>
      <w:sz w:val="18"/>
      <w:lang w:val="ru-RU" w:eastAsia="ru-RU" w:bidi="ar-SA"/>
    </w:rPr>
  </w:style>
  <w:style w:type="paragraph" w:customStyle="1" w:styleId="TableText">
    <w:name w:val="Table Text"/>
    <w:basedOn w:val="TableHeaders"/>
    <w:link w:val="TableText0"/>
    <w:autoRedefine/>
    <w:rsid w:val="003018F9"/>
    <w:pPr>
      <w:keepNext w:val="0"/>
      <w:tabs>
        <w:tab w:val="num" w:pos="720"/>
      </w:tabs>
    </w:pPr>
    <w:rPr>
      <w:rFonts w:ascii="Arial" w:hAnsi="Arial"/>
      <w:sz w:val="16"/>
    </w:rPr>
  </w:style>
  <w:style w:type="character" w:customStyle="1" w:styleId="TableText0">
    <w:name w:val="Table Text Знак"/>
    <w:link w:val="TableText"/>
    <w:locked/>
    <w:rsid w:val="003018F9"/>
    <w:rPr>
      <w:rFonts w:ascii="Arial" w:eastAsia="MS Mincho" w:hAnsi="Arial"/>
      <w:b/>
      <w:noProof/>
      <w:sz w:val="16"/>
      <w:lang w:val="ru-RU" w:eastAsia="ru-RU"/>
    </w:rPr>
  </w:style>
  <w:style w:type="paragraph" w:customStyle="1" w:styleId="TableCaption">
    <w:name w:val="Table Caption"/>
    <w:basedOn w:val="a0"/>
    <w:next w:val="a0"/>
    <w:rsid w:val="003018F9"/>
    <w:pPr>
      <w:keepNext/>
      <w:keepLines/>
      <w:spacing w:before="240" w:after="120" w:line="360" w:lineRule="auto"/>
      <w:ind w:firstLine="709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5">
    <w:name w:val="Основной текст 4"/>
    <w:basedOn w:val="ac"/>
    <w:link w:val="46"/>
    <w:rsid w:val="003018F9"/>
    <w:pPr>
      <w:spacing w:after="240"/>
      <w:ind w:left="1077"/>
    </w:pPr>
    <w:rPr>
      <w:rFonts w:ascii="Verdana" w:eastAsia="SimSun" w:hAnsi="Verdana"/>
      <w:lang w:val="en-GB" w:eastAsia="zh-CN"/>
    </w:rPr>
  </w:style>
  <w:style w:type="character" w:customStyle="1" w:styleId="46">
    <w:name w:val="Основной текст 4 Знак"/>
    <w:link w:val="45"/>
    <w:locked/>
    <w:rsid w:val="003018F9"/>
    <w:rPr>
      <w:rFonts w:ascii="Verdana" w:eastAsia="SimSun" w:hAnsi="Verdana"/>
      <w:sz w:val="24"/>
      <w:lang w:val="en-GB" w:eastAsia="zh-CN"/>
    </w:rPr>
  </w:style>
  <w:style w:type="character" w:customStyle="1" w:styleId="FontStyle60">
    <w:name w:val="Font Style60"/>
    <w:rsid w:val="003018F9"/>
    <w:rPr>
      <w:rFonts w:ascii="Times New Roman" w:hAnsi="Times New Roman"/>
      <w:sz w:val="18"/>
    </w:rPr>
  </w:style>
  <w:style w:type="paragraph" w:customStyle="1" w:styleId="Style1">
    <w:name w:val="Style1"/>
    <w:basedOn w:val="a0"/>
    <w:rsid w:val="003018F9"/>
    <w:pPr>
      <w:widowControl w:val="0"/>
      <w:autoSpaceDE w:val="0"/>
      <w:autoSpaceDN w:val="0"/>
      <w:adjustRightInd w:val="0"/>
      <w:spacing w:after="0" w:line="206" w:lineRule="exact"/>
    </w:pPr>
    <w:rPr>
      <w:rFonts w:eastAsia="MS Mincho"/>
    </w:rPr>
  </w:style>
  <w:style w:type="paragraph" w:customStyle="1" w:styleId="Heading">
    <w:name w:val="Heading"/>
    <w:rsid w:val="003018F9"/>
    <w:pPr>
      <w:widowControl w:val="0"/>
      <w:autoSpaceDE w:val="0"/>
      <w:autoSpaceDN w:val="0"/>
      <w:adjustRightInd w:val="0"/>
    </w:pPr>
    <w:rPr>
      <w:rFonts w:ascii="Arial" w:eastAsia="MS Mincho" w:hAnsi="Arial" w:cs="Arial"/>
      <w:b/>
      <w:bCs/>
      <w:sz w:val="22"/>
      <w:szCs w:val="22"/>
    </w:rPr>
  </w:style>
  <w:style w:type="paragraph" w:customStyle="1" w:styleId="2c">
    <w:name w:val="Знак2"/>
    <w:basedOn w:val="a0"/>
    <w:rsid w:val="00E50BA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fa">
    <w:name w:val="Таблица шапка"/>
    <w:basedOn w:val="a0"/>
    <w:rsid w:val="005976B5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-2">
    <w:name w:val="Контракт-подпункт Знак"/>
    <w:link w:val="-1"/>
    <w:locked/>
    <w:rsid w:val="005976B5"/>
    <w:rPr>
      <w:sz w:val="24"/>
      <w:lang w:val="ru-RU" w:eastAsia="ru-RU"/>
    </w:rPr>
  </w:style>
  <w:style w:type="character" w:customStyle="1" w:styleId="afffb">
    <w:name w:val="комментарий"/>
    <w:semiHidden/>
    <w:rsid w:val="005976B5"/>
    <w:rPr>
      <w:i/>
      <w:u w:val="single"/>
      <w:shd w:val="clear" w:color="auto" w:fill="FFFF99"/>
    </w:rPr>
  </w:style>
  <w:style w:type="paragraph" w:customStyle="1" w:styleId="3d">
    <w:name w:val="заголовок 3"/>
    <w:basedOn w:val="a0"/>
    <w:next w:val="a0"/>
    <w:rsid w:val="00FD5B9C"/>
    <w:pPr>
      <w:keepNext/>
      <w:widowControl w:val="0"/>
      <w:autoSpaceDE w:val="0"/>
      <w:autoSpaceDN w:val="0"/>
      <w:spacing w:after="0"/>
      <w:jc w:val="left"/>
    </w:pPr>
    <w:rPr>
      <w:sz w:val="20"/>
    </w:rPr>
  </w:style>
  <w:style w:type="character" w:customStyle="1" w:styleId="aff5">
    <w:name w:val="Заголовок записки Знак"/>
    <w:link w:val="aff4"/>
    <w:semiHidden/>
    <w:locked/>
    <w:rsid w:val="00654B46"/>
    <w:rPr>
      <w:sz w:val="24"/>
    </w:rPr>
  </w:style>
  <w:style w:type="character" w:customStyle="1" w:styleId="213">
    <w:name w:val="Основной текст с отступом 2 Знак1"/>
    <w:aliases w:val="Знак Знак1"/>
    <w:semiHidden/>
    <w:rsid w:val="00654B46"/>
    <w:rPr>
      <w:rFonts w:ascii="Times New Roman" w:hAnsi="Times New Roman"/>
      <w:sz w:val="24"/>
      <w:lang w:eastAsia="ru-RU"/>
    </w:rPr>
  </w:style>
  <w:style w:type="character" w:customStyle="1" w:styleId="aff1">
    <w:name w:val="Текст сноски Знак"/>
    <w:link w:val="aff0"/>
    <w:semiHidden/>
    <w:locked/>
    <w:rsid w:val="0065548D"/>
  </w:style>
  <w:style w:type="paragraph" w:customStyle="1" w:styleId="2d">
    <w:name w:val="Абзац списка2"/>
    <w:basedOn w:val="a0"/>
    <w:rsid w:val="001C5CB2"/>
    <w:pPr>
      <w:spacing w:after="0"/>
      <w:ind w:left="720"/>
      <w:contextualSpacing/>
      <w:jc w:val="left"/>
    </w:pPr>
    <w:rPr>
      <w:sz w:val="28"/>
    </w:rPr>
  </w:style>
  <w:style w:type="paragraph" w:customStyle="1" w:styleId="a">
    <w:name w:val="Раздел Приложения"/>
    <w:basedOn w:val="a0"/>
    <w:rsid w:val="00122938"/>
    <w:pPr>
      <w:numPr>
        <w:numId w:val="30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/>
      <w:b/>
      <w:sz w:val="28"/>
      <w:szCs w:val="20"/>
    </w:rPr>
  </w:style>
  <w:style w:type="character" w:customStyle="1" w:styleId="affc">
    <w:name w:val="Схема документа Знак"/>
    <w:link w:val="affb"/>
    <w:semiHidden/>
    <w:locked/>
    <w:rsid w:val="0040423C"/>
    <w:rPr>
      <w:rFonts w:ascii="Tahoma" w:hAnsi="Tahoma"/>
      <w:shd w:val="clear" w:color="auto" w:fill="000080"/>
    </w:rPr>
  </w:style>
  <w:style w:type="paragraph" w:customStyle="1" w:styleId="1f5">
    <w:name w:val="Рецензия1"/>
    <w:hidden/>
    <w:semiHidden/>
    <w:rsid w:val="008715B5"/>
    <w:rPr>
      <w:sz w:val="24"/>
      <w:szCs w:val="24"/>
    </w:rPr>
  </w:style>
  <w:style w:type="paragraph" w:customStyle="1" w:styleId="3e">
    <w:name w:val="Абзац списка3"/>
    <w:basedOn w:val="a0"/>
    <w:rsid w:val="002D27A9"/>
    <w:pPr>
      <w:spacing w:after="0"/>
      <w:ind w:left="720"/>
      <w:contextualSpacing/>
      <w:jc w:val="left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F6228-926A-452C-AB06-770141E6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9271</Words>
  <Characters>52850</Characters>
  <Application>Microsoft Office Word</Application>
  <DocSecurity>0</DocSecurity>
  <Lines>440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ЦПТС</Company>
  <LinksUpToDate>false</LinksUpToDate>
  <CharactersWithSpaces>61998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Ovchinnikova</dc:creator>
  <cp:lastModifiedBy>o.zayceva</cp:lastModifiedBy>
  <cp:revision>6</cp:revision>
  <cp:lastPrinted>2013-02-07T12:06:00Z</cp:lastPrinted>
  <dcterms:created xsi:type="dcterms:W3CDTF">2013-02-08T08:04:00Z</dcterms:created>
  <dcterms:modified xsi:type="dcterms:W3CDTF">2013-02-08T11:50:00Z</dcterms:modified>
</cp:coreProperties>
</file>