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250" w:type="dxa"/>
        <w:tblLook w:val="01E0"/>
      </w:tblPr>
      <w:tblGrid>
        <w:gridCol w:w="5245"/>
        <w:gridCol w:w="4394"/>
      </w:tblGrid>
      <w:tr w:rsidR="009F636D" w:rsidRPr="00923CE9" w:rsidTr="00350411">
        <w:trPr>
          <w:trHeight w:val="284"/>
        </w:trPr>
        <w:tc>
          <w:tcPr>
            <w:tcW w:w="5245" w:type="dxa"/>
          </w:tcPr>
          <w:p w:rsidR="009F636D" w:rsidRPr="00B2234B" w:rsidRDefault="009F636D" w:rsidP="00350411">
            <w:pPr>
              <w:rPr>
                <w:b/>
              </w:rPr>
            </w:pPr>
          </w:p>
        </w:tc>
        <w:tc>
          <w:tcPr>
            <w:tcW w:w="4394" w:type="dxa"/>
            <w:shd w:val="clear" w:color="auto" w:fill="auto"/>
          </w:tcPr>
          <w:p w:rsidR="009F636D" w:rsidRPr="00923CE9" w:rsidRDefault="009F636D" w:rsidP="007F666B">
            <w:pPr>
              <w:rPr>
                <w:b/>
              </w:rPr>
            </w:pPr>
            <w:r w:rsidRPr="00923CE9">
              <w:rPr>
                <w:b/>
              </w:rPr>
              <w:t>УТВЕРЖДАЮ</w:t>
            </w:r>
          </w:p>
        </w:tc>
      </w:tr>
      <w:tr w:rsidR="009F636D" w:rsidRPr="00923CE9" w:rsidTr="00350411">
        <w:trPr>
          <w:trHeight w:val="1296"/>
        </w:trPr>
        <w:tc>
          <w:tcPr>
            <w:tcW w:w="5245" w:type="dxa"/>
          </w:tcPr>
          <w:p w:rsidR="008D05FA" w:rsidRPr="00923CE9" w:rsidRDefault="008D05FA" w:rsidP="007F666B"/>
        </w:tc>
        <w:tc>
          <w:tcPr>
            <w:tcW w:w="4394" w:type="dxa"/>
            <w:shd w:val="clear" w:color="auto" w:fill="auto"/>
          </w:tcPr>
          <w:p w:rsidR="009F636D" w:rsidRPr="00923CE9" w:rsidRDefault="00A42734" w:rsidP="007F666B">
            <w:r>
              <w:t>Директор</w:t>
            </w:r>
          </w:p>
          <w:p w:rsidR="009F636D" w:rsidRPr="00923CE9" w:rsidRDefault="009F636D" w:rsidP="007F666B">
            <w:r w:rsidRPr="00923CE9">
              <w:t>Проектно-конструкторского филиала</w:t>
            </w:r>
          </w:p>
          <w:p w:rsidR="009F636D" w:rsidRPr="00923CE9" w:rsidRDefault="009F636D" w:rsidP="007F666B">
            <w:r w:rsidRPr="00923CE9">
              <w:t>ОАО «Концерн Росэнергоатом»</w:t>
            </w:r>
          </w:p>
          <w:p w:rsidR="009F636D" w:rsidRPr="00923CE9" w:rsidRDefault="009F636D" w:rsidP="007F666B"/>
          <w:p w:rsidR="00B02DE7" w:rsidRPr="00923CE9" w:rsidRDefault="009F636D" w:rsidP="00B02DE7">
            <w:pPr>
              <w:suppressAutoHyphens/>
              <w:spacing w:line="360" w:lineRule="auto"/>
            </w:pPr>
            <w:r w:rsidRPr="00923CE9">
              <w:t>________________________ С.В. Егоров</w:t>
            </w:r>
          </w:p>
          <w:p w:rsidR="009F636D" w:rsidRPr="00923CE9" w:rsidRDefault="009F636D" w:rsidP="00B02DE7">
            <w:pPr>
              <w:suppressAutoHyphens/>
              <w:spacing w:line="360" w:lineRule="auto"/>
            </w:pPr>
            <w:r w:rsidRPr="00923CE9">
              <w:t>«_______»_______________ 2012 г.</w:t>
            </w:r>
          </w:p>
        </w:tc>
      </w:tr>
    </w:tbl>
    <w:p w:rsidR="00CA65C6" w:rsidRPr="00923CE9" w:rsidRDefault="00CA65C6" w:rsidP="00CA65C6"/>
    <w:p w:rsidR="00CA65C6" w:rsidRPr="00923CE9" w:rsidRDefault="00CA65C6" w:rsidP="00CA65C6"/>
    <w:p w:rsidR="00CA65C6" w:rsidRPr="00923CE9" w:rsidRDefault="00CA65C6" w:rsidP="00CA65C6"/>
    <w:p w:rsidR="00CA65C6" w:rsidRPr="00923CE9" w:rsidRDefault="00CA65C6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ТЕХНИЧЕСКОЕ ЗАДАНИЕ</w:t>
      </w:r>
    </w:p>
    <w:p w:rsidR="008C00F9" w:rsidRPr="00923CE9" w:rsidRDefault="00CA65C6" w:rsidP="00923CE9">
      <w:pPr>
        <w:suppressAutoHyphens/>
        <w:ind w:firstLine="709"/>
        <w:jc w:val="center"/>
        <w:rPr>
          <w:b/>
          <w:lang w:val="en-US"/>
        </w:rPr>
      </w:pPr>
      <w:r w:rsidRPr="00923CE9">
        <w:rPr>
          <w:b/>
        </w:rPr>
        <w:t xml:space="preserve">на </w:t>
      </w:r>
      <w:r w:rsidR="0094440E" w:rsidRPr="00923CE9">
        <w:rPr>
          <w:b/>
        </w:rPr>
        <w:t>выполне</w:t>
      </w:r>
      <w:r w:rsidRPr="00923CE9">
        <w:rPr>
          <w:b/>
        </w:rPr>
        <w:t xml:space="preserve">ние </w:t>
      </w:r>
      <w:r w:rsidR="0094440E" w:rsidRPr="00923CE9">
        <w:rPr>
          <w:b/>
        </w:rPr>
        <w:t>р</w:t>
      </w:r>
      <w:r w:rsidR="007915E4" w:rsidRPr="00923CE9">
        <w:rPr>
          <w:b/>
        </w:rPr>
        <w:t>а</w:t>
      </w:r>
      <w:r w:rsidR="0094440E" w:rsidRPr="00923CE9">
        <w:rPr>
          <w:b/>
        </w:rPr>
        <w:t>бот</w:t>
      </w:r>
      <w:r w:rsidR="008C00F9" w:rsidRPr="00923CE9">
        <w:rPr>
          <w:b/>
        </w:rPr>
        <w:t>:</w:t>
      </w:r>
    </w:p>
    <w:p w:rsidR="00CA65C6" w:rsidRPr="00923CE9" w:rsidRDefault="008C00F9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«Оказание услуг эксплуатирующей организации при проведении радиационно-экологических исследований состояния наземных и водных экосистем района размещения Нижегородской АЭС»</w:t>
      </w:r>
    </w:p>
    <w:p w:rsidR="00CA65C6" w:rsidRPr="00923CE9" w:rsidRDefault="00CA65C6" w:rsidP="00923CE9">
      <w:pPr>
        <w:suppressAutoHyphens/>
        <w:ind w:firstLine="709"/>
        <w:jc w:val="both"/>
      </w:pPr>
    </w:p>
    <w:p w:rsidR="00CA65C6" w:rsidRPr="00B02DE7" w:rsidRDefault="00CA65C6" w:rsidP="00B02DE7">
      <w:pPr>
        <w:pStyle w:val="ae"/>
        <w:numPr>
          <w:ilvl w:val="0"/>
          <w:numId w:val="8"/>
        </w:numPr>
        <w:suppressAutoHyphens/>
        <w:ind w:left="0" w:firstLine="709"/>
        <w:jc w:val="both"/>
        <w:rPr>
          <w:b/>
        </w:rPr>
      </w:pPr>
      <w:r w:rsidRPr="00B02DE7">
        <w:rPr>
          <w:b/>
        </w:rPr>
        <w:t xml:space="preserve">Наименование </w:t>
      </w:r>
      <w:r w:rsidR="00E362E9" w:rsidRPr="00B02DE7">
        <w:rPr>
          <w:b/>
        </w:rPr>
        <w:t xml:space="preserve">(тема) </w:t>
      </w:r>
      <w:r w:rsidR="00CA5AAB" w:rsidRPr="00B02DE7">
        <w:rPr>
          <w:b/>
        </w:rPr>
        <w:t>работ</w:t>
      </w:r>
      <w:r w:rsidR="00E362E9" w:rsidRPr="00B02DE7">
        <w:rPr>
          <w:b/>
        </w:rPr>
        <w:t>.</w:t>
      </w:r>
    </w:p>
    <w:p w:rsidR="002526AE" w:rsidRPr="00923CE9" w:rsidRDefault="008C00F9" w:rsidP="00923CE9">
      <w:pPr>
        <w:suppressAutoHyphens/>
        <w:ind w:firstLine="709"/>
        <w:jc w:val="both"/>
      </w:pPr>
      <w:r w:rsidRPr="00923CE9">
        <w:t>Оказание услуг эксплуатирующей организации при проведении радиационно-экологических исследований состояния наземных и водных экосистем района размещения Нижегородской АЭС.</w:t>
      </w:r>
    </w:p>
    <w:p w:rsidR="002A04BA" w:rsidRPr="00923CE9" w:rsidRDefault="002A04BA" w:rsidP="00923CE9">
      <w:pPr>
        <w:suppressAutoHyphens/>
        <w:ind w:firstLine="709"/>
        <w:jc w:val="both"/>
      </w:pPr>
    </w:p>
    <w:p w:rsidR="00CA65C6" w:rsidRPr="00B02DE7" w:rsidRDefault="00B02DE7" w:rsidP="00923CE9">
      <w:pPr>
        <w:suppressAutoHyphens/>
        <w:ind w:firstLine="709"/>
        <w:jc w:val="both"/>
        <w:rPr>
          <w:b/>
        </w:rPr>
      </w:pPr>
      <w:r w:rsidRPr="00B02DE7">
        <w:rPr>
          <w:b/>
        </w:rPr>
        <w:t>2.</w:t>
      </w:r>
      <w:r w:rsidRPr="00B02DE7">
        <w:rPr>
          <w:b/>
        </w:rPr>
        <w:tab/>
      </w:r>
      <w:r w:rsidR="00CA65C6" w:rsidRPr="00B02DE7">
        <w:rPr>
          <w:b/>
        </w:rPr>
        <w:t xml:space="preserve">Основание для </w:t>
      </w:r>
      <w:r w:rsidR="00CA5AAB" w:rsidRPr="00B02DE7">
        <w:rPr>
          <w:b/>
        </w:rPr>
        <w:t>выполне</w:t>
      </w:r>
      <w:r w:rsidR="00CA65C6" w:rsidRPr="00B02DE7">
        <w:rPr>
          <w:b/>
        </w:rPr>
        <w:t xml:space="preserve">ния </w:t>
      </w:r>
      <w:r w:rsidR="00CA5AAB" w:rsidRPr="00B02DE7">
        <w:rPr>
          <w:b/>
        </w:rPr>
        <w:t>работ</w:t>
      </w:r>
      <w:r w:rsidR="00BB6D21" w:rsidRPr="00B02DE7">
        <w:rPr>
          <w:b/>
        </w:rPr>
        <w:t>.</w:t>
      </w:r>
    </w:p>
    <w:p w:rsidR="008C00F9" w:rsidRPr="00923CE9" w:rsidRDefault="008C00F9" w:rsidP="00923CE9">
      <w:pPr>
        <w:pStyle w:val="aa"/>
        <w:suppressAutoHyphens/>
        <w:spacing w:after="0"/>
        <w:ind w:firstLine="709"/>
      </w:pPr>
      <w:r w:rsidRPr="00923CE9">
        <w:t>2.1.</w:t>
      </w:r>
      <w:r w:rsidRPr="00923CE9">
        <w:tab/>
        <w:t>Распоряжение Правительства РФ от 03.11.2011 № 1937-р</w:t>
      </w:r>
      <w:r w:rsidR="00B02DE7">
        <w:t xml:space="preserve"> о сооружении Нижегородской АЭС.</w:t>
      </w:r>
    </w:p>
    <w:p w:rsidR="008C00F9" w:rsidRPr="00923CE9" w:rsidRDefault="008C00F9" w:rsidP="00923CE9">
      <w:pPr>
        <w:pStyle w:val="aa"/>
        <w:numPr>
          <w:ilvl w:val="1"/>
          <w:numId w:val="5"/>
        </w:numPr>
        <w:tabs>
          <w:tab w:val="num" w:pos="1866"/>
        </w:tabs>
        <w:suppressAutoHyphens/>
        <w:spacing w:after="0"/>
        <w:ind w:left="0" w:firstLine="709"/>
      </w:pPr>
      <w:r w:rsidRPr="00923CE9">
        <w:t>Решение Государственной корпорации по атомной энергии «Росатом» от 08.12.2011 № 1/170-Пч о привязке проекта «ВВЭР-ТО</w:t>
      </w:r>
      <w:r w:rsidR="00B02DE7">
        <w:t>И» к площадке Нижегородской АЭС.</w:t>
      </w:r>
    </w:p>
    <w:p w:rsidR="008C00F9" w:rsidRPr="00923CE9" w:rsidRDefault="008C00F9" w:rsidP="00923CE9">
      <w:pPr>
        <w:pStyle w:val="11"/>
        <w:widowControl/>
        <w:suppressAutoHyphens/>
        <w:ind w:firstLine="709"/>
        <w:jc w:val="both"/>
        <w:rPr>
          <w:szCs w:val="24"/>
        </w:rPr>
      </w:pPr>
      <w:r w:rsidRPr="00923CE9">
        <w:rPr>
          <w:szCs w:val="24"/>
        </w:rPr>
        <w:t>2.3.</w:t>
      </w:r>
      <w:r w:rsidRPr="00923CE9">
        <w:rPr>
          <w:szCs w:val="24"/>
        </w:rPr>
        <w:tab/>
        <w:t xml:space="preserve">Распоряжение правительства Нижегородской области от 22.10.2009 № 2625-р «О согласовании места размещения Нижегородской атомной станции в Навашинском районе Нижегородской области, </w:t>
      </w:r>
      <w:smartTag w:uri="urn:schemas-microsoft-com:office:smarttags" w:element="metricconverter">
        <w:smartTagPr>
          <w:attr w:name="ProductID" w:val="400 м"/>
        </w:smartTagPr>
        <w:r w:rsidRPr="00923CE9">
          <w:rPr>
            <w:szCs w:val="24"/>
          </w:rPr>
          <w:t>400 м</w:t>
        </w:r>
      </w:smartTag>
      <w:r w:rsidR="00B02DE7">
        <w:rPr>
          <w:szCs w:val="24"/>
        </w:rPr>
        <w:t xml:space="preserve"> юго-западнее села Монаково».</w:t>
      </w:r>
    </w:p>
    <w:p w:rsidR="008C00F9" w:rsidRPr="00923CE9" w:rsidRDefault="008C00F9" w:rsidP="00923CE9">
      <w:pPr>
        <w:pStyle w:val="11"/>
        <w:widowControl/>
        <w:suppressAutoHyphens/>
        <w:ind w:firstLine="709"/>
        <w:jc w:val="both"/>
        <w:rPr>
          <w:szCs w:val="24"/>
        </w:rPr>
      </w:pPr>
      <w:r w:rsidRPr="00923CE9">
        <w:rPr>
          <w:szCs w:val="24"/>
        </w:rPr>
        <w:t>2.4.</w:t>
      </w:r>
      <w:r w:rsidRPr="00923CE9">
        <w:rPr>
          <w:szCs w:val="24"/>
        </w:rPr>
        <w:tab/>
        <w:t xml:space="preserve">Перечень объектов инвестиционных проектов серийного строительства энергоблоков на новых действующих площадках сводной инвестиционной программы ОАО «Концерн Росэнергоатом», финансируемой в 2012 г., п. </w:t>
      </w:r>
      <w:r w:rsidRPr="00923CE9">
        <w:rPr>
          <w:szCs w:val="24"/>
          <w:lang w:val="en-US"/>
        </w:rPr>
        <w:t>I</w:t>
      </w:r>
      <w:r w:rsidR="00B02DE7">
        <w:rPr>
          <w:szCs w:val="24"/>
        </w:rPr>
        <w:t>.А.2.2.36.</w:t>
      </w:r>
    </w:p>
    <w:p w:rsidR="008C00F9" w:rsidRPr="00923CE9" w:rsidRDefault="008C00F9" w:rsidP="00923CE9">
      <w:pPr>
        <w:pStyle w:val="aa"/>
        <w:suppressAutoHyphens/>
        <w:spacing w:after="0"/>
        <w:ind w:firstLine="709"/>
      </w:pPr>
      <w:r w:rsidRPr="00923CE9">
        <w:t>2.5.</w:t>
      </w:r>
      <w:r w:rsidRPr="00923CE9">
        <w:tab/>
        <w:t>«Энергетическая стр</w:t>
      </w:r>
      <w:r w:rsidR="00B02DE7">
        <w:t xml:space="preserve">атегия России на период до 2030 </w:t>
      </w:r>
      <w:r w:rsidRPr="00923CE9">
        <w:t>года», утвержденная распоряжением Правител</w:t>
      </w:r>
      <w:r w:rsidR="00B02DE7">
        <w:t>ьства РФ от 13.11.2009 № 1715-р.</w:t>
      </w:r>
    </w:p>
    <w:p w:rsidR="007C543B" w:rsidRPr="00923CE9" w:rsidRDefault="008C00F9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923CE9">
        <w:rPr>
          <w:sz w:val="24"/>
          <w:szCs w:val="24"/>
        </w:rPr>
        <w:t>2.6.</w:t>
      </w:r>
      <w:r w:rsidRPr="00923CE9">
        <w:rPr>
          <w:sz w:val="24"/>
          <w:szCs w:val="24"/>
        </w:rPr>
        <w:tab/>
        <w:t>Лицензия на размещение энергоблока № 1 Нижегородской атомной станции от 21.01.2011 ГН-01-101-2479; лицензия на размещение энергоблока № 2 Нижегородской атомной станции от 21.01.2011 ГН-01-101-2480.</w:t>
      </w:r>
    </w:p>
    <w:p w:rsidR="008C00F9" w:rsidRPr="00923CE9" w:rsidRDefault="008C00F9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</w:p>
    <w:p w:rsidR="00CA65C6" w:rsidRPr="00B02DE7" w:rsidRDefault="00CA65C6" w:rsidP="00B02DE7">
      <w:pPr>
        <w:pStyle w:val="ae"/>
        <w:numPr>
          <w:ilvl w:val="0"/>
          <w:numId w:val="5"/>
        </w:numPr>
        <w:suppressAutoHyphens/>
        <w:ind w:left="0" w:firstLine="709"/>
        <w:contextualSpacing w:val="0"/>
        <w:jc w:val="both"/>
        <w:rPr>
          <w:b/>
        </w:rPr>
      </w:pPr>
      <w:r w:rsidRPr="00B02DE7">
        <w:rPr>
          <w:b/>
        </w:rPr>
        <w:t xml:space="preserve">Срок </w:t>
      </w:r>
      <w:r w:rsidR="00CA5AAB" w:rsidRPr="00B02DE7">
        <w:rPr>
          <w:b/>
        </w:rPr>
        <w:t>выполнения работ</w:t>
      </w:r>
      <w:r w:rsidR="00BB6D21" w:rsidRPr="00B02DE7">
        <w:rPr>
          <w:b/>
        </w:rPr>
        <w:t>.</w:t>
      </w:r>
    </w:p>
    <w:p w:rsidR="00CA65C6" w:rsidRPr="00923CE9" w:rsidRDefault="00527016" w:rsidP="00923CE9">
      <w:pPr>
        <w:suppressAutoHyphens/>
        <w:ind w:firstLine="709"/>
        <w:jc w:val="both"/>
      </w:pPr>
      <w:r w:rsidRPr="00923CE9">
        <w:t>Окончание</w:t>
      </w:r>
      <w:r w:rsidR="008C00F9" w:rsidRPr="00923CE9">
        <w:t xml:space="preserve"> – не позднее 19</w:t>
      </w:r>
      <w:r w:rsidRPr="00923CE9">
        <w:t xml:space="preserve"> </w:t>
      </w:r>
      <w:r w:rsidR="008C00F9" w:rsidRPr="00923CE9">
        <w:t>октября</w:t>
      </w:r>
      <w:r w:rsidRPr="00923CE9">
        <w:t xml:space="preserve"> 2012 г.</w:t>
      </w:r>
    </w:p>
    <w:p w:rsidR="00CA65C6" w:rsidRPr="00923CE9" w:rsidRDefault="00CA65C6" w:rsidP="00923CE9">
      <w:pPr>
        <w:suppressAutoHyphens/>
        <w:ind w:firstLine="709"/>
        <w:jc w:val="both"/>
      </w:pPr>
    </w:p>
    <w:p w:rsidR="002A04BA" w:rsidRPr="004A5CF0" w:rsidRDefault="00CA65C6" w:rsidP="00B02DE7">
      <w:pPr>
        <w:pStyle w:val="ae"/>
        <w:numPr>
          <w:ilvl w:val="0"/>
          <w:numId w:val="5"/>
        </w:numPr>
        <w:suppressAutoHyphens/>
        <w:ind w:left="0" w:firstLine="709"/>
        <w:contextualSpacing w:val="0"/>
        <w:jc w:val="both"/>
        <w:rPr>
          <w:b/>
        </w:rPr>
      </w:pPr>
      <w:r w:rsidRPr="00B02DE7">
        <w:rPr>
          <w:b/>
        </w:rPr>
        <w:t xml:space="preserve">Исполнитель </w:t>
      </w:r>
      <w:r w:rsidR="002A04BA" w:rsidRPr="00B02DE7">
        <w:rPr>
          <w:b/>
        </w:rPr>
        <w:t>–</w:t>
      </w:r>
      <w:r w:rsidRPr="00B02DE7">
        <w:rPr>
          <w:b/>
        </w:rPr>
        <w:t xml:space="preserve"> </w:t>
      </w:r>
      <w:r w:rsidR="0056070F" w:rsidRPr="004A5CF0">
        <w:rPr>
          <w:b/>
        </w:rPr>
        <w:t xml:space="preserve">определяется по итогам </w:t>
      </w:r>
      <w:r w:rsidR="004A5CF0" w:rsidRPr="004A5CF0">
        <w:rPr>
          <w:b/>
        </w:rPr>
        <w:t>открытого запроса предложений</w:t>
      </w:r>
      <w:r w:rsidR="0056070F" w:rsidRPr="004A5CF0">
        <w:rPr>
          <w:b/>
        </w:rPr>
        <w:t>.</w:t>
      </w:r>
    </w:p>
    <w:p w:rsidR="00593735" w:rsidRPr="00923CE9" w:rsidRDefault="00593735" w:rsidP="00923CE9">
      <w:pPr>
        <w:suppressAutoHyphens/>
        <w:ind w:firstLine="709"/>
        <w:jc w:val="both"/>
      </w:pPr>
    </w:p>
    <w:p w:rsidR="00CA65C6" w:rsidRPr="00B02DE7" w:rsidRDefault="00B02DE7" w:rsidP="00923CE9">
      <w:pPr>
        <w:suppressAutoHyphens/>
        <w:ind w:firstLine="709"/>
        <w:jc w:val="both"/>
        <w:rPr>
          <w:b/>
        </w:rPr>
      </w:pPr>
      <w:r>
        <w:rPr>
          <w:b/>
        </w:rPr>
        <w:t>5.</w:t>
      </w:r>
      <w:r>
        <w:rPr>
          <w:b/>
        </w:rPr>
        <w:tab/>
      </w:r>
      <w:r w:rsidR="00CA65C6" w:rsidRPr="00B02DE7">
        <w:rPr>
          <w:b/>
        </w:rPr>
        <w:t xml:space="preserve">Цель </w:t>
      </w:r>
      <w:r w:rsidR="00CA5AAB" w:rsidRPr="00B02DE7">
        <w:rPr>
          <w:b/>
        </w:rPr>
        <w:t>выполнения работ</w:t>
      </w:r>
      <w:r w:rsidR="00427E17" w:rsidRPr="00B02DE7">
        <w:rPr>
          <w:b/>
        </w:rPr>
        <w:t xml:space="preserve"> и ожидаемые результаты</w:t>
      </w:r>
      <w:r w:rsidR="00BB6D21" w:rsidRPr="00B02DE7">
        <w:rPr>
          <w:b/>
        </w:rPr>
        <w:t>.</w:t>
      </w:r>
    </w:p>
    <w:p w:rsidR="008C00F9" w:rsidRPr="00923CE9" w:rsidRDefault="00F34B3E" w:rsidP="00923CE9">
      <w:pPr>
        <w:suppressAutoHyphens/>
        <w:ind w:firstLine="709"/>
        <w:jc w:val="both"/>
        <w:rPr>
          <w:bCs/>
        </w:rPr>
      </w:pPr>
      <w:r w:rsidRPr="00923CE9">
        <w:t>5.1.</w:t>
      </w:r>
      <w:r w:rsidRPr="00923CE9">
        <w:tab/>
      </w:r>
      <w:r w:rsidR="00CA65C6" w:rsidRPr="00923CE9">
        <w:t>Целью услуг</w:t>
      </w:r>
      <w:r w:rsidR="00BE3E51" w:rsidRPr="00923CE9">
        <w:t xml:space="preserve"> является </w:t>
      </w:r>
      <w:r w:rsidR="00221A24" w:rsidRPr="00923CE9">
        <w:t>содействие Зак</w:t>
      </w:r>
      <w:r w:rsidR="000518D8" w:rsidRPr="00923CE9">
        <w:t>а</w:t>
      </w:r>
      <w:r w:rsidR="00221A24" w:rsidRPr="00923CE9">
        <w:t xml:space="preserve">зчику при </w:t>
      </w:r>
      <w:r w:rsidRPr="00923CE9">
        <w:rPr>
          <w:bCs/>
        </w:rPr>
        <w:t>проведении</w:t>
      </w:r>
      <w:r w:rsidR="008C00F9" w:rsidRPr="00923CE9">
        <w:rPr>
          <w:bCs/>
        </w:rPr>
        <w:t xml:space="preserve"> радиоэкологических исследований состояния наземных и водных экосистем региона Нижегородской АЭС, необходимых для разработки материалов ОВОС, входящих в состав проектной документации на строительство энергоблоков </w:t>
      </w:r>
      <w:r w:rsidRPr="00923CE9">
        <w:rPr>
          <w:bCs/>
        </w:rPr>
        <w:t xml:space="preserve">№ 1 и № </w:t>
      </w:r>
      <w:r w:rsidR="008C00F9" w:rsidRPr="00923CE9">
        <w:rPr>
          <w:bCs/>
        </w:rPr>
        <w:t xml:space="preserve">2 Нижегородской АЭС, необходимых для получения соотвествующих лицензий и разрешений </w:t>
      </w:r>
      <w:r w:rsidRPr="00923CE9">
        <w:t xml:space="preserve">(с последующей передачей Генпроектировщику) </w:t>
      </w:r>
      <w:r w:rsidR="008C00F9" w:rsidRPr="00923CE9">
        <w:rPr>
          <w:bCs/>
        </w:rPr>
        <w:t>на проект Нижегородской АЭС</w:t>
      </w:r>
      <w:r w:rsidRPr="00923CE9">
        <w:t xml:space="preserve"> с целью получения положительного заключения Государственной экологической экспертизы</w:t>
      </w:r>
      <w:r w:rsidRPr="00923CE9">
        <w:rPr>
          <w:bCs/>
        </w:rPr>
        <w:t>.</w:t>
      </w:r>
    </w:p>
    <w:p w:rsidR="00F34B3E" w:rsidRPr="00923CE9" w:rsidRDefault="00F34B3E" w:rsidP="00923CE9">
      <w:pPr>
        <w:suppressAutoHyphens/>
        <w:ind w:firstLine="709"/>
        <w:jc w:val="both"/>
        <w:rPr>
          <w:bCs/>
        </w:rPr>
      </w:pPr>
      <w:r w:rsidRPr="00923CE9">
        <w:rPr>
          <w:bCs/>
        </w:rPr>
        <w:lastRenderedPageBreak/>
        <w:t>5.2.</w:t>
      </w:r>
      <w:r w:rsidRPr="00923CE9">
        <w:rPr>
          <w:bCs/>
        </w:rPr>
        <w:tab/>
        <w:t xml:space="preserve">В ходе работ должны быть </w:t>
      </w:r>
      <w:r w:rsidR="00B02DE7">
        <w:rPr>
          <w:bCs/>
        </w:rPr>
        <w:t>выполнены</w:t>
      </w:r>
      <w:r w:rsidRPr="00923CE9">
        <w:rPr>
          <w:bCs/>
        </w:rPr>
        <w:t xml:space="preserve"> следующие задачи.</w:t>
      </w:r>
    </w:p>
    <w:p w:rsidR="00F34B3E" w:rsidRPr="00923CE9" w:rsidRDefault="00B02DE7" w:rsidP="00923CE9">
      <w:pPr>
        <w:suppressAutoHyphens/>
        <w:ind w:firstLine="709"/>
        <w:jc w:val="both"/>
        <w:rPr>
          <w:bCs/>
        </w:rPr>
      </w:pPr>
      <w:r>
        <w:rPr>
          <w:bCs/>
        </w:rPr>
        <w:t>5.2.1.</w:t>
      </w:r>
      <w:r>
        <w:rPr>
          <w:bCs/>
        </w:rPr>
        <w:tab/>
        <w:t>Разработана и согласована</w:t>
      </w:r>
      <w:r w:rsidR="00F34B3E" w:rsidRPr="00923CE9">
        <w:rPr>
          <w:bCs/>
        </w:rPr>
        <w:t xml:space="preserve"> </w:t>
      </w:r>
      <w:r>
        <w:rPr>
          <w:bCs/>
        </w:rPr>
        <w:t>с Заказчиком программа</w:t>
      </w:r>
      <w:r w:rsidR="00F34B3E" w:rsidRPr="00923CE9">
        <w:rPr>
          <w:bCs/>
        </w:rPr>
        <w:t xml:space="preserve"> полевых работ.</w:t>
      </w:r>
    </w:p>
    <w:p w:rsidR="00F34B3E" w:rsidRPr="00923CE9" w:rsidRDefault="00F34B3E" w:rsidP="00923CE9">
      <w:pPr>
        <w:suppressAutoHyphens/>
        <w:ind w:firstLine="709"/>
        <w:jc w:val="both"/>
        <w:rPr>
          <w:bCs/>
        </w:rPr>
      </w:pPr>
      <w:r w:rsidRPr="00923CE9">
        <w:rPr>
          <w:bCs/>
        </w:rPr>
        <w:t>5.2.2.</w:t>
      </w:r>
      <w:r w:rsidRPr="00923CE9">
        <w:rPr>
          <w:bCs/>
        </w:rPr>
        <w:tab/>
        <w:t xml:space="preserve">Разработана комплектация, </w:t>
      </w:r>
      <w:r w:rsidR="00B02DE7">
        <w:rPr>
          <w:bCs/>
        </w:rPr>
        <w:t xml:space="preserve">проведена </w:t>
      </w:r>
      <w:r w:rsidRPr="00923CE9">
        <w:rPr>
          <w:bCs/>
        </w:rPr>
        <w:t>наладка оборудования пробоотбора и пробоподготовки проб различных компонентов экосистем. Проведена калибровка радиометрической и спектрометрической аппаратуры.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5.2.3.</w:t>
      </w:r>
      <w:r w:rsidRPr="00923CE9">
        <w:tab/>
        <w:t>Определено содержание радионуклидов в компонентах окружающей среды региона Нижегородской АЭС, в том числе проведены: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5.2.3.1.</w:t>
      </w:r>
      <w:r w:rsidRPr="00923CE9">
        <w:tab/>
        <w:t>Полевые и камеральные работы по определению содержания радионуклидов в приземном слое атмосферного воздуха района размещения АЭС.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5.2.3.2.</w:t>
      </w:r>
      <w:r w:rsidRPr="00923CE9">
        <w:tab/>
        <w:t>Полевые и камеральные работы по определению содержания радионуклидов в атмосферных выпадениях района размещения АЭС.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5.2.3.3.</w:t>
      </w:r>
      <w:r w:rsidRPr="00923CE9">
        <w:tab/>
        <w:t>Измерение гамма-фона на территории размещения Нижегородской АЭС.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  <w:rPr>
          <w:bCs/>
          <w:iCs/>
        </w:rPr>
      </w:pPr>
      <w:r w:rsidRPr="00923CE9">
        <w:t>5.2.3.4.</w:t>
      </w:r>
      <w:r w:rsidRPr="00923CE9">
        <w:tab/>
      </w:r>
      <w:r w:rsidRPr="00923CE9">
        <w:rPr>
          <w:bCs/>
          <w:iCs/>
        </w:rPr>
        <w:t>Оценка потенциальной радоноопасности исследуемой  территории.</w:t>
      </w:r>
    </w:p>
    <w:p w:rsidR="00F34B3E" w:rsidRPr="00923CE9" w:rsidRDefault="00BC6665" w:rsidP="00923CE9">
      <w:pPr>
        <w:pStyle w:val="a4"/>
        <w:suppressAutoHyphens/>
        <w:spacing w:after="0"/>
        <w:ind w:firstLine="709"/>
        <w:jc w:val="both"/>
      </w:pPr>
      <w:r w:rsidRPr="00923CE9">
        <w:t>5</w:t>
      </w:r>
      <w:r w:rsidR="00F34B3E" w:rsidRPr="00923CE9">
        <w:t>.2.4</w:t>
      </w:r>
      <w:r w:rsidRPr="00923CE9">
        <w:t>.</w:t>
      </w:r>
      <w:r w:rsidRPr="00923CE9">
        <w:tab/>
        <w:t>Определено радиационное</w:t>
      </w:r>
      <w:r w:rsidR="00F34B3E" w:rsidRPr="00923CE9">
        <w:t xml:space="preserve"> состояния наземных экосистем, в том числе: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почв и растительности в наземных экосистемах естественного (леса, луга) и искусственного происхождения (лесные культуры);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почв в агроэкосистемах (сельскохозяйственные угодья);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производимой в регионе сельскохозяйственной продукции;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радиометрический и спектрометрический анализ отобранных проб.</w:t>
      </w:r>
    </w:p>
    <w:p w:rsidR="00F34B3E" w:rsidRPr="00923CE9" w:rsidRDefault="00BC6665" w:rsidP="00923CE9">
      <w:pPr>
        <w:pStyle w:val="a4"/>
        <w:suppressAutoHyphens/>
        <w:spacing w:after="0"/>
        <w:ind w:firstLine="709"/>
        <w:jc w:val="both"/>
      </w:pPr>
      <w:r w:rsidRPr="00923CE9">
        <w:t>5.2.5.</w:t>
      </w:r>
      <w:r w:rsidRPr="00923CE9">
        <w:tab/>
        <w:t>Определено содержание</w:t>
      </w:r>
      <w:r w:rsidR="00F34B3E" w:rsidRPr="00923CE9">
        <w:t xml:space="preserve"> радионуклидов в компонентах водных экосистем, в том числе: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воды;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донных отложений;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высшей водной растительности и ихтиофауны;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радиометрический и спектрометрический анализ отобранных проб.</w:t>
      </w:r>
    </w:p>
    <w:p w:rsidR="00F34B3E" w:rsidRPr="00923CE9" w:rsidRDefault="00BC6665" w:rsidP="00923CE9">
      <w:pPr>
        <w:suppressAutoHyphens/>
        <w:ind w:firstLine="709"/>
        <w:jc w:val="both"/>
      </w:pPr>
      <w:r w:rsidRPr="00923CE9">
        <w:t>5.2.6.</w:t>
      </w:r>
      <w:r w:rsidRPr="00923CE9">
        <w:tab/>
        <w:t>Составлен технический отчет</w:t>
      </w:r>
      <w:r w:rsidR="00F34B3E" w:rsidRPr="00923CE9">
        <w:t xml:space="preserve"> по теме договора.</w:t>
      </w:r>
    </w:p>
    <w:p w:rsidR="008C00F9" w:rsidRPr="00923CE9" w:rsidRDefault="008C00F9" w:rsidP="00923CE9">
      <w:pPr>
        <w:suppressAutoHyphens/>
        <w:ind w:firstLine="709"/>
        <w:jc w:val="both"/>
      </w:pPr>
    </w:p>
    <w:p w:rsidR="00B02DE7" w:rsidRPr="00B02DE7" w:rsidRDefault="00B02DE7" w:rsidP="00923CE9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  <w:r w:rsidRPr="00B02DE7">
        <w:rPr>
          <w:b/>
          <w:sz w:val="24"/>
          <w:szCs w:val="24"/>
        </w:rPr>
        <w:t>6.</w:t>
      </w:r>
      <w:r w:rsidRPr="00B02DE7">
        <w:rPr>
          <w:b/>
          <w:sz w:val="24"/>
          <w:szCs w:val="24"/>
        </w:rPr>
        <w:tab/>
        <w:t>Исходные данные для выполнения работ.</w:t>
      </w:r>
    </w:p>
    <w:p w:rsidR="001677D7" w:rsidRPr="00381F61" w:rsidRDefault="00812487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381F61">
        <w:rPr>
          <w:sz w:val="24"/>
          <w:szCs w:val="24"/>
        </w:rPr>
        <w:t>6.1.</w:t>
      </w:r>
      <w:r w:rsidRPr="00381F61">
        <w:rPr>
          <w:sz w:val="24"/>
          <w:szCs w:val="24"/>
        </w:rPr>
        <w:tab/>
      </w:r>
      <w:r w:rsidR="00F156E9" w:rsidRPr="00381F61">
        <w:rPr>
          <w:sz w:val="24"/>
          <w:szCs w:val="24"/>
        </w:rPr>
        <w:t xml:space="preserve">Лицензии и разрешительные документы, </w:t>
      </w:r>
      <w:r w:rsidRPr="00381F61">
        <w:rPr>
          <w:sz w:val="24"/>
          <w:szCs w:val="24"/>
        </w:rPr>
        <w:t>полученные для</w:t>
      </w:r>
      <w:r w:rsidR="003F2C9E" w:rsidRPr="00381F61">
        <w:rPr>
          <w:sz w:val="24"/>
          <w:szCs w:val="24"/>
        </w:rPr>
        <w:t xml:space="preserve"> </w:t>
      </w:r>
      <w:r w:rsidRPr="00381F61">
        <w:rPr>
          <w:sz w:val="24"/>
          <w:szCs w:val="24"/>
        </w:rPr>
        <w:t>Нижегородской</w:t>
      </w:r>
      <w:r w:rsidR="003F2C9E" w:rsidRPr="00381F61">
        <w:rPr>
          <w:sz w:val="24"/>
          <w:szCs w:val="24"/>
        </w:rPr>
        <w:t xml:space="preserve"> АЭС</w:t>
      </w:r>
      <w:r w:rsidR="00381F61" w:rsidRPr="00381F61">
        <w:rPr>
          <w:sz w:val="24"/>
          <w:szCs w:val="24"/>
        </w:rPr>
        <w:t xml:space="preserve"> в рамках проекта АЭС-2006</w:t>
      </w:r>
      <w:r w:rsidR="003F2C9E" w:rsidRPr="00381F61">
        <w:rPr>
          <w:sz w:val="24"/>
          <w:szCs w:val="24"/>
        </w:rPr>
        <w:t>.</w:t>
      </w:r>
    </w:p>
    <w:p w:rsidR="00412B2C" w:rsidRPr="00381F61" w:rsidRDefault="00812487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381F61">
        <w:rPr>
          <w:sz w:val="24"/>
          <w:szCs w:val="24"/>
        </w:rPr>
        <w:t>6.2.</w:t>
      </w:r>
      <w:r w:rsidRPr="00381F61">
        <w:rPr>
          <w:sz w:val="24"/>
          <w:szCs w:val="24"/>
        </w:rPr>
        <w:tab/>
      </w:r>
      <w:r w:rsidR="004218B0" w:rsidRPr="00381F61">
        <w:rPr>
          <w:sz w:val="24"/>
          <w:szCs w:val="24"/>
        </w:rPr>
        <w:t>Законодательная и нормативно-техническая база</w:t>
      </w:r>
      <w:r w:rsidR="00CC610B" w:rsidRPr="00381F61">
        <w:rPr>
          <w:sz w:val="24"/>
          <w:szCs w:val="24"/>
        </w:rPr>
        <w:t xml:space="preserve">, </w:t>
      </w:r>
      <w:r w:rsidR="00B32CEC" w:rsidRPr="00381F61">
        <w:rPr>
          <w:sz w:val="24"/>
          <w:szCs w:val="24"/>
        </w:rPr>
        <w:t>обязательная</w:t>
      </w:r>
      <w:r w:rsidR="00CC610B" w:rsidRPr="00381F61">
        <w:rPr>
          <w:sz w:val="24"/>
          <w:szCs w:val="24"/>
        </w:rPr>
        <w:t xml:space="preserve"> при проектировании, строительстве и вводе в эксплуатацию объектов использования атомной энергии.</w:t>
      </w:r>
    </w:p>
    <w:p w:rsidR="003F2C9E" w:rsidRPr="00381F61" w:rsidRDefault="003F2C9E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381F61">
        <w:rPr>
          <w:sz w:val="24"/>
          <w:szCs w:val="24"/>
        </w:rPr>
        <w:t>6.</w:t>
      </w:r>
      <w:r w:rsidR="00812487" w:rsidRPr="00381F61">
        <w:rPr>
          <w:sz w:val="24"/>
          <w:szCs w:val="24"/>
        </w:rPr>
        <w:t>3.</w:t>
      </w:r>
      <w:r w:rsidR="00812487" w:rsidRPr="00381F61">
        <w:rPr>
          <w:sz w:val="24"/>
          <w:szCs w:val="24"/>
        </w:rPr>
        <w:tab/>
      </w:r>
      <w:r w:rsidR="009A46C8" w:rsidRPr="00381F61">
        <w:rPr>
          <w:sz w:val="24"/>
          <w:szCs w:val="24"/>
        </w:rPr>
        <w:t xml:space="preserve">Материалы </w:t>
      </w:r>
      <w:r w:rsidR="00812487" w:rsidRPr="00381F61">
        <w:rPr>
          <w:sz w:val="24"/>
          <w:szCs w:val="24"/>
        </w:rPr>
        <w:t>инженерных изысканий</w:t>
      </w:r>
      <w:r w:rsidR="00381F61" w:rsidRPr="00381F61">
        <w:rPr>
          <w:sz w:val="24"/>
          <w:szCs w:val="24"/>
        </w:rPr>
        <w:t xml:space="preserve"> и экологических исследований на стадии ОБИН</w:t>
      </w:r>
      <w:r w:rsidR="00812487" w:rsidRPr="00381F61">
        <w:rPr>
          <w:sz w:val="24"/>
          <w:szCs w:val="24"/>
        </w:rPr>
        <w:t xml:space="preserve">, материалы ОБИН, ОВОС предпроектной стадии </w:t>
      </w:r>
      <w:r w:rsidR="009A46C8" w:rsidRPr="00381F61">
        <w:rPr>
          <w:sz w:val="24"/>
          <w:szCs w:val="24"/>
        </w:rPr>
        <w:t>э</w:t>
      </w:r>
      <w:r w:rsidRPr="00381F61">
        <w:rPr>
          <w:sz w:val="24"/>
          <w:szCs w:val="24"/>
        </w:rPr>
        <w:t>нергоблок</w:t>
      </w:r>
      <w:r w:rsidR="00812487" w:rsidRPr="00381F61">
        <w:rPr>
          <w:sz w:val="24"/>
          <w:szCs w:val="24"/>
        </w:rPr>
        <w:t>ов № 1 и № 2</w:t>
      </w:r>
      <w:r w:rsidRPr="00381F61">
        <w:rPr>
          <w:sz w:val="24"/>
          <w:szCs w:val="24"/>
        </w:rPr>
        <w:t xml:space="preserve"> </w:t>
      </w:r>
      <w:r w:rsidR="00812487" w:rsidRPr="00381F61">
        <w:rPr>
          <w:sz w:val="24"/>
          <w:szCs w:val="24"/>
        </w:rPr>
        <w:t>Нижегородской</w:t>
      </w:r>
      <w:r w:rsidRPr="00381F61">
        <w:rPr>
          <w:sz w:val="24"/>
          <w:szCs w:val="24"/>
        </w:rPr>
        <w:t xml:space="preserve"> АЭС</w:t>
      </w:r>
      <w:r w:rsidR="00812487" w:rsidRPr="00381F61">
        <w:rPr>
          <w:sz w:val="24"/>
          <w:szCs w:val="24"/>
        </w:rPr>
        <w:t>, разработанные в рамках проекта АЭС-2006</w:t>
      </w:r>
      <w:r w:rsidRPr="00381F61">
        <w:rPr>
          <w:sz w:val="24"/>
          <w:szCs w:val="24"/>
        </w:rPr>
        <w:t>.</w:t>
      </w:r>
    </w:p>
    <w:p w:rsidR="00451F06" w:rsidRPr="00381F61" w:rsidRDefault="00812487" w:rsidP="00923CE9">
      <w:pPr>
        <w:pStyle w:val="22"/>
        <w:suppressAutoHyphens/>
        <w:spacing w:after="0" w:line="240" w:lineRule="auto"/>
        <w:ind w:left="0" w:firstLine="709"/>
        <w:jc w:val="both"/>
      </w:pPr>
      <w:r w:rsidRPr="00381F61">
        <w:t>6.4.</w:t>
      </w:r>
      <w:r w:rsidRPr="00381F61">
        <w:tab/>
        <w:t>«Задание</w:t>
      </w:r>
      <w:r w:rsidR="00451F06" w:rsidRPr="00381F61">
        <w:t xml:space="preserve"> на проектирование Нижегородской АЭС (энергоблоки № 1 и № 2), Нижегородская область, Навашинский район NN1O.В.130.&amp;.&amp;&amp;&amp;&amp;&amp;&amp;.&amp;&amp;&amp;&amp;&amp;.000.MF.0001», А-113214 пм.</w:t>
      </w:r>
    </w:p>
    <w:p w:rsidR="00451F06" w:rsidRPr="00381F61" w:rsidRDefault="00812487" w:rsidP="00923CE9">
      <w:pPr>
        <w:suppressAutoHyphens/>
        <w:ind w:firstLine="709"/>
        <w:jc w:val="both"/>
      </w:pPr>
      <w:r w:rsidRPr="00381F61">
        <w:t>6.5.</w:t>
      </w:r>
      <w:r w:rsidRPr="00381F61">
        <w:tab/>
      </w:r>
      <w:r w:rsidR="00451F06" w:rsidRPr="00381F61">
        <w:t>«</w:t>
      </w:r>
      <w:r w:rsidRPr="00381F61">
        <w:t>Техническое задание</w:t>
      </w:r>
      <w:r w:rsidR="00451F06" w:rsidRPr="00381F61">
        <w:t xml:space="preserve"> на разработку проектной документации на строительство Нижегородской АЭС </w:t>
      </w:r>
      <w:r w:rsidR="00451F06" w:rsidRPr="00381F61">
        <w:rPr>
          <w:lang w:val="en-US"/>
        </w:rPr>
        <w:t>NNP</w:t>
      </w:r>
      <w:r w:rsidR="00451F06" w:rsidRPr="00381F61">
        <w:t>-</w:t>
      </w:r>
      <w:r w:rsidR="00451F06" w:rsidRPr="00381F61">
        <w:rPr>
          <w:lang w:val="en-US"/>
        </w:rPr>
        <w:t>P</w:t>
      </w:r>
      <w:r w:rsidR="00451F06" w:rsidRPr="00381F61">
        <w:t>-</w:t>
      </w:r>
      <w:r w:rsidR="00451F06" w:rsidRPr="00381F61">
        <w:rPr>
          <w:lang w:val="en-US"/>
        </w:rPr>
        <w:t>BEC</w:t>
      </w:r>
      <w:r w:rsidR="00451F06" w:rsidRPr="00381F61">
        <w:t>0001»</w:t>
      </w:r>
      <w:r w:rsidR="00381F61">
        <w:t>, А-113215 пм.</w:t>
      </w:r>
    </w:p>
    <w:p w:rsidR="002E6E13" w:rsidRPr="00923CE9" w:rsidRDefault="002E6E13" w:rsidP="00923CE9">
      <w:pPr>
        <w:tabs>
          <w:tab w:val="left" w:pos="5670"/>
          <w:tab w:val="left" w:pos="6804"/>
        </w:tabs>
        <w:suppressAutoHyphens/>
        <w:ind w:firstLine="709"/>
        <w:jc w:val="both"/>
      </w:pPr>
    </w:p>
    <w:p w:rsidR="00CA65C6" w:rsidRPr="00381F61" w:rsidRDefault="00B6025A" w:rsidP="00381F6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381F61">
        <w:rPr>
          <w:b/>
        </w:rPr>
        <w:t>7</w:t>
      </w:r>
      <w:r w:rsidR="00381F61" w:rsidRPr="00381F61">
        <w:rPr>
          <w:b/>
        </w:rPr>
        <w:t>.</w:t>
      </w:r>
      <w:r w:rsidR="00381F61" w:rsidRPr="00381F61">
        <w:rPr>
          <w:b/>
        </w:rPr>
        <w:tab/>
      </w:r>
      <w:r w:rsidR="00CA65C6" w:rsidRPr="00381F61">
        <w:rPr>
          <w:b/>
        </w:rPr>
        <w:t xml:space="preserve">Основные требования к </w:t>
      </w:r>
      <w:r w:rsidR="00ED043A" w:rsidRPr="00381F61">
        <w:rPr>
          <w:b/>
        </w:rPr>
        <w:t>выполнению работ и их результатам,</w:t>
      </w:r>
      <w:r w:rsidRPr="00381F61">
        <w:rPr>
          <w:b/>
        </w:rPr>
        <w:t xml:space="preserve"> требования и нормы,</w:t>
      </w:r>
      <w:r w:rsidR="009F0DF1" w:rsidRPr="00381F61">
        <w:rPr>
          <w:b/>
        </w:rPr>
        <w:t xml:space="preserve"> определяющие характеристики </w:t>
      </w:r>
      <w:r w:rsidR="00ED043A" w:rsidRPr="00381F61">
        <w:rPr>
          <w:b/>
        </w:rPr>
        <w:t>работ</w:t>
      </w:r>
      <w:r w:rsidR="009F0DF1" w:rsidRPr="00381F61">
        <w:rPr>
          <w:b/>
        </w:rPr>
        <w:t>.</w:t>
      </w:r>
    </w:p>
    <w:p w:rsidR="00ED043A" w:rsidRPr="00A42734" w:rsidRDefault="00381F61" w:rsidP="00381F61">
      <w:pPr>
        <w:tabs>
          <w:tab w:val="left" w:pos="567"/>
          <w:tab w:val="left" w:pos="851"/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A42734">
        <w:rPr>
          <w:b/>
        </w:rPr>
        <w:t>7.1.</w:t>
      </w:r>
      <w:r w:rsidRPr="00A42734">
        <w:rPr>
          <w:b/>
        </w:rPr>
        <w:tab/>
      </w:r>
      <w:r w:rsidR="00ED043A" w:rsidRPr="00A42734">
        <w:rPr>
          <w:b/>
        </w:rPr>
        <w:t>Основные т</w:t>
      </w:r>
      <w:r w:rsidRPr="00A42734">
        <w:rPr>
          <w:b/>
        </w:rPr>
        <w:t>ребования к выполняемым работам.</w:t>
      </w:r>
    </w:p>
    <w:p w:rsidR="00554D71" w:rsidRPr="00923CE9" w:rsidRDefault="00ED043A" w:rsidP="00923CE9">
      <w:pPr>
        <w:suppressAutoHyphens/>
        <w:ind w:firstLine="709"/>
        <w:jc w:val="both"/>
      </w:pPr>
      <w:r w:rsidRPr="00923CE9">
        <w:t>7.1.1.</w:t>
      </w:r>
      <w:r w:rsidR="00381F61">
        <w:tab/>
      </w:r>
      <w:r w:rsidRPr="00923CE9">
        <w:t>В</w:t>
      </w:r>
      <w:r w:rsidR="001E20D0" w:rsidRPr="00923CE9">
        <w:t xml:space="preserve"> процессе выполнения работ </w:t>
      </w:r>
      <w:r w:rsidRPr="00923CE9">
        <w:t>должн</w:t>
      </w:r>
      <w:r w:rsidR="001E20D0" w:rsidRPr="00923CE9">
        <w:t xml:space="preserve">о быть оказано содействие Заказчику </w:t>
      </w:r>
      <w:r w:rsidR="009F757B" w:rsidRPr="00923CE9">
        <w:t xml:space="preserve">при </w:t>
      </w:r>
      <w:r w:rsidR="001E20D0" w:rsidRPr="00923CE9">
        <w:t>разработ</w:t>
      </w:r>
      <w:r w:rsidR="009F757B" w:rsidRPr="00923CE9">
        <w:t xml:space="preserve">ке, оформлении и получении </w:t>
      </w:r>
      <w:r w:rsidRPr="00923CE9">
        <w:t>необходимых</w:t>
      </w:r>
      <w:r w:rsidR="00554D71" w:rsidRPr="00923CE9">
        <w:t xml:space="preserve"> данных</w:t>
      </w:r>
      <w:r w:rsidR="00381F61">
        <w:t xml:space="preserve"> </w:t>
      </w:r>
      <w:r w:rsidR="00554D71" w:rsidRPr="00923CE9">
        <w:t xml:space="preserve">при </w:t>
      </w:r>
      <w:r w:rsidR="00554D71" w:rsidRPr="00923CE9">
        <w:rPr>
          <w:bCs/>
        </w:rPr>
        <w:t xml:space="preserve">проведении радиоэкологических исследований состояния наземных и водных экосистем региона Нижегородской АЭС, необходимых для разработки материалов ОВОС, входящих в состав проектной документации на строительство энергоблоков № 1 и № 2 Нижегородской АЭС, необходимых для получения соотвествующих лицензий и разрешений </w:t>
      </w:r>
      <w:r w:rsidR="00554D71" w:rsidRPr="00923CE9">
        <w:t xml:space="preserve">(с последующей передачей Генпроектировщику) </w:t>
      </w:r>
      <w:r w:rsidR="00554D71" w:rsidRPr="00923CE9">
        <w:rPr>
          <w:bCs/>
        </w:rPr>
        <w:t>на проект Нижегородской АЭС</w:t>
      </w:r>
      <w:r w:rsidR="00554D71" w:rsidRPr="00923CE9">
        <w:t xml:space="preserve"> с целью получения положительного заключения Государственной экологической экспертизы</w:t>
      </w:r>
      <w:r w:rsidR="00381F61">
        <w:t>.</w:t>
      </w:r>
    </w:p>
    <w:p w:rsidR="00ED043A" w:rsidRPr="00923CE9" w:rsidRDefault="00381F61" w:rsidP="00923CE9">
      <w:pPr>
        <w:tabs>
          <w:tab w:val="left" w:pos="567"/>
          <w:tab w:val="left" w:pos="851"/>
        </w:tabs>
        <w:suppressAutoHyphens/>
        <w:ind w:firstLine="709"/>
        <w:jc w:val="both"/>
      </w:pPr>
      <w:r>
        <w:lastRenderedPageBreak/>
        <w:t>7.1.2.</w:t>
      </w:r>
      <w:r w:rsidR="00A42734">
        <w:tab/>
      </w:r>
      <w:r w:rsidR="00ED043A" w:rsidRPr="00923CE9">
        <w:t>Работы должны быть выполнены</w:t>
      </w:r>
      <w:r>
        <w:t xml:space="preserve"> в соответствии с требованиями.</w:t>
      </w:r>
    </w:p>
    <w:p w:rsidR="00451F06" w:rsidRPr="00923CE9" w:rsidRDefault="00451F06" w:rsidP="00923CE9">
      <w:pPr>
        <w:suppressAutoHyphens/>
        <w:ind w:firstLine="709"/>
        <w:jc w:val="both"/>
      </w:pPr>
      <w:r w:rsidRPr="00923CE9">
        <w:t>Отбор проб и их обработка проводится в соответствии с действующими методическими указаниями, руководствами, рекомендациями, в частности:</w:t>
      </w:r>
    </w:p>
    <w:p w:rsidR="00451F06" w:rsidRPr="00923CE9" w:rsidRDefault="00451F06" w:rsidP="00923CE9">
      <w:pPr>
        <w:pStyle w:val="210"/>
        <w:tabs>
          <w:tab w:val="left" w:pos="0"/>
        </w:tabs>
        <w:suppressAutoHyphens/>
        <w:ind w:firstLine="709"/>
        <w:rPr>
          <w:bCs/>
          <w:szCs w:val="24"/>
        </w:rPr>
      </w:pPr>
      <w:r w:rsidRPr="00923CE9">
        <w:rPr>
          <w:bCs/>
          <w:szCs w:val="24"/>
        </w:rPr>
        <w:t>- Гигиенические требования к охране поверхностных вод. Санитарные правила и нормы. СанПиН 2.1.5.980-</w:t>
      </w:r>
      <w:smartTag w:uri="urn:schemas-microsoft-com:office:smarttags" w:element="metricconverter">
        <w:smartTagPr>
          <w:attr w:name="ProductID" w:val="00. М"/>
        </w:smartTagPr>
        <w:r w:rsidRPr="00923CE9">
          <w:rPr>
            <w:bCs/>
            <w:szCs w:val="24"/>
          </w:rPr>
          <w:t>00. М</w:t>
        </w:r>
      </w:smartTag>
      <w:r w:rsidRPr="00923CE9">
        <w:rPr>
          <w:bCs/>
          <w:szCs w:val="24"/>
        </w:rPr>
        <w:t>.: Минздрав России, 2002.</w:t>
      </w:r>
    </w:p>
    <w:p w:rsidR="00451F06" w:rsidRPr="00923CE9" w:rsidRDefault="00451F06" w:rsidP="00923CE9">
      <w:pPr>
        <w:pStyle w:val="210"/>
        <w:tabs>
          <w:tab w:val="left" w:pos="0"/>
        </w:tabs>
        <w:suppressAutoHyphens/>
        <w:ind w:firstLine="709"/>
        <w:rPr>
          <w:bCs/>
          <w:szCs w:val="24"/>
        </w:rPr>
      </w:pPr>
      <w:r w:rsidRPr="00923CE9">
        <w:rPr>
          <w:bCs/>
          <w:szCs w:val="24"/>
        </w:rPr>
        <w:t>- ГОСТ 17.1.5.04-81. Охрана природы. Гидросфера. Приборы и устройства для отбора, первичной обработки и хранения проб природных вод. Общие технические условия. М. Госстандарт СССР.</w:t>
      </w:r>
    </w:p>
    <w:p w:rsidR="00451F06" w:rsidRPr="00923CE9" w:rsidRDefault="00451F06" w:rsidP="00923CE9">
      <w:pPr>
        <w:pStyle w:val="210"/>
        <w:tabs>
          <w:tab w:val="left" w:pos="0"/>
        </w:tabs>
        <w:suppressAutoHyphens/>
        <w:ind w:firstLine="709"/>
        <w:rPr>
          <w:bCs/>
          <w:szCs w:val="24"/>
        </w:rPr>
      </w:pPr>
      <w:r w:rsidRPr="00923CE9">
        <w:rPr>
          <w:bCs/>
          <w:szCs w:val="24"/>
        </w:rPr>
        <w:t xml:space="preserve">- </w:t>
      </w:r>
      <w:r w:rsidRPr="00923CE9">
        <w:rPr>
          <w:szCs w:val="24"/>
        </w:rPr>
        <w:t>Фомин Г.С. Вода. Контроль химической, бактериальной и радиационной безопасности по международным стандартам. Энциклопедический справочник. М.: Изд. «Протектор», 1995.</w:t>
      </w:r>
    </w:p>
    <w:p w:rsidR="00451F06" w:rsidRPr="00923CE9" w:rsidRDefault="00451F06" w:rsidP="00923CE9">
      <w:pPr>
        <w:pStyle w:val="210"/>
        <w:tabs>
          <w:tab w:val="left" w:pos="0"/>
        </w:tabs>
        <w:suppressAutoHyphens/>
        <w:ind w:firstLine="709"/>
        <w:rPr>
          <w:bCs/>
          <w:szCs w:val="24"/>
        </w:rPr>
      </w:pPr>
      <w:r w:rsidRPr="00923CE9">
        <w:rPr>
          <w:szCs w:val="24"/>
        </w:rPr>
        <w:t>-  ГОСТ Р 8.563-96 ГСИ. Методики выполнения измерений.</w:t>
      </w:r>
    </w:p>
    <w:p w:rsidR="00451F06" w:rsidRPr="00923CE9" w:rsidRDefault="00451F06" w:rsidP="00923CE9">
      <w:pPr>
        <w:pStyle w:val="ab"/>
        <w:suppressAutoHyphens/>
        <w:spacing w:after="0"/>
        <w:ind w:left="0" w:firstLine="709"/>
        <w:jc w:val="both"/>
      </w:pPr>
      <w:r w:rsidRPr="00923CE9">
        <w:t>- ГОСТ 17.1.3.07-82.   Охрана природы. Гидросфера. Правила контроля качества воды водоемов и водотоков.</w:t>
      </w:r>
    </w:p>
    <w:p w:rsidR="00451F06" w:rsidRPr="00923CE9" w:rsidRDefault="00451F06" w:rsidP="00923CE9">
      <w:pPr>
        <w:pStyle w:val="31"/>
        <w:tabs>
          <w:tab w:val="left" w:pos="567"/>
          <w:tab w:val="left" w:pos="1260"/>
        </w:tabs>
        <w:suppressAutoHyphens/>
        <w:overflowPunct/>
        <w:autoSpaceDE/>
        <w:autoSpaceDN/>
        <w:adjustRightInd/>
        <w:spacing w:after="0"/>
        <w:ind w:firstLine="709"/>
        <w:textAlignment w:val="auto"/>
        <w:rPr>
          <w:szCs w:val="24"/>
        </w:rPr>
      </w:pPr>
      <w:r w:rsidRPr="00923CE9">
        <w:rPr>
          <w:szCs w:val="24"/>
        </w:rPr>
        <w:t>- Методические  рекомендации по определению радиоактивного загрязнения водных объектов. /Под редакцией С. М. Вакуловского. - М.: Гидрометеоиздат, 1986.-78с.</w:t>
      </w:r>
    </w:p>
    <w:p w:rsidR="00451F06" w:rsidRPr="00923CE9" w:rsidRDefault="00451F06" w:rsidP="00923CE9">
      <w:pPr>
        <w:pStyle w:val="31"/>
        <w:tabs>
          <w:tab w:val="left" w:pos="1260"/>
        </w:tabs>
        <w:suppressAutoHyphens/>
        <w:overflowPunct/>
        <w:autoSpaceDE/>
        <w:autoSpaceDN/>
        <w:adjustRightInd/>
        <w:spacing w:after="0"/>
        <w:ind w:firstLine="709"/>
        <w:textAlignment w:val="auto"/>
        <w:rPr>
          <w:szCs w:val="24"/>
        </w:rPr>
      </w:pPr>
      <w:r w:rsidRPr="00923CE9">
        <w:rPr>
          <w:szCs w:val="24"/>
        </w:rPr>
        <w:t xml:space="preserve">- Методические рекомендации по радиационному контролю водных объектов. В сб.: Сборник методик по радиационному контролю. - М.: Госкомэкологии России, 1998. </w:t>
      </w:r>
    </w:p>
    <w:p w:rsidR="00451F06" w:rsidRPr="00923CE9" w:rsidRDefault="00451F06" w:rsidP="00923CE9">
      <w:pPr>
        <w:pStyle w:val="31"/>
        <w:tabs>
          <w:tab w:val="left" w:pos="1260"/>
        </w:tabs>
        <w:suppressAutoHyphens/>
        <w:overflowPunct/>
        <w:autoSpaceDE/>
        <w:autoSpaceDN/>
        <w:adjustRightInd/>
        <w:spacing w:after="0"/>
        <w:ind w:firstLine="709"/>
        <w:textAlignment w:val="auto"/>
        <w:rPr>
          <w:szCs w:val="24"/>
        </w:rPr>
      </w:pPr>
      <w:r w:rsidRPr="00923CE9">
        <w:rPr>
          <w:szCs w:val="24"/>
        </w:rPr>
        <w:t xml:space="preserve">- Нормы радиационной безопасности (НРБ-99/2009) СП 2.6.1.2523 – </w:t>
      </w:r>
      <w:smartTag w:uri="urn:schemas-microsoft-com:office:smarttags" w:element="metricconverter">
        <w:smartTagPr>
          <w:attr w:name="ProductID" w:val="09, М"/>
        </w:smartTagPr>
        <w:r w:rsidRPr="00923CE9">
          <w:rPr>
            <w:szCs w:val="24"/>
          </w:rPr>
          <w:t>09, М</w:t>
        </w:r>
      </w:smartTag>
      <w:r w:rsidRPr="00923CE9">
        <w:rPr>
          <w:szCs w:val="24"/>
        </w:rPr>
        <w:t>.: Федеральный центр гигиены и эпидемиологии Роспотребнадзора, 2009. – 100 с.</w:t>
      </w:r>
    </w:p>
    <w:p w:rsidR="00451F06" w:rsidRPr="00923CE9" w:rsidRDefault="00451F06" w:rsidP="00923CE9">
      <w:pPr>
        <w:pStyle w:val="31"/>
        <w:tabs>
          <w:tab w:val="left" w:pos="1260"/>
        </w:tabs>
        <w:suppressAutoHyphens/>
        <w:overflowPunct/>
        <w:autoSpaceDE/>
        <w:autoSpaceDN/>
        <w:adjustRightInd/>
        <w:spacing w:after="0"/>
        <w:ind w:firstLine="709"/>
        <w:textAlignment w:val="auto"/>
        <w:rPr>
          <w:szCs w:val="24"/>
        </w:rPr>
      </w:pPr>
      <w:r w:rsidRPr="00923CE9">
        <w:rPr>
          <w:szCs w:val="24"/>
        </w:rPr>
        <w:t>- Санитарно-эпидемиологические правила и нормативы СанПиН 2.3.2.1078-01, Минздрав России, 2002г.</w:t>
      </w:r>
    </w:p>
    <w:p w:rsidR="00451F06" w:rsidRPr="00923CE9" w:rsidRDefault="00451F06" w:rsidP="00923CE9">
      <w:pPr>
        <w:suppressAutoHyphens/>
        <w:ind w:firstLine="709"/>
        <w:jc w:val="both"/>
      </w:pPr>
      <w:r w:rsidRPr="00923CE9">
        <w:t>-  Методические указания по расчету допустимых сбросов радиоактивных веществ АЭС в поверхностные воды МУК 2.6.1.29-2000.</w:t>
      </w:r>
    </w:p>
    <w:p w:rsidR="00451F06" w:rsidRPr="00923CE9" w:rsidRDefault="00381F61" w:rsidP="00923CE9">
      <w:pPr>
        <w:suppressAutoHyphens/>
        <w:ind w:firstLine="709"/>
        <w:jc w:val="both"/>
      </w:pPr>
      <w:r>
        <w:t>7.</w:t>
      </w:r>
      <w:r w:rsidR="00A42734">
        <w:t>1.3.</w:t>
      </w:r>
      <w:r w:rsidR="00A42734">
        <w:tab/>
      </w:r>
      <w:r w:rsidR="00451F06" w:rsidRPr="00923CE9">
        <w:t>Наладка оборудования пробоотбора и пробоподготовки проб различных компонентов экосистем, калибровка радиометрической и спектрометрической аппаратуры проводятся Исполнителем самостоятельно.</w:t>
      </w:r>
    </w:p>
    <w:p w:rsidR="00451F06" w:rsidRPr="00923CE9" w:rsidRDefault="00381F61" w:rsidP="00923CE9">
      <w:pPr>
        <w:suppressAutoHyphens/>
        <w:ind w:firstLine="709"/>
        <w:jc w:val="both"/>
      </w:pPr>
      <w:r>
        <w:t>7</w:t>
      </w:r>
      <w:r w:rsidR="00451F06" w:rsidRPr="00923CE9">
        <w:t>.</w:t>
      </w:r>
      <w:r w:rsidR="00A42734">
        <w:t>1.4.</w:t>
      </w:r>
      <w:r w:rsidR="00A42734">
        <w:tab/>
      </w:r>
      <w:r w:rsidR="00451F06" w:rsidRPr="00923CE9">
        <w:t>Пробоподготовка, измерение и анализ результатов производится в аттестованных в соответствующей области лабораториях.</w:t>
      </w:r>
      <w:r w:rsidR="00451F06" w:rsidRPr="00923CE9">
        <w:tab/>
      </w:r>
    </w:p>
    <w:p w:rsidR="00451F06" w:rsidRPr="00923CE9" w:rsidRDefault="00A42734" w:rsidP="00923CE9">
      <w:pPr>
        <w:suppressAutoHyphens/>
        <w:ind w:firstLine="709"/>
        <w:jc w:val="both"/>
      </w:pPr>
      <w:r>
        <w:t>7.1.5.</w:t>
      </w:r>
      <w:r>
        <w:tab/>
      </w:r>
      <w:r w:rsidR="00451F06" w:rsidRPr="00923CE9">
        <w:t>Методические и аппаратурные средства должны обеспечивать получение информации о содержании всех радионуклидов в компонентах окружающей среды с минимально возможной погрешностью. Оптимальной является погрешность не хуже 50%.</w:t>
      </w:r>
    </w:p>
    <w:p w:rsidR="00554D71" w:rsidRPr="00923CE9" w:rsidRDefault="00381F61" w:rsidP="00923CE9">
      <w:pPr>
        <w:suppressAutoHyphens/>
        <w:ind w:firstLine="709"/>
        <w:jc w:val="both"/>
      </w:pPr>
      <w:r>
        <w:t>7.</w:t>
      </w:r>
      <w:r w:rsidR="00A42734">
        <w:t>1.6.</w:t>
      </w:r>
      <w:r w:rsidR="00A42734">
        <w:tab/>
      </w:r>
      <w:r w:rsidR="00554D71" w:rsidRPr="00923CE9">
        <w:t>Выполняемая работа должна быть сделана в следующем объеме:</w:t>
      </w:r>
    </w:p>
    <w:p w:rsidR="00554D71" w:rsidRPr="00923CE9" w:rsidRDefault="00554D71" w:rsidP="00554D71">
      <w:pPr>
        <w:ind w:firstLine="851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54"/>
        <w:gridCol w:w="2639"/>
        <w:gridCol w:w="1628"/>
      </w:tblGrid>
      <w:tr w:rsidR="00554D71" w:rsidRPr="00381F61" w:rsidTr="00337A93">
        <w:tc>
          <w:tcPr>
            <w:tcW w:w="2953" w:type="pct"/>
          </w:tcPr>
          <w:p w:rsidR="00554D71" w:rsidRPr="00381F61" w:rsidRDefault="00554D71" w:rsidP="00381F61">
            <w:pPr>
              <w:jc w:val="center"/>
              <w:rPr>
                <w:b/>
                <w:sz w:val="22"/>
                <w:szCs w:val="22"/>
              </w:rPr>
            </w:pPr>
            <w:r w:rsidRPr="00381F61">
              <w:rPr>
                <w:b/>
                <w:sz w:val="22"/>
                <w:szCs w:val="22"/>
              </w:rPr>
              <w:t>Наименование работ</w:t>
            </w:r>
          </w:p>
        </w:tc>
        <w:tc>
          <w:tcPr>
            <w:tcW w:w="1266" w:type="pct"/>
          </w:tcPr>
          <w:p w:rsidR="00554D71" w:rsidRPr="00381F61" w:rsidRDefault="00554D71" w:rsidP="00381F61">
            <w:pPr>
              <w:jc w:val="center"/>
              <w:rPr>
                <w:b/>
                <w:sz w:val="22"/>
                <w:szCs w:val="22"/>
              </w:rPr>
            </w:pPr>
            <w:r w:rsidRPr="00381F61">
              <w:rPr>
                <w:b/>
                <w:sz w:val="22"/>
                <w:szCs w:val="22"/>
              </w:rPr>
              <w:t>Единицы измерения</w:t>
            </w:r>
          </w:p>
        </w:tc>
        <w:tc>
          <w:tcPr>
            <w:tcW w:w="781" w:type="pct"/>
          </w:tcPr>
          <w:p w:rsidR="00554D71" w:rsidRPr="00381F61" w:rsidRDefault="00381F61" w:rsidP="00381F61">
            <w:pPr>
              <w:jc w:val="center"/>
              <w:rPr>
                <w:b/>
                <w:sz w:val="22"/>
                <w:szCs w:val="22"/>
              </w:rPr>
            </w:pPr>
            <w:r w:rsidRPr="00381F61">
              <w:rPr>
                <w:b/>
                <w:sz w:val="22"/>
                <w:szCs w:val="22"/>
              </w:rPr>
              <w:t>Количество</w:t>
            </w:r>
          </w:p>
          <w:p w:rsidR="00554D71" w:rsidRPr="00381F61" w:rsidRDefault="00554D71" w:rsidP="00381F61">
            <w:pPr>
              <w:jc w:val="center"/>
              <w:rPr>
                <w:b/>
                <w:sz w:val="22"/>
                <w:szCs w:val="22"/>
              </w:rPr>
            </w:pPr>
            <w:r w:rsidRPr="00381F61">
              <w:rPr>
                <w:b/>
                <w:sz w:val="22"/>
                <w:szCs w:val="22"/>
              </w:rPr>
              <w:t>(не менее)</w:t>
            </w:r>
          </w:p>
        </w:tc>
      </w:tr>
      <w:tr w:rsidR="00554D71" w:rsidRPr="00923CE9" w:rsidTr="00337A93">
        <w:tc>
          <w:tcPr>
            <w:tcW w:w="5000" w:type="pct"/>
            <w:gridSpan w:val="3"/>
          </w:tcPr>
          <w:p w:rsidR="00554D71" w:rsidRPr="00923CE9" w:rsidRDefault="00381F61" w:rsidP="00337A93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Отбор проб</w:t>
            </w:r>
            <w:r w:rsidR="00554D71" w:rsidRPr="00923CE9">
              <w:rPr>
                <w:i/>
                <w:sz w:val="22"/>
                <w:szCs w:val="22"/>
              </w:rPr>
              <w:t xml:space="preserve"> для определения содержания загрязняющих веществ</w:t>
            </w:r>
          </w:p>
        </w:tc>
      </w:tr>
      <w:tr w:rsidR="00554D71" w:rsidRPr="00923CE9" w:rsidTr="00337A93">
        <w:tc>
          <w:tcPr>
            <w:tcW w:w="2953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 xml:space="preserve">- в приземном слое 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в атмосферных выпадениях</w:t>
            </w:r>
          </w:p>
        </w:tc>
        <w:tc>
          <w:tcPr>
            <w:tcW w:w="1266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</w:tc>
        <w:tc>
          <w:tcPr>
            <w:tcW w:w="781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34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34</w:t>
            </w:r>
          </w:p>
        </w:tc>
      </w:tr>
      <w:tr w:rsidR="00554D71" w:rsidRPr="00923CE9" w:rsidTr="00337A93">
        <w:tc>
          <w:tcPr>
            <w:tcW w:w="2953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 xml:space="preserve">- в наземных экосистемах, в том числе 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почва естественного и искусственного сложения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растительность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почвы агроэкосистем и сельхозпродукция</w:t>
            </w:r>
          </w:p>
        </w:tc>
        <w:tc>
          <w:tcPr>
            <w:tcW w:w="1266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</w:tc>
        <w:tc>
          <w:tcPr>
            <w:tcW w:w="781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180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180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  <w:lang w:val="en-US"/>
              </w:rPr>
              <w:t>18</w:t>
            </w:r>
            <w:r w:rsidRPr="00923CE9">
              <w:rPr>
                <w:sz w:val="22"/>
                <w:szCs w:val="22"/>
              </w:rPr>
              <w:t>6</w:t>
            </w:r>
          </w:p>
        </w:tc>
      </w:tr>
      <w:tr w:rsidR="00554D71" w:rsidRPr="00923CE9" w:rsidTr="00337A93">
        <w:tc>
          <w:tcPr>
            <w:tcW w:w="2953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в водных экосистемах, в том числе</w:t>
            </w:r>
          </w:p>
          <w:p w:rsidR="00554D71" w:rsidRPr="00923CE9" w:rsidRDefault="00554D71" w:rsidP="00337A93">
            <w:pPr>
              <w:jc w:val="both"/>
              <w:rPr>
                <w:color w:val="FF0000"/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вода для определения содержания трития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донные отложения (из поверхностного слоя/по слоям)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высшая водная растительность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ихтиофауна</w:t>
            </w:r>
          </w:p>
        </w:tc>
        <w:tc>
          <w:tcPr>
            <w:tcW w:w="1266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</w:tc>
        <w:tc>
          <w:tcPr>
            <w:tcW w:w="781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100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  <w:lang w:val="en-US"/>
              </w:rPr>
              <w:t>100</w:t>
            </w:r>
            <w:r w:rsidRPr="00923CE9">
              <w:rPr>
                <w:sz w:val="22"/>
                <w:szCs w:val="22"/>
              </w:rPr>
              <w:t>/60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100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1</w:t>
            </w:r>
            <w:r w:rsidRPr="00923CE9">
              <w:rPr>
                <w:sz w:val="22"/>
                <w:szCs w:val="22"/>
              </w:rPr>
              <w:t>6</w:t>
            </w:r>
          </w:p>
        </w:tc>
      </w:tr>
      <w:tr w:rsidR="00554D71" w:rsidRPr="00923CE9" w:rsidTr="00337A93">
        <w:tc>
          <w:tcPr>
            <w:tcW w:w="5000" w:type="pct"/>
            <w:gridSpan w:val="3"/>
          </w:tcPr>
          <w:p w:rsidR="00554D71" w:rsidRPr="00923CE9" w:rsidRDefault="00554D71" w:rsidP="00337A93">
            <w:pPr>
              <w:jc w:val="both"/>
              <w:rPr>
                <w:i/>
                <w:sz w:val="22"/>
                <w:szCs w:val="22"/>
              </w:rPr>
            </w:pPr>
            <w:r w:rsidRPr="00923CE9">
              <w:rPr>
                <w:i/>
                <w:sz w:val="22"/>
                <w:szCs w:val="22"/>
              </w:rPr>
              <w:t>Измерение потока радона в наземных экосистемах</w:t>
            </w:r>
          </w:p>
        </w:tc>
      </w:tr>
      <w:tr w:rsidR="00554D71" w:rsidRPr="00923CE9" w:rsidTr="00337A93">
        <w:tc>
          <w:tcPr>
            <w:tcW w:w="2953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измерение потока радона на участке</w:t>
            </w:r>
          </w:p>
        </w:tc>
        <w:tc>
          <w:tcPr>
            <w:tcW w:w="1266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точек</w:t>
            </w:r>
          </w:p>
        </w:tc>
        <w:tc>
          <w:tcPr>
            <w:tcW w:w="781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20</w:t>
            </w:r>
          </w:p>
        </w:tc>
      </w:tr>
      <w:tr w:rsidR="00554D71" w:rsidRPr="00923CE9" w:rsidTr="00337A93">
        <w:tc>
          <w:tcPr>
            <w:tcW w:w="5000" w:type="pct"/>
            <w:gridSpan w:val="3"/>
          </w:tcPr>
          <w:p w:rsidR="00554D71" w:rsidRPr="00923CE9" w:rsidRDefault="00554D71" w:rsidP="00337A93">
            <w:pPr>
              <w:jc w:val="both"/>
              <w:rPr>
                <w:i/>
                <w:sz w:val="22"/>
                <w:szCs w:val="22"/>
              </w:rPr>
            </w:pPr>
            <w:r w:rsidRPr="00923CE9">
              <w:rPr>
                <w:i/>
                <w:sz w:val="22"/>
                <w:szCs w:val="22"/>
              </w:rPr>
              <w:t>Измерение гамма-фона на пробоотборных площадях в наземных экосистемах</w:t>
            </w:r>
          </w:p>
        </w:tc>
      </w:tr>
      <w:tr w:rsidR="00554D71" w:rsidRPr="00923CE9" w:rsidTr="00337A93">
        <w:tc>
          <w:tcPr>
            <w:tcW w:w="2953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-радиационное обследование пробоотборных площадей зоны наблюдения АЭС</w:t>
            </w:r>
          </w:p>
        </w:tc>
        <w:tc>
          <w:tcPr>
            <w:tcW w:w="1266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га</w:t>
            </w:r>
          </w:p>
        </w:tc>
        <w:tc>
          <w:tcPr>
            <w:tcW w:w="781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1000</w:t>
            </w:r>
          </w:p>
        </w:tc>
      </w:tr>
      <w:tr w:rsidR="00554D71" w:rsidRPr="00923CE9" w:rsidTr="00337A93">
        <w:tc>
          <w:tcPr>
            <w:tcW w:w="5000" w:type="pct"/>
            <w:gridSpan w:val="3"/>
          </w:tcPr>
          <w:p w:rsidR="00554D71" w:rsidRPr="00923CE9" w:rsidRDefault="00554D71" w:rsidP="00337A93">
            <w:pPr>
              <w:jc w:val="both"/>
              <w:rPr>
                <w:i/>
                <w:sz w:val="22"/>
                <w:szCs w:val="22"/>
              </w:rPr>
            </w:pPr>
            <w:r w:rsidRPr="00923CE9">
              <w:rPr>
                <w:i/>
                <w:sz w:val="22"/>
                <w:szCs w:val="22"/>
              </w:rPr>
              <w:t>Сбор фондовой информации по загрязненности компонентов наземных экосистем за 5 лет</w:t>
            </w:r>
          </w:p>
        </w:tc>
      </w:tr>
    </w:tbl>
    <w:p w:rsidR="00554D71" w:rsidRPr="00A42734" w:rsidRDefault="00A42734" w:rsidP="00A42734">
      <w:pPr>
        <w:suppressAutoHyphens/>
        <w:ind w:firstLine="709"/>
        <w:jc w:val="both"/>
        <w:rPr>
          <w:b/>
        </w:rPr>
      </w:pPr>
      <w:r w:rsidRPr="00A42734">
        <w:rPr>
          <w:b/>
        </w:rPr>
        <w:lastRenderedPageBreak/>
        <w:t>7.2</w:t>
      </w:r>
      <w:r w:rsidR="00554D71" w:rsidRPr="00A42734">
        <w:rPr>
          <w:b/>
        </w:rPr>
        <w:t>.</w:t>
      </w:r>
      <w:r w:rsidR="00554D71" w:rsidRPr="00A42734">
        <w:rPr>
          <w:b/>
        </w:rPr>
        <w:tab/>
        <w:t>Место выполнения работ</w:t>
      </w:r>
      <w:r>
        <w:rPr>
          <w:b/>
        </w:rPr>
        <w:t>.</w:t>
      </w:r>
    </w:p>
    <w:p w:rsidR="00554D71" w:rsidRPr="00923CE9" w:rsidRDefault="00A42734" w:rsidP="00A42734">
      <w:pPr>
        <w:pStyle w:val="210"/>
        <w:suppressAutoHyphens/>
        <w:ind w:firstLine="709"/>
        <w:rPr>
          <w:szCs w:val="24"/>
        </w:rPr>
      </w:pPr>
      <w:r>
        <w:rPr>
          <w:szCs w:val="24"/>
        </w:rPr>
        <w:t>7.2.1.</w:t>
      </w:r>
      <w:r>
        <w:rPr>
          <w:szCs w:val="24"/>
        </w:rPr>
        <w:tab/>
      </w:r>
      <w:r w:rsidR="00554D71" w:rsidRPr="00923CE9">
        <w:rPr>
          <w:szCs w:val="24"/>
        </w:rPr>
        <w:t>Место выполнение работ: район строительства Нижегородской АЭС.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>Положение площадки Нижегородской АЭС в географическом плане определяется следующими координатами:</w:t>
      </w:r>
      <w:r w:rsidR="00A42734">
        <w:rPr>
          <w:szCs w:val="24"/>
        </w:rPr>
        <w:t xml:space="preserve"> широта 55°44', долгота 42°20'.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В административном отношении площадка АЭС расположена в Навашинском районе Нижегородской области, в </w:t>
      </w:r>
      <w:smartTag w:uri="urn:schemas-microsoft-com:office:smarttags" w:element="metricconverter">
        <w:smartTagPr>
          <w:attr w:name="ProductID" w:val="100 км"/>
        </w:smartTagPr>
        <w:r w:rsidRPr="00923CE9">
          <w:rPr>
            <w:szCs w:val="24"/>
          </w:rPr>
          <w:t>100 км</w:t>
        </w:r>
      </w:smartTag>
      <w:r w:rsidRPr="00923CE9">
        <w:rPr>
          <w:szCs w:val="24"/>
        </w:rPr>
        <w:t xml:space="preserve"> к юго-западу от г. </w:t>
      </w:r>
      <w:r w:rsidR="00A42734">
        <w:rPr>
          <w:szCs w:val="24"/>
        </w:rPr>
        <w:t>Нижний Новгород.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Наиболее крупными реками района являются: р. Ока, протекающая в </w:t>
      </w:r>
      <w:smartTag w:uri="urn:schemas-microsoft-com:office:smarttags" w:element="metricconverter">
        <w:smartTagPr>
          <w:attr w:name="ProductID" w:val="5,5 км"/>
        </w:smartTagPr>
        <w:r w:rsidRPr="00923CE9">
          <w:rPr>
            <w:szCs w:val="24"/>
          </w:rPr>
          <w:t>5,5 км</w:t>
        </w:r>
      </w:smartTag>
      <w:r w:rsidRPr="00923CE9">
        <w:rPr>
          <w:szCs w:val="24"/>
        </w:rPr>
        <w:t xml:space="preserve"> к северу от площадки АЭС, Теша в </w:t>
      </w:r>
      <w:smartTag w:uri="urn:schemas-microsoft-com:office:smarttags" w:element="metricconverter">
        <w:smartTagPr>
          <w:attr w:name="ProductID" w:val="13,5 км"/>
        </w:smartTagPr>
        <w:r w:rsidRPr="00923CE9">
          <w:rPr>
            <w:szCs w:val="24"/>
          </w:rPr>
          <w:t>13,5 км</w:t>
        </w:r>
      </w:smartTag>
      <w:r w:rsidRPr="00923CE9">
        <w:rPr>
          <w:szCs w:val="24"/>
        </w:rPr>
        <w:t xml:space="preserve"> к югу и Сережа в </w:t>
      </w:r>
      <w:smartTag w:uri="urn:schemas-microsoft-com:office:smarttags" w:element="metricconverter">
        <w:smartTagPr>
          <w:attr w:name="ProductID" w:val="20,5 км"/>
        </w:smartTagPr>
        <w:r w:rsidRPr="00923CE9">
          <w:rPr>
            <w:szCs w:val="24"/>
          </w:rPr>
          <w:t>20,5 км</w:t>
        </w:r>
      </w:smartTag>
      <w:r w:rsidRPr="00923CE9">
        <w:rPr>
          <w:szCs w:val="24"/>
        </w:rPr>
        <w:t xml:space="preserve"> к юго-востоку.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Ближайший крупный транспортный узел - г. Навашино, расположенный в </w:t>
      </w:r>
      <w:smartTag w:uri="urn:schemas-microsoft-com:office:smarttags" w:element="metricconverter">
        <w:smartTagPr>
          <w:attr w:name="ProductID" w:val="21,3 км"/>
        </w:smartTagPr>
        <w:r w:rsidRPr="00923CE9">
          <w:rPr>
            <w:szCs w:val="24"/>
          </w:rPr>
          <w:t>21,3 км</w:t>
        </w:r>
      </w:smartTag>
      <w:r w:rsidR="00A42734">
        <w:rPr>
          <w:szCs w:val="24"/>
        </w:rPr>
        <w:t xml:space="preserve"> к юго-западу от площадки АЭС.</w:t>
      </w:r>
    </w:p>
    <w:p w:rsidR="00554D71" w:rsidRPr="00923CE9" w:rsidRDefault="00554D71" w:rsidP="00A42734">
      <w:pPr>
        <w:suppressAutoHyphens/>
        <w:ind w:firstLine="709"/>
        <w:jc w:val="both"/>
      </w:pPr>
      <w:r w:rsidRPr="00923CE9">
        <w:t xml:space="preserve">Крупными населенными пунктами, попадающими </w:t>
      </w:r>
      <w:r w:rsidR="00A42734">
        <w:t xml:space="preserve">на территорию радиусом 30 </w:t>
      </w:r>
      <w:r w:rsidRPr="00923CE9">
        <w:t>км от площадки Ниже</w:t>
      </w:r>
      <w:r w:rsidR="00A42734">
        <w:t xml:space="preserve">городской АЭС является также г. Муром, расположенный в 24 </w:t>
      </w:r>
      <w:r w:rsidRPr="00923CE9">
        <w:t>км к юго-западу от АЭС, и рабочий п</w:t>
      </w:r>
      <w:r w:rsidR="00A42734">
        <w:t xml:space="preserve">оселок Вача, расположенный в 23 </w:t>
      </w:r>
      <w:r w:rsidRPr="00923CE9">
        <w:t>км к северо-востоку от площадки.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На расстоянии </w:t>
      </w:r>
      <w:smartTag w:uri="urn:schemas-microsoft-com:office:smarttags" w:element="metricconverter">
        <w:smartTagPr>
          <w:attr w:name="ProductID" w:val="22 км"/>
        </w:smartTagPr>
        <w:r w:rsidRPr="00923CE9">
          <w:rPr>
            <w:szCs w:val="24"/>
          </w:rPr>
          <w:t>22 км</w:t>
        </w:r>
      </w:smartTag>
      <w:r w:rsidRPr="00923CE9">
        <w:rPr>
          <w:szCs w:val="24"/>
        </w:rPr>
        <w:t xml:space="preserve"> к югу от площадки проходит железнодорожная магистраль общего пользования, так называемое «южное плечо Транссиба».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На расстоянии </w:t>
      </w:r>
      <w:smartTag w:uri="urn:schemas-microsoft-com:office:smarttags" w:element="metricconverter">
        <w:smartTagPr>
          <w:attr w:name="ProductID" w:val="1,9 км"/>
        </w:smartTagPr>
        <w:r w:rsidRPr="00923CE9">
          <w:rPr>
            <w:szCs w:val="24"/>
          </w:rPr>
          <w:t>1,9 км</w:t>
        </w:r>
      </w:smartTag>
      <w:r w:rsidRPr="00923CE9">
        <w:rPr>
          <w:szCs w:val="24"/>
        </w:rPr>
        <w:t xml:space="preserve"> к югу от энергоблока АЭС проходит фед</w:t>
      </w:r>
      <w:r w:rsidR="00A42734">
        <w:rPr>
          <w:szCs w:val="24"/>
        </w:rPr>
        <w:t>еральная автомобильная дорога Р 125.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На расстоянии </w:t>
      </w:r>
      <w:smartTag w:uri="urn:schemas-microsoft-com:office:smarttags" w:element="metricconverter">
        <w:smartTagPr>
          <w:attr w:name="ProductID" w:val="17,5 км"/>
        </w:smartTagPr>
        <w:r w:rsidRPr="00923CE9">
          <w:rPr>
            <w:szCs w:val="24"/>
          </w:rPr>
          <w:t>17,5 км</w:t>
        </w:r>
      </w:smartTag>
      <w:r w:rsidRPr="00923CE9">
        <w:rPr>
          <w:szCs w:val="24"/>
        </w:rPr>
        <w:t xml:space="preserve"> от Нижегородской АЭС проходит автомобильная дорога Муром-</w:t>
      </w:r>
      <w:r w:rsidR="00A42734">
        <w:rPr>
          <w:szCs w:val="24"/>
        </w:rPr>
        <w:t xml:space="preserve">Гороховец, </w:t>
      </w:r>
      <w:r w:rsidRPr="00923CE9">
        <w:rPr>
          <w:szCs w:val="24"/>
        </w:rPr>
        <w:t>а</w:t>
      </w:r>
      <w:r w:rsidR="00A42734">
        <w:rPr>
          <w:szCs w:val="24"/>
        </w:rPr>
        <w:t xml:space="preserve">втодорога Кулебаки-Петров Пост </w:t>
      </w:r>
      <w:r w:rsidRPr="00923CE9">
        <w:rPr>
          <w:szCs w:val="24"/>
          <w:lang w:val="en-US"/>
        </w:rPr>
        <w:t>IV</w:t>
      </w:r>
      <w:r w:rsidRPr="00923CE9">
        <w:rPr>
          <w:szCs w:val="24"/>
        </w:rPr>
        <w:t xml:space="preserve"> категории проходит в </w:t>
      </w:r>
      <w:smartTag w:uri="urn:schemas-microsoft-com:office:smarttags" w:element="metricconverter">
        <w:smartTagPr>
          <w:attr w:name="ProductID" w:val="30 км"/>
        </w:smartTagPr>
        <w:r w:rsidRPr="00923CE9">
          <w:rPr>
            <w:szCs w:val="24"/>
          </w:rPr>
          <w:t>30 км</w:t>
        </w:r>
      </w:smartTag>
      <w:r w:rsidRPr="00923CE9">
        <w:rPr>
          <w:szCs w:val="24"/>
        </w:rPr>
        <w:t>.</w:t>
      </w:r>
    </w:p>
    <w:p w:rsidR="00554D71" w:rsidRPr="00923CE9" w:rsidRDefault="00A42734" w:rsidP="00A42734">
      <w:pPr>
        <w:pStyle w:val="210"/>
        <w:suppressAutoHyphens/>
        <w:ind w:firstLine="709"/>
        <w:rPr>
          <w:szCs w:val="24"/>
        </w:rPr>
      </w:pPr>
      <w:r>
        <w:rPr>
          <w:szCs w:val="24"/>
        </w:rPr>
        <w:t>7.2.2.</w:t>
      </w:r>
      <w:r>
        <w:rPr>
          <w:szCs w:val="24"/>
        </w:rPr>
        <w:tab/>
      </w:r>
      <w:r w:rsidR="00554D71" w:rsidRPr="00923CE9">
        <w:rPr>
          <w:szCs w:val="24"/>
        </w:rPr>
        <w:t>Схема расположения постоянных пробных площадей для отбора проб в наземных и водных экосистемах и их характеристика представлены на рисунках 1 и 2</w:t>
      </w:r>
      <w:r>
        <w:rPr>
          <w:szCs w:val="24"/>
        </w:rPr>
        <w:t xml:space="preserve">, в таблицах 1 и </w:t>
      </w:r>
      <w:r w:rsidR="00554D71" w:rsidRPr="00923CE9">
        <w:rPr>
          <w:szCs w:val="24"/>
        </w:rPr>
        <w:t>2.</w:t>
      </w:r>
    </w:p>
    <w:p w:rsidR="00554D71" w:rsidRPr="00923CE9" w:rsidRDefault="00A42734" w:rsidP="00A42734">
      <w:pPr>
        <w:pStyle w:val="210"/>
        <w:suppressAutoHyphens/>
        <w:ind w:firstLine="709"/>
        <w:rPr>
          <w:szCs w:val="24"/>
        </w:rPr>
      </w:pPr>
      <w:r>
        <w:rPr>
          <w:szCs w:val="24"/>
        </w:rPr>
        <w:t>7.2.3.</w:t>
      </w:r>
      <w:r>
        <w:rPr>
          <w:szCs w:val="24"/>
        </w:rPr>
        <w:tab/>
      </w:r>
      <w:r w:rsidR="00554D71" w:rsidRPr="00923CE9">
        <w:rPr>
          <w:szCs w:val="24"/>
        </w:rPr>
        <w:t>Пункты отбора проб компонентов наземных и водных экосистем выбраны с учетом обобщения результатов радиоэкологических исследований на предпроектной стадии.</w:t>
      </w:r>
    </w:p>
    <w:p w:rsidR="00554D71" w:rsidRPr="00923CE9" w:rsidRDefault="00554D71" w:rsidP="00A42734">
      <w:pPr>
        <w:suppressAutoHyphens/>
        <w:ind w:firstLine="709"/>
        <w:jc w:val="both"/>
        <w:rPr>
          <w:b/>
        </w:rPr>
      </w:pPr>
      <w:r w:rsidRPr="00923CE9">
        <w:rPr>
          <w:b/>
        </w:rPr>
        <w:t>7.</w:t>
      </w:r>
      <w:r w:rsidR="00A42734">
        <w:rPr>
          <w:b/>
        </w:rPr>
        <w:t>3</w:t>
      </w:r>
      <w:r w:rsidRPr="00923CE9">
        <w:rPr>
          <w:b/>
        </w:rPr>
        <w:t>.</w:t>
      </w:r>
      <w:r w:rsidRPr="00923CE9">
        <w:rPr>
          <w:b/>
        </w:rPr>
        <w:tab/>
        <w:t xml:space="preserve"> Требования к качеству выполняемых работ</w:t>
      </w:r>
      <w:r w:rsidR="00A42734">
        <w:rPr>
          <w:b/>
        </w:rPr>
        <w:t>.</w:t>
      </w:r>
    </w:p>
    <w:p w:rsidR="00554D71" w:rsidRPr="00923CE9" w:rsidRDefault="00A42734" w:rsidP="00A42734">
      <w:pPr>
        <w:pStyle w:val="210"/>
        <w:suppressAutoHyphens/>
        <w:ind w:firstLine="709"/>
        <w:rPr>
          <w:spacing w:val="-10"/>
          <w:szCs w:val="24"/>
        </w:rPr>
      </w:pPr>
      <w:r>
        <w:rPr>
          <w:szCs w:val="24"/>
        </w:rPr>
        <w:t>7.3.1.</w:t>
      </w:r>
      <w:r>
        <w:rPr>
          <w:szCs w:val="24"/>
        </w:rPr>
        <w:tab/>
      </w:r>
      <w:r w:rsidR="00554D71" w:rsidRPr="00923CE9">
        <w:rPr>
          <w:szCs w:val="24"/>
        </w:rPr>
        <w:t xml:space="preserve">Выполняемая работа должна соответствовать нормативным документам и правовым актам, применяемым в Российской Федерации на момент подписания договора, </w:t>
      </w:r>
      <w:r w:rsidR="00554D71" w:rsidRPr="00923CE9">
        <w:rPr>
          <w:spacing w:val="-10"/>
          <w:szCs w:val="24"/>
        </w:rPr>
        <w:t>в том числе:</w:t>
      </w:r>
    </w:p>
    <w:p w:rsidR="00554D71" w:rsidRPr="00923CE9" w:rsidRDefault="00554D71" w:rsidP="00A42734">
      <w:pPr>
        <w:suppressAutoHyphens/>
        <w:ind w:firstLine="709"/>
        <w:jc w:val="both"/>
      </w:pPr>
      <w:r w:rsidRPr="00923CE9">
        <w:t>- Федеральный закон от 26.06.2008 № 102-ФЗ (ред. от 30.11.2011) «Об обеспечении единства измерений».</w:t>
      </w:r>
    </w:p>
    <w:p w:rsidR="00554D71" w:rsidRPr="00923CE9" w:rsidRDefault="00A42734" w:rsidP="00A42734">
      <w:pPr>
        <w:suppressAutoHyphens/>
        <w:ind w:firstLine="709"/>
        <w:jc w:val="both"/>
      </w:pPr>
      <w:r>
        <w:t>7.3.2.</w:t>
      </w:r>
      <w:r>
        <w:tab/>
      </w:r>
      <w:r w:rsidR="00554D71" w:rsidRPr="00923CE9">
        <w:t xml:space="preserve">При выполнении работ Исполнитель обязан руководствоваться стандартами </w:t>
      </w:r>
      <w:r>
        <w:t xml:space="preserve">ПКФ </w:t>
      </w:r>
      <w:r w:rsidR="00554D71" w:rsidRPr="00923CE9">
        <w:t>ОАО «</w:t>
      </w:r>
      <w:r>
        <w:t>Концерн Росэнергоатом</w:t>
      </w:r>
      <w:r w:rsidR="00554D71" w:rsidRPr="00923CE9">
        <w:t>» СТО СМК-ПКФ.</w:t>
      </w:r>
    </w:p>
    <w:p w:rsidR="00554D71" w:rsidRPr="00923CE9" w:rsidRDefault="00554D71" w:rsidP="00A42734">
      <w:pPr>
        <w:suppressAutoHyphens/>
        <w:ind w:firstLine="709"/>
        <w:jc w:val="both"/>
      </w:pPr>
      <w:r w:rsidRPr="00923CE9">
        <w:t>7.3</w:t>
      </w:r>
      <w:r w:rsidR="00A42734">
        <w:t>.3</w:t>
      </w:r>
      <w:r w:rsidRPr="00923CE9">
        <w:tab/>
        <w:t>Согласование выполненных работ со специалистами Заказчика на всех уровнях необходимо выполнить до сроков окончания работ.</w:t>
      </w:r>
    </w:p>
    <w:p w:rsidR="00554D71" w:rsidRPr="00923CE9" w:rsidRDefault="00554D71" w:rsidP="00A42734">
      <w:pPr>
        <w:suppressAutoHyphens/>
        <w:ind w:firstLine="709"/>
        <w:jc w:val="both"/>
      </w:pPr>
      <w:r w:rsidRPr="00923CE9">
        <w:t>7.</w:t>
      </w:r>
      <w:r w:rsidR="00A42734">
        <w:t>3.</w:t>
      </w:r>
      <w:r w:rsidRPr="00923CE9">
        <w:t>4</w:t>
      </w:r>
      <w:r w:rsidRPr="00923CE9">
        <w:tab/>
        <w:t>Работа должна выполняться в соответствии с требованиями санитарно-гигиенического и природоохранного законодательства, экологическими концепциями, применяемыми в области атомной энергетики.</w:t>
      </w:r>
    </w:p>
    <w:p w:rsidR="00554D71" w:rsidRPr="00923CE9" w:rsidRDefault="00A42734" w:rsidP="00A42734">
      <w:pPr>
        <w:suppressAutoHyphens/>
        <w:ind w:firstLine="709"/>
        <w:jc w:val="both"/>
        <w:rPr>
          <w:b/>
        </w:rPr>
      </w:pPr>
      <w:r>
        <w:rPr>
          <w:b/>
        </w:rPr>
        <w:t>7.4</w:t>
      </w:r>
      <w:r w:rsidR="00554D71" w:rsidRPr="00923CE9">
        <w:rPr>
          <w:b/>
        </w:rPr>
        <w:t>.</w:t>
      </w:r>
      <w:r w:rsidR="00554D71" w:rsidRPr="00923CE9">
        <w:rPr>
          <w:b/>
        </w:rPr>
        <w:tab/>
        <w:t>Требования к безопасности выполняемых работ</w:t>
      </w:r>
    </w:p>
    <w:p w:rsidR="00554D71" w:rsidRPr="00923CE9" w:rsidRDefault="00A42734" w:rsidP="00A42734">
      <w:pPr>
        <w:suppressAutoHyphens/>
        <w:ind w:firstLine="709"/>
        <w:jc w:val="both"/>
      </w:pPr>
      <w:r>
        <w:t>7.4.1.</w:t>
      </w:r>
      <w:r>
        <w:tab/>
      </w:r>
      <w:r w:rsidR="00554D71" w:rsidRPr="00923CE9">
        <w:t>Работа должна выполняться в строгом соответствии с техникой безопасности и правилами транспортировки проб. Не допускается использовать в ходе осуществления работ материалы и оборудование, применение которых может привести к нарушению требований по охране окружающей среды.</w:t>
      </w:r>
    </w:p>
    <w:p w:rsidR="00554D71" w:rsidRPr="00923CE9" w:rsidRDefault="00A42734" w:rsidP="00A42734">
      <w:pPr>
        <w:suppressAutoHyphens/>
        <w:ind w:firstLine="709"/>
        <w:jc w:val="both"/>
      </w:pPr>
      <w:r>
        <w:t>7.4.2.</w:t>
      </w:r>
      <w:r>
        <w:tab/>
      </w:r>
      <w:r w:rsidR="00554D71" w:rsidRPr="00923CE9">
        <w:t>Заказчик не несет ответственности за не соблюдение техники безопасности И</w:t>
      </w:r>
      <w:r>
        <w:t xml:space="preserve">сполнителем </w:t>
      </w:r>
      <w:r w:rsidR="00554D71" w:rsidRPr="00923CE9">
        <w:t>в процессе выполнения работ.</w:t>
      </w:r>
    </w:p>
    <w:p w:rsidR="00CA65C6" w:rsidRPr="00923CE9" w:rsidRDefault="00CA65C6" w:rsidP="00CA65C6">
      <w:pPr>
        <w:tabs>
          <w:tab w:val="left" w:pos="5670"/>
          <w:tab w:val="left" w:pos="6804"/>
        </w:tabs>
        <w:ind w:firstLine="601"/>
        <w:jc w:val="both"/>
        <w:rPr>
          <w:b/>
        </w:rPr>
      </w:pPr>
    </w:p>
    <w:p w:rsidR="00CA65C6" w:rsidRPr="00923CE9" w:rsidRDefault="00802BBF" w:rsidP="00A42734">
      <w:pPr>
        <w:tabs>
          <w:tab w:val="left" w:pos="1418"/>
          <w:tab w:val="left" w:pos="6804"/>
        </w:tabs>
        <w:ind w:firstLine="601"/>
        <w:jc w:val="both"/>
        <w:rPr>
          <w:b/>
        </w:rPr>
      </w:pPr>
      <w:r w:rsidRPr="00923CE9">
        <w:rPr>
          <w:b/>
        </w:rPr>
        <w:t>8</w:t>
      </w:r>
      <w:r w:rsidR="00A42734">
        <w:rPr>
          <w:b/>
        </w:rPr>
        <w:t>.</w:t>
      </w:r>
      <w:r w:rsidR="00A42734">
        <w:rPr>
          <w:b/>
        </w:rPr>
        <w:tab/>
      </w:r>
      <w:r w:rsidR="00CA65C6" w:rsidRPr="00923CE9">
        <w:rPr>
          <w:b/>
        </w:rPr>
        <w:t xml:space="preserve">Место внедрения и способ </w:t>
      </w:r>
      <w:r w:rsidR="00511D19" w:rsidRPr="00923CE9">
        <w:rPr>
          <w:b/>
        </w:rPr>
        <w:t>применения результатов</w:t>
      </w:r>
      <w:r w:rsidRPr="00923CE9">
        <w:rPr>
          <w:b/>
        </w:rPr>
        <w:t xml:space="preserve"> </w:t>
      </w:r>
      <w:r w:rsidR="00CA5AAB" w:rsidRPr="00923CE9">
        <w:rPr>
          <w:b/>
        </w:rPr>
        <w:t>выполняе</w:t>
      </w:r>
      <w:r w:rsidRPr="00923CE9">
        <w:rPr>
          <w:b/>
        </w:rPr>
        <w:t>мых</w:t>
      </w:r>
      <w:r w:rsidR="00CA65C6" w:rsidRPr="00923CE9">
        <w:rPr>
          <w:b/>
        </w:rPr>
        <w:t xml:space="preserve"> </w:t>
      </w:r>
      <w:r w:rsidR="00CA5AAB" w:rsidRPr="00923CE9">
        <w:rPr>
          <w:b/>
        </w:rPr>
        <w:t>работ</w:t>
      </w:r>
      <w:r w:rsidRPr="00923CE9">
        <w:rPr>
          <w:b/>
        </w:rPr>
        <w:t>.</w:t>
      </w:r>
    </w:p>
    <w:p w:rsidR="00AB3A4A" w:rsidRPr="00923CE9" w:rsidRDefault="00CA65C6" w:rsidP="005F410F">
      <w:pPr>
        <w:tabs>
          <w:tab w:val="left" w:pos="5670"/>
          <w:tab w:val="left" w:pos="6804"/>
        </w:tabs>
        <w:ind w:firstLine="601"/>
        <w:jc w:val="both"/>
      </w:pPr>
      <w:r w:rsidRPr="00923CE9">
        <w:t xml:space="preserve">Результаты </w:t>
      </w:r>
      <w:r w:rsidR="00CA5AAB" w:rsidRPr="00923CE9">
        <w:t>выполнения работ</w:t>
      </w:r>
      <w:r w:rsidRPr="00923CE9">
        <w:t xml:space="preserve"> будут использованы </w:t>
      </w:r>
      <w:r w:rsidR="009F757B" w:rsidRPr="00923CE9">
        <w:t xml:space="preserve">Заказчиком </w:t>
      </w:r>
      <w:r w:rsidRPr="00923CE9">
        <w:t xml:space="preserve">при </w:t>
      </w:r>
      <w:r w:rsidR="009A46C8" w:rsidRPr="00923CE9">
        <w:t xml:space="preserve">оформлении положительного заключения </w:t>
      </w:r>
      <w:r w:rsidR="00554D71" w:rsidRPr="00923CE9">
        <w:t>Государственной экологической экспертизы и оформлении лицензий</w:t>
      </w:r>
      <w:r w:rsidR="009A46C8" w:rsidRPr="00923CE9">
        <w:t xml:space="preserve"> на </w:t>
      </w:r>
      <w:r w:rsidR="00554D71" w:rsidRPr="00923CE9">
        <w:t>размещение и сооружения</w:t>
      </w:r>
      <w:r w:rsidR="009A46C8" w:rsidRPr="00923CE9">
        <w:t xml:space="preserve"> </w:t>
      </w:r>
      <w:r w:rsidR="00554D71" w:rsidRPr="00923CE9">
        <w:t>энергоблоков № 1 и № 2</w:t>
      </w:r>
      <w:r w:rsidR="009A46C8" w:rsidRPr="00923CE9">
        <w:t xml:space="preserve"> </w:t>
      </w:r>
      <w:r w:rsidR="00554D71" w:rsidRPr="00923CE9">
        <w:t>Нижегородской АЭС.</w:t>
      </w:r>
    </w:p>
    <w:p w:rsidR="00554D71" w:rsidRPr="00923CE9" w:rsidRDefault="00554D71" w:rsidP="005F410F">
      <w:pPr>
        <w:tabs>
          <w:tab w:val="left" w:pos="5670"/>
          <w:tab w:val="left" w:pos="6804"/>
        </w:tabs>
        <w:ind w:firstLine="601"/>
        <w:jc w:val="both"/>
        <w:rPr>
          <w:b/>
        </w:rPr>
      </w:pPr>
    </w:p>
    <w:p w:rsidR="00CA65C6" w:rsidRPr="00923CE9" w:rsidRDefault="00802BBF" w:rsidP="00A45EF2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9</w:t>
      </w:r>
      <w:r w:rsidR="00A42734">
        <w:rPr>
          <w:b/>
        </w:rPr>
        <w:t>.</w:t>
      </w:r>
      <w:r w:rsidR="00A42734">
        <w:rPr>
          <w:b/>
        </w:rPr>
        <w:tab/>
      </w:r>
      <w:r w:rsidRPr="00923CE9">
        <w:rPr>
          <w:b/>
        </w:rPr>
        <w:t>Отчетные материалы.</w:t>
      </w:r>
    </w:p>
    <w:p w:rsidR="00923CE9" w:rsidRPr="00923CE9" w:rsidRDefault="00A45EF2" w:rsidP="00A45EF2">
      <w:pPr>
        <w:suppressAutoHyphens/>
        <w:ind w:firstLine="709"/>
        <w:jc w:val="both"/>
      </w:pPr>
      <w:r>
        <w:t>9.1.</w:t>
      </w:r>
      <w:r>
        <w:tab/>
      </w:r>
      <w:r w:rsidR="00923CE9" w:rsidRPr="00923CE9">
        <w:t>По окончании разработки Исполнитель передает Заказчику отчетную документацию по теме договора в соответствии с Техническим заданием и Календарным планом, включающую результаты выполненных работ</w:t>
      </w:r>
      <w:r>
        <w:t>.</w:t>
      </w:r>
    </w:p>
    <w:p w:rsidR="00923CE9" w:rsidRPr="00923CE9" w:rsidRDefault="00A45EF2" w:rsidP="00A45EF2">
      <w:pPr>
        <w:suppressAutoHyphens/>
        <w:ind w:firstLine="709"/>
        <w:jc w:val="both"/>
      </w:pPr>
      <w:r>
        <w:lastRenderedPageBreak/>
        <w:t>9.2.</w:t>
      </w:r>
      <w:r>
        <w:tab/>
      </w:r>
      <w:r w:rsidR="00923CE9" w:rsidRPr="00923CE9">
        <w:t xml:space="preserve">Документация передается Заказчику на бумажном носителе в 1 экземпляре для проведения входного контроля. После прохождения входного контроля, Заказчик сообщает Исполнителю результаты входного контроля и в случае отсутствия замечаний Исполнитель передаёт документацию на бумажном носителе в 2-х экземплярах и в электронной форме на оптических носителях в форматах тех программных продуктов, с помощью которых она создавалась, и в отсканированном виде в формате </w:t>
      </w:r>
      <w:r w:rsidR="00923CE9" w:rsidRPr="00923CE9">
        <w:rPr>
          <w:lang w:val="en-US"/>
        </w:rPr>
        <w:t>TIF</w:t>
      </w:r>
      <w:r w:rsidR="00923CE9" w:rsidRPr="00923CE9">
        <w:t xml:space="preserve"> или </w:t>
      </w:r>
      <w:r w:rsidR="00923CE9" w:rsidRPr="00923CE9">
        <w:rPr>
          <w:lang w:val="en-US"/>
        </w:rPr>
        <w:t>PDF</w:t>
      </w:r>
      <w:r w:rsidR="00923CE9" w:rsidRPr="00923CE9">
        <w:t>.</w:t>
      </w:r>
    </w:p>
    <w:p w:rsidR="00923CE9" w:rsidRPr="00923CE9" w:rsidRDefault="00A45EF2" w:rsidP="00A45EF2">
      <w:pPr>
        <w:suppressAutoHyphens/>
        <w:ind w:firstLine="709"/>
        <w:jc w:val="both"/>
        <w:rPr>
          <w:color w:val="000000"/>
        </w:rPr>
      </w:pPr>
      <w:r>
        <w:rPr>
          <w:color w:val="000000"/>
        </w:rPr>
        <w:t>9.3.</w:t>
      </w:r>
      <w:r>
        <w:rPr>
          <w:color w:val="000000"/>
        </w:rPr>
        <w:tab/>
      </w:r>
      <w:r w:rsidR="00923CE9" w:rsidRPr="00923CE9">
        <w:rPr>
          <w:color w:val="000000"/>
        </w:rPr>
        <w:t xml:space="preserve">Отчетная документация принимается Заказчиком на основании настоящего Технического задания и в соответствии с </w:t>
      </w:r>
      <w:r w:rsidR="00923CE9" w:rsidRPr="00923CE9">
        <w:t>календарным планом (предоставляется Заказчиком)</w:t>
      </w:r>
      <w:r w:rsidR="00923CE9" w:rsidRPr="00923CE9">
        <w:rPr>
          <w:color w:val="000000"/>
        </w:rPr>
        <w:t>.</w:t>
      </w:r>
    </w:p>
    <w:p w:rsidR="00923CE9" w:rsidRPr="00923CE9" w:rsidRDefault="00A45EF2" w:rsidP="00A45EF2">
      <w:pPr>
        <w:suppressAutoHyphens/>
        <w:ind w:firstLine="709"/>
        <w:jc w:val="both"/>
        <w:rPr>
          <w:spacing w:val="-4"/>
        </w:rPr>
      </w:pPr>
      <w:r>
        <w:t>9.4.</w:t>
      </w:r>
      <w:r>
        <w:tab/>
      </w:r>
      <w:r w:rsidR="00923CE9" w:rsidRPr="00923CE9">
        <w:t>Состав и структура электронной версии отчетной документации должна быть идентична бумажному оригиналу.</w:t>
      </w:r>
      <w:r w:rsidR="00923CE9" w:rsidRPr="00923CE9">
        <w:rPr>
          <w:spacing w:val="-4"/>
        </w:rPr>
        <w:t xml:space="preserve"> В случае расхождения положений документации в бумажном виде и положений</w:t>
      </w:r>
      <w:r>
        <w:rPr>
          <w:spacing w:val="-4"/>
        </w:rPr>
        <w:t xml:space="preserve"> в электронном виде, приоритет </w:t>
      </w:r>
      <w:r w:rsidR="00923CE9" w:rsidRPr="00923CE9">
        <w:rPr>
          <w:spacing w:val="-4"/>
        </w:rPr>
        <w:t>имеют положения документации в бумажном виде.</w:t>
      </w:r>
    </w:p>
    <w:p w:rsidR="00923CE9" w:rsidRPr="00923CE9" w:rsidRDefault="00923CE9" w:rsidP="00A45EF2">
      <w:pPr>
        <w:suppressAutoHyphens/>
        <w:ind w:firstLine="709"/>
        <w:jc w:val="both"/>
      </w:pPr>
      <w:r w:rsidRPr="00923CE9">
        <w:t>9.3.</w:t>
      </w:r>
      <w:r w:rsidR="00A45EF2">
        <w:tab/>
      </w:r>
      <w:r w:rsidRPr="00923CE9">
        <w:t>Требования к качеству, техническим характеристикам, безопасности, надежности выполняемых работ предъявляются в соответствии с действующим законодательством РФ. Качество работ и оформление документации обеспечивается разработанной в организации системой менеджмента качества.</w:t>
      </w:r>
    </w:p>
    <w:p w:rsidR="00923CE9" w:rsidRPr="00923CE9" w:rsidRDefault="00A45EF2" w:rsidP="00A45EF2">
      <w:pPr>
        <w:tabs>
          <w:tab w:val="left" w:pos="567"/>
          <w:tab w:val="left" w:pos="851"/>
        </w:tabs>
        <w:suppressAutoHyphens/>
        <w:ind w:firstLine="709"/>
        <w:jc w:val="both"/>
      </w:pPr>
      <w:r>
        <w:t>9.4.</w:t>
      </w:r>
      <w:r>
        <w:tab/>
      </w:r>
      <w:r w:rsidR="00923CE9" w:rsidRPr="00923CE9">
        <w:t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</w:p>
    <w:p w:rsidR="00CA65C6" w:rsidRPr="00923CE9" w:rsidRDefault="00CA65C6" w:rsidP="00CA65C6">
      <w:pPr>
        <w:tabs>
          <w:tab w:val="left" w:pos="1134"/>
          <w:tab w:val="left" w:pos="5670"/>
          <w:tab w:val="left" w:pos="6804"/>
        </w:tabs>
        <w:ind w:firstLine="600"/>
        <w:jc w:val="both"/>
      </w:pPr>
    </w:p>
    <w:p w:rsidR="00CA65C6" w:rsidRPr="00923CE9" w:rsidRDefault="00E53344" w:rsidP="00A45EF2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10</w:t>
      </w:r>
      <w:r w:rsidR="00A45EF2">
        <w:rPr>
          <w:b/>
        </w:rPr>
        <w:t>.</w:t>
      </w:r>
      <w:r w:rsidR="00A45EF2">
        <w:rPr>
          <w:b/>
        </w:rPr>
        <w:tab/>
      </w:r>
      <w:r w:rsidR="00CA65C6" w:rsidRPr="00923CE9">
        <w:rPr>
          <w:b/>
        </w:rPr>
        <w:t>Поряд</w:t>
      </w:r>
      <w:r w:rsidRPr="00923CE9">
        <w:rPr>
          <w:b/>
        </w:rPr>
        <w:t xml:space="preserve">ок приема и передачи </w:t>
      </w:r>
      <w:r w:rsidR="00CA5AAB" w:rsidRPr="00923CE9">
        <w:rPr>
          <w:b/>
        </w:rPr>
        <w:t>работ</w:t>
      </w:r>
      <w:r w:rsidRPr="00923CE9">
        <w:rPr>
          <w:b/>
        </w:rPr>
        <w:t xml:space="preserve"> Заказчику.</w:t>
      </w:r>
    </w:p>
    <w:p w:rsidR="00BA1649" w:rsidRPr="00923CE9" w:rsidRDefault="00A45EF2" w:rsidP="00A45EF2">
      <w:pPr>
        <w:suppressAutoHyphens/>
        <w:ind w:firstLine="709"/>
        <w:jc w:val="both"/>
      </w:pPr>
      <w:r>
        <w:t>10.1.</w:t>
      </w:r>
      <w:r>
        <w:tab/>
      </w:r>
      <w:r w:rsidR="00BA1649" w:rsidRPr="00923CE9">
        <w:t>Прием и передача выполненных работ осуществляются в соответствии с требованиями ТЗ.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ТЗ, и Стандартом предприятия СТО СМК-ПКФ-014.1-12.</w:t>
      </w:r>
    </w:p>
    <w:p w:rsidR="00BA1649" w:rsidRPr="00923CE9" w:rsidRDefault="00BA1649" w:rsidP="00A45EF2">
      <w:pPr>
        <w:suppressAutoHyphens/>
        <w:ind w:firstLine="709"/>
        <w:jc w:val="both"/>
      </w:pPr>
      <w:r w:rsidRPr="00923CE9">
        <w:t>10.</w:t>
      </w:r>
      <w:r w:rsidR="00A45EF2">
        <w:t>2.</w:t>
      </w:r>
      <w:r w:rsidR="00A45EF2">
        <w:tab/>
      </w:r>
      <w:r w:rsidRPr="00923CE9">
        <w:t xml:space="preserve">Передача документации </w:t>
      </w:r>
      <w:r w:rsidR="003F13B7" w:rsidRPr="00923CE9">
        <w:t xml:space="preserve">по договору </w:t>
      </w:r>
      <w:r w:rsidRPr="00923CE9">
        <w:t>осуществляется сопроводительными документами Исполнителя.</w:t>
      </w:r>
    </w:p>
    <w:p w:rsidR="00BA1649" w:rsidRPr="00923CE9" w:rsidRDefault="00A45EF2" w:rsidP="00A45EF2">
      <w:pPr>
        <w:suppressAutoHyphens/>
        <w:ind w:firstLine="709"/>
        <w:jc w:val="both"/>
      </w:pPr>
      <w:r>
        <w:t>10.3.</w:t>
      </w:r>
      <w:r>
        <w:tab/>
      </w:r>
      <w:r w:rsidR="00BA1649" w:rsidRPr="00923CE9">
        <w:t>По окончании работ Исполнитель представляет Заказчику акт сдачи-приемки выполненных работ</w:t>
      </w:r>
      <w:r w:rsidR="003F13B7" w:rsidRPr="00923CE9">
        <w:t xml:space="preserve">, </w:t>
      </w:r>
      <w:r w:rsidR="00BA1649" w:rsidRPr="00923CE9">
        <w:t>счет-фактур</w:t>
      </w:r>
      <w:r w:rsidR="003F13B7" w:rsidRPr="00923CE9">
        <w:t>у</w:t>
      </w:r>
      <w:r w:rsidR="00BA1649" w:rsidRPr="00923CE9">
        <w:t>, аннотационн</w:t>
      </w:r>
      <w:r w:rsidR="003F13B7" w:rsidRPr="00923CE9">
        <w:t>ый</w:t>
      </w:r>
      <w:r w:rsidR="00BA1649" w:rsidRPr="00923CE9">
        <w:t xml:space="preserve"> отчет и комплект отчётных материалов, предусмотренн</w:t>
      </w:r>
      <w:r w:rsidR="003F13B7" w:rsidRPr="00923CE9">
        <w:t>ых</w:t>
      </w:r>
      <w:r w:rsidR="00BA1649" w:rsidRPr="00923CE9">
        <w:t xml:space="preserve"> Календарным планом и ТЗ.</w:t>
      </w:r>
    </w:p>
    <w:p w:rsidR="00BA1649" w:rsidRPr="00923CE9" w:rsidRDefault="00BA1649" w:rsidP="00A45EF2">
      <w:pPr>
        <w:suppressAutoHyphens/>
        <w:ind w:firstLine="709"/>
        <w:jc w:val="both"/>
      </w:pPr>
      <w:r w:rsidRPr="00923CE9">
        <w:t>10.</w:t>
      </w:r>
      <w:r w:rsidR="00FF01A8" w:rsidRPr="00923CE9">
        <w:t>4</w:t>
      </w:r>
      <w:r w:rsidR="00A45EF2">
        <w:t>.</w:t>
      </w:r>
      <w:r w:rsidR="00A45EF2">
        <w:tab/>
      </w:r>
      <w:r w:rsidRPr="00923CE9">
        <w:t>Заказчик в течение 10 дней со дня получения акта приема-передачи работ и материалов, указанных в договоре, обязан направить Исполнителю подписанный акт или мотивированный отказ от приема работ.</w:t>
      </w:r>
    </w:p>
    <w:p w:rsidR="00CA5AAB" w:rsidRPr="00923CE9" w:rsidRDefault="00CA5AAB" w:rsidP="00BA1649">
      <w:pPr>
        <w:tabs>
          <w:tab w:val="left" w:pos="567"/>
          <w:tab w:val="left" w:pos="851"/>
        </w:tabs>
        <w:ind w:firstLine="567"/>
        <w:jc w:val="both"/>
        <w:rPr>
          <w:b/>
        </w:rPr>
      </w:pPr>
    </w:p>
    <w:p w:rsidR="00923CE9" w:rsidRPr="00923CE9" w:rsidRDefault="00923CE9" w:rsidP="00A45EF2">
      <w:pPr>
        <w:suppressAutoHyphens/>
        <w:ind w:firstLine="709"/>
        <w:jc w:val="both"/>
        <w:rPr>
          <w:b/>
        </w:rPr>
      </w:pPr>
      <w:r w:rsidRPr="00923CE9">
        <w:rPr>
          <w:b/>
        </w:rPr>
        <w:t>11</w:t>
      </w:r>
      <w:r w:rsidR="00A45EF2">
        <w:rPr>
          <w:b/>
        </w:rPr>
        <w:t>.</w:t>
      </w:r>
      <w:r w:rsidR="00A45EF2">
        <w:rPr>
          <w:b/>
        </w:rPr>
        <w:tab/>
      </w:r>
      <w:r w:rsidRPr="00923CE9">
        <w:rPr>
          <w:b/>
        </w:rPr>
        <w:t>Требования к сроку и объему предоставления гарантий качества работ</w:t>
      </w:r>
      <w:r w:rsidR="00A45EF2">
        <w:rPr>
          <w:b/>
        </w:rPr>
        <w:t>.</w:t>
      </w:r>
    </w:p>
    <w:p w:rsidR="00923CE9" w:rsidRPr="00923CE9" w:rsidRDefault="00A45EF2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10.1.</w:t>
      </w:r>
      <w:r>
        <w:rPr>
          <w:spacing w:val="-4"/>
        </w:rPr>
        <w:tab/>
      </w:r>
      <w:r w:rsidR="00923CE9" w:rsidRPr="00923CE9">
        <w:rPr>
          <w:spacing w:val="-4"/>
        </w:rPr>
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</w:r>
    </w:p>
    <w:p w:rsidR="00923CE9" w:rsidRPr="00923CE9" w:rsidRDefault="00A45EF2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10.2.</w:t>
      </w:r>
      <w:r>
        <w:rPr>
          <w:spacing w:val="-4"/>
        </w:rPr>
        <w:tab/>
      </w:r>
      <w:r w:rsidR="00923CE9" w:rsidRPr="00923CE9">
        <w:rPr>
          <w:spacing w:val="-4"/>
        </w:rPr>
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</w:r>
    </w:p>
    <w:p w:rsidR="00CA65C6" w:rsidRPr="00923CE9" w:rsidRDefault="00CA65C6" w:rsidP="00E53467">
      <w:pPr>
        <w:ind w:firstLine="567"/>
        <w:jc w:val="both"/>
      </w:pPr>
    </w:p>
    <w:p w:rsidR="007915E4" w:rsidRDefault="007915E4" w:rsidP="00E53467">
      <w:pPr>
        <w:ind w:firstLine="567"/>
        <w:jc w:val="both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A45EF2" w:rsidTr="00337A93">
        <w:trPr>
          <w:trHeight w:val="478"/>
        </w:trPr>
        <w:tc>
          <w:tcPr>
            <w:tcW w:w="4777" w:type="dxa"/>
            <w:vAlign w:val="center"/>
          </w:tcPr>
          <w:p w:rsidR="00A45EF2" w:rsidRPr="00216099" w:rsidRDefault="00A45EF2" w:rsidP="00337A93">
            <w:pPr>
              <w:pStyle w:val="a4"/>
              <w:rPr>
                <w:sz w:val="24"/>
                <w:szCs w:val="24"/>
              </w:rPr>
            </w:pPr>
            <w:r w:rsidRPr="00216099">
              <w:rPr>
                <w:sz w:val="24"/>
                <w:szCs w:val="24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A45EF2" w:rsidRDefault="00A45EF2" w:rsidP="00337A93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>В.М. Мешков</w:t>
            </w:r>
          </w:p>
        </w:tc>
      </w:tr>
      <w:tr w:rsidR="00A45EF2" w:rsidTr="00337A93">
        <w:trPr>
          <w:trHeight w:val="505"/>
        </w:trPr>
        <w:tc>
          <w:tcPr>
            <w:tcW w:w="4777" w:type="dxa"/>
            <w:vAlign w:val="center"/>
          </w:tcPr>
          <w:p w:rsidR="00A45EF2" w:rsidRPr="002D3577" w:rsidRDefault="00A45EF2" w:rsidP="00337A9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проекта</w:t>
            </w:r>
          </w:p>
        </w:tc>
        <w:tc>
          <w:tcPr>
            <w:tcW w:w="4778" w:type="dxa"/>
            <w:vAlign w:val="center"/>
          </w:tcPr>
          <w:p w:rsidR="00A45EF2" w:rsidRDefault="00A45EF2" w:rsidP="00337A93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>О.В. Каледина</w:t>
            </w:r>
          </w:p>
        </w:tc>
      </w:tr>
    </w:tbl>
    <w:p w:rsidR="00A45EF2" w:rsidRDefault="00A45EF2" w:rsidP="00E53467">
      <w:pPr>
        <w:ind w:firstLine="567"/>
        <w:jc w:val="both"/>
      </w:pPr>
    </w:p>
    <w:p w:rsidR="00A45EF2" w:rsidRDefault="00A45EF2" w:rsidP="00E53467">
      <w:pPr>
        <w:ind w:firstLine="567"/>
        <w:jc w:val="both"/>
      </w:pPr>
    </w:p>
    <w:p w:rsidR="00A45EF2" w:rsidRDefault="00A45EF2">
      <w:r>
        <w:br w:type="page"/>
      </w:r>
    </w:p>
    <w:p w:rsidR="00A45EF2" w:rsidRDefault="00A45EF2" w:rsidP="00A45EF2"/>
    <w:p w:rsidR="00A45EF2" w:rsidRDefault="00A45EF2" w:rsidP="00A45EF2"/>
    <w:p w:rsidR="00A45EF2" w:rsidRDefault="00A45EF2" w:rsidP="00A45EF2">
      <w:r>
        <w:rPr>
          <w:noProof/>
        </w:rPr>
        <w:drawing>
          <wp:inline distT="0" distB="0" distL="0" distR="0">
            <wp:extent cx="5939790" cy="6925310"/>
            <wp:effectExtent l="19050" t="0" r="3810" b="0"/>
            <wp:docPr id="1" name="Рисунок 1" descr="Наземн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земны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925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EF2" w:rsidRDefault="00A45EF2" w:rsidP="00A45EF2"/>
    <w:p w:rsidR="00A45EF2" w:rsidRDefault="00A45EF2" w:rsidP="00A45EF2">
      <w:pPr>
        <w:jc w:val="center"/>
      </w:pPr>
      <w:r>
        <w:t xml:space="preserve">Рисунок 1 - </w:t>
      </w:r>
      <w:r w:rsidRPr="00CD002C">
        <w:t xml:space="preserve">Карта-схема расположения пунктов отбора проб компонентов </w:t>
      </w:r>
      <w:r>
        <w:t xml:space="preserve">наземных экосистем </w:t>
      </w:r>
      <w:r w:rsidRPr="00CD002C">
        <w:t>в районе расположения Нижегородской АЭС</w:t>
      </w:r>
    </w:p>
    <w:p w:rsidR="00A45EF2" w:rsidRPr="00DE7F53" w:rsidRDefault="00A45EF2" w:rsidP="00A45EF2"/>
    <w:p w:rsidR="00A45EF2" w:rsidRDefault="00A45EF2" w:rsidP="00A45EF2"/>
    <w:p w:rsidR="00A45EF2" w:rsidRDefault="00A45EF2" w:rsidP="00A45EF2">
      <w:r>
        <w:br w:type="page"/>
      </w:r>
    </w:p>
    <w:p w:rsidR="00A45EF2" w:rsidRDefault="00A45EF2" w:rsidP="00A45EF2"/>
    <w:p w:rsidR="00A45EF2" w:rsidRDefault="00A45EF2" w:rsidP="00A45EF2">
      <w:r>
        <w:rPr>
          <w:noProof/>
        </w:rPr>
        <w:drawing>
          <wp:inline distT="0" distB="0" distL="0" distR="0">
            <wp:extent cx="6075045" cy="7084695"/>
            <wp:effectExtent l="19050" t="0" r="1905" b="0"/>
            <wp:docPr id="2" name="Рисунок 2" descr="Водн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одные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45" cy="708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EF2" w:rsidRDefault="00A45EF2" w:rsidP="00A45EF2"/>
    <w:p w:rsidR="00A45EF2" w:rsidRDefault="00A45EF2" w:rsidP="00A45EF2">
      <w:pPr>
        <w:jc w:val="center"/>
      </w:pPr>
      <w:r w:rsidRPr="00CD002C">
        <w:t>Рисунок 2</w:t>
      </w:r>
      <w:r>
        <w:t xml:space="preserve"> </w:t>
      </w:r>
      <w:r w:rsidRPr="00CD002C">
        <w:t>– Карта-схема расположения пунктов отбора проб компонентов водных экосистем в районе расположения Нижегородской АЭС</w:t>
      </w:r>
    </w:p>
    <w:p w:rsidR="00A45EF2" w:rsidRDefault="00A45EF2" w:rsidP="00A45EF2"/>
    <w:p w:rsidR="00A45EF2" w:rsidRDefault="00A45EF2" w:rsidP="00A45EF2"/>
    <w:p w:rsidR="00A45EF2" w:rsidRDefault="00A45EF2" w:rsidP="00A45EF2">
      <w:pPr>
        <w:jc w:val="center"/>
      </w:pPr>
      <w:r>
        <w:rPr>
          <w:bCs/>
        </w:rPr>
        <w:br w:type="page"/>
      </w:r>
      <w:r>
        <w:rPr>
          <w:bCs/>
        </w:rPr>
        <w:lastRenderedPageBreak/>
        <w:t xml:space="preserve">Таблица 1 - </w:t>
      </w:r>
      <w:r>
        <w:t>Пункты отбора проб компонентов наземных экосистем района расположения Нижегородской АЭС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73"/>
        <w:gridCol w:w="3473"/>
        <w:gridCol w:w="3475"/>
      </w:tblGrid>
      <w:tr w:rsidR="00A45EF2" w:rsidTr="00337A93">
        <w:trPr>
          <w:cantSplit/>
          <w:trHeight w:val="76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  <w:rPr>
                <w:bCs/>
              </w:rPr>
            </w:pPr>
            <w:r w:rsidRPr="00AC0D78">
              <w:t>Место измерения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  <w:rPr>
                <w:bCs/>
              </w:rPr>
            </w:pPr>
            <w:r>
              <w:rPr>
                <w:bCs/>
              </w:rPr>
              <w:t>Широта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  <w:rPr>
                <w:bCs/>
              </w:rPr>
            </w:pPr>
            <w:r>
              <w:rPr>
                <w:bCs/>
              </w:rPr>
              <w:t>Долгота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</w:pPr>
            <w:r>
              <w:t>ПП - 1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55º42</w:t>
            </w:r>
            <w:r>
              <w:t>.511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42º</w:t>
            </w:r>
            <w:r>
              <w:t>18.552</w:t>
            </w:r>
            <w:r>
              <w:rPr>
                <w:lang w:val="en-US"/>
              </w:rPr>
              <w:t>’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  <w:rPr>
                <w:vertAlign w:val="superscript"/>
              </w:rPr>
            </w:pPr>
            <w:r>
              <w:t>ПП - 1</w:t>
            </w:r>
            <w:r>
              <w:rPr>
                <w:vertAlign w:val="superscript"/>
              </w:rPr>
              <w:t>1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55º4</w:t>
            </w:r>
            <w:r>
              <w:t>2.254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42º</w:t>
            </w:r>
            <w:r>
              <w:t>23.568</w:t>
            </w:r>
            <w:r>
              <w:rPr>
                <w:lang w:val="en-US"/>
              </w:rPr>
              <w:t>’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</w:pPr>
            <w:r>
              <w:t>ПП - 2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55º4</w:t>
            </w:r>
            <w:r>
              <w:t>4.056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42º</w:t>
            </w:r>
            <w:r>
              <w:t>16.987</w:t>
            </w:r>
            <w:r>
              <w:rPr>
                <w:lang w:val="en-US"/>
              </w:rPr>
              <w:t>’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  <w:rPr>
                <w:vertAlign w:val="superscript"/>
              </w:rPr>
            </w:pPr>
            <w:r>
              <w:t>ПП - 2</w:t>
            </w:r>
            <w:r>
              <w:rPr>
                <w:vertAlign w:val="superscript"/>
              </w:rPr>
              <w:t>1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55º4</w:t>
            </w:r>
            <w:r>
              <w:t>3.516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42º</w:t>
            </w:r>
            <w:r>
              <w:t>28.026</w:t>
            </w:r>
            <w:r>
              <w:rPr>
                <w:lang w:val="en-US"/>
              </w:rPr>
              <w:t>’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</w:pPr>
            <w:r>
              <w:t>ПП - 3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55º4</w:t>
            </w:r>
            <w:r>
              <w:t>4.953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42º</w:t>
            </w:r>
            <w:r>
              <w:t>25.471</w:t>
            </w:r>
            <w:r>
              <w:rPr>
                <w:lang w:val="en-US"/>
              </w:rPr>
              <w:t>’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</w:pPr>
            <w:r>
              <w:t>ПП - 3</w:t>
            </w:r>
            <w:r>
              <w:rPr>
                <w:vertAlign w:val="superscript"/>
              </w:rPr>
              <w:t>1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  <w:rPr>
                <w:lang w:val="en-US"/>
              </w:rPr>
            </w:pPr>
            <w:r>
              <w:t>55</w:t>
            </w:r>
            <w:r w:rsidRPr="004C7A08">
              <w:t>°</w:t>
            </w:r>
            <w:r>
              <w:t>39</w:t>
            </w:r>
            <w:r w:rsidRPr="004C7A08">
              <w:t>.</w:t>
            </w:r>
            <w:r>
              <w:t>784</w:t>
            </w:r>
            <w:r w:rsidRPr="004C7A08">
              <w:t>'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  <w:rPr>
                <w:lang w:val="en-US"/>
              </w:rPr>
            </w:pPr>
            <w:r>
              <w:t>42</w:t>
            </w:r>
            <w:r w:rsidRPr="004C7A08">
              <w:t>°</w:t>
            </w:r>
            <w:r>
              <w:t>18</w:t>
            </w:r>
            <w:r w:rsidRPr="004C7A08">
              <w:t>.</w:t>
            </w:r>
            <w:r>
              <w:t>823</w:t>
            </w:r>
            <w:r w:rsidRPr="004C7A08">
              <w:t>'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</w:pPr>
            <w:r>
              <w:t>ПП - 4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55º4</w:t>
            </w:r>
            <w:r>
              <w:t>6.777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42º</w:t>
            </w:r>
            <w:r>
              <w:t>27.672</w:t>
            </w:r>
            <w:r>
              <w:rPr>
                <w:lang w:val="en-US"/>
              </w:rPr>
              <w:t>’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</w:pPr>
            <w:r>
              <w:t>ПП - 5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55º4</w:t>
            </w:r>
            <w:r>
              <w:t>5.344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42º</w:t>
            </w:r>
            <w:r>
              <w:t>20.758</w:t>
            </w:r>
            <w:r>
              <w:rPr>
                <w:lang w:val="en-US"/>
              </w:rPr>
              <w:t>’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ПП - 6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55°44.643'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42°03.881'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ПП - 7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55°47.955'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42°08.624'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ПП -8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55°43.392'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42°20.023'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ПП -9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55°41.916'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42°16.398'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ПП -10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55°47.643'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42°27.735'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ПП - 11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55°41.273'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42°00.845'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ПП -12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55°41.880'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42°00.990'</w:t>
            </w:r>
          </w:p>
        </w:tc>
      </w:tr>
    </w:tbl>
    <w:p w:rsidR="00A45EF2" w:rsidRDefault="00A45EF2" w:rsidP="00A45EF2"/>
    <w:p w:rsidR="00A45EF2" w:rsidRDefault="00A45EF2" w:rsidP="00A45EF2">
      <w:pPr>
        <w:jc w:val="center"/>
      </w:pPr>
      <w:r>
        <w:t>Таблица 2 – Пункты отбора проб компонентов водных экосистем в районе расположения Нижегородской АЭС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4"/>
        <w:gridCol w:w="2693"/>
        <w:gridCol w:w="3060"/>
        <w:gridCol w:w="2434"/>
      </w:tblGrid>
      <w:tr w:rsidR="00A45EF2" w:rsidTr="00A45EF2">
        <w:trPr>
          <w:trHeight w:val="459"/>
        </w:trPr>
        <w:tc>
          <w:tcPr>
            <w:tcW w:w="1072" w:type="pct"/>
            <w:vAlign w:val="center"/>
          </w:tcPr>
          <w:p w:rsidR="00A45EF2" w:rsidRDefault="00A45EF2" w:rsidP="00337A93">
            <w:pPr>
              <w:jc w:val="center"/>
              <w:rPr>
                <w:bCs/>
              </w:rPr>
            </w:pPr>
            <w:r>
              <w:rPr>
                <w:bCs/>
              </w:rPr>
              <w:t>Номер пункта отбора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  <w:rPr>
                <w:bCs/>
              </w:rPr>
            </w:pPr>
            <w:r>
              <w:rPr>
                <w:bCs/>
              </w:rPr>
              <w:t>Место отбора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pStyle w:val="af0"/>
              <w:jc w:val="center"/>
              <w:rPr>
                <w:bCs/>
              </w:rPr>
            </w:pPr>
            <w:r>
              <w:rPr>
                <w:bCs/>
              </w:rPr>
              <w:t>Вид пробы</w:t>
            </w:r>
          </w:p>
        </w:tc>
        <w:tc>
          <w:tcPr>
            <w:tcW w:w="1168" w:type="pct"/>
            <w:vAlign w:val="center"/>
          </w:tcPr>
          <w:p w:rsidR="00A45EF2" w:rsidRPr="0075627B" w:rsidRDefault="00A45EF2" w:rsidP="00337A93">
            <w:pPr>
              <w:jc w:val="center"/>
            </w:pPr>
            <w:r w:rsidRPr="0075627B">
              <w:t>Координаты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D93598" w:rsidRDefault="00A45EF2" w:rsidP="00337A93">
            <w:pPr>
              <w:jc w:val="center"/>
            </w:pPr>
            <w:r>
              <w:rPr>
                <w:lang w:val="en-US"/>
              </w:rPr>
              <w:t>1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Родник д. Корниловка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pStyle w:val="aHeader"/>
              <w:tabs>
                <w:tab w:val="clear" w:pos="1985"/>
              </w:tabs>
              <w:spacing w:after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Вода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2</w:t>
            </w:r>
            <w:r w:rsidRPr="00C0258E">
              <w:rPr>
                <w:lang w:val="en-US"/>
              </w:rPr>
              <w:t>.1</w:t>
            </w:r>
            <w:r>
              <w:t>6</w:t>
            </w:r>
            <w:r w:rsidRPr="00C0258E">
              <w:rPr>
                <w:lang w:val="en-US"/>
              </w:rPr>
              <w:t>4’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1</w:t>
            </w:r>
            <w:r>
              <w:t>8</w:t>
            </w:r>
            <w:r w:rsidRPr="00C0258E">
              <w:rPr>
                <w:lang w:val="en-US"/>
              </w:rPr>
              <w:t>.</w:t>
            </w:r>
            <w:r>
              <w:t>13</w:t>
            </w:r>
            <w:r w:rsidRPr="00C0258E">
              <w:rPr>
                <w:lang w:val="en-US"/>
              </w:rPr>
              <w:t>4’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156146" w:rsidRDefault="00A45EF2" w:rsidP="00337A9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Пруд д. Родиониха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2</w:t>
            </w:r>
            <w:r w:rsidRPr="00C0258E">
              <w:rPr>
                <w:lang w:val="en-US"/>
              </w:rPr>
              <w:t>.</w:t>
            </w:r>
            <w:r>
              <w:t>228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1</w:t>
            </w:r>
            <w:r>
              <w:t>9</w:t>
            </w:r>
            <w:r w:rsidRPr="00C0258E">
              <w:rPr>
                <w:lang w:val="en-US"/>
              </w:rPr>
              <w:t>.</w:t>
            </w:r>
            <w:r>
              <w:t>423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5C1A52" w:rsidRDefault="00A45EF2" w:rsidP="00337A93">
            <w:pPr>
              <w:jc w:val="center"/>
            </w:pPr>
            <w:r>
              <w:t>3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Пруд д. Монаково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Вода, донные отложения, водная растительность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3</w:t>
            </w:r>
            <w:r w:rsidRPr="00C0258E">
              <w:rPr>
                <w:lang w:val="en-US"/>
              </w:rPr>
              <w:t>.</w:t>
            </w:r>
            <w:r>
              <w:t>941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22</w:t>
            </w:r>
            <w:r w:rsidRPr="00C0258E">
              <w:rPr>
                <w:lang w:val="en-US"/>
              </w:rPr>
              <w:t>.</w:t>
            </w:r>
            <w:r>
              <w:t>402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156146" w:rsidRDefault="00A45EF2" w:rsidP="00337A9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Пруд д. Ефремово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Вода, донные отложения, водная растительность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3</w:t>
            </w:r>
            <w:r w:rsidRPr="00C0258E">
              <w:rPr>
                <w:lang w:val="en-US"/>
              </w:rPr>
              <w:t>.</w:t>
            </w:r>
            <w:r>
              <w:t>927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16</w:t>
            </w:r>
            <w:r w:rsidRPr="00C0258E">
              <w:rPr>
                <w:lang w:val="en-US"/>
              </w:rPr>
              <w:t>.</w:t>
            </w:r>
            <w:r>
              <w:t>668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rPr>
          <w:trHeight w:val="1176"/>
        </w:trPr>
        <w:tc>
          <w:tcPr>
            <w:tcW w:w="1072" w:type="pct"/>
            <w:vAlign w:val="center"/>
          </w:tcPr>
          <w:p w:rsidR="00A45EF2" w:rsidRPr="00156146" w:rsidRDefault="00A45EF2" w:rsidP="00337A9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р. Ока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pStyle w:val="a4"/>
            </w:pPr>
            <w:r w:rsidRPr="00C57947">
              <w:rPr>
                <w:b/>
                <w:bCs/>
              </w:rPr>
              <w:t>Вода, донные отложения, водная растительность, рыба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8</w:t>
            </w:r>
            <w:r w:rsidRPr="00C0258E">
              <w:rPr>
                <w:lang w:val="en-US"/>
              </w:rPr>
              <w:t>.</w:t>
            </w:r>
            <w:r>
              <w:t>525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25</w:t>
            </w:r>
            <w:r w:rsidRPr="00C0258E">
              <w:rPr>
                <w:lang w:val="en-US"/>
              </w:rPr>
              <w:t>.</w:t>
            </w:r>
            <w:r>
              <w:t>287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156146" w:rsidRDefault="00A45EF2" w:rsidP="00337A9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Колодец д. Александрово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8</w:t>
            </w:r>
            <w:r w:rsidRPr="00C0258E">
              <w:rPr>
                <w:lang w:val="en-US"/>
              </w:rPr>
              <w:t>.</w:t>
            </w:r>
            <w:r>
              <w:t>057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25</w:t>
            </w:r>
            <w:r w:rsidRPr="00C0258E">
              <w:rPr>
                <w:lang w:val="en-US"/>
              </w:rPr>
              <w:t>.</w:t>
            </w:r>
            <w:r>
              <w:t>887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156146" w:rsidRDefault="00A45EF2" w:rsidP="00337A9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р. Б.Кутра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Вода, донные отложения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6</w:t>
            </w:r>
            <w:r w:rsidRPr="00C0258E">
              <w:rPr>
                <w:lang w:val="en-US"/>
              </w:rPr>
              <w:t>.</w:t>
            </w:r>
            <w:r>
              <w:t>367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28</w:t>
            </w:r>
            <w:r w:rsidRPr="00C0258E">
              <w:rPr>
                <w:lang w:val="en-US"/>
              </w:rPr>
              <w:t>.</w:t>
            </w:r>
            <w:r>
              <w:t>792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Default="00A45EF2" w:rsidP="00337A93">
            <w:pPr>
              <w:jc w:val="center"/>
            </w:pPr>
            <w:r>
              <w:t>8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Пруд д. Мартюшиха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Вода, донные отложения, водная растительность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2</w:t>
            </w:r>
            <w:r w:rsidRPr="00C0258E">
              <w:rPr>
                <w:lang w:val="en-US"/>
              </w:rPr>
              <w:t>.</w:t>
            </w:r>
            <w:r>
              <w:t>450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23</w:t>
            </w:r>
            <w:r w:rsidRPr="00C0258E">
              <w:rPr>
                <w:lang w:val="en-US"/>
              </w:rPr>
              <w:t>.</w:t>
            </w:r>
            <w:r>
              <w:t>570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Default="00A45EF2" w:rsidP="00337A93">
            <w:pPr>
              <w:jc w:val="center"/>
            </w:pPr>
            <w:r>
              <w:t>9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Пруд д. Филинское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Вода, донные отложения, водная растительность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4</w:t>
            </w:r>
            <w:r w:rsidRPr="00C0258E">
              <w:rPr>
                <w:lang w:val="en-US"/>
              </w:rPr>
              <w:t>.</w:t>
            </w:r>
            <w:r>
              <w:t>512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28</w:t>
            </w:r>
            <w:r w:rsidRPr="00C0258E">
              <w:rPr>
                <w:lang w:val="en-US"/>
              </w:rPr>
              <w:t>.</w:t>
            </w:r>
            <w:r>
              <w:t>840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2867C9" w:rsidRDefault="00A45EF2" w:rsidP="00337A93">
            <w:pPr>
              <w:jc w:val="center"/>
            </w:pPr>
            <w:r>
              <w:rPr>
                <w:lang w:val="en-US"/>
              </w:rPr>
              <w:t>1</w:t>
            </w:r>
            <w:r>
              <w:t>0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Колодец д. Дедово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39</w:t>
            </w:r>
            <w:r w:rsidRPr="00C0258E">
              <w:rPr>
                <w:lang w:val="en-US"/>
              </w:rPr>
              <w:t>.</w:t>
            </w:r>
            <w:r>
              <w:t>580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19</w:t>
            </w:r>
            <w:r w:rsidRPr="00C0258E">
              <w:rPr>
                <w:lang w:val="en-US"/>
              </w:rPr>
              <w:t>.</w:t>
            </w:r>
            <w:r>
              <w:t>315</w:t>
            </w:r>
            <w:r w:rsidRPr="00C0258E">
              <w:rPr>
                <w:lang w:val="en-US"/>
              </w:rPr>
              <w:t>’</w:t>
            </w:r>
          </w:p>
        </w:tc>
      </w:tr>
    </w:tbl>
    <w:p w:rsidR="00A45EF2" w:rsidRPr="008A1629" w:rsidRDefault="00A45EF2" w:rsidP="00A45EF2"/>
    <w:sectPr w:rsidR="00A45EF2" w:rsidRPr="008A1629" w:rsidSect="00A45EF2">
      <w:foot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395" w:rsidRDefault="00D06395" w:rsidP="00F2527A">
      <w:r>
        <w:separator/>
      </w:r>
    </w:p>
  </w:endnote>
  <w:endnote w:type="continuationSeparator" w:id="0">
    <w:p w:rsidR="00D06395" w:rsidRDefault="00D06395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6B" w:rsidRDefault="00A54A50">
    <w:pPr>
      <w:pStyle w:val="a8"/>
      <w:jc w:val="center"/>
    </w:pPr>
    <w:fldSimple w:instr=" PAGE   \* MERGEFORMAT ">
      <w:r w:rsidR="004A5CF0">
        <w:rPr>
          <w:noProof/>
        </w:rPr>
        <w:t>2</w:t>
      </w:r>
    </w:fldSimple>
  </w:p>
  <w:p w:rsidR="007F666B" w:rsidRDefault="007F666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395" w:rsidRDefault="00D06395" w:rsidP="00F2527A">
      <w:r>
        <w:separator/>
      </w:r>
    </w:p>
  </w:footnote>
  <w:footnote w:type="continuationSeparator" w:id="0">
    <w:p w:rsidR="00D06395" w:rsidRDefault="00D06395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2E1AC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1158"/>
        </w:tabs>
        <w:ind w:left="1158" w:hanging="360"/>
      </w:pPr>
    </w:lvl>
    <w:lvl w:ilvl="1">
      <w:start w:val="1"/>
      <w:numFmt w:val="lowerLetter"/>
      <w:lvlText w:val="%2)"/>
      <w:lvlJc w:val="left"/>
      <w:pPr>
        <w:tabs>
          <w:tab w:val="num" w:pos="1518"/>
        </w:tabs>
        <w:ind w:left="1518" w:hanging="360"/>
      </w:pPr>
    </w:lvl>
    <w:lvl w:ilvl="2">
      <w:start w:val="1"/>
      <w:numFmt w:val="lowerRoman"/>
      <w:lvlText w:val="%3)"/>
      <w:lvlJc w:val="left"/>
      <w:pPr>
        <w:tabs>
          <w:tab w:val="num" w:pos="1878"/>
        </w:tabs>
        <w:ind w:left="1878" w:hanging="360"/>
      </w:pPr>
    </w:lvl>
    <w:lvl w:ilvl="3">
      <w:start w:val="1"/>
      <w:numFmt w:val="decimal"/>
      <w:lvlText w:val="(%4)"/>
      <w:lvlJc w:val="left"/>
      <w:pPr>
        <w:tabs>
          <w:tab w:val="num" w:pos="2238"/>
        </w:tabs>
        <w:ind w:left="2238" w:hanging="360"/>
      </w:pPr>
    </w:lvl>
    <w:lvl w:ilvl="4">
      <w:start w:val="1"/>
      <w:numFmt w:val="lowerLetter"/>
      <w:lvlText w:val="(%5)"/>
      <w:lvlJc w:val="left"/>
      <w:pPr>
        <w:tabs>
          <w:tab w:val="num" w:pos="2598"/>
        </w:tabs>
        <w:ind w:left="2598" w:hanging="360"/>
      </w:pPr>
    </w:lvl>
    <w:lvl w:ilvl="5">
      <w:start w:val="1"/>
      <w:numFmt w:val="lowerRoman"/>
      <w:lvlText w:val="(%6)"/>
      <w:lvlJc w:val="left"/>
      <w:pPr>
        <w:tabs>
          <w:tab w:val="num" w:pos="2958"/>
        </w:tabs>
        <w:ind w:left="2958" w:hanging="360"/>
      </w:pPr>
    </w:lvl>
    <w:lvl w:ilvl="6">
      <w:start w:val="1"/>
      <w:numFmt w:val="decimal"/>
      <w:lvlText w:val="%7."/>
      <w:lvlJc w:val="left"/>
      <w:pPr>
        <w:tabs>
          <w:tab w:val="num" w:pos="3318"/>
        </w:tabs>
        <w:ind w:left="3318" w:hanging="360"/>
      </w:pPr>
    </w:lvl>
    <w:lvl w:ilvl="7">
      <w:start w:val="1"/>
      <w:numFmt w:val="lowerLetter"/>
      <w:lvlText w:val="%8."/>
      <w:lvlJc w:val="left"/>
      <w:pPr>
        <w:tabs>
          <w:tab w:val="num" w:pos="3678"/>
        </w:tabs>
        <w:ind w:left="3678" w:hanging="360"/>
      </w:pPr>
    </w:lvl>
    <w:lvl w:ilvl="8">
      <w:start w:val="1"/>
      <w:numFmt w:val="lowerRoman"/>
      <w:lvlText w:val="%9."/>
      <w:lvlJc w:val="left"/>
      <w:pPr>
        <w:tabs>
          <w:tab w:val="num" w:pos="4038"/>
        </w:tabs>
        <w:ind w:left="4038" w:hanging="360"/>
      </w:pPr>
    </w:lvl>
  </w:abstractNum>
  <w:abstractNum w:abstractNumId="2">
    <w:nsid w:val="243D0033"/>
    <w:multiLevelType w:val="hybridMultilevel"/>
    <w:tmpl w:val="7366B3DA"/>
    <w:lvl w:ilvl="0" w:tplc="D29C25F4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">
    <w:nsid w:val="55A43EB3"/>
    <w:multiLevelType w:val="hybridMultilevel"/>
    <w:tmpl w:val="837EF868"/>
    <w:lvl w:ilvl="0" w:tplc="43580B8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DFA04B2"/>
    <w:multiLevelType w:val="multilevel"/>
    <w:tmpl w:val="A9C440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63B319C7"/>
    <w:multiLevelType w:val="multilevel"/>
    <w:tmpl w:val="5122FD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D0A43C5"/>
    <w:multiLevelType w:val="hybridMultilevel"/>
    <w:tmpl w:val="B11A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73DC"/>
    <w:rsid w:val="00012868"/>
    <w:rsid w:val="00024E5E"/>
    <w:rsid w:val="000367C8"/>
    <w:rsid w:val="00036C6B"/>
    <w:rsid w:val="00051315"/>
    <w:rsid w:val="000518D8"/>
    <w:rsid w:val="00051BA4"/>
    <w:rsid w:val="000655AC"/>
    <w:rsid w:val="000B4967"/>
    <w:rsid w:val="000F25E2"/>
    <w:rsid w:val="000F6093"/>
    <w:rsid w:val="00127ED1"/>
    <w:rsid w:val="00142D17"/>
    <w:rsid w:val="001677D7"/>
    <w:rsid w:val="00174B11"/>
    <w:rsid w:val="001B353C"/>
    <w:rsid w:val="001E20D0"/>
    <w:rsid w:val="001F0554"/>
    <w:rsid w:val="001F1671"/>
    <w:rsid w:val="0020087A"/>
    <w:rsid w:val="00221A24"/>
    <w:rsid w:val="002526AE"/>
    <w:rsid w:val="00273466"/>
    <w:rsid w:val="002865EC"/>
    <w:rsid w:val="002A04BA"/>
    <w:rsid w:val="002E6E13"/>
    <w:rsid w:val="00350411"/>
    <w:rsid w:val="003516C2"/>
    <w:rsid w:val="0036573E"/>
    <w:rsid w:val="003716B7"/>
    <w:rsid w:val="00381F61"/>
    <w:rsid w:val="00382BD8"/>
    <w:rsid w:val="0038309D"/>
    <w:rsid w:val="00393D15"/>
    <w:rsid w:val="003B78B0"/>
    <w:rsid w:val="003D1146"/>
    <w:rsid w:val="003F13B7"/>
    <w:rsid w:val="003F2C9E"/>
    <w:rsid w:val="004118BD"/>
    <w:rsid w:val="00412B2C"/>
    <w:rsid w:val="004218B0"/>
    <w:rsid w:val="00427E17"/>
    <w:rsid w:val="00430097"/>
    <w:rsid w:val="00433DBA"/>
    <w:rsid w:val="00451F06"/>
    <w:rsid w:val="00453866"/>
    <w:rsid w:val="00467E25"/>
    <w:rsid w:val="004A2486"/>
    <w:rsid w:val="004A5CF0"/>
    <w:rsid w:val="004C390E"/>
    <w:rsid w:val="004C5E02"/>
    <w:rsid w:val="004E5943"/>
    <w:rsid w:val="004E5A2D"/>
    <w:rsid w:val="004F607C"/>
    <w:rsid w:val="004F60D7"/>
    <w:rsid w:val="00511D19"/>
    <w:rsid w:val="005228D1"/>
    <w:rsid w:val="00527016"/>
    <w:rsid w:val="005326F5"/>
    <w:rsid w:val="0053348C"/>
    <w:rsid w:val="00550053"/>
    <w:rsid w:val="00554D71"/>
    <w:rsid w:val="0056070F"/>
    <w:rsid w:val="00577A4E"/>
    <w:rsid w:val="0058295B"/>
    <w:rsid w:val="00593735"/>
    <w:rsid w:val="005A156A"/>
    <w:rsid w:val="005C4AEB"/>
    <w:rsid w:val="005F410F"/>
    <w:rsid w:val="00621AF4"/>
    <w:rsid w:val="00631726"/>
    <w:rsid w:val="00633885"/>
    <w:rsid w:val="0064069F"/>
    <w:rsid w:val="00641A32"/>
    <w:rsid w:val="00647FE3"/>
    <w:rsid w:val="00655AE5"/>
    <w:rsid w:val="0068171A"/>
    <w:rsid w:val="006A1667"/>
    <w:rsid w:val="006B0710"/>
    <w:rsid w:val="006E3BA2"/>
    <w:rsid w:val="006E5C18"/>
    <w:rsid w:val="007003D7"/>
    <w:rsid w:val="00710C42"/>
    <w:rsid w:val="00715507"/>
    <w:rsid w:val="00741F37"/>
    <w:rsid w:val="00772DAC"/>
    <w:rsid w:val="007915E4"/>
    <w:rsid w:val="007C543B"/>
    <w:rsid w:val="007C6B81"/>
    <w:rsid w:val="007D0442"/>
    <w:rsid w:val="007E508C"/>
    <w:rsid w:val="007F4AE4"/>
    <w:rsid w:val="007F666B"/>
    <w:rsid w:val="00802BBF"/>
    <w:rsid w:val="0081026C"/>
    <w:rsid w:val="00812487"/>
    <w:rsid w:val="00823928"/>
    <w:rsid w:val="00837053"/>
    <w:rsid w:val="00842CCD"/>
    <w:rsid w:val="0084558E"/>
    <w:rsid w:val="00852636"/>
    <w:rsid w:val="008600F9"/>
    <w:rsid w:val="00876227"/>
    <w:rsid w:val="00884654"/>
    <w:rsid w:val="008850B2"/>
    <w:rsid w:val="00892A4D"/>
    <w:rsid w:val="00897BA0"/>
    <w:rsid w:val="008A7184"/>
    <w:rsid w:val="008C00F9"/>
    <w:rsid w:val="008D05FA"/>
    <w:rsid w:val="008D4C38"/>
    <w:rsid w:val="008E4317"/>
    <w:rsid w:val="008F1D1B"/>
    <w:rsid w:val="00923CE9"/>
    <w:rsid w:val="0094440E"/>
    <w:rsid w:val="0099137B"/>
    <w:rsid w:val="009A46C8"/>
    <w:rsid w:val="009A7E38"/>
    <w:rsid w:val="009B1352"/>
    <w:rsid w:val="009B3B9B"/>
    <w:rsid w:val="009C3F05"/>
    <w:rsid w:val="009F0DF1"/>
    <w:rsid w:val="009F4B81"/>
    <w:rsid w:val="009F636D"/>
    <w:rsid w:val="009F757B"/>
    <w:rsid w:val="00A03C44"/>
    <w:rsid w:val="00A052FD"/>
    <w:rsid w:val="00A1750D"/>
    <w:rsid w:val="00A2631A"/>
    <w:rsid w:val="00A279D1"/>
    <w:rsid w:val="00A42734"/>
    <w:rsid w:val="00A45EF2"/>
    <w:rsid w:val="00A54A50"/>
    <w:rsid w:val="00A54E8D"/>
    <w:rsid w:val="00A61209"/>
    <w:rsid w:val="00A9454D"/>
    <w:rsid w:val="00AB3A4A"/>
    <w:rsid w:val="00B0168F"/>
    <w:rsid w:val="00B02DE7"/>
    <w:rsid w:val="00B07B2A"/>
    <w:rsid w:val="00B11F57"/>
    <w:rsid w:val="00B32CEC"/>
    <w:rsid w:val="00B410B9"/>
    <w:rsid w:val="00B6025A"/>
    <w:rsid w:val="00B66351"/>
    <w:rsid w:val="00B804BE"/>
    <w:rsid w:val="00B8773C"/>
    <w:rsid w:val="00B943F7"/>
    <w:rsid w:val="00BA1649"/>
    <w:rsid w:val="00BA4E55"/>
    <w:rsid w:val="00BB6D21"/>
    <w:rsid w:val="00BC4639"/>
    <w:rsid w:val="00BC6665"/>
    <w:rsid w:val="00BD5EF3"/>
    <w:rsid w:val="00BE3E51"/>
    <w:rsid w:val="00BF0E5B"/>
    <w:rsid w:val="00BF2291"/>
    <w:rsid w:val="00BF7DAF"/>
    <w:rsid w:val="00C04675"/>
    <w:rsid w:val="00C54428"/>
    <w:rsid w:val="00C87BE4"/>
    <w:rsid w:val="00C93E88"/>
    <w:rsid w:val="00C965F8"/>
    <w:rsid w:val="00C9729B"/>
    <w:rsid w:val="00CA5AAB"/>
    <w:rsid w:val="00CA65C6"/>
    <w:rsid w:val="00CB6DD8"/>
    <w:rsid w:val="00CC610B"/>
    <w:rsid w:val="00CD0E74"/>
    <w:rsid w:val="00CD12E4"/>
    <w:rsid w:val="00CF5C1B"/>
    <w:rsid w:val="00D06395"/>
    <w:rsid w:val="00D145E8"/>
    <w:rsid w:val="00D47BDA"/>
    <w:rsid w:val="00D72EA7"/>
    <w:rsid w:val="00D731BD"/>
    <w:rsid w:val="00D90154"/>
    <w:rsid w:val="00DC2F48"/>
    <w:rsid w:val="00DD7385"/>
    <w:rsid w:val="00E244DD"/>
    <w:rsid w:val="00E362E9"/>
    <w:rsid w:val="00E53344"/>
    <w:rsid w:val="00E53467"/>
    <w:rsid w:val="00E94D99"/>
    <w:rsid w:val="00EA4EFF"/>
    <w:rsid w:val="00ED043A"/>
    <w:rsid w:val="00EE5BA2"/>
    <w:rsid w:val="00F02CE7"/>
    <w:rsid w:val="00F02DF5"/>
    <w:rsid w:val="00F133CA"/>
    <w:rsid w:val="00F156E9"/>
    <w:rsid w:val="00F17ADB"/>
    <w:rsid w:val="00F2527A"/>
    <w:rsid w:val="00F33F29"/>
    <w:rsid w:val="00F34B3E"/>
    <w:rsid w:val="00F40C92"/>
    <w:rsid w:val="00F44938"/>
    <w:rsid w:val="00FC6FB2"/>
    <w:rsid w:val="00FF0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A65C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A65C6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CA65C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unhideWhenUsed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rsid w:val="000B49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rsid w:val="009B13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F252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F252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8C00F9"/>
    <w:pPr>
      <w:widowControl w:val="0"/>
    </w:pPr>
    <w:rPr>
      <w:rFonts w:ascii="Times New Roman" w:eastAsia="Times New Roman" w:hAnsi="Times New Roman"/>
      <w:snapToGrid w:val="0"/>
      <w:sz w:val="24"/>
    </w:rPr>
  </w:style>
  <w:style w:type="paragraph" w:customStyle="1" w:styleId="aa">
    <w:name w:val="Абзац обычный"/>
    <w:basedOn w:val="a0"/>
    <w:rsid w:val="008C00F9"/>
    <w:pPr>
      <w:spacing w:after="120"/>
      <w:ind w:firstLine="851"/>
      <w:jc w:val="both"/>
    </w:pPr>
  </w:style>
  <w:style w:type="paragraph" w:customStyle="1" w:styleId="210">
    <w:name w:val="Основной текст 21"/>
    <w:basedOn w:val="a0"/>
    <w:rsid w:val="00451F06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ab">
    <w:name w:val="Body Text Indent"/>
    <w:basedOn w:val="a0"/>
    <w:link w:val="ac"/>
    <w:rsid w:val="00451F06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0"/>
    <w:rsid w:val="00451F06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rsid w:val="00451F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ad">
    <w:name w:val="обычный____"/>
    <w:rsid w:val="00554D71"/>
    <w:pPr>
      <w:ind w:firstLine="851"/>
      <w:jc w:val="both"/>
    </w:pPr>
    <w:rPr>
      <w:rFonts w:ascii="Times New Roman" w:eastAsia="Times New Roman" w:hAnsi="Times New Roman"/>
      <w:sz w:val="24"/>
    </w:rPr>
  </w:style>
  <w:style w:type="paragraph" w:styleId="ae">
    <w:name w:val="List Paragraph"/>
    <w:basedOn w:val="a0"/>
    <w:uiPriority w:val="34"/>
    <w:qFormat/>
    <w:rsid w:val="00B02DE7"/>
    <w:pPr>
      <w:ind w:left="720"/>
      <w:contextualSpacing/>
    </w:pPr>
  </w:style>
  <w:style w:type="table" w:styleId="af">
    <w:name w:val="Table Grid"/>
    <w:basedOn w:val="a2"/>
    <w:uiPriority w:val="59"/>
    <w:rsid w:val="00A45EF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Header">
    <w:name w:val="a_Header"/>
    <w:basedOn w:val="a0"/>
    <w:rsid w:val="00A45EF2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</w:rPr>
  </w:style>
  <w:style w:type="paragraph" w:customStyle="1" w:styleId="af0">
    <w:name w:val="Таблица"/>
    <w:basedOn w:val="a0"/>
    <w:rsid w:val="00A45EF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8</Pages>
  <Words>2494</Words>
  <Characters>14218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"МЭТР"</Company>
  <LinksUpToDate>false</LinksUpToDate>
  <CharactersWithSpaces>16679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Серебренников</dc:creator>
  <cp:keywords/>
  <cp:lastModifiedBy>kaledina-ov</cp:lastModifiedBy>
  <cp:revision>4</cp:revision>
  <cp:lastPrinted>2012-06-26T10:19:00Z</cp:lastPrinted>
  <dcterms:created xsi:type="dcterms:W3CDTF">2012-07-31T13:55:00Z</dcterms:created>
  <dcterms:modified xsi:type="dcterms:W3CDTF">2012-08-02T07:32:00Z</dcterms:modified>
</cp:coreProperties>
</file>