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2AD" w:rsidRPr="00CE344F" w:rsidRDefault="00DC02AD" w:rsidP="00DC02AD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b/>
          <w:sz w:val="22"/>
          <w:szCs w:val="22"/>
        </w:rPr>
      </w:pPr>
      <w:bookmarkStart w:id="0" w:name="_Toc398564572"/>
      <w:bookmarkStart w:id="1" w:name="_Toc399408082"/>
      <w:bookmarkStart w:id="2" w:name="_Toc412098807"/>
      <w:r w:rsidRPr="00CE344F">
        <w:rPr>
          <w:b/>
          <w:sz w:val="22"/>
          <w:szCs w:val="22"/>
        </w:rPr>
        <w:t xml:space="preserve">ИЗВЕЩЕНИЕ О ПРОВЕДЕНИИ </w:t>
      </w:r>
      <w:bookmarkEnd w:id="0"/>
      <w:bookmarkEnd w:id="1"/>
      <w:r w:rsidRPr="00CE344F">
        <w:rPr>
          <w:b/>
          <w:sz w:val="22"/>
          <w:szCs w:val="22"/>
        </w:rPr>
        <w:t>ЗАКУПКИ</w:t>
      </w:r>
      <w:bookmarkEnd w:id="2"/>
    </w:p>
    <w:p w:rsidR="00DC02AD" w:rsidRPr="00CF18BC" w:rsidRDefault="00DC02AD" w:rsidP="00DC02AD">
      <w:pPr>
        <w:rPr>
          <w:sz w:val="22"/>
          <w:szCs w:val="22"/>
        </w:rPr>
      </w:pPr>
    </w:p>
    <w:p w:rsidR="00DC02AD" w:rsidRPr="00CF18BC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bookmarkStart w:id="3" w:name="_GoBack"/>
      <w:bookmarkEnd w:id="3"/>
      <w:r w:rsidRPr="00CF18BC">
        <w:rPr>
          <w:rFonts w:ascii="Times New Roman" w:eastAsia="Times New Roman" w:hAnsi="Times New Roman"/>
          <w:lang w:eastAsia="ru-RU"/>
        </w:rPr>
        <w:t>Форма и способ процедуры закупки: Открытый запрос цен в электронной форме без квалификационного отбора.</w:t>
      </w:r>
    </w:p>
    <w:p w:rsidR="00DC02AD" w:rsidRPr="00CF18BC" w:rsidRDefault="00DC02AD" w:rsidP="00DC02AD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DC02AD" w:rsidRPr="00E961E0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 xml:space="preserve">Закупка проводится в соответствии с Единым </w:t>
      </w:r>
      <w:r w:rsidRPr="00CF18BC">
        <w:rPr>
          <w:rFonts w:ascii="Times New Roman" w:eastAsia="Times New Roman" w:hAnsi="Times New Roman"/>
          <w:lang w:eastAsia="ru-RU"/>
        </w:rPr>
        <w:t>отраслевым</w:t>
      </w:r>
      <w:r w:rsidRPr="00CF18BC">
        <w:rPr>
          <w:rFonts w:ascii="Times New Roman" w:hAnsi="Times New Roman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29.04</w:t>
      </w:r>
      <w:r w:rsidRPr="00E961E0">
        <w:rPr>
          <w:rFonts w:ascii="Times New Roman" w:hAnsi="Times New Roman"/>
        </w:rPr>
        <w:t>.2015 №72) (Далее Стандарт).</w:t>
      </w:r>
    </w:p>
    <w:p w:rsidR="00DC02AD" w:rsidRPr="00E961E0" w:rsidRDefault="00DC02AD" w:rsidP="00DC02AD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E961E0">
        <w:rPr>
          <w:rFonts w:eastAsia="Calibri"/>
          <w:sz w:val="22"/>
          <w:szCs w:val="22"/>
          <w:lang w:eastAsia="en-US"/>
        </w:rPr>
        <w:t xml:space="preserve">На Заказчика распространяется действие Федерального закона от 18 июля 2011 года № 223-ФЗ «О </w:t>
      </w:r>
      <w:proofErr w:type="gramStart"/>
      <w:r w:rsidRPr="00E961E0">
        <w:rPr>
          <w:rFonts w:eastAsia="Calibri"/>
          <w:sz w:val="22"/>
          <w:szCs w:val="22"/>
          <w:lang w:eastAsia="en-US"/>
        </w:rPr>
        <w:t>закупках</w:t>
      </w:r>
      <w:proofErr w:type="gramEnd"/>
      <w:r w:rsidRPr="00E961E0">
        <w:rPr>
          <w:rFonts w:eastAsia="Calibri"/>
          <w:sz w:val="22"/>
          <w:szCs w:val="22"/>
          <w:lang w:eastAsia="en-US"/>
        </w:rPr>
        <w:t xml:space="preserve"> товаров, работ, услуг отдельными видами юридических лиц».</w:t>
      </w:r>
    </w:p>
    <w:p w:rsidR="00DC02AD" w:rsidRPr="00E961E0" w:rsidRDefault="00DC02AD" w:rsidP="00DC02AD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2"/>
          <w:szCs w:val="22"/>
          <w:lang w:eastAsia="en-US"/>
        </w:rPr>
      </w:pPr>
    </w:p>
    <w:p w:rsidR="00DC02AD" w:rsidRPr="00E961E0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961E0">
        <w:rPr>
          <w:rFonts w:ascii="Times New Roman" w:hAnsi="Times New Roman"/>
        </w:rPr>
        <w:t>Предмет закупки: право заключения договора на поставку электроматериалов.</w:t>
      </w:r>
    </w:p>
    <w:p w:rsidR="00DC02AD" w:rsidRPr="00E961E0" w:rsidRDefault="00DC02AD" w:rsidP="00DC02AD">
      <w:pPr>
        <w:tabs>
          <w:tab w:val="left" w:pos="1134"/>
        </w:tabs>
        <w:ind w:left="709"/>
        <w:contextualSpacing/>
        <w:jc w:val="both"/>
        <w:rPr>
          <w:b/>
          <w:spacing w:val="-6"/>
          <w:sz w:val="22"/>
          <w:szCs w:val="22"/>
        </w:rPr>
      </w:pPr>
    </w:p>
    <w:p w:rsidR="00DC02AD" w:rsidRPr="00CF18BC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961E0">
        <w:rPr>
          <w:rFonts w:ascii="Times New Roman" w:hAnsi="Times New Roman"/>
        </w:rPr>
        <w:t xml:space="preserve">Заказчик, являющийся Организатором закупки: </w:t>
      </w:r>
      <w:r>
        <w:rPr>
          <w:rFonts w:ascii="Times New Roman" w:hAnsi="Times New Roman"/>
        </w:rPr>
        <w:t>А</w:t>
      </w:r>
      <w:r w:rsidRPr="00E961E0">
        <w:rPr>
          <w:rFonts w:ascii="Times New Roman" w:hAnsi="Times New Roman"/>
        </w:rPr>
        <w:t>кционерное общество</w:t>
      </w:r>
      <w:r w:rsidRPr="00CF18BC">
        <w:rPr>
          <w:rFonts w:ascii="Times New Roman" w:hAnsi="Times New Roman"/>
        </w:rPr>
        <w:t xml:space="preserve"> «</w:t>
      </w:r>
      <w:proofErr w:type="gramStart"/>
      <w:r w:rsidRPr="00CF18BC">
        <w:rPr>
          <w:rFonts w:ascii="Times New Roman" w:hAnsi="Times New Roman"/>
        </w:rPr>
        <w:t>Научно-исследовательский</w:t>
      </w:r>
      <w:proofErr w:type="gramEnd"/>
      <w:r w:rsidRPr="00CF18BC">
        <w:rPr>
          <w:rFonts w:ascii="Times New Roman" w:hAnsi="Times New Roman"/>
        </w:rPr>
        <w:t xml:space="preserve"> и проектно-конструкторский институт энергетических технологий «АТОМПРОЕКТ» (АО «АТОМПРОЕКТ»).</w:t>
      </w:r>
    </w:p>
    <w:p w:rsidR="00DC02AD" w:rsidRPr="00CF18BC" w:rsidRDefault="00DC02AD" w:rsidP="00DC02AD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CF18BC">
        <w:rPr>
          <w:rFonts w:eastAsia="Calibri"/>
          <w:sz w:val="22"/>
          <w:szCs w:val="22"/>
          <w:lang w:eastAsia="en-US"/>
        </w:rPr>
        <w:t xml:space="preserve">Место нахождения: АО «АТОМПРОЕКТ» </w:t>
      </w:r>
      <w:smartTag w:uri="urn:schemas-microsoft-com:office:smarttags" w:element="metricconverter">
        <w:smartTagPr>
          <w:attr w:name="ProductID" w:val="197183, г"/>
        </w:smartTagPr>
        <w:r w:rsidRPr="00CF18BC">
          <w:rPr>
            <w:rFonts w:eastAsia="Calibri"/>
            <w:sz w:val="22"/>
            <w:szCs w:val="22"/>
            <w:lang w:eastAsia="en-US"/>
          </w:rPr>
          <w:t>197183, г</w:t>
        </w:r>
      </w:smartTag>
      <w:r w:rsidRPr="00CF18BC">
        <w:rPr>
          <w:rFonts w:eastAsia="Calibri"/>
          <w:sz w:val="22"/>
          <w:szCs w:val="22"/>
          <w:lang w:eastAsia="en-US"/>
        </w:rPr>
        <w:t>. Санкт-Петербург, ул. Савушкина, дом 82.</w:t>
      </w:r>
    </w:p>
    <w:p w:rsidR="00DC02AD" w:rsidRPr="00CF18BC" w:rsidRDefault="00DC02AD" w:rsidP="00DC02AD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CF18BC">
        <w:rPr>
          <w:rFonts w:eastAsia="Calibri"/>
          <w:sz w:val="22"/>
          <w:szCs w:val="22"/>
          <w:lang w:eastAsia="en-US"/>
        </w:rPr>
        <w:t xml:space="preserve">Почтовый адрес: АО «АТОМПРОЕКТ» </w:t>
      </w:r>
      <w:smartTag w:uri="urn:schemas-microsoft-com:office:smarttags" w:element="metricconverter">
        <w:smartTagPr>
          <w:attr w:name="ProductID" w:val="197183, г"/>
        </w:smartTagPr>
        <w:r w:rsidRPr="00CF18BC">
          <w:rPr>
            <w:rFonts w:eastAsia="Calibri"/>
            <w:sz w:val="22"/>
            <w:szCs w:val="22"/>
            <w:lang w:eastAsia="en-US"/>
          </w:rPr>
          <w:t>197183, г</w:t>
        </w:r>
      </w:smartTag>
      <w:r w:rsidRPr="00CF18BC">
        <w:rPr>
          <w:rFonts w:eastAsia="Calibri"/>
          <w:sz w:val="22"/>
          <w:szCs w:val="22"/>
          <w:lang w:eastAsia="en-US"/>
        </w:rPr>
        <w:t>. Санкт-Петербург, ул. Савушкина, дом 82.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18BC">
        <w:rPr>
          <w:rFonts w:eastAsia="Calibri"/>
          <w:sz w:val="22"/>
          <w:szCs w:val="22"/>
          <w:lang w:eastAsia="en-US"/>
        </w:rPr>
        <w:t xml:space="preserve">Тел./факс, </w:t>
      </w:r>
      <w:proofErr w:type="spellStart"/>
      <w:r w:rsidRPr="00CF18BC">
        <w:rPr>
          <w:rFonts w:eastAsia="Calibri"/>
          <w:sz w:val="22"/>
          <w:szCs w:val="22"/>
          <w:lang w:eastAsia="en-US"/>
        </w:rPr>
        <w:t>эл</w:t>
      </w:r>
      <w:proofErr w:type="spellEnd"/>
      <w:r w:rsidRPr="00CF18BC">
        <w:rPr>
          <w:rFonts w:eastAsia="Calibri"/>
          <w:sz w:val="22"/>
          <w:szCs w:val="22"/>
          <w:lang w:eastAsia="en-US"/>
        </w:rPr>
        <w:t xml:space="preserve">. почта: телефон: (812) 339-16-12, факс: (812) 458-78-59, </w:t>
      </w:r>
      <w:hyperlink r:id="rId5" w:history="1">
        <w:r w:rsidRPr="0055211A">
          <w:rPr>
            <w:rStyle w:val="a4"/>
            <w:rFonts w:eastAsia="Calibri"/>
            <w:sz w:val="22"/>
            <w:szCs w:val="22"/>
            <w:lang w:eastAsia="en-US"/>
          </w:rPr>
          <w:t>zakupki@atomproekt.com</w:t>
        </w:r>
      </w:hyperlink>
      <w:r>
        <w:rPr>
          <w:rFonts w:eastAsia="Calibri"/>
          <w:sz w:val="22"/>
          <w:szCs w:val="22"/>
          <w:lang w:eastAsia="en-US"/>
        </w:rPr>
        <w:t xml:space="preserve"> </w:t>
      </w:r>
      <w:r w:rsidRPr="00CF18BC">
        <w:rPr>
          <w:rFonts w:eastAsia="Calibri"/>
          <w:sz w:val="22"/>
          <w:szCs w:val="22"/>
          <w:lang w:eastAsia="en-US"/>
        </w:rPr>
        <w:t>.</w:t>
      </w:r>
    </w:p>
    <w:p w:rsidR="00DC02AD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 xml:space="preserve">Контактные лица: </w:t>
      </w:r>
    </w:p>
    <w:p w:rsidR="00DC02AD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по техническим вопросам: Сапрыкина Любовь Дмитриевна, (812) 339-15-15, доб. 5707.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по вопросам проведения процедуры закупки: Медведчикова Татьяна Александровна, (812) 339-16-12, +7-921-430-33-01.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DC02AD" w:rsidRPr="00CF18BC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 xml:space="preserve">Количество лотов: 1 (Один). 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rPr>
          <w:sz w:val="22"/>
          <w:szCs w:val="22"/>
        </w:rPr>
      </w:pPr>
    </w:p>
    <w:p w:rsidR="00DC02AD" w:rsidRPr="00E961E0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 xml:space="preserve">Предмет договора: </w:t>
      </w:r>
      <w:r w:rsidRPr="00E961E0">
        <w:rPr>
          <w:rFonts w:ascii="Times New Roman" w:hAnsi="Times New Roman"/>
        </w:rPr>
        <w:t>«Поставка электроматериалов»</w:t>
      </w:r>
      <w:r>
        <w:rPr>
          <w:rFonts w:ascii="Times New Roman" w:hAnsi="Times New Roman"/>
        </w:rPr>
        <w:t>.</w:t>
      </w:r>
    </w:p>
    <w:p w:rsidR="00DC02AD" w:rsidRPr="00E961E0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61E0">
        <w:rPr>
          <w:sz w:val="22"/>
          <w:szCs w:val="22"/>
        </w:rPr>
        <w:t xml:space="preserve">Срок поставки товара: </w:t>
      </w:r>
    </w:p>
    <w:p w:rsidR="00DC02AD" w:rsidRPr="00E961E0" w:rsidRDefault="00DC02AD" w:rsidP="00DC02AD">
      <w:pPr>
        <w:ind w:firstLine="709"/>
        <w:rPr>
          <w:sz w:val="22"/>
          <w:szCs w:val="22"/>
        </w:rPr>
      </w:pPr>
      <w:r w:rsidRPr="00E961E0">
        <w:rPr>
          <w:sz w:val="22"/>
          <w:szCs w:val="22"/>
        </w:rPr>
        <w:t xml:space="preserve">В течение 14 (четырнадцати) календарных дней </w:t>
      </w:r>
      <w:proofErr w:type="gramStart"/>
      <w:r w:rsidRPr="00E961E0">
        <w:rPr>
          <w:sz w:val="22"/>
          <w:szCs w:val="22"/>
        </w:rPr>
        <w:t>с даты получения</w:t>
      </w:r>
      <w:proofErr w:type="gramEnd"/>
      <w:r w:rsidRPr="00E961E0">
        <w:rPr>
          <w:sz w:val="22"/>
          <w:szCs w:val="22"/>
        </w:rPr>
        <w:t xml:space="preserve"> заявки Покупателя  в соответствии со Спецификацией № 1;</w:t>
      </w:r>
    </w:p>
    <w:p w:rsidR="00DC02AD" w:rsidRPr="00E961E0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61E0">
        <w:rPr>
          <w:sz w:val="22"/>
          <w:szCs w:val="22"/>
        </w:rPr>
        <w:t xml:space="preserve">В течение 140 (сто сорока) календарных дней </w:t>
      </w:r>
      <w:proofErr w:type="gramStart"/>
      <w:r w:rsidRPr="00E961E0">
        <w:rPr>
          <w:sz w:val="22"/>
          <w:szCs w:val="22"/>
        </w:rPr>
        <w:t>с даты поступления</w:t>
      </w:r>
      <w:proofErr w:type="gramEnd"/>
      <w:r w:rsidRPr="00E961E0">
        <w:rPr>
          <w:sz w:val="22"/>
          <w:szCs w:val="22"/>
        </w:rPr>
        <w:t xml:space="preserve"> авансового платежа  в соответствии со Спецификацией № 2</w:t>
      </w:r>
    </w:p>
    <w:p w:rsidR="00DC02AD" w:rsidRPr="00E961E0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61E0">
        <w:rPr>
          <w:sz w:val="22"/>
          <w:szCs w:val="22"/>
        </w:rPr>
        <w:t xml:space="preserve">Место поставки товара: </w:t>
      </w:r>
      <w:r w:rsidR="0070766E">
        <w:rPr>
          <w:sz w:val="22"/>
          <w:szCs w:val="22"/>
        </w:rPr>
        <w:t>197183</w:t>
      </w:r>
      <w:r w:rsidRPr="00E961E0">
        <w:rPr>
          <w:sz w:val="22"/>
          <w:szCs w:val="22"/>
        </w:rPr>
        <w:t xml:space="preserve">, Санкт-Петербург, </w:t>
      </w:r>
      <w:r w:rsidR="0070766E">
        <w:rPr>
          <w:sz w:val="22"/>
          <w:szCs w:val="22"/>
        </w:rPr>
        <w:t xml:space="preserve">ул. Савушкина, д. 82; </w:t>
      </w:r>
      <w:r w:rsidR="0070766E" w:rsidRPr="00E961E0">
        <w:rPr>
          <w:sz w:val="22"/>
          <w:szCs w:val="22"/>
        </w:rPr>
        <w:t>191036</w:t>
      </w:r>
      <w:r w:rsidR="0070766E">
        <w:rPr>
          <w:sz w:val="22"/>
          <w:szCs w:val="22"/>
        </w:rPr>
        <w:t xml:space="preserve">, </w:t>
      </w:r>
      <w:r w:rsidR="0070766E" w:rsidRPr="00E961E0">
        <w:rPr>
          <w:sz w:val="22"/>
          <w:szCs w:val="22"/>
        </w:rPr>
        <w:t>Санкт-Петербург,</w:t>
      </w:r>
      <w:r w:rsidR="0070766E">
        <w:rPr>
          <w:sz w:val="22"/>
          <w:szCs w:val="22"/>
        </w:rPr>
        <w:t xml:space="preserve"> 2-я Советская ул., д. 9/2а</w:t>
      </w:r>
      <w:r w:rsidRPr="00E961E0">
        <w:rPr>
          <w:sz w:val="22"/>
          <w:szCs w:val="22"/>
        </w:rPr>
        <w:t>.</w:t>
      </w:r>
    </w:p>
    <w:p w:rsidR="00DC02AD" w:rsidRPr="00E961E0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61E0">
        <w:rPr>
          <w:sz w:val="22"/>
          <w:szCs w:val="22"/>
        </w:rPr>
        <w:t>Состав и объем работ (товара, услуг): все необходимые сведения приведены в Томе 2 закупочной документации.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Предложение частичного выполнения работ (поставки товара, оказания услуг) не допускается.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DC02AD" w:rsidRPr="00CF18BC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 xml:space="preserve">Условия оплаты: безналичный расчет на </w:t>
      </w:r>
      <w:proofErr w:type="gramStart"/>
      <w:r w:rsidRPr="00CF18BC">
        <w:rPr>
          <w:rFonts w:ascii="Times New Roman" w:hAnsi="Times New Roman"/>
        </w:rPr>
        <w:t>условиях</w:t>
      </w:r>
      <w:proofErr w:type="gramEnd"/>
      <w:r w:rsidRPr="00CF18BC">
        <w:rPr>
          <w:rFonts w:ascii="Times New Roman" w:hAnsi="Times New Roman"/>
        </w:rPr>
        <w:t xml:space="preserve"> проекта договора (Часть 3 «Проект договора»).</w:t>
      </w:r>
    </w:p>
    <w:p w:rsidR="00DC02AD" w:rsidRPr="00CF18BC" w:rsidRDefault="00DC02AD" w:rsidP="00DC02AD">
      <w:pPr>
        <w:ind w:firstLine="709"/>
        <w:jc w:val="both"/>
        <w:rPr>
          <w:sz w:val="22"/>
          <w:szCs w:val="22"/>
        </w:rPr>
      </w:pPr>
      <w:r w:rsidRPr="00CF18BC">
        <w:rPr>
          <w:sz w:val="22"/>
          <w:szCs w:val="22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допускаются, за исключением того, что </w:t>
      </w:r>
      <w:proofErr w:type="gramStart"/>
      <w:r w:rsidRPr="00CF18BC">
        <w:rPr>
          <w:sz w:val="22"/>
          <w:szCs w:val="22"/>
        </w:rPr>
        <w:t>допускаются</w:t>
      </w:r>
      <w:proofErr w:type="gramEnd"/>
      <w:r w:rsidRPr="00CF18BC">
        <w:rPr>
          <w:sz w:val="22"/>
          <w:szCs w:val="22"/>
        </w:rPr>
        <w:t xml:space="preserve"> допускается уменьшение авансовых платежей, либо отказ от авансовых платежей.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DC02AD" w:rsidRPr="00CF18BC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>Начальная (максимальная) цена договора:</w:t>
      </w:r>
    </w:p>
    <w:p w:rsidR="00DC02AD" w:rsidRDefault="00DC02AD" w:rsidP="00DC02AD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</w:p>
    <w:tbl>
      <w:tblPr>
        <w:tblStyle w:val="a8"/>
        <w:tblW w:w="10490" w:type="dxa"/>
        <w:tblInd w:w="108" w:type="dxa"/>
        <w:tblLook w:val="04A0"/>
      </w:tblPr>
      <w:tblGrid>
        <w:gridCol w:w="1701"/>
        <w:gridCol w:w="1560"/>
        <w:gridCol w:w="7229"/>
      </w:tblGrid>
      <w:tr w:rsidR="00115838" w:rsidTr="00101412">
        <w:tc>
          <w:tcPr>
            <w:tcW w:w="1701" w:type="dxa"/>
          </w:tcPr>
          <w:p w:rsidR="00115838" w:rsidRDefault="00115838" w:rsidP="0010141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Включая НДС (18%)</w:t>
            </w:r>
          </w:p>
        </w:tc>
        <w:tc>
          <w:tcPr>
            <w:tcW w:w="1560" w:type="dxa"/>
          </w:tcPr>
          <w:p w:rsidR="00115838" w:rsidRDefault="00115838" w:rsidP="0010141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2 242 920,75</w:t>
            </w:r>
          </w:p>
        </w:tc>
        <w:tc>
          <w:tcPr>
            <w:tcW w:w="7229" w:type="dxa"/>
          </w:tcPr>
          <w:p w:rsidR="00115838" w:rsidRDefault="00115838" w:rsidP="0010141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Два миллиона двести сорок две тысячи девятьсот двадцать рублей 75 копеек</w:t>
            </w:r>
          </w:p>
        </w:tc>
      </w:tr>
      <w:tr w:rsidR="00115838" w:rsidTr="00101412">
        <w:tc>
          <w:tcPr>
            <w:tcW w:w="1701" w:type="dxa"/>
          </w:tcPr>
          <w:p w:rsidR="00115838" w:rsidRDefault="00115838" w:rsidP="0010141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 (18%)</w:t>
            </w:r>
          </w:p>
        </w:tc>
        <w:tc>
          <w:tcPr>
            <w:tcW w:w="1560" w:type="dxa"/>
          </w:tcPr>
          <w:p w:rsidR="00115838" w:rsidRDefault="00115838" w:rsidP="0010141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1 900 780,30</w:t>
            </w:r>
          </w:p>
        </w:tc>
        <w:tc>
          <w:tcPr>
            <w:tcW w:w="7229" w:type="dxa"/>
          </w:tcPr>
          <w:p w:rsidR="00115838" w:rsidRDefault="00115838" w:rsidP="0010141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Один миллион девятьсот тысяч семьсот восемьдесят рублей 30 копеек</w:t>
            </w:r>
          </w:p>
        </w:tc>
      </w:tr>
      <w:tr w:rsidR="00115838" w:rsidTr="00101412">
        <w:tc>
          <w:tcPr>
            <w:tcW w:w="1701" w:type="dxa"/>
          </w:tcPr>
          <w:p w:rsidR="00115838" w:rsidRDefault="00115838" w:rsidP="0010141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(18%)</w:t>
            </w:r>
          </w:p>
        </w:tc>
        <w:tc>
          <w:tcPr>
            <w:tcW w:w="1560" w:type="dxa"/>
          </w:tcPr>
          <w:p w:rsidR="00115838" w:rsidRDefault="00115838" w:rsidP="0010141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342 140,45</w:t>
            </w:r>
          </w:p>
        </w:tc>
        <w:tc>
          <w:tcPr>
            <w:tcW w:w="7229" w:type="dxa"/>
          </w:tcPr>
          <w:p w:rsidR="00115838" w:rsidRDefault="00115838" w:rsidP="0010141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Триста сорок две тысячи сто сорок рублей 45 копеек</w:t>
            </w:r>
          </w:p>
        </w:tc>
      </w:tr>
    </w:tbl>
    <w:p w:rsidR="00115838" w:rsidRDefault="00115838" w:rsidP="0011583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</w:p>
    <w:p w:rsidR="00115838" w:rsidRPr="00EA60E9" w:rsidRDefault="00115838" w:rsidP="0011583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том числе: 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7229"/>
      </w:tblGrid>
      <w:tr w:rsidR="00115838" w:rsidRPr="00D85DA7" w:rsidTr="00101412">
        <w:tc>
          <w:tcPr>
            <w:tcW w:w="10490" w:type="dxa"/>
            <w:gridSpan w:val="3"/>
          </w:tcPr>
          <w:p w:rsidR="00115838" w:rsidRPr="004145C4" w:rsidRDefault="00115838" w:rsidP="00101412">
            <w:pPr>
              <w:ind w:left="23"/>
            </w:pPr>
            <w:r w:rsidRPr="004145C4">
              <w:rPr>
                <w:sz w:val="22"/>
                <w:szCs w:val="22"/>
              </w:rPr>
              <w:t xml:space="preserve">Начальная </w:t>
            </w:r>
            <w:r>
              <w:rPr>
                <w:sz w:val="22"/>
                <w:szCs w:val="22"/>
              </w:rPr>
              <w:t>(</w:t>
            </w:r>
            <w:r w:rsidRPr="004145C4">
              <w:rPr>
                <w:sz w:val="22"/>
                <w:szCs w:val="22"/>
              </w:rPr>
              <w:t>максимальная</w:t>
            </w:r>
            <w:r>
              <w:rPr>
                <w:sz w:val="22"/>
                <w:szCs w:val="22"/>
              </w:rPr>
              <w:t>)</w:t>
            </w:r>
            <w:r w:rsidRPr="004145C4">
              <w:rPr>
                <w:sz w:val="22"/>
                <w:szCs w:val="22"/>
              </w:rPr>
              <w:t xml:space="preserve"> цена </w:t>
            </w:r>
            <w:r>
              <w:rPr>
                <w:sz w:val="22"/>
                <w:szCs w:val="22"/>
              </w:rPr>
              <w:t>по спецификации 1 Технической части</w:t>
            </w:r>
          </w:p>
        </w:tc>
      </w:tr>
      <w:tr w:rsidR="00115838" w:rsidRPr="000776C0" w:rsidTr="00101412">
        <w:tc>
          <w:tcPr>
            <w:tcW w:w="1701" w:type="dxa"/>
          </w:tcPr>
          <w:p w:rsidR="00115838" w:rsidRDefault="00115838" w:rsidP="0010141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Включая НДС (18%)</w:t>
            </w:r>
          </w:p>
        </w:tc>
        <w:tc>
          <w:tcPr>
            <w:tcW w:w="1560" w:type="dxa"/>
            <w:vAlign w:val="center"/>
          </w:tcPr>
          <w:p w:rsidR="00115838" w:rsidRPr="000776C0" w:rsidRDefault="00115838" w:rsidP="00101412">
            <w:pPr>
              <w:ind w:left="23"/>
              <w:jc w:val="center"/>
            </w:pPr>
            <w:r>
              <w:rPr>
                <w:sz w:val="22"/>
                <w:szCs w:val="22"/>
              </w:rPr>
              <w:t>1 815 824,75</w:t>
            </w:r>
          </w:p>
        </w:tc>
        <w:tc>
          <w:tcPr>
            <w:tcW w:w="7229" w:type="dxa"/>
            <w:vAlign w:val="center"/>
          </w:tcPr>
          <w:p w:rsidR="00115838" w:rsidRPr="000776C0" w:rsidRDefault="00115838" w:rsidP="00101412">
            <w:pPr>
              <w:ind w:left="23"/>
            </w:pPr>
            <w:r>
              <w:rPr>
                <w:sz w:val="22"/>
                <w:szCs w:val="22"/>
              </w:rPr>
              <w:t>Один миллион восемьсот пятнадцать тысяч восемьсот двадцать четыре рубля 75 копеек</w:t>
            </w:r>
          </w:p>
        </w:tc>
      </w:tr>
      <w:tr w:rsidR="00115838" w:rsidRPr="000776C0" w:rsidTr="00101412">
        <w:tc>
          <w:tcPr>
            <w:tcW w:w="1701" w:type="dxa"/>
          </w:tcPr>
          <w:p w:rsidR="00115838" w:rsidRDefault="00115838" w:rsidP="0010141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 (18%)</w:t>
            </w:r>
          </w:p>
        </w:tc>
        <w:tc>
          <w:tcPr>
            <w:tcW w:w="1560" w:type="dxa"/>
            <w:vAlign w:val="center"/>
          </w:tcPr>
          <w:p w:rsidR="00115838" w:rsidRPr="000776C0" w:rsidRDefault="00115838" w:rsidP="00101412">
            <w:pPr>
              <w:tabs>
                <w:tab w:val="left" w:pos="1352"/>
              </w:tabs>
              <w:ind w:left="23"/>
              <w:jc w:val="center"/>
            </w:pPr>
            <w:r>
              <w:rPr>
                <w:sz w:val="22"/>
                <w:szCs w:val="22"/>
              </w:rPr>
              <w:t>1 538 834,54</w:t>
            </w:r>
          </w:p>
        </w:tc>
        <w:tc>
          <w:tcPr>
            <w:tcW w:w="7229" w:type="dxa"/>
            <w:vAlign w:val="center"/>
          </w:tcPr>
          <w:p w:rsidR="00115838" w:rsidRPr="000776C0" w:rsidRDefault="00115838" w:rsidP="00101412">
            <w:pPr>
              <w:tabs>
                <w:tab w:val="left" w:pos="1352"/>
              </w:tabs>
              <w:ind w:left="23"/>
            </w:pPr>
            <w:r>
              <w:rPr>
                <w:sz w:val="22"/>
                <w:szCs w:val="22"/>
              </w:rPr>
              <w:t>Один миллион пятьсот тридцать восемь тысяч восемьсот тридцать четыре рубля 54 копейки</w:t>
            </w:r>
          </w:p>
        </w:tc>
      </w:tr>
      <w:tr w:rsidR="00115838" w:rsidRPr="000776C0" w:rsidTr="00101412">
        <w:tc>
          <w:tcPr>
            <w:tcW w:w="1701" w:type="dxa"/>
          </w:tcPr>
          <w:p w:rsidR="00115838" w:rsidRDefault="00115838" w:rsidP="0010141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НДС (18%)</w:t>
            </w:r>
          </w:p>
        </w:tc>
        <w:tc>
          <w:tcPr>
            <w:tcW w:w="1560" w:type="dxa"/>
            <w:vAlign w:val="center"/>
          </w:tcPr>
          <w:p w:rsidR="00115838" w:rsidRPr="000776C0" w:rsidRDefault="00115838" w:rsidP="00101412">
            <w:pPr>
              <w:ind w:left="23"/>
              <w:jc w:val="center"/>
            </w:pPr>
            <w:r>
              <w:rPr>
                <w:sz w:val="22"/>
                <w:szCs w:val="22"/>
              </w:rPr>
              <w:t>276 990,21</w:t>
            </w:r>
          </w:p>
        </w:tc>
        <w:tc>
          <w:tcPr>
            <w:tcW w:w="7229" w:type="dxa"/>
            <w:vAlign w:val="center"/>
          </w:tcPr>
          <w:p w:rsidR="00115838" w:rsidRPr="000776C0" w:rsidRDefault="00115838" w:rsidP="00101412">
            <w:pPr>
              <w:ind w:left="23"/>
            </w:pPr>
            <w:r>
              <w:rPr>
                <w:sz w:val="22"/>
                <w:szCs w:val="22"/>
              </w:rPr>
              <w:t>Двести семьдесят шесть тысяч девятьсот девяносто рублей 21 копейка</w:t>
            </w:r>
          </w:p>
        </w:tc>
      </w:tr>
    </w:tbl>
    <w:p w:rsidR="00115838" w:rsidRDefault="00115838" w:rsidP="0011583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7229"/>
      </w:tblGrid>
      <w:tr w:rsidR="00115838" w:rsidRPr="00D85DA7" w:rsidTr="00101412">
        <w:tc>
          <w:tcPr>
            <w:tcW w:w="10490" w:type="dxa"/>
            <w:gridSpan w:val="3"/>
          </w:tcPr>
          <w:p w:rsidR="00115838" w:rsidRPr="004145C4" w:rsidRDefault="00115838" w:rsidP="00101412">
            <w:pPr>
              <w:ind w:left="23"/>
            </w:pPr>
            <w:r w:rsidRPr="004145C4">
              <w:rPr>
                <w:sz w:val="22"/>
                <w:szCs w:val="22"/>
              </w:rPr>
              <w:t xml:space="preserve">Начальная </w:t>
            </w:r>
            <w:r>
              <w:rPr>
                <w:sz w:val="22"/>
                <w:szCs w:val="22"/>
              </w:rPr>
              <w:t>(</w:t>
            </w:r>
            <w:r w:rsidRPr="004145C4">
              <w:rPr>
                <w:sz w:val="22"/>
                <w:szCs w:val="22"/>
              </w:rPr>
              <w:t>максимальная</w:t>
            </w:r>
            <w:r>
              <w:rPr>
                <w:sz w:val="22"/>
                <w:szCs w:val="22"/>
              </w:rPr>
              <w:t>)</w:t>
            </w:r>
            <w:r w:rsidRPr="004145C4">
              <w:rPr>
                <w:sz w:val="22"/>
                <w:szCs w:val="22"/>
              </w:rPr>
              <w:t xml:space="preserve"> цена </w:t>
            </w:r>
            <w:r>
              <w:rPr>
                <w:sz w:val="22"/>
                <w:szCs w:val="22"/>
              </w:rPr>
              <w:t>по спецификации 2 Технической части</w:t>
            </w:r>
          </w:p>
        </w:tc>
      </w:tr>
      <w:tr w:rsidR="00115838" w:rsidRPr="000776C0" w:rsidTr="00101412">
        <w:tc>
          <w:tcPr>
            <w:tcW w:w="1701" w:type="dxa"/>
          </w:tcPr>
          <w:p w:rsidR="00115838" w:rsidRDefault="00115838" w:rsidP="0010141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Включая НДС (18%)</w:t>
            </w:r>
          </w:p>
        </w:tc>
        <w:tc>
          <w:tcPr>
            <w:tcW w:w="1560" w:type="dxa"/>
            <w:vAlign w:val="center"/>
          </w:tcPr>
          <w:p w:rsidR="00115838" w:rsidRPr="000776C0" w:rsidRDefault="00115838" w:rsidP="00101412">
            <w:pPr>
              <w:ind w:left="23"/>
              <w:jc w:val="center"/>
            </w:pPr>
            <w:r>
              <w:rPr>
                <w:sz w:val="22"/>
                <w:szCs w:val="22"/>
              </w:rPr>
              <w:t>427 096,00</w:t>
            </w:r>
          </w:p>
        </w:tc>
        <w:tc>
          <w:tcPr>
            <w:tcW w:w="7229" w:type="dxa"/>
            <w:vAlign w:val="center"/>
          </w:tcPr>
          <w:p w:rsidR="00115838" w:rsidRPr="000776C0" w:rsidRDefault="00115838" w:rsidP="00101412">
            <w:pPr>
              <w:ind w:left="23"/>
            </w:pPr>
            <w:r>
              <w:rPr>
                <w:sz w:val="22"/>
                <w:szCs w:val="22"/>
              </w:rPr>
              <w:t>Четыреста двадцать семь тысяч девяносто шесть рублей 00 копеек</w:t>
            </w:r>
          </w:p>
        </w:tc>
      </w:tr>
      <w:tr w:rsidR="00115838" w:rsidRPr="000776C0" w:rsidTr="00101412">
        <w:tc>
          <w:tcPr>
            <w:tcW w:w="1701" w:type="dxa"/>
          </w:tcPr>
          <w:p w:rsidR="00115838" w:rsidRDefault="00115838" w:rsidP="0010141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 НДС (18%)</w:t>
            </w:r>
          </w:p>
        </w:tc>
        <w:tc>
          <w:tcPr>
            <w:tcW w:w="1560" w:type="dxa"/>
            <w:vAlign w:val="center"/>
          </w:tcPr>
          <w:p w:rsidR="00115838" w:rsidRPr="000776C0" w:rsidRDefault="00115838" w:rsidP="00101412">
            <w:pPr>
              <w:ind w:left="23"/>
              <w:jc w:val="center"/>
            </w:pPr>
            <w:r>
              <w:rPr>
                <w:sz w:val="22"/>
                <w:szCs w:val="22"/>
              </w:rPr>
              <w:t>361 945,76</w:t>
            </w:r>
          </w:p>
        </w:tc>
        <w:tc>
          <w:tcPr>
            <w:tcW w:w="7229" w:type="dxa"/>
            <w:vAlign w:val="center"/>
          </w:tcPr>
          <w:p w:rsidR="00115838" w:rsidRPr="000776C0" w:rsidRDefault="00115838" w:rsidP="00101412">
            <w:pPr>
              <w:ind w:left="23"/>
            </w:pPr>
            <w:r>
              <w:rPr>
                <w:sz w:val="22"/>
                <w:szCs w:val="22"/>
              </w:rPr>
              <w:t>Триста шестьдесят одна тысяча девятьсот сорок пять рублей 76 копеек</w:t>
            </w:r>
          </w:p>
        </w:tc>
      </w:tr>
      <w:tr w:rsidR="00115838" w:rsidRPr="000776C0" w:rsidTr="00101412">
        <w:tc>
          <w:tcPr>
            <w:tcW w:w="1701" w:type="dxa"/>
          </w:tcPr>
          <w:p w:rsidR="00115838" w:rsidRDefault="00115838" w:rsidP="00101412">
            <w:pPr>
              <w:pStyle w:val="a6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(18%)</w:t>
            </w:r>
          </w:p>
        </w:tc>
        <w:tc>
          <w:tcPr>
            <w:tcW w:w="1560" w:type="dxa"/>
            <w:vAlign w:val="center"/>
          </w:tcPr>
          <w:p w:rsidR="00115838" w:rsidRPr="000776C0" w:rsidRDefault="00115838" w:rsidP="00101412">
            <w:pPr>
              <w:tabs>
                <w:tab w:val="left" w:pos="1352"/>
              </w:tabs>
              <w:ind w:left="23"/>
              <w:jc w:val="center"/>
            </w:pPr>
            <w:r>
              <w:rPr>
                <w:sz w:val="22"/>
                <w:szCs w:val="22"/>
              </w:rPr>
              <w:t>65 150,24</w:t>
            </w:r>
          </w:p>
        </w:tc>
        <w:tc>
          <w:tcPr>
            <w:tcW w:w="7229" w:type="dxa"/>
            <w:vAlign w:val="center"/>
          </w:tcPr>
          <w:p w:rsidR="00115838" w:rsidRPr="000776C0" w:rsidRDefault="00115838" w:rsidP="00101412">
            <w:pPr>
              <w:tabs>
                <w:tab w:val="left" w:pos="1352"/>
              </w:tabs>
              <w:ind w:left="23"/>
            </w:pPr>
            <w:r>
              <w:rPr>
                <w:sz w:val="22"/>
                <w:szCs w:val="22"/>
              </w:rPr>
              <w:t>Шестьдесят пять тысяч сто пятьдесят рублей 24 копейки</w:t>
            </w:r>
          </w:p>
        </w:tc>
      </w:tr>
    </w:tbl>
    <w:p w:rsidR="00115838" w:rsidRDefault="00115838" w:rsidP="00115838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</w:p>
    <w:p w:rsidR="00115838" w:rsidRPr="00CF18BC" w:rsidRDefault="00115838" w:rsidP="00115838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18BC">
        <w:rPr>
          <w:rFonts w:eastAsia="Calibri"/>
          <w:sz w:val="22"/>
          <w:szCs w:val="22"/>
          <w:lang w:eastAsia="en-US"/>
        </w:rPr>
        <w:t>Предложение участника о цене договора</w:t>
      </w:r>
      <w:r>
        <w:rPr>
          <w:rFonts w:eastAsia="Calibri"/>
          <w:sz w:val="22"/>
          <w:szCs w:val="22"/>
          <w:lang w:eastAsia="en-US"/>
        </w:rPr>
        <w:t>, в том числе о цене по спецификациям 1 и 2,</w:t>
      </w:r>
      <w:r w:rsidRPr="00CF18BC">
        <w:rPr>
          <w:rFonts w:eastAsia="Calibri"/>
          <w:sz w:val="22"/>
          <w:szCs w:val="22"/>
          <w:lang w:eastAsia="en-US"/>
        </w:rPr>
        <w:t xml:space="preserve"> не должно превышать начальную (максимальную) цену договора</w:t>
      </w:r>
      <w:r>
        <w:rPr>
          <w:rFonts w:eastAsia="Calibri"/>
          <w:sz w:val="22"/>
          <w:szCs w:val="22"/>
          <w:lang w:eastAsia="en-US"/>
        </w:rPr>
        <w:t xml:space="preserve">, а также начальную </w:t>
      </w:r>
      <w:r w:rsidRPr="00CF18BC">
        <w:rPr>
          <w:rFonts w:eastAsia="Calibri"/>
          <w:sz w:val="22"/>
          <w:szCs w:val="22"/>
          <w:lang w:eastAsia="en-US"/>
        </w:rPr>
        <w:t>(максимальную) цену</w:t>
      </w:r>
      <w:r>
        <w:rPr>
          <w:rFonts w:eastAsia="Calibri"/>
          <w:sz w:val="22"/>
          <w:szCs w:val="22"/>
          <w:lang w:eastAsia="en-US"/>
        </w:rPr>
        <w:t xml:space="preserve"> по спецификациям 1 и 2,</w:t>
      </w:r>
      <w:r w:rsidRPr="00CF18BC">
        <w:rPr>
          <w:rFonts w:eastAsia="Calibri"/>
          <w:sz w:val="22"/>
          <w:szCs w:val="22"/>
          <w:lang w:eastAsia="en-US"/>
        </w:rPr>
        <w:t xml:space="preserve"> в базисе поданной участником закупки цены.</w:t>
      </w:r>
    </w:p>
    <w:p w:rsidR="00115838" w:rsidRDefault="00115838" w:rsidP="00115838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18BC">
        <w:rPr>
          <w:rFonts w:eastAsia="Calibri"/>
          <w:sz w:val="22"/>
          <w:szCs w:val="22"/>
          <w:lang w:eastAsia="en-US"/>
        </w:rPr>
        <w:t>Цена договора включает в себя: все расходы на выполнение всего объема работ, включает компенсацию издержек участника закупочной процедуры и причитающееся ему вознаграждение, в том числе налоги, сборы и другие обязательные платежи.</w:t>
      </w:r>
    </w:p>
    <w:p w:rsidR="00115838" w:rsidRPr="00115838" w:rsidRDefault="00115838" w:rsidP="00115838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18BC">
        <w:rPr>
          <w:rFonts w:eastAsia="Calibri"/>
        </w:rPr>
        <w:t xml:space="preserve">В </w:t>
      </w:r>
      <w:proofErr w:type="gramStart"/>
      <w:r w:rsidRPr="00CF18BC">
        <w:rPr>
          <w:rFonts w:eastAsia="Calibri"/>
        </w:rPr>
        <w:t>случае</w:t>
      </w:r>
      <w:proofErr w:type="gramEnd"/>
      <w:r w:rsidRPr="00CF18BC">
        <w:rPr>
          <w:rFonts w:eastAsia="Calibri"/>
        </w:rPr>
        <w:t xml:space="preserve"> если Участник не является плательщиком НДС, указанная в Заявке на участие в закупочной процедуре цена договора</w:t>
      </w:r>
      <w:r>
        <w:rPr>
          <w:rFonts w:eastAsia="Calibri"/>
        </w:rPr>
        <w:t>, в том числе цена по спецификациям 1 и 2,</w:t>
      </w:r>
      <w:r w:rsidRPr="00CF18BC">
        <w:rPr>
          <w:rFonts w:eastAsia="Calibri"/>
        </w:rPr>
        <w:t xml:space="preserve"> не должна превышать начальную (максимальную) цену договора</w:t>
      </w:r>
      <w:r>
        <w:rPr>
          <w:rFonts w:eastAsia="Calibri"/>
        </w:rPr>
        <w:t>, в том числе начальную (максимальную) цену по спецификациям 1 и 2,</w:t>
      </w:r>
      <w:r w:rsidRPr="00CF18BC">
        <w:rPr>
          <w:rFonts w:eastAsia="Calibri"/>
        </w:rPr>
        <w:t xml:space="preserve"> без учета НДС.</w:t>
      </w:r>
    </w:p>
    <w:p w:rsidR="00115838" w:rsidRDefault="00115838" w:rsidP="00DC02AD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</w:rPr>
      </w:pPr>
    </w:p>
    <w:p w:rsidR="00DC02AD" w:rsidRPr="00CF18BC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CF18BC">
        <w:rPr>
          <w:rFonts w:ascii="Times New Roman" w:hAnsi="Times New Roman"/>
        </w:rPr>
        <w:t>Официальный язык закупки: русский.</w:t>
      </w:r>
    </w:p>
    <w:p w:rsidR="00DC02AD" w:rsidRDefault="00DC02AD" w:rsidP="00DC02AD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bookmarkStart w:id="4" w:name="_Ref317253353"/>
      <w:proofErr w:type="gramStart"/>
      <w:r w:rsidRPr="00CF18BC">
        <w:rPr>
          <w:rFonts w:eastAsia="Calibri"/>
          <w:sz w:val="22"/>
          <w:szCs w:val="22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4"/>
      <w:proofErr w:type="gramEnd"/>
      <w:r w:rsidRPr="00CF18BC">
        <w:rPr>
          <w:rFonts w:eastAsia="Calibri"/>
          <w:sz w:val="22"/>
          <w:szCs w:val="22"/>
          <w:lang w:eastAsia="en-US"/>
        </w:rPr>
        <w:t xml:space="preserve"> Документы, составленные на другом </w:t>
      </w:r>
      <w:proofErr w:type="gramStart"/>
      <w:r w:rsidRPr="00CF18BC">
        <w:rPr>
          <w:rFonts w:eastAsia="Calibri"/>
          <w:sz w:val="22"/>
          <w:szCs w:val="22"/>
          <w:lang w:eastAsia="en-US"/>
        </w:rPr>
        <w:t>языке</w:t>
      </w:r>
      <w:proofErr w:type="gramEnd"/>
      <w:r w:rsidRPr="00CF18BC">
        <w:rPr>
          <w:rFonts w:eastAsia="Calibri"/>
          <w:sz w:val="22"/>
          <w:szCs w:val="22"/>
          <w:lang w:eastAsia="en-US"/>
        </w:rPr>
        <w:t xml:space="preserve">, должны сопровождаться переводом на русский язык. Закупочная комиссия рассматривает документы только на </w:t>
      </w:r>
      <w:proofErr w:type="gramStart"/>
      <w:r w:rsidRPr="00CF18BC">
        <w:rPr>
          <w:rFonts w:eastAsia="Calibri"/>
          <w:sz w:val="22"/>
          <w:szCs w:val="22"/>
          <w:lang w:eastAsia="en-US"/>
        </w:rPr>
        <w:t>русском</w:t>
      </w:r>
      <w:proofErr w:type="gramEnd"/>
      <w:r w:rsidRPr="00CF18BC">
        <w:rPr>
          <w:rFonts w:eastAsia="Calibri"/>
          <w:sz w:val="22"/>
          <w:szCs w:val="22"/>
          <w:lang w:eastAsia="en-US"/>
        </w:rPr>
        <w:t xml:space="preserve">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DC02AD" w:rsidRPr="00CF18BC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>Валюта закупки: российский рубль.</w:t>
      </w:r>
    </w:p>
    <w:p w:rsidR="00DC02AD" w:rsidRDefault="00DC02AD" w:rsidP="00DC02AD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CF18BC">
        <w:rPr>
          <w:rFonts w:eastAsia="Calibri"/>
          <w:sz w:val="22"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DC02AD" w:rsidRPr="00CF18BC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DC02AD" w:rsidRPr="00245A7C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45A7C">
        <w:rPr>
          <w:sz w:val="22"/>
          <w:szCs w:val="22"/>
        </w:rPr>
        <w:t xml:space="preserve">Закупка проводится на электронной торговой площадке (ЭТП) «Аукционный Конкурсный Дом» в сети «Интернет» по адресу:  </w:t>
      </w:r>
      <w:hyperlink r:id="rId6" w:history="1">
        <w:r w:rsidRPr="00245A7C">
          <w:rPr>
            <w:rStyle w:val="a4"/>
            <w:sz w:val="22"/>
            <w:szCs w:val="22"/>
          </w:rPr>
          <w:t>www.a-k-d.ru</w:t>
        </w:r>
      </w:hyperlink>
      <w:r w:rsidRPr="00245A7C">
        <w:rPr>
          <w:sz w:val="22"/>
          <w:szCs w:val="22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DC02AD" w:rsidRPr="00245A7C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45A7C">
        <w:rPr>
          <w:sz w:val="22"/>
          <w:szCs w:val="22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DC02AD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45A7C">
        <w:rPr>
          <w:sz w:val="22"/>
          <w:szCs w:val="22"/>
        </w:rPr>
        <w:t>Победителем закупки признается, по решению закупочной</w:t>
      </w:r>
      <w:r w:rsidRPr="00CF18BC">
        <w:rPr>
          <w:sz w:val="22"/>
          <w:szCs w:val="22"/>
        </w:rPr>
        <w:t xml:space="preserve">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DC02AD" w:rsidRPr="00CF18BC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>Порядок получения закупочной документации:</w:t>
      </w:r>
    </w:p>
    <w:p w:rsidR="00DC02AD" w:rsidRPr="00CF18BC" w:rsidRDefault="00DC02AD" w:rsidP="00DC02AD">
      <w:pPr>
        <w:tabs>
          <w:tab w:val="left" w:pos="0"/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  <w:r w:rsidRPr="00CF18BC">
        <w:rPr>
          <w:sz w:val="22"/>
          <w:szCs w:val="22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CF18BC">
        <w:rPr>
          <w:sz w:val="22"/>
          <w:szCs w:val="22"/>
        </w:rPr>
        <w:t>с даты</w:t>
      </w:r>
      <w:proofErr w:type="gramEnd"/>
      <w:r w:rsidRPr="00CF18BC">
        <w:rPr>
          <w:sz w:val="22"/>
          <w:szCs w:val="22"/>
        </w:rPr>
        <w:t xml:space="preserve"> официальной публикации.</w:t>
      </w:r>
      <w:r w:rsidRPr="00CF18BC">
        <w:rPr>
          <w:spacing w:val="-6"/>
          <w:sz w:val="22"/>
          <w:szCs w:val="22"/>
        </w:rPr>
        <w:t xml:space="preserve"> Порядок получения закупочной документации на ЭТП определяется правилами данной ЭТП.</w:t>
      </w:r>
    </w:p>
    <w:p w:rsidR="00DC02AD" w:rsidRPr="004633BB" w:rsidRDefault="00DC02AD" w:rsidP="00DC02AD">
      <w:pPr>
        <w:tabs>
          <w:tab w:val="left" w:pos="0"/>
          <w:tab w:val="left" w:pos="1134"/>
        </w:tabs>
        <w:ind w:firstLine="709"/>
        <w:jc w:val="both"/>
        <w:rPr>
          <w:sz w:val="22"/>
          <w:szCs w:val="22"/>
        </w:rPr>
      </w:pPr>
      <w:r w:rsidRPr="004633BB">
        <w:rPr>
          <w:sz w:val="22"/>
          <w:szCs w:val="22"/>
        </w:rPr>
        <w:t>Официальная публикация документов по данной закупке: Официальный</w:t>
      </w:r>
      <w:r w:rsidRPr="004633BB">
        <w:rPr>
          <w:spacing w:val="-6"/>
          <w:sz w:val="22"/>
          <w:szCs w:val="22"/>
        </w:rPr>
        <w:t xml:space="preserve"> государственный сайт </w:t>
      </w:r>
      <w:r w:rsidRPr="004633BB">
        <w:rPr>
          <w:sz w:val="22"/>
          <w:szCs w:val="22"/>
        </w:rPr>
        <w:t>(</w:t>
      </w:r>
      <w:hyperlink r:id="rId7" w:history="1">
        <w:r w:rsidRPr="004633BB">
          <w:rPr>
            <w:rStyle w:val="a4"/>
            <w:rFonts w:eastAsia="Calibri"/>
            <w:sz w:val="22"/>
            <w:szCs w:val="22"/>
            <w:lang w:eastAsia="en-US"/>
          </w:rPr>
          <w:t>http://www.zakupki.gov.ru</w:t>
        </w:r>
      </w:hyperlink>
      <w:r w:rsidRPr="004633BB">
        <w:rPr>
          <w:sz w:val="22"/>
          <w:szCs w:val="22"/>
        </w:rPr>
        <w:t xml:space="preserve">), </w:t>
      </w:r>
    </w:p>
    <w:p w:rsidR="00DC02AD" w:rsidRPr="004633BB" w:rsidRDefault="00DC02AD" w:rsidP="00DC02AD">
      <w:pPr>
        <w:tabs>
          <w:tab w:val="left" w:pos="0"/>
          <w:tab w:val="left" w:pos="1134"/>
        </w:tabs>
        <w:ind w:firstLine="709"/>
        <w:jc w:val="both"/>
        <w:rPr>
          <w:sz w:val="22"/>
          <w:szCs w:val="22"/>
        </w:rPr>
      </w:pPr>
      <w:r w:rsidRPr="004633BB">
        <w:rPr>
          <w:sz w:val="22"/>
          <w:szCs w:val="22"/>
        </w:rPr>
        <w:t>Копии публикации документов по данной закупке:</w:t>
      </w:r>
    </w:p>
    <w:p w:rsidR="00DC02AD" w:rsidRPr="004633BB" w:rsidRDefault="00DC02AD" w:rsidP="00DC02AD">
      <w:pPr>
        <w:pStyle w:val="a6"/>
        <w:numPr>
          <w:ilvl w:val="0"/>
          <w:numId w:val="2"/>
        </w:numPr>
        <w:tabs>
          <w:tab w:val="left" w:pos="0"/>
          <w:tab w:val="left" w:pos="38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4633BB">
        <w:rPr>
          <w:rFonts w:ascii="Times New Roman" w:hAnsi="Times New Roman"/>
        </w:rPr>
        <w:t xml:space="preserve">Официальный сайт по закупкам атомной отрасли </w:t>
      </w:r>
      <w:r w:rsidRPr="004633BB">
        <w:rPr>
          <w:rFonts w:ascii="Times New Roman" w:hAnsi="Times New Roman"/>
          <w:spacing w:val="-6"/>
        </w:rPr>
        <w:t>(</w:t>
      </w:r>
      <w:hyperlink r:id="rId8" w:history="1">
        <w:r w:rsidRPr="004633BB">
          <w:rPr>
            <w:rStyle w:val="a4"/>
            <w:rFonts w:ascii="Times New Roman" w:hAnsi="Times New Roman"/>
          </w:rPr>
          <w:t>http://zakupki.rosatom.ru</w:t>
        </w:r>
      </w:hyperlink>
      <w:r w:rsidRPr="004633BB">
        <w:rPr>
          <w:rFonts w:ascii="Times New Roman" w:hAnsi="Times New Roman"/>
          <w:spacing w:val="-6"/>
        </w:rPr>
        <w:t>);</w:t>
      </w:r>
    </w:p>
    <w:p w:rsidR="00DC02AD" w:rsidRPr="004633BB" w:rsidRDefault="00DC02AD" w:rsidP="00DC02AD">
      <w:pPr>
        <w:pStyle w:val="a6"/>
        <w:numPr>
          <w:ilvl w:val="0"/>
          <w:numId w:val="2"/>
        </w:numPr>
        <w:tabs>
          <w:tab w:val="left" w:pos="0"/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</w:rPr>
      </w:pPr>
      <w:r w:rsidRPr="004633BB">
        <w:rPr>
          <w:rFonts w:ascii="Times New Roman" w:hAnsi="Times New Roman"/>
        </w:rPr>
        <w:t xml:space="preserve">ЭТП «Аукционный Конкурсный Дом», </w:t>
      </w:r>
      <w:hyperlink r:id="rId9" w:history="1">
        <w:r w:rsidRPr="004633BB">
          <w:rPr>
            <w:rStyle w:val="a4"/>
            <w:rFonts w:ascii="Times New Roman" w:hAnsi="Times New Roman"/>
          </w:rPr>
          <w:t>www.a-k-d.ru</w:t>
        </w:r>
      </w:hyperlink>
      <w:r w:rsidRPr="004633BB">
        <w:rPr>
          <w:rFonts w:ascii="Times New Roman" w:hAnsi="Times New Roman"/>
        </w:rPr>
        <w:t>.</w:t>
      </w:r>
    </w:p>
    <w:p w:rsidR="00DC02AD" w:rsidRPr="00CF18BC" w:rsidRDefault="00DC02AD" w:rsidP="00DC02AD">
      <w:pPr>
        <w:tabs>
          <w:tab w:val="left" w:pos="0"/>
          <w:tab w:val="left" w:pos="386"/>
        </w:tabs>
        <w:ind w:firstLine="709"/>
        <w:contextualSpacing/>
        <w:jc w:val="both"/>
        <w:rPr>
          <w:spacing w:val="-6"/>
          <w:sz w:val="22"/>
          <w:szCs w:val="22"/>
        </w:rPr>
      </w:pPr>
    </w:p>
    <w:p w:rsidR="00DC02AD" w:rsidRPr="007D3C1D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 xml:space="preserve">Срок окончания </w:t>
      </w:r>
      <w:r w:rsidRPr="007D3C1D">
        <w:rPr>
          <w:rFonts w:ascii="Times New Roman" w:hAnsi="Times New Roman"/>
        </w:rPr>
        <w:t xml:space="preserve">подачи заявок на участие в закупке (открытия доступа к поданным заявкам) </w:t>
      </w:r>
      <w:r w:rsidRPr="007D3C1D">
        <w:rPr>
          <w:rFonts w:ascii="Times New Roman" w:hAnsi="Times New Roman"/>
          <w:b/>
          <w:u w:val="single"/>
        </w:rPr>
        <w:t>09-00 (время московское) «</w:t>
      </w:r>
      <w:r w:rsidR="007D3C1D" w:rsidRPr="007D3C1D">
        <w:rPr>
          <w:rFonts w:ascii="Times New Roman" w:hAnsi="Times New Roman"/>
          <w:b/>
          <w:u w:val="single"/>
        </w:rPr>
        <w:t>27</w:t>
      </w:r>
      <w:r w:rsidRPr="007D3C1D">
        <w:rPr>
          <w:rFonts w:ascii="Times New Roman" w:hAnsi="Times New Roman"/>
          <w:b/>
          <w:u w:val="single"/>
        </w:rPr>
        <w:t>» мая 2015года</w:t>
      </w:r>
      <w:r w:rsidRPr="007D3C1D">
        <w:rPr>
          <w:rFonts w:ascii="Times New Roman" w:hAnsi="Times New Roman"/>
        </w:rPr>
        <w:t xml:space="preserve">. </w:t>
      </w:r>
    </w:p>
    <w:p w:rsidR="00DC02AD" w:rsidRPr="007D3C1D" w:rsidRDefault="00DC02AD" w:rsidP="00DC02AD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DC02AD" w:rsidRPr="007D3C1D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7D3C1D">
        <w:rPr>
          <w:rFonts w:ascii="Times New Roman" w:hAnsi="Times New Roman"/>
          <w:spacing w:val="-6"/>
        </w:rPr>
        <w:t xml:space="preserve">Место и </w:t>
      </w:r>
      <w:r w:rsidRPr="007D3C1D">
        <w:rPr>
          <w:rFonts w:ascii="Times New Roman" w:hAnsi="Times New Roman"/>
        </w:rPr>
        <w:t>дата</w:t>
      </w:r>
      <w:r w:rsidRPr="007D3C1D">
        <w:rPr>
          <w:rFonts w:ascii="Times New Roman" w:hAnsi="Times New Roman"/>
          <w:spacing w:val="-6"/>
        </w:rPr>
        <w:t xml:space="preserve"> рассмотрения заявок и подведения итогов закупки:</w:t>
      </w:r>
      <w:r w:rsidRPr="007D3C1D">
        <w:rPr>
          <w:rFonts w:ascii="Times New Roman" w:hAnsi="Times New Roman"/>
          <w:b/>
          <w:i/>
        </w:rPr>
        <w:t xml:space="preserve"> </w:t>
      </w:r>
    </w:p>
    <w:p w:rsidR="00DC02AD" w:rsidRPr="007D3C1D" w:rsidRDefault="00DC02AD" w:rsidP="00DC02AD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DC02AD" w:rsidRPr="007D3C1D" w:rsidRDefault="00DC02AD" w:rsidP="00DC02A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7D3C1D">
        <w:rPr>
          <w:rFonts w:eastAsia="Calibri"/>
          <w:spacing w:val="-6"/>
          <w:sz w:val="22"/>
          <w:szCs w:val="22"/>
          <w:lang w:eastAsia="en-US"/>
        </w:rPr>
        <w:t xml:space="preserve">Отборочная стадия рассмотрения заявок на участие в закупке: </w:t>
      </w:r>
    </w:p>
    <w:p w:rsidR="00DC02AD" w:rsidRPr="007D3C1D" w:rsidRDefault="00DC02AD" w:rsidP="00DC02A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7D3C1D">
        <w:rPr>
          <w:rFonts w:eastAsia="Calibri"/>
          <w:spacing w:val="-6"/>
          <w:sz w:val="22"/>
          <w:szCs w:val="22"/>
          <w:lang w:eastAsia="en-US"/>
        </w:rPr>
        <w:t xml:space="preserve">Адрес 197183, Санкт-Петербург, ул. Савушкина, д. 82, </w:t>
      </w:r>
      <w:r w:rsidRPr="007D3C1D">
        <w:rPr>
          <w:rFonts w:eastAsia="Calibri"/>
          <w:b/>
          <w:spacing w:val="-6"/>
          <w:sz w:val="22"/>
          <w:szCs w:val="22"/>
          <w:u w:val="single"/>
          <w:lang w:eastAsia="en-US"/>
        </w:rPr>
        <w:t>не позднее «</w:t>
      </w:r>
      <w:r w:rsidR="007D3C1D" w:rsidRPr="007D3C1D">
        <w:rPr>
          <w:rFonts w:eastAsia="Calibri"/>
          <w:b/>
          <w:spacing w:val="-6"/>
          <w:sz w:val="22"/>
          <w:szCs w:val="22"/>
          <w:u w:val="single"/>
          <w:lang w:eastAsia="en-US"/>
        </w:rPr>
        <w:t>16</w:t>
      </w:r>
      <w:r w:rsidRPr="007D3C1D">
        <w:rPr>
          <w:rFonts w:eastAsia="Calibri"/>
          <w:b/>
          <w:spacing w:val="-6"/>
          <w:sz w:val="22"/>
          <w:szCs w:val="22"/>
          <w:u w:val="single"/>
          <w:lang w:eastAsia="en-US"/>
        </w:rPr>
        <w:t>» июня 2015 года</w:t>
      </w:r>
      <w:r w:rsidRPr="007D3C1D">
        <w:rPr>
          <w:rFonts w:eastAsia="Calibri"/>
          <w:spacing w:val="-6"/>
          <w:sz w:val="22"/>
          <w:szCs w:val="22"/>
          <w:lang w:eastAsia="en-US"/>
        </w:rPr>
        <w:t xml:space="preserve">. </w:t>
      </w:r>
    </w:p>
    <w:p w:rsidR="00DC02AD" w:rsidRPr="007D3C1D" w:rsidRDefault="00DC02AD" w:rsidP="00DC02A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</w:p>
    <w:p w:rsidR="00DC02AD" w:rsidRPr="007D3C1D" w:rsidRDefault="00DC02AD" w:rsidP="00DC02A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7D3C1D">
        <w:rPr>
          <w:rFonts w:eastAsia="Calibri"/>
          <w:spacing w:val="-6"/>
          <w:sz w:val="22"/>
          <w:szCs w:val="22"/>
          <w:lang w:eastAsia="en-US"/>
        </w:rPr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  <w:r w:rsidRPr="007D3C1D">
        <w:rPr>
          <w:rFonts w:eastAsia="Calibri"/>
          <w:b/>
          <w:spacing w:val="-6"/>
          <w:sz w:val="22"/>
          <w:szCs w:val="22"/>
          <w:u w:val="single"/>
          <w:lang w:eastAsia="en-US"/>
        </w:rPr>
        <w:t>не позднее «</w:t>
      </w:r>
      <w:r w:rsidR="007D3C1D" w:rsidRPr="007D3C1D">
        <w:rPr>
          <w:rFonts w:eastAsia="Calibri"/>
          <w:b/>
          <w:spacing w:val="-6"/>
          <w:sz w:val="22"/>
          <w:szCs w:val="22"/>
          <w:u w:val="single"/>
          <w:lang w:val="en-US" w:eastAsia="en-US"/>
        </w:rPr>
        <w:t>26</w:t>
      </w:r>
      <w:r w:rsidRPr="007D3C1D">
        <w:rPr>
          <w:rFonts w:eastAsia="Calibri"/>
          <w:b/>
          <w:spacing w:val="-6"/>
          <w:sz w:val="22"/>
          <w:szCs w:val="22"/>
          <w:u w:val="single"/>
          <w:lang w:eastAsia="en-US"/>
        </w:rPr>
        <w:t>» июня 2015 года</w:t>
      </w:r>
      <w:r w:rsidRPr="007D3C1D">
        <w:rPr>
          <w:rFonts w:eastAsia="Calibri"/>
          <w:spacing w:val="-6"/>
          <w:sz w:val="22"/>
          <w:szCs w:val="22"/>
          <w:lang w:eastAsia="en-US"/>
        </w:rPr>
        <w:t xml:space="preserve">. </w:t>
      </w:r>
    </w:p>
    <w:p w:rsidR="00DC02AD" w:rsidRPr="007D3C1D" w:rsidRDefault="00DC02AD" w:rsidP="00DC02A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</w:p>
    <w:p w:rsidR="00DC02AD" w:rsidRPr="00CF18BC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7D3C1D">
        <w:rPr>
          <w:rFonts w:ascii="Times New Roman" w:hAnsi="Times New Roman"/>
          <w:spacing w:val="-6"/>
        </w:rPr>
        <w:t xml:space="preserve">Срок </w:t>
      </w:r>
      <w:r w:rsidRPr="007D3C1D">
        <w:rPr>
          <w:rFonts w:ascii="Times New Roman" w:hAnsi="Times New Roman"/>
        </w:rPr>
        <w:t>заключения</w:t>
      </w:r>
      <w:r w:rsidRPr="007D3C1D">
        <w:rPr>
          <w:rFonts w:ascii="Times New Roman" w:hAnsi="Times New Roman"/>
          <w:spacing w:val="-6"/>
        </w:rPr>
        <w:t xml:space="preserve"> договора: </w:t>
      </w:r>
      <w:r w:rsidRPr="007D3C1D">
        <w:rPr>
          <w:rFonts w:ascii="Times New Roman" w:hAnsi="Times New Roman"/>
        </w:rPr>
        <w:t>в течение 40 (сорока) дней, но не ранее чем через 10 (десять) дней после размещения на официальном сайте и на ЭТП протокола</w:t>
      </w:r>
      <w:r w:rsidRPr="00CF18BC">
        <w:rPr>
          <w:rFonts w:ascii="Times New Roman" w:hAnsi="Times New Roman"/>
        </w:rPr>
        <w:t xml:space="preserve"> подведения итогов закупки, за исключением следующих случаев: 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proofErr w:type="gramStart"/>
      <w:r w:rsidRPr="00CF18BC">
        <w:rPr>
          <w:rFonts w:eastAsia="Calibri"/>
          <w:spacing w:val="-6"/>
          <w:sz w:val="22"/>
          <w:szCs w:val="22"/>
          <w:lang w:eastAsia="en-US"/>
        </w:rPr>
        <w:t>Заказчик в течение</w:t>
      </w:r>
      <w:r w:rsidRPr="00CF18BC">
        <w:rPr>
          <w:b/>
          <w:bCs/>
          <w:i/>
          <w:iCs/>
          <w:sz w:val="22"/>
          <w:szCs w:val="22"/>
        </w:rPr>
        <w:t xml:space="preserve"> </w:t>
      </w:r>
      <w:r w:rsidRPr="00CF18BC">
        <w:rPr>
          <w:rFonts w:eastAsia="Calibri"/>
          <w:spacing w:val="-6"/>
          <w:sz w:val="22"/>
          <w:szCs w:val="22"/>
          <w:lang w:eastAsia="en-US"/>
        </w:rPr>
        <w:t>3 (трех) рабочих дней</w:t>
      </w:r>
      <w:r w:rsidRPr="00CF18BC">
        <w:rPr>
          <w:sz w:val="22"/>
          <w:szCs w:val="22"/>
        </w:rPr>
        <w:t xml:space="preserve"> </w:t>
      </w:r>
      <w:r w:rsidRPr="00CF18BC">
        <w:rPr>
          <w:rFonts w:eastAsia="Calibri"/>
          <w:spacing w:val="-6"/>
          <w:sz w:val="22"/>
          <w:szCs w:val="22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</w:t>
      </w:r>
      <w:r w:rsidRPr="00EF4769">
        <w:rPr>
          <w:rFonts w:eastAsia="Calibri"/>
          <w:spacing w:val="-6"/>
          <w:sz w:val="22"/>
          <w:szCs w:val="22"/>
          <w:lang w:eastAsia="en-US"/>
        </w:rPr>
        <w:t>, либо со дня завершения выше указанных мероприятий, либо после проведения преддоговорных переговоров, передает (</w:t>
      </w:r>
      <w:r w:rsidRPr="00EF4769">
        <w:rPr>
          <w:sz w:val="22"/>
          <w:szCs w:val="22"/>
        </w:rPr>
        <w:t xml:space="preserve">направляет на электронный адрес, указанный в заявке (Форма 1) </w:t>
      </w:r>
      <w:r w:rsidRPr="00EF4769">
        <w:rPr>
          <w:rFonts w:eastAsia="Calibri"/>
          <w:spacing w:val="-6"/>
          <w:sz w:val="22"/>
          <w:szCs w:val="22"/>
          <w:lang w:eastAsia="en-US"/>
        </w:rPr>
        <w:t>лицу, с которым заключается договор (победителю закупки или единственному участнику закупки), проект договора, который составляется</w:t>
      </w:r>
      <w:proofErr w:type="gramEnd"/>
      <w:r w:rsidRPr="00EF4769">
        <w:rPr>
          <w:rFonts w:eastAsia="Calibri"/>
          <w:spacing w:val="-6"/>
          <w:sz w:val="22"/>
          <w:szCs w:val="22"/>
          <w:lang w:eastAsia="en-US"/>
        </w:rPr>
        <w:t xml:space="preserve">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</w:t>
      </w:r>
      <w:r w:rsidRPr="00CF18BC">
        <w:rPr>
          <w:rFonts w:eastAsia="Calibri"/>
          <w:spacing w:val="-6"/>
          <w:sz w:val="22"/>
          <w:szCs w:val="22"/>
          <w:lang w:eastAsia="en-US"/>
        </w:rPr>
        <w:t>.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F18BC">
        <w:rPr>
          <w:rFonts w:eastAsia="Calibri"/>
          <w:spacing w:val="-6"/>
          <w:sz w:val="22"/>
          <w:szCs w:val="22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CF18BC">
        <w:rPr>
          <w:rFonts w:eastAsia="Calibri"/>
          <w:spacing w:val="-6"/>
          <w:sz w:val="22"/>
          <w:szCs w:val="22"/>
          <w:lang w:eastAsia="en-US"/>
        </w:rPr>
        <w:t xml:space="preserve">Лицо, с которым заключается договор, обязано предоставить заказчику </w:t>
      </w:r>
      <w:proofErr w:type="gramStart"/>
      <w:r w:rsidRPr="00CF18BC">
        <w:rPr>
          <w:rFonts w:eastAsia="Calibri"/>
          <w:spacing w:val="-6"/>
          <w:sz w:val="22"/>
          <w:szCs w:val="22"/>
          <w:lang w:eastAsia="en-US"/>
        </w:rPr>
        <w:t>подписанный</w:t>
      </w:r>
      <w:proofErr w:type="gramEnd"/>
      <w:r w:rsidRPr="00CF18BC">
        <w:rPr>
          <w:rFonts w:eastAsia="Calibri"/>
          <w:spacing w:val="-6"/>
          <w:sz w:val="22"/>
          <w:szCs w:val="22"/>
          <w:lang w:eastAsia="en-US"/>
        </w:rPr>
        <w:t xml:space="preserve"> и заверенный печатью со своей стороны договор в течение 10 (десяти) дней</w:t>
      </w:r>
      <w:r w:rsidRPr="00CF18BC">
        <w:rPr>
          <w:sz w:val="22"/>
          <w:szCs w:val="22"/>
        </w:rPr>
        <w:t xml:space="preserve"> </w:t>
      </w:r>
      <w:r w:rsidRPr="00CF18BC">
        <w:rPr>
          <w:rFonts w:eastAsia="Calibri"/>
          <w:spacing w:val="-6"/>
          <w:sz w:val="22"/>
          <w:szCs w:val="22"/>
          <w:lang w:eastAsia="en-US"/>
        </w:rPr>
        <w:t>со дня направления указанного договора.</w:t>
      </w:r>
    </w:p>
    <w:p w:rsidR="00DC02AD" w:rsidRPr="00CF18BC" w:rsidRDefault="00DC02AD" w:rsidP="00DC02AD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proofErr w:type="gramStart"/>
      <w:r w:rsidRPr="00CF18BC">
        <w:rPr>
          <w:sz w:val="22"/>
          <w:szCs w:val="22"/>
        </w:rPr>
        <w:t>Для закупок строительно-монтажных и проектно-изыскательских работ 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</w:t>
      </w:r>
      <w:proofErr w:type="gramEnd"/>
      <w:r w:rsidRPr="00CF18BC">
        <w:rPr>
          <w:sz w:val="22"/>
          <w:szCs w:val="22"/>
        </w:rPr>
        <w:t xml:space="preserve"> Данный коэффициент учитывается при расчетах стоимости фактически выполненных контрагентом работ по договору.</w:t>
      </w:r>
    </w:p>
    <w:p w:rsidR="00DC02AD" w:rsidRPr="00CF18BC" w:rsidRDefault="00DC02AD" w:rsidP="00DC02AD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DC02AD" w:rsidRPr="00CF18BC" w:rsidRDefault="00DC02AD" w:rsidP="00DC02AD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DC02AD" w:rsidRPr="00CF18BC" w:rsidRDefault="00DC02AD" w:rsidP="00DC02AD">
      <w:pPr>
        <w:tabs>
          <w:tab w:val="left" w:pos="0"/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p w:rsidR="00DC02AD" w:rsidRPr="00CF18BC" w:rsidRDefault="00DC02AD" w:rsidP="00DC02AD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 xml:space="preserve">Отказ организатора закупки от проведения закупки по решению заказчика, </w:t>
      </w:r>
    </w:p>
    <w:p w:rsidR="00DC02AD" w:rsidRPr="00CF18BC" w:rsidRDefault="00DC02AD" w:rsidP="00DC02AD">
      <w:pPr>
        <w:tabs>
          <w:tab w:val="left" w:pos="0"/>
          <w:tab w:val="left" w:pos="1134"/>
        </w:tabs>
        <w:contextualSpacing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DC02AD" w:rsidRPr="00CF18BC" w:rsidRDefault="00DC02AD" w:rsidP="00DC02AD">
      <w:pPr>
        <w:pStyle w:val="a5"/>
        <w:spacing w:after="0"/>
        <w:ind w:left="0" w:firstLine="709"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C02AD" w:rsidRPr="00CF18BC" w:rsidRDefault="00DC02AD" w:rsidP="00DC02AD">
      <w:pPr>
        <w:pStyle w:val="a5"/>
        <w:spacing w:after="0"/>
        <w:ind w:left="0" w:firstLine="709"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C02AD" w:rsidRPr="00CF18BC" w:rsidRDefault="00DC02AD" w:rsidP="00DC02AD">
      <w:pPr>
        <w:pStyle w:val="a5"/>
        <w:spacing w:after="0"/>
        <w:ind w:left="0" w:firstLine="709"/>
        <w:jc w:val="both"/>
        <w:rPr>
          <w:sz w:val="22"/>
          <w:szCs w:val="22"/>
        </w:rPr>
      </w:pPr>
      <w:r w:rsidRPr="00CF18BC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C02AD" w:rsidRPr="00CF18BC" w:rsidRDefault="00DC02AD" w:rsidP="00DC02AD">
      <w:pPr>
        <w:pStyle w:val="a5"/>
        <w:spacing w:after="0"/>
        <w:ind w:left="0" w:firstLine="709"/>
        <w:jc w:val="both"/>
        <w:rPr>
          <w:sz w:val="22"/>
          <w:szCs w:val="22"/>
        </w:rPr>
      </w:pPr>
      <w:proofErr w:type="gramStart"/>
      <w:r w:rsidRPr="00CF18BC">
        <w:rPr>
          <w:sz w:val="22"/>
          <w:szCs w:val="22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DC02AD" w:rsidRPr="00CF18BC" w:rsidRDefault="00DC02AD" w:rsidP="00DC02AD">
      <w:pPr>
        <w:tabs>
          <w:tab w:val="left" w:pos="1134"/>
        </w:tabs>
        <w:ind w:left="142" w:firstLine="567"/>
        <w:contextualSpacing/>
        <w:jc w:val="both"/>
        <w:rPr>
          <w:sz w:val="22"/>
          <w:szCs w:val="22"/>
        </w:rPr>
      </w:pPr>
    </w:p>
    <w:p w:rsidR="00DC02AD" w:rsidRPr="00CF18BC" w:rsidRDefault="00DC02AD" w:rsidP="00DC02A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F18BC">
        <w:rPr>
          <w:rFonts w:ascii="Times New Roman" w:hAnsi="Times New Roman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10" w:history="1">
        <w:r w:rsidRPr="0055211A">
          <w:rPr>
            <w:rStyle w:val="a4"/>
            <w:rFonts w:ascii="Times New Roman" w:hAnsi="Times New Roman"/>
          </w:rPr>
          <w:t>arbitration@rosatom.ru</w:t>
        </w:r>
      </w:hyperlink>
      <w:r w:rsidRPr="00CF18BC">
        <w:rPr>
          <w:rFonts w:ascii="Times New Roman" w:hAnsi="Times New Roman"/>
        </w:rPr>
        <w:t>.</w:t>
      </w:r>
    </w:p>
    <w:p w:rsidR="00E32F97" w:rsidRDefault="00E32F97"/>
    <w:sectPr w:rsidR="00E32F97" w:rsidSect="00770F29">
      <w:pgSz w:w="11906" w:h="16838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67267320"/>
    <w:lvl w:ilvl="0" w:tplc="073E118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C2C8F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C02AD"/>
    <w:rsid w:val="00115838"/>
    <w:rsid w:val="001C6086"/>
    <w:rsid w:val="001E45FB"/>
    <w:rsid w:val="002F23B9"/>
    <w:rsid w:val="004145C4"/>
    <w:rsid w:val="004E44E1"/>
    <w:rsid w:val="0070766E"/>
    <w:rsid w:val="00770F29"/>
    <w:rsid w:val="007D3C1D"/>
    <w:rsid w:val="009C3EFA"/>
    <w:rsid w:val="009C4529"/>
    <w:rsid w:val="00AD57CF"/>
    <w:rsid w:val="00CC54FC"/>
    <w:rsid w:val="00DC02AD"/>
    <w:rsid w:val="00E32F97"/>
    <w:rsid w:val="00E46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C02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C02A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C02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C02A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C02A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C02A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DC02AD"/>
    <w:rPr>
      <w:color w:val="0000FF"/>
      <w:u w:val="single"/>
    </w:rPr>
  </w:style>
  <w:style w:type="paragraph" w:customStyle="1" w:styleId="3">
    <w:name w:val="Стиль3"/>
    <w:basedOn w:val="21"/>
    <w:rsid w:val="00DC02A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5">
    <w:name w:val="List Continue"/>
    <w:basedOn w:val="a0"/>
    <w:rsid w:val="00DC02AD"/>
    <w:pPr>
      <w:spacing w:after="120"/>
      <w:ind w:left="283"/>
    </w:pPr>
  </w:style>
  <w:style w:type="paragraph" w:styleId="a6">
    <w:name w:val="List Paragraph"/>
    <w:aliases w:val="ПКФ Список"/>
    <w:basedOn w:val="a0"/>
    <w:link w:val="a7"/>
    <w:uiPriority w:val="34"/>
    <w:qFormat/>
    <w:rsid w:val="00DC02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8">
    <w:name w:val="Table Grid"/>
    <w:basedOn w:val="a2"/>
    <w:rsid w:val="00DC02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Абзац списка Знак"/>
    <w:aliases w:val="ПКФ Список Знак"/>
    <w:link w:val="a6"/>
    <w:uiPriority w:val="34"/>
    <w:rsid w:val="00DC02AD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DC0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DC02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1"/>
    <w:rsid w:val="001158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1689</Words>
  <Characters>9633</Characters>
  <Application>Microsoft Office Word</Application>
  <DocSecurity>0</DocSecurity>
  <Lines>80</Lines>
  <Paragraphs>22</Paragraphs>
  <ScaleCrop>false</ScaleCrop>
  <Company>VNIPIET</Company>
  <LinksUpToDate>false</LinksUpToDate>
  <CharactersWithSpaces>11300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9889</dc:creator>
  <cp:keywords/>
  <dc:description/>
  <cp:lastModifiedBy>9889</cp:lastModifiedBy>
  <cp:revision>10</cp:revision>
  <dcterms:created xsi:type="dcterms:W3CDTF">2015-05-15T08:59:00Z</dcterms:created>
  <dcterms:modified xsi:type="dcterms:W3CDTF">2015-05-21T12:27:00Z</dcterms:modified>
</cp:coreProperties>
</file>