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C15" w:rsidRPr="00E63C15" w:rsidRDefault="00E63C15" w:rsidP="00E63C1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63C15">
        <w:rPr>
          <w:sz w:val="27"/>
          <w:szCs w:val="27"/>
        </w:rPr>
        <w:t>Протокол №642 Р4-12-1 (C000427)</w:t>
      </w:r>
    </w:p>
    <w:p w:rsidR="00E63C15" w:rsidRPr="00E63C15" w:rsidRDefault="00E63C15" w:rsidP="00E63C15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E63C15">
        <w:rPr>
          <w:sz w:val="27"/>
          <w:szCs w:val="27"/>
        </w:rPr>
        <w:t xml:space="preserve">открытия доступа </w:t>
      </w:r>
      <w:proofErr w:type="gramStart"/>
      <w:r w:rsidRPr="00E63C15">
        <w:rPr>
          <w:sz w:val="27"/>
          <w:szCs w:val="27"/>
        </w:rPr>
        <w:t>к заявкам на участие в конкурсе в электронной форме</w:t>
      </w:r>
      <w:r w:rsidRPr="00E63C15">
        <w:rPr>
          <w:sz w:val="27"/>
          <w:szCs w:val="27"/>
        </w:rPr>
        <w:br/>
        <w:t>по лоту</w:t>
      </w:r>
      <w:proofErr w:type="gramEnd"/>
      <w:r w:rsidRPr="00E63C15">
        <w:rPr>
          <w:sz w:val="27"/>
          <w:szCs w:val="27"/>
        </w:rPr>
        <w:t xml:space="preserve"> «642 Р4-12 Поставка закладных деталей ГЦТ, ГЦНА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E63C15" w:rsidRPr="00E63C15" w:rsidTr="00D144C3">
        <w:trPr>
          <w:tblCellSpacing w:w="15" w:type="dxa"/>
        </w:trPr>
        <w:tc>
          <w:tcPr>
            <w:tcW w:w="0" w:type="auto"/>
            <w:vAlign w:val="center"/>
          </w:tcPr>
          <w:p w:rsidR="00E63C15" w:rsidRPr="00E63C15" w:rsidRDefault="00E63C15" w:rsidP="00D144C3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63C15" w:rsidRPr="00E63C15" w:rsidRDefault="00E63C15" w:rsidP="00E63C15">
            <w:pPr>
              <w:jc w:val="right"/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Дата: 10.07.2012 г.</w:t>
            </w:r>
          </w:p>
        </w:tc>
      </w:tr>
    </w:tbl>
    <w:p w:rsidR="00E63C15" w:rsidRPr="00E63C15" w:rsidRDefault="00E63C15" w:rsidP="00E63C15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63C15">
        <w:rPr>
          <w:sz w:val="27"/>
          <w:szCs w:val="27"/>
        </w:rPr>
        <w:t>Оператор электронной торговой площадки «</w:t>
      </w:r>
      <w:proofErr w:type="spellStart"/>
      <w:r w:rsidRPr="00E63C15">
        <w:rPr>
          <w:sz w:val="27"/>
          <w:szCs w:val="27"/>
        </w:rPr>
        <w:t>www.a-k-d.ru</w:t>
      </w:r>
      <w:proofErr w:type="spellEnd"/>
      <w:r w:rsidRPr="00E63C15">
        <w:rPr>
          <w:sz w:val="27"/>
          <w:szCs w:val="27"/>
        </w:rPr>
        <w:t>»: ООО "АКД"</w:t>
      </w:r>
      <w:r w:rsidRPr="00E63C15">
        <w:rPr>
          <w:sz w:val="27"/>
          <w:szCs w:val="27"/>
        </w:rPr>
        <w:br/>
        <w:t xml:space="preserve">Место проведения конкурса: </w:t>
      </w:r>
      <w:hyperlink r:id="rId5" w:history="1">
        <w:r w:rsidRPr="00E63C15">
          <w:rPr>
            <w:rStyle w:val="a3"/>
            <w:sz w:val="27"/>
            <w:szCs w:val="27"/>
          </w:rPr>
          <w:t>http://www.a-k-d.ru</w:t>
        </w:r>
      </w:hyperlink>
      <w:r w:rsidRPr="00E63C15">
        <w:rPr>
          <w:sz w:val="27"/>
          <w:szCs w:val="27"/>
        </w:rPr>
        <w:br/>
        <w:t>Уникальный номер конкурса на указанном сайте: C000427.</w:t>
      </w:r>
      <w:r w:rsidRPr="00E63C15">
        <w:rPr>
          <w:sz w:val="27"/>
          <w:szCs w:val="27"/>
        </w:rPr>
        <w:br/>
        <w:t>Номер протокола: 642 Р4-12-1 (C000427).</w:t>
      </w:r>
      <w:r w:rsidRPr="00E63C15">
        <w:rPr>
          <w:sz w:val="27"/>
          <w:szCs w:val="27"/>
        </w:rPr>
        <w:br/>
        <w:t xml:space="preserve">Дата протокола: 10.07.2012 г. </w:t>
      </w:r>
    </w:p>
    <w:p w:rsidR="00E63C15" w:rsidRPr="00E63C15" w:rsidRDefault="00E63C15" w:rsidP="00E63C15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63C15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E63C15" w:rsidRPr="00E63C15" w:rsidRDefault="00E63C15" w:rsidP="00E63C1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63C15">
        <w:rPr>
          <w:sz w:val="27"/>
          <w:szCs w:val="27"/>
        </w:rPr>
        <w:t xml:space="preserve">Наименование конкурса: 642 Р4-12 Поставка закладных деталей ГЦТ, ГЦНА для сооружения энергоблока №4 Ростовской АЭС. </w:t>
      </w:r>
    </w:p>
    <w:p w:rsidR="00E63C15" w:rsidRPr="00E63C15" w:rsidRDefault="00E63C15" w:rsidP="00E63C15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63C15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E63C15">
          <w:rPr>
            <w:rStyle w:val="a3"/>
            <w:sz w:val="27"/>
            <w:szCs w:val="27"/>
          </w:rPr>
          <w:t>http://www.a-k-d.ru</w:t>
        </w:r>
      </w:hyperlink>
      <w:r w:rsidRPr="00E63C15">
        <w:rPr>
          <w:sz w:val="27"/>
          <w:szCs w:val="27"/>
        </w:rPr>
        <w:t xml:space="preserve"> в сети интернет 01.06.2012 г. </w:t>
      </w:r>
    </w:p>
    <w:p w:rsidR="00E63C15" w:rsidRPr="00E63C15" w:rsidRDefault="00E63C15" w:rsidP="00A91BF5">
      <w:pPr>
        <w:numPr>
          <w:ilvl w:val="0"/>
          <w:numId w:val="1"/>
        </w:numPr>
        <w:jc w:val="both"/>
        <w:rPr>
          <w:sz w:val="27"/>
          <w:szCs w:val="27"/>
        </w:rPr>
      </w:pPr>
      <w:r w:rsidRPr="00E63C15">
        <w:rPr>
          <w:sz w:val="27"/>
          <w:szCs w:val="27"/>
        </w:rPr>
        <w:t>До окончания указанного в извещении срока подачи заявок на участие в конкурсе 10.07.2012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789"/>
        <w:gridCol w:w="2151"/>
        <w:gridCol w:w="1929"/>
        <w:gridCol w:w="2401"/>
      </w:tblGrid>
      <w:tr w:rsidR="00E63C15" w:rsidRPr="00E63C15" w:rsidTr="00E63C1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A91BF5">
            <w:pPr>
              <w:jc w:val="center"/>
              <w:rPr>
                <w:b/>
                <w:bCs/>
                <w:sz w:val="27"/>
                <w:szCs w:val="27"/>
              </w:rPr>
            </w:pPr>
            <w:r w:rsidRPr="00E63C15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63C15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63C15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63C15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7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A91BF5">
            <w:pPr>
              <w:jc w:val="center"/>
              <w:rPr>
                <w:b/>
                <w:bCs/>
                <w:sz w:val="27"/>
                <w:szCs w:val="27"/>
              </w:rPr>
            </w:pPr>
            <w:r w:rsidRPr="00E63C15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A91BF5">
            <w:pPr>
              <w:jc w:val="center"/>
              <w:rPr>
                <w:b/>
                <w:bCs/>
                <w:sz w:val="27"/>
                <w:szCs w:val="27"/>
              </w:rPr>
            </w:pPr>
            <w:r w:rsidRPr="00E63C15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A91BF5">
            <w:pPr>
              <w:jc w:val="center"/>
              <w:rPr>
                <w:b/>
                <w:bCs/>
                <w:sz w:val="27"/>
                <w:szCs w:val="27"/>
              </w:rPr>
            </w:pPr>
            <w:r w:rsidRPr="00E63C15">
              <w:rPr>
                <w:b/>
                <w:bCs/>
                <w:sz w:val="27"/>
                <w:szCs w:val="27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A91BF5">
            <w:pPr>
              <w:jc w:val="center"/>
              <w:rPr>
                <w:b/>
                <w:bCs/>
                <w:sz w:val="27"/>
                <w:szCs w:val="27"/>
              </w:rPr>
            </w:pPr>
            <w:r w:rsidRPr="00E63C15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E63C15" w:rsidRPr="00E63C15" w:rsidTr="00E63C1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D144C3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1</w:t>
            </w:r>
          </w:p>
        </w:tc>
        <w:tc>
          <w:tcPr>
            <w:tcW w:w="27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D144C3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ОАО “</w:t>
            </w:r>
            <w:proofErr w:type="spellStart"/>
            <w:r w:rsidRPr="00E63C15">
              <w:rPr>
                <w:sz w:val="27"/>
                <w:szCs w:val="27"/>
              </w:rPr>
              <w:t>Атоммашэкспорт</w:t>
            </w:r>
            <w:proofErr w:type="spellEnd"/>
            <w:r w:rsidRPr="00E63C15">
              <w:rPr>
                <w:sz w:val="27"/>
                <w:szCs w:val="27"/>
              </w:rPr>
              <w:t>“</w:t>
            </w:r>
            <w:r w:rsidRPr="00E63C15">
              <w:rPr>
                <w:sz w:val="27"/>
                <w:szCs w:val="27"/>
              </w:rP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D144C3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D144C3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5 июля 2012 г. 16:06:05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C15" w:rsidRPr="00E63C15" w:rsidRDefault="00E63C15" w:rsidP="00E63C15">
            <w:pPr>
              <w:rPr>
                <w:sz w:val="27"/>
                <w:szCs w:val="27"/>
              </w:rPr>
            </w:pPr>
            <w:r w:rsidRPr="00E63C15">
              <w:rPr>
                <w:sz w:val="27"/>
                <w:szCs w:val="27"/>
              </w:rPr>
              <w:t>57 480 160,00 (пятьдесят семь миллионов четыреста восемьдесят тысяч сто шестьдесят) рублей 00 копеек</w:t>
            </w:r>
          </w:p>
        </w:tc>
      </w:tr>
    </w:tbl>
    <w:p w:rsidR="00E63C15" w:rsidRPr="00E63C15" w:rsidRDefault="00E63C15" w:rsidP="00E63C15">
      <w:pPr>
        <w:numPr>
          <w:ilvl w:val="0"/>
          <w:numId w:val="1"/>
        </w:numPr>
        <w:rPr>
          <w:sz w:val="27"/>
          <w:szCs w:val="27"/>
        </w:rPr>
      </w:pPr>
      <w:r w:rsidRPr="00E63C15">
        <w:rPr>
          <w:sz w:val="27"/>
          <w:szCs w:val="27"/>
        </w:rPr>
        <w:t xml:space="preserve">Настоящий протокол размещен на сайте http://www.a-k-d.ru. </w:t>
      </w:r>
    </w:p>
    <w:p w:rsidR="00E63C15" w:rsidRPr="00E63C15" w:rsidRDefault="00E63C15" w:rsidP="00E63C15">
      <w:pPr>
        <w:numPr>
          <w:ilvl w:val="0"/>
          <w:numId w:val="1"/>
        </w:numPr>
        <w:rPr>
          <w:sz w:val="27"/>
          <w:szCs w:val="27"/>
        </w:rPr>
      </w:pPr>
      <w:r w:rsidRPr="00E63C15">
        <w:rPr>
          <w:sz w:val="27"/>
          <w:szCs w:val="27"/>
        </w:rPr>
        <w:t xml:space="preserve">Подписи: 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51"/>
        <w:gridCol w:w="4530"/>
      </w:tblGrid>
      <w:tr w:rsidR="00E63C15" w:rsidRPr="00E63C15" w:rsidTr="00106A7E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15" w:rsidRPr="00E63C15" w:rsidRDefault="00E63C15" w:rsidP="00E63C15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E63C15">
              <w:rPr>
                <w:b/>
                <w:bCs/>
                <w:sz w:val="27"/>
                <w:szCs w:val="27"/>
                <w:lang w:eastAsia="en-US"/>
              </w:rPr>
              <w:t>Члены Единой комиссии</w:t>
            </w:r>
          </w:p>
        </w:tc>
      </w:tr>
      <w:tr w:rsidR="00E63C15" w:rsidRPr="00E63C15" w:rsidTr="00106A7E">
        <w:trPr>
          <w:trHeight w:val="307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15" w:rsidRPr="00E63C15" w:rsidRDefault="00E63C15" w:rsidP="00106A7E">
            <w:pPr>
              <w:spacing w:line="360" w:lineRule="auto"/>
              <w:rPr>
                <w:sz w:val="27"/>
                <w:szCs w:val="27"/>
                <w:lang w:eastAsia="en-US"/>
              </w:rPr>
            </w:pPr>
            <w:proofErr w:type="spellStart"/>
            <w:r w:rsidRPr="00E63C15">
              <w:rPr>
                <w:sz w:val="27"/>
                <w:szCs w:val="27"/>
                <w:lang w:eastAsia="en-US"/>
              </w:rPr>
              <w:t>Барова</w:t>
            </w:r>
            <w:proofErr w:type="spellEnd"/>
            <w:r w:rsidRPr="00E63C15">
              <w:rPr>
                <w:sz w:val="27"/>
                <w:szCs w:val="27"/>
                <w:lang w:eastAsia="en-US"/>
              </w:rPr>
              <w:t xml:space="preserve"> Татьяна </w:t>
            </w:r>
            <w:proofErr w:type="spellStart"/>
            <w:r w:rsidRPr="00E63C15">
              <w:rPr>
                <w:sz w:val="27"/>
                <w:szCs w:val="27"/>
                <w:lang w:eastAsia="en-US"/>
              </w:rPr>
              <w:t>Манвеловна</w:t>
            </w:r>
            <w:proofErr w:type="spellEnd"/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E63C15" w:rsidRPr="00E63C15" w:rsidTr="00106A7E"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15" w:rsidRPr="00E63C15" w:rsidRDefault="00E63C15" w:rsidP="00106A7E">
            <w:pPr>
              <w:spacing w:line="276" w:lineRule="auto"/>
              <w:rPr>
                <w:sz w:val="27"/>
                <w:szCs w:val="27"/>
                <w:lang w:eastAsia="en-US"/>
              </w:rPr>
            </w:pPr>
            <w:proofErr w:type="spellStart"/>
            <w:r w:rsidRPr="00E63C15">
              <w:rPr>
                <w:sz w:val="27"/>
                <w:szCs w:val="27"/>
              </w:rPr>
              <w:t>Гунин</w:t>
            </w:r>
            <w:proofErr w:type="spellEnd"/>
            <w:r w:rsidRPr="00E63C15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E63C15" w:rsidRPr="00E63C15" w:rsidTr="00106A7E">
        <w:trPr>
          <w:trHeight w:val="135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E63C15">
              <w:rPr>
                <w:sz w:val="27"/>
                <w:szCs w:val="27"/>
                <w:lang w:eastAsia="en-US"/>
              </w:rPr>
              <w:t>Кулаковский Сергей Васильевич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  <w:tr w:rsidR="00E63C15" w:rsidRPr="00E63C15" w:rsidTr="00106A7E">
        <w:trPr>
          <w:trHeight w:val="1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  <w:r w:rsidRPr="00E63C15">
              <w:rPr>
                <w:b/>
                <w:bCs/>
                <w:sz w:val="27"/>
                <w:szCs w:val="27"/>
                <w:lang w:eastAsia="en-US"/>
              </w:rPr>
              <w:t>Секретарь Единой комиссии</w:t>
            </w:r>
          </w:p>
        </w:tc>
      </w:tr>
      <w:tr w:rsidR="00E63C15" w:rsidRPr="00E63C15" w:rsidTr="00106A7E">
        <w:trPr>
          <w:trHeight w:val="135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15" w:rsidRPr="00E63C15" w:rsidRDefault="00E63C15" w:rsidP="00106A7E">
            <w:pPr>
              <w:spacing w:line="360" w:lineRule="auto"/>
              <w:rPr>
                <w:sz w:val="27"/>
                <w:szCs w:val="27"/>
                <w:lang w:eastAsia="en-US"/>
              </w:rPr>
            </w:pPr>
            <w:r w:rsidRPr="00E63C15">
              <w:rPr>
                <w:sz w:val="27"/>
                <w:szCs w:val="27"/>
                <w:lang w:eastAsia="en-US"/>
              </w:rPr>
              <w:t>Белоусова Ольга Александровна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15" w:rsidRPr="00E63C15" w:rsidRDefault="00E63C15" w:rsidP="00106A7E">
            <w:pPr>
              <w:autoSpaceDE w:val="0"/>
              <w:autoSpaceDN w:val="0"/>
              <w:adjustRightInd w:val="0"/>
              <w:spacing w:line="276" w:lineRule="auto"/>
              <w:rPr>
                <w:sz w:val="27"/>
                <w:szCs w:val="27"/>
                <w:lang w:eastAsia="en-US"/>
              </w:rPr>
            </w:pPr>
          </w:p>
        </w:tc>
      </w:tr>
    </w:tbl>
    <w:p w:rsidR="00CA62FE" w:rsidRPr="00E63C15" w:rsidRDefault="00CA62FE" w:rsidP="00E63C15">
      <w:pPr>
        <w:spacing w:before="100" w:beforeAutospacing="1" w:after="100" w:afterAutospacing="1"/>
        <w:rPr>
          <w:sz w:val="27"/>
          <w:szCs w:val="27"/>
        </w:rPr>
      </w:pPr>
    </w:p>
    <w:sectPr w:rsidR="00CA62FE" w:rsidRPr="00E63C15" w:rsidSect="00E63C15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12435"/>
    <w:multiLevelType w:val="multilevel"/>
    <w:tmpl w:val="AC50F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6AE65ED"/>
    <w:multiLevelType w:val="multilevel"/>
    <w:tmpl w:val="A94C4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C15"/>
    <w:rsid w:val="0060781E"/>
    <w:rsid w:val="009E0418"/>
    <w:rsid w:val="00A91BF5"/>
    <w:rsid w:val="00CA62FE"/>
    <w:rsid w:val="00E63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3C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3C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63C1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259</Words>
  <Characters>1481</Characters>
  <Application>Microsoft Office Word</Application>
  <DocSecurity>0</DocSecurity>
  <Lines>12</Lines>
  <Paragraphs>3</Paragraphs>
  <ScaleCrop>false</ScaleCrop>
  <Company>NIAEP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2012-07-11T09:05:00Z</dcterms:created>
  <dcterms:modified xsi:type="dcterms:W3CDTF">2012-07-11T09:11:00Z</dcterms:modified>
</cp:coreProperties>
</file>