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3E7C82">
        <w:rPr>
          <w:b/>
          <w:szCs w:val="28"/>
        </w:rPr>
        <w:t>Размещение печи ПВП 10.20.8/14М, цеха 60» ОАО ЧМЗ. Силовое электрооборудование, технологические решения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0005E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0005E1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3E7C82">
        <w:rPr>
          <w:color w:val="000000"/>
        </w:rPr>
        <w:t>Размещение печи ПВП 10.20.8/14М, цеха 60» ОАО ЧМЗ. Силовое электрооборудование, технологические решения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3E7C82">
        <w:rPr>
          <w:color w:val="000000"/>
        </w:rPr>
        <w:t>Размещение печи ПВП 10.20.8/14М, цеха 60» ОАО ЧМЗ. Силовое электрооборудование, технологические решения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D114AE" w:rsidRPr="00D114AE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3E7C82" w:rsidP="00B05E98">
      <w:pPr>
        <w:widowControl w:val="0"/>
        <w:ind w:firstLine="567"/>
        <w:jc w:val="both"/>
        <w:rPr>
          <w:sz w:val="24"/>
          <w:szCs w:val="24"/>
        </w:rPr>
      </w:pPr>
      <w:r w:rsidRPr="003E7C82">
        <w:rPr>
          <w:sz w:val="24"/>
          <w:szCs w:val="24"/>
        </w:rPr>
        <w:t>5 768 024,02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3E7C82">
        <w:rPr>
          <w:sz w:val="24"/>
          <w:szCs w:val="24"/>
        </w:rPr>
        <w:t>Пять миллионов семьсот шестьдесят восемь тысяч двадцать четыре рубля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11B39-596F-4C31-BECF-8E249094F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918</Words>
  <Characters>9429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10327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123</cp:revision>
  <cp:lastPrinted>2013-10-23T13:30:00Z</cp:lastPrinted>
  <dcterms:created xsi:type="dcterms:W3CDTF">2012-05-23T10:28:00Z</dcterms:created>
  <dcterms:modified xsi:type="dcterms:W3CDTF">2014-01-27T12:01:00Z</dcterms:modified>
</cp:coreProperties>
</file>