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177" w:rsidRDefault="007F1177" w:rsidP="007F1177">
      <w:pPr>
        <w:pStyle w:val="a6"/>
        <w:jc w:val="center"/>
        <w:rPr>
          <w:noProof/>
        </w:rPr>
      </w:pPr>
      <w:bookmarkStart w:id="0" w:name="_Toc330746982"/>
      <w:r>
        <w:rPr>
          <w:noProof/>
          <w:lang w:eastAsia="ru-RU"/>
        </w:rPr>
        <w:drawing>
          <wp:inline distT="0" distB="0" distL="0" distR="0" wp14:anchorId="025847C0" wp14:editId="0FC54F18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89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92"/>
      </w:tblGrid>
      <w:tr w:rsidR="007F1177" w:rsidRPr="0057451E" w:rsidTr="00236F33">
        <w:trPr>
          <w:cantSplit/>
          <w:trHeight w:val="583"/>
          <w:jc w:val="center"/>
        </w:trPr>
        <w:tc>
          <w:tcPr>
            <w:tcW w:w="9892" w:type="dxa"/>
          </w:tcPr>
          <w:p w:rsidR="007F1177" w:rsidRPr="0057451E" w:rsidRDefault="007F1177" w:rsidP="00236F33">
            <w:pPr>
              <w:pStyle w:val="a7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7F1177" w:rsidRPr="0057451E" w:rsidRDefault="007F1177" w:rsidP="00236F33">
            <w:pPr>
              <w:pStyle w:val="a7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57451E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7F1177" w:rsidRPr="0057451E" w:rsidRDefault="007F1177" w:rsidP="00236F33">
            <w:pPr>
              <w:pStyle w:val="a7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57451E">
              <w:rPr>
                <w:rFonts w:ascii="Arial" w:hAnsi="Arial" w:cs="Arial"/>
                <w:b/>
                <w:bCs/>
                <w:lang w:val="ru-RU"/>
              </w:rPr>
              <w:t xml:space="preserve">    «</w:t>
            </w:r>
            <w:proofErr w:type="spellStart"/>
            <w:r w:rsidRPr="0057451E">
              <w:rPr>
                <w:rFonts w:ascii="Arial" w:hAnsi="Arial" w:cs="Arial"/>
                <w:b/>
                <w:bCs/>
                <w:lang w:val="ru-RU"/>
              </w:rPr>
              <w:t>Нижнетуринскиймашиностроительный</w:t>
            </w:r>
            <w:proofErr w:type="spellEnd"/>
            <w:r w:rsidRPr="0057451E">
              <w:rPr>
                <w:rFonts w:ascii="Arial" w:hAnsi="Arial" w:cs="Arial"/>
                <w:b/>
                <w:bCs/>
                <w:lang w:val="ru-RU"/>
              </w:rPr>
              <w:t xml:space="preserve"> </w:t>
            </w:r>
            <w:proofErr w:type="spellStart"/>
            <w:r w:rsidRPr="0057451E">
              <w:rPr>
                <w:rFonts w:ascii="Arial" w:hAnsi="Arial" w:cs="Arial"/>
                <w:b/>
                <w:bCs/>
                <w:lang w:val="ru-RU"/>
              </w:rPr>
              <w:t>заво</w:t>
            </w:r>
            <w:proofErr w:type="gramStart"/>
            <w:r w:rsidRPr="0057451E">
              <w:rPr>
                <w:rFonts w:ascii="Arial" w:hAnsi="Arial" w:cs="Arial"/>
                <w:b/>
                <w:bCs/>
                <w:lang w:val="ru-RU"/>
              </w:rPr>
              <w:t>д«</w:t>
            </w:r>
            <w:proofErr w:type="gramEnd"/>
            <w:r w:rsidRPr="0057451E">
              <w:rPr>
                <w:rFonts w:ascii="Arial" w:hAnsi="Arial" w:cs="Arial"/>
                <w:b/>
                <w:bCs/>
                <w:lang w:val="ru-RU"/>
              </w:rPr>
              <w:t>Вента</w:t>
            </w:r>
            <w:proofErr w:type="spellEnd"/>
            <w:r w:rsidRPr="0057451E">
              <w:rPr>
                <w:rFonts w:ascii="Arial" w:hAnsi="Arial" w:cs="Arial"/>
                <w:b/>
                <w:bCs/>
                <w:lang w:val="ru-RU"/>
              </w:rPr>
              <w:t>»</w:t>
            </w:r>
          </w:p>
          <w:p w:rsidR="007F1177" w:rsidRPr="0057451E" w:rsidRDefault="007F1177" w:rsidP="00236F33">
            <w:pPr>
              <w:ind w:left="578"/>
              <w:rPr>
                <w:rFonts w:ascii="Arial" w:hAnsi="Arial" w:cs="Arial"/>
                <w:sz w:val="18"/>
                <w:szCs w:val="20"/>
              </w:rPr>
            </w:pPr>
            <w:r w:rsidRPr="0057451E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Свердловскаяобласть,624222</w:t>
            </w:r>
          </w:p>
          <w:p w:rsidR="007F1177" w:rsidRPr="0057451E" w:rsidRDefault="007F1177" w:rsidP="00236F33">
            <w:pPr>
              <w:spacing w:line="360" w:lineRule="auto"/>
              <w:ind w:left="-1537"/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57451E">
              <w:rPr>
                <w:rFonts w:ascii="Arial" w:hAnsi="Arial" w:cs="Arial"/>
                <w:sz w:val="18"/>
                <w:szCs w:val="20"/>
              </w:rPr>
              <w:t>Тел./факс</w:t>
            </w:r>
            <w:proofErr w:type="gramStart"/>
            <w:r w:rsidRPr="0057451E">
              <w:rPr>
                <w:rFonts w:ascii="Arial" w:hAnsi="Arial" w:cs="Arial"/>
                <w:sz w:val="18"/>
                <w:szCs w:val="20"/>
              </w:rPr>
              <w:t xml:space="preserve">       Т</w:t>
            </w:r>
            <w:proofErr w:type="gramEnd"/>
            <w:r w:rsidRPr="0057451E">
              <w:rPr>
                <w:rFonts w:ascii="Arial" w:hAnsi="Arial" w:cs="Arial"/>
                <w:sz w:val="18"/>
                <w:szCs w:val="20"/>
              </w:rPr>
              <w:t>ел./факс (34342) 2-30-20, 2-31-44   e-</w:t>
            </w:r>
            <w:proofErr w:type="spellStart"/>
            <w:r w:rsidRPr="0057451E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57451E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6" w:history="1">
              <w:r w:rsidRPr="0057451E">
                <w:rPr>
                  <w:rFonts w:ascii="Arial" w:hAnsi="Arial" w:cs="Arial"/>
                  <w:color w:val="0000FF"/>
                  <w:sz w:val="18"/>
                  <w:szCs w:val="20"/>
                  <w:u w:val="single"/>
                </w:rPr>
                <w:t>venta@venta-nt.ru</w:t>
              </w:r>
            </w:hyperlink>
            <w:r w:rsidRPr="0057451E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7" w:history="1">
              <w:r w:rsidRPr="0057451E">
                <w:rPr>
                  <w:rFonts w:ascii="Arial" w:hAnsi="Arial" w:cs="Arial"/>
                  <w:color w:val="000000"/>
                  <w:sz w:val="18"/>
                  <w:szCs w:val="20"/>
                  <w:u w:val="single"/>
                </w:rPr>
                <w:t>www.venta-nt.ru</w:t>
              </w:r>
            </w:hyperlink>
          </w:p>
          <w:p w:rsidR="007F1177" w:rsidRPr="0057451E" w:rsidRDefault="007F1177" w:rsidP="00236F33">
            <w:pPr>
              <w:pStyle w:val="a7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7F1177" w:rsidRPr="0057451E" w:rsidRDefault="007F1177" w:rsidP="00236F33">
            <w:pPr>
              <w:ind w:left="4254" w:firstLine="709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F1177" w:rsidRPr="0057451E" w:rsidRDefault="007F1177" w:rsidP="00236F33">
            <w:pPr>
              <w:ind w:left="4254" w:firstLine="709"/>
              <w:rPr>
                <w:rFonts w:ascii="Arial" w:hAnsi="Arial" w:cs="Arial"/>
                <w:b/>
                <w:sz w:val="28"/>
                <w:szCs w:val="28"/>
              </w:rPr>
            </w:pPr>
            <w:r w:rsidRPr="0057451E">
              <w:rPr>
                <w:rFonts w:ascii="Arial" w:hAnsi="Arial" w:cs="Arial"/>
                <w:b/>
                <w:sz w:val="28"/>
                <w:szCs w:val="28"/>
              </w:rPr>
              <w:t xml:space="preserve">УТВЕРЖДАЮ </w:t>
            </w:r>
          </w:p>
          <w:p w:rsidR="007F1177" w:rsidRPr="0057451E" w:rsidRDefault="007F1177" w:rsidP="00236F33">
            <w:pPr>
              <w:ind w:left="4570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F1177" w:rsidRPr="0057451E" w:rsidRDefault="007F1177" w:rsidP="00236F33">
            <w:pPr>
              <w:ind w:left="4254" w:firstLine="709"/>
              <w:rPr>
                <w:rFonts w:ascii="Arial" w:hAnsi="Arial" w:cs="Arial"/>
                <w:sz w:val="28"/>
                <w:szCs w:val="28"/>
              </w:rPr>
            </w:pPr>
            <w:r w:rsidRPr="0057451E">
              <w:rPr>
                <w:rFonts w:ascii="Arial" w:hAnsi="Arial" w:cs="Arial"/>
                <w:sz w:val="28"/>
                <w:szCs w:val="28"/>
              </w:rPr>
              <w:t>Генеральный директор</w:t>
            </w:r>
          </w:p>
          <w:p w:rsidR="007F1177" w:rsidRPr="0057451E" w:rsidRDefault="007F1177" w:rsidP="00236F33">
            <w:pPr>
              <w:ind w:left="4570" w:hanging="317"/>
              <w:rPr>
                <w:rFonts w:ascii="Arial" w:hAnsi="Arial" w:cs="Arial"/>
                <w:sz w:val="28"/>
                <w:szCs w:val="28"/>
              </w:rPr>
            </w:pPr>
          </w:p>
          <w:p w:rsidR="007F1177" w:rsidRPr="0057451E" w:rsidRDefault="007F1177" w:rsidP="00236F33">
            <w:pPr>
              <w:ind w:left="4254" w:firstLine="709"/>
              <w:rPr>
                <w:rFonts w:ascii="Arial" w:hAnsi="Arial" w:cs="Arial"/>
                <w:sz w:val="28"/>
                <w:szCs w:val="28"/>
              </w:rPr>
            </w:pPr>
            <w:r w:rsidRPr="0057451E">
              <w:rPr>
                <w:rFonts w:ascii="Arial" w:hAnsi="Arial" w:cs="Arial"/>
                <w:sz w:val="28"/>
                <w:szCs w:val="28"/>
              </w:rPr>
              <w:t xml:space="preserve">__________________ Н. А. Азаров </w:t>
            </w:r>
          </w:p>
          <w:p w:rsidR="007F1177" w:rsidRPr="0057451E" w:rsidRDefault="007F1177" w:rsidP="00236F33">
            <w:pPr>
              <w:ind w:left="4571"/>
              <w:rPr>
                <w:rFonts w:ascii="Arial" w:hAnsi="Arial" w:cs="Arial"/>
                <w:sz w:val="28"/>
                <w:szCs w:val="28"/>
              </w:rPr>
            </w:pPr>
          </w:p>
          <w:p w:rsidR="007F1177" w:rsidRPr="0057451E" w:rsidRDefault="007F1177" w:rsidP="00236F33">
            <w:pPr>
              <w:ind w:left="4254" w:firstLine="709"/>
              <w:rPr>
                <w:rFonts w:ascii="Arial" w:hAnsi="Arial" w:cs="Arial"/>
                <w:sz w:val="28"/>
                <w:szCs w:val="28"/>
              </w:rPr>
            </w:pPr>
            <w:r w:rsidRPr="0057451E">
              <w:rPr>
                <w:rFonts w:ascii="Arial" w:hAnsi="Arial" w:cs="Arial"/>
                <w:sz w:val="28"/>
                <w:szCs w:val="28"/>
              </w:rPr>
              <w:t>«28» августа 2013 г.</w:t>
            </w:r>
          </w:p>
          <w:p w:rsidR="007F1177" w:rsidRPr="0057451E" w:rsidRDefault="007F1177" w:rsidP="00236F33">
            <w:pPr>
              <w:pStyle w:val="a7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7F1177" w:rsidRPr="0057451E" w:rsidRDefault="007F1177" w:rsidP="00236F33">
            <w:pPr>
              <w:pStyle w:val="a7"/>
              <w:spacing w:line="276" w:lineRule="auto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7F1177" w:rsidRPr="0057451E" w:rsidRDefault="007F1177" w:rsidP="00236F33">
            <w:pPr>
              <w:pStyle w:val="a7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7F1177" w:rsidRPr="0057451E" w:rsidRDefault="007F1177" w:rsidP="00236F33">
            <w:pPr>
              <w:pStyle w:val="a7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7F1177" w:rsidRPr="0057451E" w:rsidRDefault="007F1177" w:rsidP="00236F33">
            <w:pPr>
              <w:pStyle w:val="a7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7F1177" w:rsidRPr="0057451E" w:rsidRDefault="007F1177" w:rsidP="00236F33">
            <w:pPr>
              <w:pStyle w:val="a7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7F1177" w:rsidRPr="0057451E" w:rsidRDefault="007F1177" w:rsidP="007F1177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  <w:r w:rsidRPr="0057451E">
        <w:rPr>
          <w:rFonts w:ascii="Arial" w:hAnsi="Arial" w:cs="Arial"/>
          <w:bCs/>
          <w:sz w:val="28"/>
          <w:szCs w:val="28"/>
        </w:rPr>
        <w:t>ДОКУМЕНТАЦИЯ ПО ЗАПРОСУ ЦЕН</w:t>
      </w:r>
      <w:bookmarkEnd w:id="0"/>
    </w:p>
    <w:p w:rsidR="007F1177" w:rsidRPr="0057451E" w:rsidRDefault="007F1177" w:rsidP="007F1177">
      <w:pPr>
        <w:jc w:val="center"/>
        <w:rPr>
          <w:rFonts w:ascii="Arial" w:hAnsi="Arial" w:cs="Arial"/>
          <w:sz w:val="28"/>
          <w:szCs w:val="28"/>
        </w:rPr>
      </w:pPr>
      <w:r w:rsidRPr="0057451E">
        <w:rPr>
          <w:rFonts w:ascii="Arial" w:hAnsi="Arial" w:cs="Arial"/>
          <w:sz w:val="28"/>
          <w:szCs w:val="28"/>
        </w:rPr>
        <w:t>открытый запрос цен в электронной форме на право заключения договора на поставку переносного рентгеновского аппарата РПД-200 с комплектом</w:t>
      </w:r>
    </w:p>
    <w:p w:rsidR="007F1177" w:rsidRPr="0057451E" w:rsidRDefault="007F1177" w:rsidP="007F1177">
      <w:pPr>
        <w:jc w:val="center"/>
        <w:rPr>
          <w:rFonts w:ascii="Arial" w:hAnsi="Arial" w:cs="Arial"/>
          <w:sz w:val="28"/>
          <w:szCs w:val="28"/>
        </w:rPr>
      </w:pPr>
    </w:p>
    <w:p w:rsidR="007F1177" w:rsidRPr="0057451E" w:rsidRDefault="007F1177" w:rsidP="007F1177">
      <w:pPr>
        <w:jc w:val="center"/>
        <w:rPr>
          <w:rFonts w:ascii="Arial" w:hAnsi="Arial" w:cs="Arial"/>
          <w:sz w:val="28"/>
          <w:szCs w:val="28"/>
        </w:rPr>
      </w:pPr>
    </w:p>
    <w:p w:rsidR="007F1177" w:rsidRPr="0057451E" w:rsidRDefault="007F1177" w:rsidP="007F1177">
      <w:pPr>
        <w:jc w:val="center"/>
        <w:rPr>
          <w:rFonts w:ascii="Arial" w:hAnsi="Arial" w:cs="Arial"/>
          <w:sz w:val="28"/>
          <w:szCs w:val="28"/>
        </w:rPr>
      </w:pPr>
    </w:p>
    <w:p w:rsidR="007F1177" w:rsidRPr="0057451E" w:rsidRDefault="007F1177" w:rsidP="007F1177">
      <w:pPr>
        <w:jc w:val="center"/>
        <w:rPr>
          <w:rFonts w:ascii="Arial" w:hAnsi="Arial" w:cs="Arial"/>
          <w:caps/>
          <w:sz w:val="28"/>
          <w:szCs w:val="28"/>
        </w:rPr>
      </w:pPr>
      <w:r w:rsidRPr="0057451E">
        <w:rPr>
          <w:rFonts w:ascii="Arial" w:hAnsi="Arial" w:cs="Arial"/>
          <w:caps/>
          <w:sz w:val="28"/>
          <w:szCs w:val="28"/>
        </w:rPr>
        <w:t xml:space="preserve">том </w:t>
      </w:r>
      <w:r>
        <w:rPr>
          <w:rFonts w:ascii="Arial" w:hAnsi="Arial" w:cs="Arial"/>
          <w:caps/>
          <w:sz w:val="28"/>
          <w:szCs w:val="28"/>
        </w:rPr>
        <w:t>2</w:t>
      </w:r>
      <w:r w:rsidRPr="0057451E">
        <w:rPr>
          <w:rFonts w:ascii="Arial" w:hAnsi="Arial" w:cs="Arial"/>
          <w:caps/>
          <w:sz w:val="28"/>
          <w:szCs w:val="28"/>
        </w:rPr>
        <w:t xml:space="preserve"> «</w:t>
      </w:r>
      <w:r>
        <w:rPr>
          <w:rFonts w:ascii="Arial" w:hAnsi="Arial" w:cs="Arial"/>
          <w:caps/>
          <w:sz w:val="28"/>
          <w:szCs w:val="28"/>
        </w:rPr>
        <w:t>ТЕХНИ</w:t>
      </w:r>
      <w:r w:rsidRPr="0057451E">
        <w:rPr>
          <w:rFonts w:ascii="Arial" w:hAnsi="Arial" w:cs="Arial"/>
          <w:caps/>
          <w:sz w:val="28"/>
          <w:szCs w:val="28"/>
        </w:rPr>
        <w:t>ческая част</w:t>
      </w:r>
      <w:r>
        <w:rPr>
          <w:rFonts w:ascii="Arial" w:hAnsi="Arial" w:cs="Arial"/>
          <w:caps/>
          <w:sz w:val="28"/>
          <w:szCs w:val="28"/>
        </w:rPr>
        <w:t>ь</w:t>
      </w:r>
      <w:r w:rsidRPr="0057451E">
        <w:rPr>
          <w:rFonts w:ascii="Arial" w:hAnsi="Arial" w:cs="Arial"/>
          <w:caps/>
          <w:sz w:val="28"/>
          <w:szCs w:val="28"/>
        </w:rPr>
        <w:t>»</w:t>
      </w:r>
    </w:p>
    <w:p w:rsidR="007F1177" w:rsidRPr="0057451E" w:rsidRDefault="007F1177" w:rsidP="007F1177">
      <w:pPr>
        <w:jc w:val="center"/>
        <w:rPr>
          <w:rFonts w:ascii="Arial" w:hAnsi="Arial" w:cs="Arial"/>
          <w:sz w:val="28"/>
          <w:szCs w:val="28"/>
        </w:rPr>
      </w:pPr>
    </w:p>
    <w:p w:rsidR="007F1177" w:rsidRPr="0057451E" w:rsidRDefault="007F1177" w:rsidP="007F1177">
      <w:pPr>
        <w:jc w:val="center"/>
        <w:rPr>
          <w:rFonts w:ascii="Arial" w:hAnsi="Arial" w:cs="Arial"/>
          <w:sz w:val="28"/>
          <w:szCs w:val="28"/>
        </w:rPr>
      </w:pPr>
    </w:p>
    <w:p w:rsidR="007F1177" w:rsidRPr="0057451E" w:rsidRDefault="007F1177" w:rsidP="007F1177">
      <w:pPr>
        <w:jc w:val="center"/>
        <w:rPr>
          <w:rFonts w:ascii="Arial" w:hAnsi="Arial" w:cs="Arial"/>
          <w:sz w:val="28"/>
        </w:rPr>
      </w:pPr>
    </w:p>
    <w:p w:rsidR="007F1177" w:rsidRPr="0057451E" w:rsidRDefault="007F1177" w:rsidP="007F1177">
      <w:pPr>
        <w:jc w:val="center"/>
        <w:rPr>
          <w:rFonts w:ascii="Arial" w:hAnsi="Arial" w:cs="Arial"/>
          <w:sz w:val="28"/>
        </w:rPr>
      </w:pPr>
    </w:p>
    <w:p w:rsidR="007F1177" w:rsidRPr="0057451E" w:rsidRDefault="007F1177" w:rsidP="007F1177">
      <w:pPr>
        <w:jc w:val="center"/>
        <w:rPr>
          <w:rFonts w:ascii="Arial" w:hAnsi="Arial" w:cs="Arial"/>
          <w:sz w:val="28"/>
        </w:rPr>
      </w:pPr>
    </w:p>
    <w:p w:rsidR="007F1177" w:rsidRPr="0057451E" w:rsidRDefault="007F1177" w:rsidP="007F1177">
      <w:pPr>
        <w:jc w:val="center"/>
        <w:rPr>
          <w:rFonts w:ascii="Arial" w:hAnsi="Arial" w:cs="Arial"/>
          <w:sz w:val="28"/>
        </w:rPr>
      </w:pPr>
    </w:p>
    <w:p w:rsidR="007F1177" w:rsidRPr="0057451E" w:rsidRDefault="007F1177" w:rsidP="007F1177">
      <w:pPr>
        <w:jc w:val="center"/>
        <w:rPr>
          <w:rFonts w:ascii="Arial" w:hAnsi="Arial" w:cs="Arial"/>
          <w:sz w:val="28"/>
        </w:rPr>
      </w:pPr>
    </w:p>
    <w:p w:rsidR="007F1177" w:rsidRPr="0057451E" w:rsidRDefault="007F1177" w:rsidP="007F1177">
      <w:pPr>
        <w:jc w:val="center"/>
        <w:rPr>
          <w:rFonts w:ascii="Arial" w:hAnsi="Arial" w:cs="Arial"/>
          <w:sz w:val="28"/>
        </w:rPr>
      </w:pPr>
    </w:p>
    <w:p w:rsidR="007F1177" w:rsidRPr="0057451E" w:rsidRDefault="007F1177" w:rsidP="007F1177">
      <w:pPr>
        <w:jc w:val="center"/>
        <w:rPr>
          <w:rFonts w:ascii="Arial" w:hAnsi="Arial" w:cs="Arial"/>
          <w:sz w:val="28"/>
        </w:rPr>
      </w:pPr>
    </w:p>
    <w:p w:rsidR="007F1177" w:rsidRPr="0057451E" w:rsidRDefault="007F1177" w:rsidP="007F1177">
      <w:pPr>
        <w:jc w:val="center"/>
        <w:rPr>
          <w:rFonts w:ascii="Arial" w:hAnsi="Arial" w:cs="Arial"/>
          <w:sz w:val="28"/>
        </w:rPr>
      </w:pPr>
    </w:p>
    <w:p w:rsidR="007F1177" w:rsidRPr="0057451E" w:rsidRDefault="007F1177" w:rsidP="007F1177">
      <w:pPr>
        <w:jc w:val="center"/>
        <w:rPr>
          <w:rFonts w:ascii="Arial" w:hAnsi="Arial" w:cs="Arial"/>
          <w:sz w:val="28"/>
        </w:rPr>
      </w:pPr>
    </w:p>
    <w:p w:rsidR="007F1177" w:rsidRPr="0057451E" w:rsidRDefault="007F1177" w:rsidP="007F1177">
      <w:pPr>
        <w:jc w:val="center"/>
        <w:rPr>
          <w:rFonts w:ascii="Arial" w:hAnsi="Arial" w:cs="Arial"/>
          <w:sz w:val="28"/>
        </w:rPr>
      </w:pPr>
    </w:p>
    <w:p w:rsidR="007F1177" w:rsidRPr="0057451E" w:rsidRDefault="007F1177" w:rsidP="007F1177">
      <w:pPr>
        <w:jc w:val="center"/>
        <w:rPr>
          <w:rFonts w:ascii="Arial" w:hAnsi="Arial" w:cs="Arial"/>
          <w:sz w:val="28"/>
        </w:rPr>
      </w:pPr>
    </w:p>
    <w:p w:rsidR="007F1177" w:rsidRPr="0057451E" w:rsidRDefault="007F1177" w:rsidP="007F1177">
      <w:pPr>
        <w:jc w:val="center"/>
        <w:rPr>
          <w:rFonts w:ascii="Arial" w:hAnsi="Arial" w:cs="Arial"/>
          <w:sz w:val="28"/>
        </w:rPr>
      </w:pPr>
    </w:p>
    <w:p w:rsidR="007F1177" w:rsidRPr="0057451E" w:rsidRDefault="007F1177" w:rsidP="007F1177">
      <w:pPr>
        <w:jc w:val="center"/>
        <w:rPr>
          <w:rFonts w:ascii="Arial" w:hAnsi="Arial" w:cs="Arial"/>
        </w:rPr>
      </w:pPr>
    </w:p>
    <w:p w:rsidR="007F1177" w:rsidRPr="0057451E" w:rsidRDefault="007F1177" w:rsidP="007F1177">
      <w:pPr>
        <w:ind w:left="3545" w:firstLine="709"/>
        <w:rPr>
          <w:rFonts w:ascii="Arial" w:hAnsi="Arial" w:cs="Arial"/>
        </w:rPr>
      </w:pPr>
      <w:r w:rsidRPr="0057451E">
        <w:rPr>
          <w:rFonts w:ascii="Arial" w:hAnsi="Arial" w:cs="Arial"/>
          <w:sz w:val="28"/>
          <w:szCs w:val="28"/>
        </w:rPr>
        <w:t>2013</w:t>
      </w:r>
    </w:p>
    <w:p w:rsidR="007F1177" w:rsidRDefault="007F1177" w:rsidP="00EE4603">
      <w:pPr>
        <w:jc w:val="center"/>
        <w:rPr>
          <w:b/>
          <w:sz w:val="28"/>
          <w:szCs w:val="28"/>
        </w:rPr>
      </w:pPr>
    </w:p>
    <w:p w:rsidR="00EE4603" w:rsidRPr="0052397D" w:rsidRDefault="00EE4603" w:rsidP="00EE4603">
      <w:pPr>
        <w:jc w:val="center"/>
        <w:rPr>
          <w:b/>
          <w:sz w:val="28"/>
          <w:szCs w:val="28"/>
        </w:rPr>
      </w:pPr>
      <w:r w:rsidRPr="0052397D">
        <w:rPr>
          <w:b/>
          <w:sz w:val="28"/>
          <w:szCs w:val="28"/>
        </w:rPr>
        <w:t>ТЕХНИЧЕСКОЕ ЗАДАНИЕ</w:t>
      </w:r>
    </w:p>
    <w:p w:rsidR="00EE4603" w:rsidRPr="0052397D" w:rsidRDefault="00EE4603" w:rsidP="00EE4603">
      <w:pPr>
        <w:jc w:val="center"/>
        <w:rPr>
          <w:sz w:val="28"/>
          <w:szCs w:val="28"/>
        </w:rPr>
      </w:pPr>
      <w:r w:rsidRPr="0052397D">
        <w:rPr>
          <w:b/>
          <w:sz w:val="28"/>
          <w:szCs w:val="28"/>
        </w:rPr>
        <w:t>на поставку переносного рентгеновского аппарата «РПД-200»</w:t>
      </w:r>
      <w:r w:rsidR="00C95A7A">
        <w:rPr>
          <w:b/>
          <w:sz w:val="28"/>
          <w:szCs w:val="28"/>
        </w:rPr>
        <w:t xml:space="preserve"> (допускается аналог</w:t>
      </w:r>
      <w:r w:rsidR="00B77440">
        <w:rPr>
          <w:b/>
          <w:sz w:val="28"/>
          <w:szCs w:val="28"/>
        </w:rPr>
        <w:t>,</w:t>
      </w:r>
      <w:r w:rsidR="00774544">
        <w:rPr>
          <w:b/>
          <w:sz w:val="28"/>
          <w:szCs w:val="28"/>
        </w:rPr>
        <w:t xml:space="preserve"> «эквивалент»</w:t>
      </w:r>
      <w:r w:rsidR="00250EBD">
        <w:rPr>
          <w:b/>
          <w:sz w:val="28"/>
          <w:szCs w:val="28"/>
        </w:rPr>
        <w:t>)</w:t>
      </w:r>
    </w:p>
    <w:p w:rsidR="00724CAC" w:rsidRPr="00724CAC" w:rsidRDefault="00724CAC" w:rsidP="00724CAC">
      <w:pPr>
        <w:jc w:val="center"/>
        <w:rPr>
          <w:b/>
        </w:rPr>
      </w:pPr>
    </w:p>
    <w:tbl>
      <w:tblPr>
        <w:tblW w:w="99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1"/>
        <w:gridCol w:w="7371"/>
      </w:tblGrid>
      <w:tr w:rsidR="00724CAC" w:rsidRPr="00663222" w:rsidTr="00C82C63">
        <w:trPr>
          <w:trHeight w:val="428"/>
          <w:jc w:val="center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AC" w:rsidRPr="00663222" w:rsidRDefault="00724CAC" w:rsidP="00C82C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Технические характеристики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AC" w:rsidRDefault="00724CAC" w:rsidP="00C82C6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Диапазон установки анодного напряжения: от 70 до 200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spellEnd"/>
          </w:p>
          <w:p w:rsidR="00724CAC" w:rsidRPr="000343D8" w:rsidRDefault="00724CAC" w:rsidP="00C82C6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0343D8">
              <w:rPr>
                <w:sz w:val="18"/>
                <w:szCs w:val="18"/>
              </w:rPr>
              <w:t xml:space="preserve">Шаг установок анодного напряжения: 1 </w:t>
            </w:r>
            <w:proofErr w:type="spellStart"/>
            <w:r w:rsidRPr="000343D8">
              <w:rPr>
                <w:sz w:val="18"/>
                <w:szCs w:val="18"/>
              </w:rPr>
              <w:t>кВ</w:t>
            </w:r>
            <w:proofErr w:type="spellEnd"/>
          </w:p>
          <w:p w:rsidR="00724CAC" w:rsidRPr="000343D8" w:rsidRDefault="00724CAC" w:rsidP="00724CAC">
            <w:pPr>
              <w:rPr>
                <w:sz w:val="18"/>
                <w:szCs w:val="18"/>
              </w:rPr>
            </w:pPr>
            <w:r w:rsidRPr="000343D8">
              <w:rPr>
                <w:sz w:val="18"/>
                <w:szCs w:val="18"/>
              </w:rPr>
              <w:t>Диапазон установок анодного тока</w:t>
            </w:r>
            <w:r w:rsidR="003D307A">
              <w:rPr>
                <w:sz w:val="18"/>
                <w:szCs w:val="18"/>
              </w:rPr>
              <w:t>:</w:t>
            </w:r>
          </w:p>
          <w:p w:rsidR="00724CAC" w:rsidRPr="000343D8" w:rsidRDefault="003D307A" w:rsidP="00724C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</w:t>
            </w:r>
            <w:r w:rsidR="00724CAC" w:rsidRPr="000343D8">
              <w:rPr>
                <w:sz w:val="18"/>
                <w:szCs w:val="18"/>
              </w:rPr>
              <w:t>ентгеновской трубки: от 1 до 5 мА (</w:t>
            </w:r>
            <w:proofErr w:type="spellStart"/>
            <w:r w:rsidR="00724CAC" w:rsidRPr="000343D8">
              <w:rPr>
                <w:sz w:val="18"/>
                <w:szCs w:val="18"/>
              </w:rPr>
              <w:t>изоватная</w:t>
            </w:r>
            <w:proofErr w:type="spellEnd"/>
            <w:r w:rsidR="00724CAC" w:rsidRPr="000343D8">
              <w:rPr>
                <w:sz w:val="18"/>
                <w:szCs w:val="18"/>
              </w:rPr>
              <w:t xml:space="preserve"> </w:t>
            </w:r>
            <w:proofErr w:type="spellStart"/>
            <w:r w:rsidR="00724CAC" w:rsidRPr="000343D8">
              <w:rPr>
                <w:sz w:val="18"/>
                <w:szCs w:val="18"/>
              </w:rPr>
              <w:t>характеристка</w:t>
            </w:r>
            <w:proofErr w:type="spellEnd"/>
            <w:r w:rsidR="00724CAC" w:rsidRPr="000343D8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>,</w:t>
            </w:r>
          </w:p>
          <w:p w:rsidR="00724CAC" w:rsidRPr="000343D8" w:rsidRDefault="003D307A" w:rsidP="00724C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724CAC" w:rsidRPr="000343D8">
              <w:rPr>
                <w:sz w:val="18"/>
                <w:szCs w:val="18"/>
              </w:rPr>
              <w:t>аг установок анодного тока рентгеновской трубки: 0,01 мА</w:t>
            </w:r>
            <w:r>
              <w:rPr>
                <w:sz w:val="18"/>
                <w:szCs w:val="18"/>
              </w:rPr>
              <w:t>,</w:t>
            </w:r>
          </w:p>
          <w:p w:rsidR="00724CAC" w:rsidRPr="000343D8" w:rsidRDefault="003D307A" w:rsidP="00724C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="00724CAC" w:rsidRPr="000343D8">
              <w:rPr>
                <w:sz w:val="18"/>
                <w:szCs w:val="18"/>
              </w:rPr>
              <w:t>аг установки времени экспозиции: 1с</w:t>
            </w:r>
            <w:r>
              <w:rPr>
                <w:sz w:val="18"/>
                <w:szCs w:val="18"/>
              </w:rPr>
              <w:t>,</w:t>
            </w:r>
          </w:p>
          <w:p w:rsidR="00724CAC" w:rsidRPr="000343D8" w:rsidRDefault="003D307A" w:rsidP="00724C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  <w:r w:rsidR="00724CAC" w:rsidRPr="000343D8">
              <w:rPr>
                <w:sz w:val="18"/>
                <w:szCs w:val="18"/>
              </w:rPr>
              <w:t>ип рентгеновской трубки  (анод – вольфрам): 1,2БПК21-200</w:t>
            </w:r>
            <w:r>
              <w:rPr>
                <w:sz w:val="18"/>
                <w:szCs w:val="18"/>
              </w:rPr>
              <w:t>.</w:t>
            </w:r>
          </w:p>
          <w:p w:rsidR="00724CAC" w:rsidRPr="000343D8" w:rsidRDefault="00724CAC" w:rsidP="00724C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0343D8">
              <w:rPr>
                <w:sz w:val="18"/>
                <w:szCs w:val="18"/>
              </w:rPr>
              <w:t>Размер фокусного пятна рентгеновской трубки: 2*2</w:t>
            </w:r>
          </w:p>
          <w:p w:rsidR="00724CAC" w:rsidRPr="000343D8" w:rsidRDefault="00724CAC" w:rsidP="00724C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0343D8">
              <w:rPr>
                <w:sz w:val="18"/>
                <w:szCs w:val="18"/>
              </w:rPr>
              <w:t xml:space="preserve">Диаграмма рабочего пучка рентгеновского излучения: Прямая, </w:t>
            </w:r>
            <w:r w:rsidR="0031592A">
              <w:rPr>
                <w:sz w:val="18"/>
                <w:szCs w:val="18"/>
              </w:rPr>
              <w:t>коническая, направлена перпенди</w:t>
            </w:r>
            <w:r w:rsidRPr="000343D8">
              <w:rPr>
                <w:sz w:val="18"/>
                <w:szCs w:val="18"/>
              </w:rPr>
              <w:t>кулярно оси БИ</w:t>
            </w:r>
          </w:p>
          <w:p w:rsidR="00724CAC" w:rsidRPr="000343D8" w:rsidRDefault="00724CAC" w:rsidP="00724C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0343D8">
              <w:rPr>
                <w:sz w:val="18"/>
                <w:szCs w:val="18"/>
              </w:rPr>
              <w:t>Максимальная мощность, выделяемая на аноде рентгеновской трубки: 900Вт</w:t>
            </w:r>
          </w:p>
          <w:p w:rsidR="00724CAC" w:rsidRPr="000343D8" w:rsidRDefault="00724CAC" w:rsidP="00724C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0343D8">
              <w:rPr>
                <w:sz w:val="18"/>
                <w:szCs w:val="18"/>
              </w:rPr>
              <w:t>Потребляемая мощность: 1200 Гц</w:t>
            </w:r>
          </w:p>
          <w:p w:rsidR="00724CAC" w:rsidRPr="000343D8" w:rsidRDefault="00724CAC" w:rsidP="00724C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0343D8">
              <w:rPr>
                <w:sz w:val="18"/>
                <w:szCs w:val="18"/>
              </w:rPr>
              <w:t>Габаритные размеры Блока излучателя: 880 х 220 х 200 мм</w:t>
            </w:r>
          </w:p>
          <w:p w:rsidR="00724CAC" w:rsidRPr="000343D8" w:rsidRDefault="00724CAC" w:rsidP="00724C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0343D8">
              <w:rPr>
                <w:sz w:val="18"/>
                <w:szCs w:val="18"/>
              </w:rPr>
              <w:t>Диаметр радиатора  Блока излучателя: 180 мм</w:t>
            </w:r>
          </w:p>
          <w:p w:rsidR="00724CAC" w:rsidRPr="000343D8" w:rsidRDefault="00724CAC" w:rsidP="00724C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0343D8">
              <w:rPr>
                <w:sz w:val="18"/>
                <w:szCs w:val="18"/>
              </w:rPr>
              <w:t>Масса моноблока 21 кг</w:t>
            </w:r>
          </w:p>
          <w:p w:rsidR="00724CAC" w:rsidRPr="000343D8" w:rsidRDefault="00724CAC" w:rsidP="00724C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0343D8">
              <w:rPr>
                <w:sz w:val="18"/>
                <w:szCs w:val="18"/>
              </w:rPr>
              <w:t>Габаритные размеры Блока  управления: 415 х  34 5х 180 мм</w:t>
            </w:r>
          </w:p>
          <w:p w:rsidR="00724CAC" w:rsidRPr="000343D8" w:rsidRDefault="00724CAC" w:rsidP="00724C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0343D8">
              <w:rPr>
                <w:sz w:val="18"/>
                <w:szCs w:val="18"/>
              </w:rPr>
              <w:t>Масса Блока питания и управления: 7,2 кг</w:t>
            </w:r>
          </w:p>
          <w:p w:rsidR="00724CAC" w:rsidRPr="000343D8" w:rsidRDefault="00724CAC" w:rsidP="00724C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0343D8">
              <w:rPr>
                <w:sz w:val="18"/>
                <w:szCs w:val="18"/>
              </w:rPr>
              <w:t>Габаритные размеры  Пульта дистанционного управления: 170 х 50 х 50</w:t>
            </w:r>
          </w:p>
          <w:p w:rsidR="00724CAC" w:rsidRPr="000343D8" w:rsidRDefault="00724CAC" w:rsidP="00724C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0343D8">
              <w:rPr>
                <w:sz w:val="18"/>
                <w:szCs w:val="18"/>
              </w:rPr>
              <w:t>Масса Пульта дистанционного управления</w:t>
            </w:r>
            <w:r w:rsidR="000343D8" w:rsidRPr="000343D8">
              <w:rPr>
                <w:sz w:val="18"/>
                <w:szCs w:val="18"/>
              </w:rPr>
              <w:t>: 0,3 кг</w:t>
            </w:r>
          </w:p>
          <w:p w:rsidR="000343D8" w:rsidRPr="00724CAC" w:rsidRDefault="000343D8" w:rsidP="00724C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</w:p>
        </w:tc>
      </w:tr>
      <w:tr w:rsidR="00724CAC" w:rsidRPr="00663222" w:rsidTr="00C82C63">
        <w:trPr>
          <w:trHeight w:val="428"/>
          <w:jc w:val="center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AC" w:rsidRDefault="00724CAC" w:rsidP="00C82C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Требования к эксплуатации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AC" w:rsidRPr="00724CAC" w:rsidRDefault="00724CAC" w:rsidP="00724CAC">
            <w:pPr>
              <w:pStyle w:val="a3"/>
              <w:rPr>
                <w:sz w:val="18"/>
                <w:szCs w:val="18"/>
              </w:rPr>
            </w:pPr>
            <w:r w:rsidRPr="00724CAC">
              <w:rPr>
                <w:sz w:val="18"/>
                <w:szCs w:val="18"/>
              </w:rPr>
              <w:t xml:space="preserve">температура окружающего воздуха </w:t>
            </w:r>
            <w:proofErr w:type="gramStart"/>
            <w:r w:rsidRPr="00724CAC">
              <w:rPr>
                <w:sz w:val="18"/>
                <w:szCs w:val="18"/>
              </w:rPr>
              <w:t>от</w:t>
            </w:r>
            <w:proofErr w:type="gramEnd"/>
            <w:r w:rsidRPr="00724CAC">
              <w:rPr>
                <w:sz w:val="18"/>
                <w:szCs w:val="18"/>
              </w:rPr>
              <w:t xml:space="preserve"> минус 10 до +40ОС;</w:t>
            </w:r>
          </w:p>
          <w:p w:rsidR="00724CAC" w:rsidRPr="00724CAC" w:rsidRDefault="00724CAC" w:rsidP="00724CAC">
            <w:pPr>
              <w:pStyle w:val="a3"/>
              <w:rPr>
                <w:sz w:val="18"/>
                <w:szCs w:val="18"/>
              </w:rPr>
            </w:pPr>
            <w:r w:rsidRPr="00724CAC">
              <w:rPr>
                <w:sz w:val="18"/>
                <w:szCs w:val="18"/>
              </w:rPr>
              <w:t>относительная влажность воздуха не более 80% при температуре 25</w:t>
            </w:r>
            <w:r w:rsidRPr="009C2327">
              <w:rPr>
                <w:sz w:val="18"/>
                <w:szCs w:val="18"/>
                <w:vertAlign w:val="superscript"/>
              </w:rPr>
              <w:t>О</w:t>
            </w:r>
            <w:r w:rsidRPr="00724CAC">
              <w:rPr>
                <w:sz w:val="18"/>
                <w:szCs w:val="18"/>
              </w:rPr>
              <w:t>С;</w:t>
            </w:r>
          </w:p>
          <w:p w:rsidR="00724CAC" w:rsidRPr="00724CAC" w:rsidRDefault="00724CAC" w:rsidP="00724CAC">
            <w:pPr>
              <w:pStyle w:val="a3"/>
              <w:rPr>
                <w:sz w:val="18"/>
                <w:szCs w:val="18"/>
              </w:rPr>
            </w:pPr>
            <w:r w:rsidRPr="00724CAC">
              <w:rPr>
                <w:sz w:val="18"/>
                <w:szCs w:val="18"/>
              </w:rPr>
              <w:t>атмосферное давление от 84 до 107 кПа.</w:t>
            </w:r>
          </w:p>
          <w:p w:rsidR="00724CAC" w:rsidRPr="00663222" w:rsidRDefault="00724CAC" w:rsidP="00C82C6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</w:p>
        </w:tc>
      </w:tr>
      <w:tr w:rsidR="00724CAC" w:rsidRPr="00663222" w:rsidTr="00C82C63">
        <w:trPr>
          <w:trHeight w:val="428"/>
          <w:jc w:val="center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AC" w:rsidRDefault="00724CAC" w:rsidP="00C82C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Требования к сроку гарантии товара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CAC" w:rsidRDefault="00724CAC" w:rsidP="00C82C6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менее 12 месяцев со дня ввода в эксплуатацию.</w:t>
            </w:r>
          </w:p>
        </w:tc>
      </w:tr>
      <w:tr w:rsidR="00724CAC" w:rsidRPr="00663222" w:rsidTr="00C82C63">
        <w:trPr>
          <w:trHeight w:val="428"/>
          <w:jc w:val="center"/>
        </w:trPr>
        <w:tc>
          <w:tcPr>
            <w:tcW w:w="2581" w:type="dxa"/>
          </w:tcPr>
          <w:p w:rsidR="00724CAC" w:rsidRPr="00663222" w:rsidRDefault="00724CAC" w:rsidP="00C82C63">
            <w:pPr>
              <w:rPr>
                <w:sz w:val="18"/>
                <w:szCs w:val="18"/>
              </w:rPr>
            </w:pPr>
            <w:r w:rsidRPr="00663222">
              <w:rPr>
                <w:sz w:val="18"/>
                <w:szCs w:val="18"/>
              </w:rPr>
              <w:t>Требования к комплекту документации</w:t>
            </w:r>
          </w:p>
        </w:tc>
        <w:tc>
          <w:tcPr>
            <w:tcW w:w="7371" w:type="dxa"/>
          </w:tcPr>
          <w:p w:rsidR="00724CAC" w:rsidRPr="00663222" w:rsidRDefault="00724CAC" w:rsidP="00C82C6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663222">
              <w:rPr>
                <w:sz w:val="18"/>
                <w:szCs w:val="18"/>
              </w:rPr>
              <w:t>Паспорт</w:t>
            </w:r>
          </w:p>
          <w:p w:rsidR="00724CAC" w:rsidRPr="00663222" w:rsidRDefault="00724CAC" w:rsidP="00C82C6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663222">
              <w:rPr>
                <w:sz w:val="18"/>
                <w:szCs w:val="18"/>
              </w:rPr>
              <w:t>Руководство по эксплуатации</w:t>
            </w:r>
          </w:p>
          <w:p w:rsidR="00724CAC" w:rsidRDefault="00724CAC" w:rsidP="00C82C6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663222">
              <w:rPr>
                <w:sz w:val="18"/>
                <w:szCs w:val="18"/>
              </w:rPr>
              <w:t>С</w:t>
            </w:r>
            <w:r w:rsidR="009C2327">
              <w:rPr>
                <w:sz w:val="18"/>
                <w:szCs w:val="18"/>
              </w:rPr>
              <w:t>ертификат</w:t>
            </w:r>
            <w:r w:rsidRPr="00663222">
              <w:rPr>
                <w:sz w:val="18"/>
                <w:szCs w:val="18"/>
              </w:rPr>
              <w:t xml:space="preserve"> соответствия ГОСТ Р52319-2005, ГОСТ Р51522-99</w:t>
            </w:r>
          </w:p>
          <w:p w:rsidR="008B7A6C" w:rsidRPr="00663222" w:rsidRDefault="008B7A6C" w:rsidP="00C82C6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Свидетельство о поверке</w:t>
            </w:r>
            <w:bookmarkStart w:id="1" w:name="_GoBack"/>
            <w:bookmarkEnd w:id="1"/>
          </w:p>
        </w:tc>
      </w:tr>
      <w:tr w:rsidR="00724CAC" w:rsidRPr="00663222" w:rsidTr="00C82C63">
        <w:trPr>
          <w:trHeight w:val="428"/>
          <w:jc w:val="center"/>
        </w:trPr>
        <w:tc>
          <w:tcPr>
            <w:tcW w:w="2581" w:type="dxa"/>
          </w:tcPr>
          <w:p w:rsidR="00724CAC" w:rsidRPr="00663222" w:rsidRDefault="00724CAC" w:rsidP="00C82C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 поставки</w:t>
            </w:r>
          </w:p>
        </w:tc>
        <w:tc>
          <w:tcPr>
            <w:tcW w:w="7371" w:type="dxa"/>
          </w:tcPr>
          <w:p w:rsidR="00724CAC" w:rsidRDefault="00724CAC" w:rsidP="00C82C6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Рентгеновский аппарат РПД-200</w:t>
            </w:r>
            <w:r w:rsidR="00774544">
              <w:rPr>
                <w:sz w:val="18"/>
                <w:szCs w:val="18"/>
              </w:rPr>
              <w:t xml:space="preserve"> (допускается аналог</w:t>
            </w:r>
            <w:r w:rsidR="00B77440">
              <w:rPr>
                <w:sz w:val="18"/>
                <w:szCs w:val="18"/>
              </w:rPr>
              <w:t>,</w:t>
            </w:r>
            <w:r w:rsidR="00774544">
              <w:rPr>
                <w:sz w:val="18"/>
                <w:szCs w:val="18"/>
              </w:rPr>
              <w:t xml:space="preserve"> «эквивалент»)</w:t>
            </w:r>
            <w:r>
              <w:rPr>
                <w:sz w:val="18"/>
                <w:szCs w:val="18"/>
              </w:rPr>
              <w:t xml:space="preserve"> в комплекте: </w:t>
            </w:r>
          </w:p>
          <w:p w:rsidR="00724CAC" w:rsidRDefault="00724CAC" w:rsidP="00C82C6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Моноблок в футляре с амортизацией и ручками для переноски</w:t>
            </w:r>
          </w:p>
          <w:p w:rsidR="00724CAC" w:rsidRDefault="00724CAC" w:rsidP="00C82C6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Блок питания и управления (БПУ) в кейсе</w:t>
            </w:r>
          </w:p>
          <w:p w:rsidR="00724CAC" w:rsidRDefault="00724CAC" w:rsidP="00C82C6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Пульт дистанционного управления с кабелем длиной 50 м</w:t>
            </w:r>
          </w:p>
          <w:p w:rsidR="00724CAC" w:rsidRDefault="00724CAC" w:rsidP="00C82C6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Удлиненный армированный с</w:t>
            </w:r>
            <w:r w:rsidR="000343D8">
              <w:rPr>
                <w:sz w:val="18"/>
                <w:szCs w:val="18"/>
              </w:rPr>
              <w:t xml:space="preserve">оединительный кабель </w:t>
            </w:r>
            <w:r>
              <w:rPr>
                <w:sz w:val="18"/>
                <w:szCs w:val="18"/>
              </w:rPr>
              <w:t xml:space="preserve"> </w:t>
            </w:r>
          </w:p>
          <w:p w:rsidR="00724CAC" w:rsidRDefault="00724CAC" w:rsidP="00C82C6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Сигнальная лампа на магнитном держателе с кабелем длиной 10 м</w:t>
            </w:r>
          </w:p>
          <w:p w:rsidR="000343D8" w:rsidRDefault="000343D8" w:rsidP="00C82C6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Система позиционирования и крепления аппарата </w:t>
            </w:r>
          </w:p>
          <w:p w:rsidR="000343D8" w:rsidRPr="00663222" w:rsidRDefault="000343D8" w:rsidP="00C82C6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Пусконаладочные работы на территории Заказчика</w:t>
            </w:r>
          </w:p>
        </w:tc>
      </w:tr>
    </w:tbl>
    <w:p w:rsidR="00724CAC" w:rsidRDefault="00724CAC" w:rsidP="00724CAC">
      <w:pPr>
        <w:jc w:val="center"/>
      </w:pPr>
    </w:p>
    <w:sectPr w:rsidR="00724CAC" w:rsidSect="007F117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AF6"/>
    <w:rsid w:val="000343D8"/>
    <w:rsid w:val="00250EBD"/>
    <w:rsid w:val="0031592A"/>
    <w:rsid w:val="003D307A"/>
    <w:rsid w:val="00724CAC"/>
    <w:rsid w:val="00774544"/>
    <w:rsid w:val="007F1177"/>
    <w:rsid w:val="008B7A6C"/>
    <w:rsid w:val="008C5EEC"/>
    <w:rsid w:val="009A5232"/>
    <w:rsid w:val="009C2327"/>
    <w:rsid w:val="00B77440"/>
    <w:rsid w:val="00BA7AF6"/>
    <w:rsid w:val="00C95A7A"/>
    <w:rsid w:val="00EE4603"/>
    <w:rsid w:val="00F1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C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24CAC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724CA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34"/>
    <w:locked/>
    <w:rsid w:val="007F1177"/>
    <w:rPr>
      <w:sz w:val="24"/>
      <w:szCs w:val="24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rsid w:val="007F1177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7">
    <w:name w:val="No Spacing"/>
    <w:uiPriority w:val="99"/>
    <w:qFormat/>
    <w:rsid w:val="007F1177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7F117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11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C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24CAC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724CA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34"/>
    <w:locked/>
    <w:rsid w:val="007F1177"/>
    <w:rPr>
      <w:sz w:val="24"/>
      <w:szCs w:val="24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rsid w:val="007F1177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7">
    <w:name w:val="No Spacing"/>
    <w:uiPriority w:val="99"/>
    <w:qFormat/>
    <w:rsid w:val="007F1177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7F117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11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enta-nt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venta@venta-nt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Ирина П. Барановская</cp:lastModifiedBy>
  <cp:revision>2</cp:revision>
  <cp:lastPrinted>2013-08-05T10:35:00Z</cp:lastPrinted>
  <dcterms:created xsi:type="dcterms:W3CDTF">2013-10-28T04:32:00Z</dcterms:created>
  <dcterms:modified xsi:type="dcterms:W3CDTF">2013-10-28T04:32:00Z</dcterms:modified>
</cp:coreProperties>
</file>