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9EB" w:rsidRDefault="001F39EB" w:rsidP="001F39EB">
      <w:pPr>
        <w:pStyle w:val="a6"/>
        <w:jc w:val="center"/>
        <w:rPr>
          <w:noProof/>
        </w:rPr>
      </w:pPr>
      <w:r>
        <w:rPr>
          <w:noProof/>
          <w:lang w:eastAsia="ru-RU"/>
        </w:rPr>
        <w:drawing>
          <wp:inline distT="0" distB="0" distL="0" distR="0" wp14:anchorId="71C7C942" wp14:editId="1880DD58">
            <wp:extent cx="6606540" cy="601980"/>
            <wp:effectExtent l="0" t="0" r="381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654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8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92"/>
      </w:tblGrid>
      <w:tr w:rsidR="001F39EB" w:rsidRPr="0057451E" w:rsidTr="001F39EB">
        <w:trPr>
          <w:cantSplit/>
          <w:trHeight w:val="583"/>
          <w:jc w:val="center"/>
        </w:trPr>
        <w:tc>
          <w:tcPr>
            <w:tcW w:w="9892" w:type="dxa"/>
          </w:tcPr>
          <w:p w:rsidR="001F39EB" w:rsidRPr="0057451E" w:rsidRDefault="001F39EB" w:rsidP="001F39EB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1F39EB" w:rsidRPr="001E22A2" w:rsidRDefault="001F39EB" w:rsidP="001F39EB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1E22A2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1F39EB" w:rsidRPr="001E22A2" w:rsidRDefault="001F39EB" w:rsidP="001F39EB">
            <w:pPr>
              <w:spacing w:line="276" w:lineRule="auto"/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1E22A2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   «</w:t>
            </w:r>
            <w:proofErr w:type="spellStart"/>
            <w:r w:rsidRPr="001E22A2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Нижнетуринский</w:t>
            </w:r>
            <w:proofErr w:type="spellEnd"/>
            <w:r w:rsidRPr="001E22A2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 xml:space="preserve"> машиностроительный завод «Вента»</w:t>
            </w:r>
          </w:p>
          <w:p w:rsidR="001F39EB" w:rsidRPr="001E22A2" w:rsidRDefault="001F39EB" w:rsidP="001F39EB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1E22A2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Свердловскаяобласть,624222</w:t>
            </w:r>
          </w:p>
          <w:p w:rsidR="001F39EB" w:rsidRPr="0057451E" w:rsidRDefault="001F39EB" w:rsidP="001F39EB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1E22A2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1E22A2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1E22A2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1E22A2">
                <w:rPr>
                  <w:rFonts w:ascii="Arial" w:hAnsi="Arial" w:cs="Arial"/>
                  <w:color w:val="0000FF"/>
                  <w:sz w:val="18"/>
                  <w:szCs w:val="20"/>
                  <w:u w:val="single"/>
                </w:rPr>
                <w:t>venta@venta-nt.ru</w:t>
              </w:r>
            </w:hyperlink>
            <w:r w:rsidRPr="001E22A2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1E22A2">
                <w:rPr>
                  <w:rFonts w:ascii="Arial" w:hAnsi="Arial" w:cs="Arial"/>
                  <w:color w:val="000000"/>
                  <w:sz w:val="18"/>
                  <w:szCs w:val="20"/>
                  <w:u w:val="single"/>
                </w:rPr>
                <w:t>www.venta-nt.ru</w:t>
              </w:r>
            </w:hyperlink>
          </w:p>
          <w:p w:rsidR="001F39EB" w:rsidRDefault="001F39EB" w:rsidP="001F39EB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F39EB" w:rsidRPr="0057451E" w:rsidRDefault="001F39EB" w:rsidP="001F39EB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F39EB" w:rsidRPr="0057451E" w:rsidRDefault="001F39EB" w:rsidP="001F39EB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  <w:r w:rsidRPr="0057451E">
              <w:rPr>
                <w:rFonts w:ascii="Arial" w:hAnsi="Arial" w:cs="Arial"/>
                <w:b/>
                <w:sz w:val="28"/>
                <w:szCs w:val="28"/>
              </w:rPr>
              <w:t xml:space="preserve">УТВЕРЖДАЮ </w:t>
            </w:r>
          </w:p>
          <w:p w:rsidR="001F39EB" w:rsidRPr="0057451E" w:rsidRDefault="001F39EB" w:rsidP="001F39EB">
            <w:pPr>
              <w:ind w:left="457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F39EB" w:rsidRPr="0057451E" w:rsidRDefault="001F39EB" w:rsidP="001F39EB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Генеральный директор</w:t>
            </w:r>
          </w:p>
          <w:p w:rsidR="001F39EB" w:rsidRPr="0057451E" w:rsidRDefault="001F39EB" w:rsidP="001F39EB">
            <w:pPr>
              <w:ind w:left="4570" w:hanging="317"/>
              <w:rPr>
                <w:rFonts w:ascii="Arial" w:hAnsi="Arial" w:cs="Arial"/>
                <w:sz w:val="28"/>
                <w:szCs w:val="28"/>
              </w:rPr>
            </w:pPr>
          </w:p>
          <w:p w:rsidR="001F39EB" w:rsidRPr="0057451E" w:rsidRDefault="001F39EB" w:rsidP="001F39EB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 xml:space="preserve">__________________ Н. А. Азаров </w:t>
            </w:r>
          </w:p>
          <w:p w:rsidR="001F39EB" w:rsidRPr="0057451E" w:rsidRDefault="001F39EB" w:rsidP="001F39EB">
            <w:pPr>
              <w:ind w:left="4571"/>
              <w:rPr>
                <w:rFonts w:ascii="Arial" w:hAnsi="Arial" w:cs="Arial"/>
                <w:sz w:val="28"/>
                <w:szCs w:val="28"/>
              </w:rPr>
            </w:pPr>
          </w:p>
          <w:p w:rsidR="001F39EB" w:rsidRPr="0057451E" w:rsidRDefault="001F39EB" w:rsidP="001F39EB">
            <w:pPr>
              <w:ind w:left="4254" w:firstLine="709"/>
              <w:rPr>
                <w:rFonts w:ascii="Arial" w:hAnsi="Arial" w:cs="Arial"/>
                <w:sz w:val="28"/>
                <w:szCs w:val="28"/>
              </w:rPr>
            </w:pPr>
            <w:r w:rsidRPr="0057451E">
              <w:rPr>
                <w:rFonts w:ascii="Arial" w:hAnsi="Arial" w:cs="Arial"/>
                <w:sz w:val="28"/>
                <w:szCs w:val="28"/>
              </w:rPr>
              <w:t>«</w:t>
            </w:r>
            <w:r w:rsidR="004D604A">
              <w:rPr>
                <w:rFonts w:ascii="Arial" w:hAnsi="Arial" w:cs="Arial"/>
                <w:sz w:val="28"/>
                <w:szCs w:val="28"/>
              </w:rPr>
              <w:t>28» февраля</w:t>
            </w:r>
            <w:r w:rsidR="00E02D1B">
              <w:rPr>
                <w:rFonts w:ascii="Arial" w:hAnsi="Arial" w:cs="Arial"/>
                <w:sz w:val="28"/>
                <w:szCs w:val="28"/>
              </w:rPr>
              <w:t xml:space="preserve"> 2014</w:t>
            </w:r>
            <w:r w:rsidRPr="0057451E">
              <w:rPr>
                <w:rFonts w:ascii="Arial" w:hAnsi="Arial" w:cs="Arial"/>
                <w:sz w:val="28"/>
                <w:szCs w:val="28"/>
              </w:rPr>
              <w:t xml:space="preserve"> г.</w:t>
            </w:r>
          </w:p>
          <w:p w:rsidR="001F39EB" w:rsidRPr="0057451E" w:rsidRDefault="001F39EB" w:rsidP="001F39EB">
            <w:pPr>
              <w:pStyle w:val="a3"/>
              <w:ind w:left="715"/>
              <w:rPr>
                <w:rFonts w:ascii="Arial" w:hAnsi="Arial" w:cs="Arial"/>
                <w:b/>
                <w:bCs/>
              </w:rPr>
            </w:pPr>
          </w:p>
          <w:p w:rsidR="001F39EB" w:rsidRPr="0057451E" w:rsidRDefault="001F39EB" w:rsidP="001F39EB">
            <w:pPr>
              <w:pStyle w:val="a3"/>
              <w:spacing w:line="276" w:lineRule="auto"/>
              <w:ind w:left="715"/>
              <w:rPr>
                <w:rFonts w:ascii="Arial" w:hAnsi="Arial" w:cs="Arial"/>
                <w:b/>
                <w:bCs/>
              </w:rPr>
            </w:pPr>
          </w:p>
          <w:p w:rsidR="001F39EB" w:rsidRPr="0057451E" w:rsidRDefault="001F39EB" w:rsidP="001F39EB">
            <w:pPr>
              <w:pStyle w:val="a3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:rsidR="001F39EB" w:rsidRPr="0057451E" w:rsidRDefault="001F39EB" w:rsidP="001F39EB">
            <w:pPr>
              <w:pStyle w:val="a3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:rsidR="001F39EB" w:rsidRPr="0057451E" w:rsidRDefault="001F39EB" w:rsidP="001F39EB">
            <w:pPr>
              <w:pStyle w:val="a3"/>
              <w:spacing w:line="276" w:lineRule="auto"/>
              <w:rPr>
                <w:rFonts w:ascii="Arial" w:hAnsi="Arial" w:cs="Arial"/>
                <w:b/>
                <w:bCs/>
              </w:rPr>
            </w:pPr>
          </w:p>
          <w:p w:rsidR="001F39EB" w:rsidRPr="0057451E" w:rsidRDefault="001F39EB" w:rsidP="001F39EB">
            <w:pPr>
              <w:pStyle w:val="a3"/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</w:tbl>
    <w:p w:rsidR="00D627CB" w:rsidRDefault="00D627CB" w:rsidP="00D627CB">
      <w:pPr>
        <w:pStyle w:val="a6"/>
        <w:jc w:val="center"/>
        <w:rPr>
          <w:sz w:val="28"/>
          <w:szCs w:val="28"/>
        </w:rPr>
      </w:pPr>
    </w:p>
    <w:p w:rsidR="00D627CB" w:rsidRPr="001F39EB" w:rsidRDefault="00D627CB" w:rsidP="00D627CB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0" w:name="_Toc365397171"/>
      <w:r w:rsidRPr="001F39EB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</w:p>
    <w:p w:rsidR="004D604A" w:rsidRPr="003B6F48" w:rsidRDefault="004D604A" w:rsidP="004D604A">
      <w:pPr>
        <w:jc w:val="center"/>
        <w:rPr>
          <w:rFonts w:ascii="Arial" w:hAnsi="Arial" w:cs="Arial"/>
          <w:sz w:val="28"/>
          <w:szCs w:val="28"/>
        </w:rPr>
      </w:pPr>
      <w:r w:rsidRPr="003B6F48">
        <w:rPr>
          <w:rFonts w:ascii="Arial" w:hAnsi="Arial" w:cs="Arial"/>
          <w:sz w:val="28"/>
          <w:szCs w:val="28"/>
        </w:rPr>
        <w:t xml:space="preserve">открытый запрос цен в электронной форме на право заключения договора на поставку </w:t>
      </w:r>
      <w:r w:rsidRPr="00442792">
        <w:rPr>
          <w:rFonts w:ascii="Arial" w:hAnsi="Arial" w:cs="Arial"/>
          <w:color w:val="000000"/>
          <w:sz w:val="28"/>
          <w:szCs w:val="28"/>
        </w:rPr>
        <w:t>Фильтр ФАСТ-3500 с металлическим кожухом (эквивалент)</w:t>
      </w:r>
    </w:p>
    <w:p w:rsidR="004D604A" w:rsidRPr="003B6F48" w:rsidRDefault="004D604A" w:rsidP="004D604A">
      <w:pPr>
        <w:jc w:val="center"/>
        <w:rPr>
          <w:rFonts w:ascii="Arial" w:hAnsi="Arial" w:cs="Arial"/>
          <w:sz w:val="28"/>
          <w:szCs w:val="28"/>
        </w:rPr>
      </w:pPr>
    </w:p>
    <w:p w:rsidR="00D627CB" w:rsidRPr="001F39EB" w:rsidRDefault="00D627CB" w:rsidP="00D627CB">
      <w:pPr>
        <w:jc w:val="center"/>
        <w:rPr>
          <w:rFonts w:ascii="Arial" w:hAnsi="Arial" w:cs="Arial"/>
          <w:sz w:val="28"/>
          <w:szCs w:val="28"/>
        </w:rPr>
      </w:pPr>
    </w:p>
    <w:p w:rsidR="00D627CB" w:rsidRPr="001F39EB" w:rsidRDefault="00D627CB" w:rsidP="00D627CB">
      <w:pPr>
        <w:jc w:val="center"/>
        <w:rPr>
          <w:rFonts w:ascii="Arial" w:hAnsi="Arial" w:cs="Arial"/>
          <w:sz w:val="28"/>
          <w:szCs w:val="28"/>
        </w:rPr>
      </w:pPr>
    </w:p>
    <w:p w:rsidR="00D627CB" w:rsidRPr="001F39EB" w:rsidRDefault="00D627CB" w:rsidP="00D627CB">
      <w:pPr>
        <w:jc w:val="center"/>
        <w:rPr>
          <w:rFonts w:ascii="Arial" w:hAnsi="Arial" w:cs="Arial"/>
          <w:sz w:val="28"/>
          <w:szCs w:val="28"/>
        </w:rPr>
      </w:pPr>
    </w:p>
    <w:p w:rsidR="005B5C5D" w:rsidRDefault="00D627CB" w:rsidP="004D604A">
      <w:pPr>
        <w:jc w:val="center"/>
        <w:rPr>
          <w:rFonts w:ascii="Arial" w:hAnsi="Arial" w:cs="Arial"/>
          <w:caps/>
          <w:sz w:val="28"/>
          <w:szCs w:val="28"/>
        </w:rPr>
      </w:pPr>
      <w:r w:rsidRPr="001F39EB">
        <w:rPr>
          <w:rFonts w:ascii="Arial" w:hAnsi="Arial" w:cs="Arial"/>
          <w:caps/>
          <w:sz w:val="28"/>
          <w:szCs w:val="28"/>
        </w:rPr>
        <w:t xml:space="preserve">том </w:t>
      </w:r>
      <w:r w:rsidR="00867799" w:rsidRPr="001F39EB">
        <w:rPr>
          <w:rFonts w:ascii="Arial" w:hAnsi="Arial" w:cs="Arial"/>
          <w:caps/>
          <w:sz w:val="28"/>
          <w:szCs w:val="28"/>
        </w:rPr>
        <w:t>2</w:t>
      </w:r>
      <w:r w:rsidR="005B5C5D">
        <w:rPr>
          <w:rFonts w:ascii="Arial" w:hAnsi="Arial" w:cs="Arial"/>
          <w:caps/>
          <w:sz w:val="28"/>
          <w:szCs w:val="28"/>
        </w:rPr>
        <w:t xml:space="preserve"> «ТЕХНИческая часть»</w:t>
      </w: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Default="005B5C5D" w:rsidP="005B5C5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2014</w:t>
      </w:r>
      <w:bookmarkStart w:id="1" w:name="_GoBack"/>
      <w:bookmarkEnd w:id="1"/>
    </w:p>
    <w:p w:rsidR="005B5C5D" w:rsidRDefault="005B5C5D" w:rsidP="005B5C5D">
      <w:pPr>
        <w:rPr>
          <w:rFonts w:ascii="Arial" w:hAnsi="Arial" w:cs="Arial"/>
          <w:sz w:val="28"/>
          <w:szCs w:val="28"/>
        </w:rPr>
      </w:pPr>
    </w:p>
    <w:p w:rsidR="005B5C5D" w:rsidRPr="005B5C5D" w:rsidRDefault="005B5C5D" w:rsidP="005B5C5D">
      <w:pPr>
        <w:rPr>
          <w:rFonts w:ascii="Arial" w:hAnsi="Arial" w:cs="Arial"/>
          <w:sz w:val="28"/>
          <w:szCs w:val="28"/>
        </w:rPr>
        <w:sectPr w:rsidR="005B5C5D" w:rsidRPr="005B5C5D" w:rsidSect="005B5C5D">
          <w:pgSz w:w="11907" w:h="16840" w:code="9"/>
          <w:pgMar w:top="539" w:right="1134" w:bottom="1134" w:left="737" w:header="567" w:footer="567" w:gutter="0"/>
          <w:cols w:space="708"/>
          <w:docGrid w:linePitch="360"/>
        </w:sectPr>
      </w:pPr>
    </w:p>
    <w:p w:rsidR="00B237A3" w:rsidRPr="00447863" w:rsidRDefault="00B237A3" w:rsidP="00B237A3">
      <w:pPr>
        <w:spacing w:before="100" w:after="100"/>
        <w:ind w:left="2140"/>
        <w:jc w:val="right"/>
        <w:rPr>
          <w:b/>
        </w:rPr>
      </w:pPr>
    </w:p>
    <w:p w:rsidR="00350F8D" w:rsidRPr="00870241" w:rsidRDefault="00350F8D" w:rsidP="00350F8D">
      <w:pPr>
        <w:numPr>
          <w:ilvl w:val="1"/>
          <w:numId w:val="8"/>
        </w:numPr>
        <w:suppressAutoHyphens/>
        <w:ind w:left="0" w:firstLine="180"/>
        <w:jc w:val="both"/>
        <w:rPr>
          <w:rFonts w:ascii="Arial" w:hAnsi="Arial" w:cs="Arial"/>
        </w:rPr>
      </w:pPr>
      <w:r w:rsidRPr="00870241">
        <w:rPr>
          <w:rFonts w:ascii="Arial" w:hAnsi="Arial" w:cs="Arial"/>
        </w:rPr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монтажу:</w:t>
      </w:r>
    </w:p>
    <w:p w:rsidR="004D604A" w:rsidRDefault="004D604A" w:rsidP="004D604A">
      <w:pPr>
        <w:rPr>
          <w:rFonts w:ascii="Cambria" w:hAnsi="Cambria"/>
          <w:b/>
          <w:color w:val="000000"/>
        </w:rPr>
      </w:pPr>
    </w:p>
    <w:p w:rsidR="004D604A" w:rsidRPr="008B6BFF" w:rsidRDefault="004D604A" w:rsidP="004D604A">
      <w:pPr>
        <w:rPr>
          <w:rFonts w:ascii="Cambria" w:hAnsi="Cambria"/>
          <w:b/>
        </w:rPr>
      </w:pPr>
      <w:r w:rsidRPr="008B6BFF">
        <w:rPr>
          <w:rFonts w:ascii="Cambria" w:hAnsi="Cambria"/>
          <w:b/>
          <w:color w:val="000000"/>
        </w:rPr>
        <w:t>1. Наименование лота:</w:t>
      </w:r>
      <w:r w:rsidRPr="008B6BFF">
        <w:rPr>
          <w:rFonts w:ascii="Cambria" w:hAnsi="Cambria"/>
        </w:rPr>
        <w:t xml:space="preserve"> </w:t>
      </w:r>
      <w:r w:rsidRPr="007B426E">
        <w:rPr>
          <w:rFonts w:ascii="Cambria" w:hAnsi="Cambria"/>
        </w:rPr>
        <w:t xml:space="preserve">Поставка фильтров </w:t>
      </w:r>
    </w:p>
    <w:p w:rsidR="004D604A" w:rsidRDefault="004D604A" w:rsidP="004D604A">
      <w:pPr>
        <w:rPr>
          <w:rFonts w:ascii="Cambria" w:hAnsi="Cambria"/>
          <w:b/>
        </w:rPr>
      </w:pPr>
      <w:r w:rsidRPr="008B6BFF">
        <w:rPr>
          <w:rFonts w:ascii="Cambria" w:hAnsi="Cambria"/>
          <w:b/>
        </w:rPr>
        <w:t>2. Предмет закупки, технические характеристики продукции:</w:t>
      </w:r>
    </w:p>
    <w:tbl>
      <w:tblPr>
        <w:tblW w:w="13198" w:type="dxa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2"/>
        <w:gridCol w:w="1985"/>
        <w:gridCol w:w="4252"/>
        <w:gridCol w:w="1134"/>
        <w:gridCol w:w="567"/>
        <w:gridCol w:w="992"/>
        <w:gridCol w:w="709"/>
        <w:gridCol w:w="1417"/>
        <w:gridCol w:w="1560"/>
      </w:tblGrid>
      <w:tr w:rsidR="004D604A" w:rsidRPr="00585FC7" w:rsidTr="0052463C">
        <w:trPr>
          <w:cantSplit/>
          <w:trHeight w:val="460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516ADD" w:rsidRDefault="004D604A" w:rsidP="0052463C">
            <w:pPr>
              <w:pStyle w:val="af1"/>
              <w:ind w:left="0" w:right="-30"/>
              <w:jc w:val="center"/>
              <w:rPr>
                <w:rFonts w:ascii="Cambria" w:hAnsi="Cambria"/>
                <w:b/>
                <w:i w:val="0"/>
                <w:sz w:val="20"/>
                <w:szCs w:val="20"/>
              </w:rPr>
            </w:pPr>
            <w:r w:rsidRPr="00516ADD">
              <w:rPr>
                <w:rFonts w:ascii="Cambria" w:hAnsi="Cambria"/>
                <w:b/>
                <w:i w:val="0"/>
                <w:sz w:val="20"/>
                <w:szCs w:val="20"/>
              </w:rPr>
              <w:t xml:space="preserve">№ </w:t>
            </w:r>
            <w:proofErr w:type="gramStart"/>
            <w:r w:rsidRPr="00516ADD">
              <w:rPr>
                <w:rFonts w:ascii="Cambria" w:hAnsi="Cambria"/>
                <w:b/>
                <w:i w:val="0"/>
                <w:sz w:val="20"/>
                <w:szCs w:val="20"/>
              </w:rPr>
              <w:t>п</w:t>
            </w:r>
            <w:proofErr w:type="gramEnd"/>
            <w:r w:rsidRPr="00516ADD">
              <w:rPr>
                <w:rFonts w:ascii="Cambria" w:hAnsi="Cambria"/>
                <w:b/>
                <w:i w:val="0"/>
                <w:sz w:val="20"/>
                <w:szCs w:val="20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23395C" w:rsidRDefault="004D604A" w:rsidP="0052463C">
            <w:pPr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3395C">
              <w:rPr>
                <w:rFonts w:ascii="Cambria" w:hAnsi="Cambria"/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23395C" w:rsidRDefault="004D604A" w:rsidP="0052463C">
            <w:pPr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3395C">
              <w:rPr>
                <w:rFonts w:ascii="Cambria" w:hAnsi="Cambria"/>
                <w:b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604A" w:rsidRPr="0023395C" w:rsidRDefault="004D604A" w:rsidP="0052463C">
            <w:pPr>
              <w:ind w:left="113" w:right="113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3395C">
              <w:rPr>
                <w:rFonts w:ascii="Cambria" w:hAnsi="Cambria"/>
                <w:b/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604A" w:rsidRPr="0023395C" w:rsidRDefault="004D604A" w:rsidP="0052463C">
            <w:pPr>
              <w:ind w:left="113" w:right="113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3395C">
              <w:rPr>
                <w:rFonts w:ascii="Cambria" w:hAnsi="Cambria"/>
                <w:b/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D604A" w:rsidRPr="0023395C" w:rsidRDefault="004D604A" w:rsidP="0052463C">
            <w:pPr>
              <w:ind w:left="113" w:right="113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3395C">
              <w:rPr>
                <w:rFonts w:ascii="Cambria" w:hAnsi="Cambria"/>
                <w:b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textDirection w:val="btLr"/>
            <w:vAlign w:val="center"/>
          </w:tcPr>
          <w:p w:rsidR="004D604A" w:rsidRPr="0023395C" w:rsidRDefault="004D604A" w:rsidP="0052463C">
            <w:pPr>
              <w:ind w:left="113" w:right="113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3395C">
              <w:rPr>
                <w:rFonts w:ascii="Cambria" w:hAnsi="Cambria"/>
                <w:b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417" w:type="dxa"/>
            <w:textDirection w:val="btLr"/>
            <w:vAlign w:val="center"/>
          </w:tcPr>
          <w:p w:rsidR="004D604A" w:rsidRPr="0023395C" w:rsidRDefault="004D604A" w:rsidP="0052463C">
            <w:pPr>
              <w:ind w:left="113" w:right="113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3395C">
              <w:rPr>
                <w:rFonts w:ascii="Cambria" w:hAnsi="Cambria"/>
                <w:b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60" w:type="dxa"/>
            <w:textDirection w:val="btLr"/>
            <w:vAlign w:val="center"/>
          </w:tcPr>
          <w:p w:rsidR="004D604A" w:rsidRPr="0023395C" w:rsidRDefault="004D604A" w:rsidP="0052463C">
            <w:pPr>
              <w:ind w:left="113" w:right="113"/>
              <w:jc w:val="center"/>
              <w:rPr>
                <w:rFonts w:ascii="Cambria" w:hAnsi="Cambria"/>
                <w:b/>
                <w:color w:val="000000"/>
                <w:sz w:val="20"/>
                <w:szCs w:val="20"/>
              </w:rPr>
            </w:pPr>
            <w:r w:rsidRPr="0023395C">
              <w:rPr>
                <w:rFonts w:ascii="Cambria" w:hAnsi="Cambria"/>
                <w:b/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4D604A" w:rsidRPr="00701E14" w:rsidTr="0052463C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A32D20" w:rsidRDefault="004D604A" w:rsidP="004D604A">
            <w:pPr>
              <w:pStyle w:val="af1"/>
              <w:numPr>
                <w:ilvl w:val="0"/>
                <w:numId w:val="26"/>
              </w:numPr>
              <w:ind w:right="-30"/>
              <w:jc w:val="left"/>
              <w:rPr>
                <w:rFonts w:ascii="Cambria" w:hAnsi="Cambria"/>
                <w:color w:val="FF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7B426E" w:rsidRDefault="004D604A" w:rsidP="0052463C">
            <w:pPr>
              <w:rPr>
                <w:rFonts w:ascii="Cambria" w:hAnsi="Cambria"/>
                <w:color w:val="000000"/>
              </w:rPr>
            </w:pPr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 xml:space="preserve">Фильтр ФАСТ-3500 с металлическим кожухом </w:t>
            </w:r>
            <w:r>
              <w:rPr>
                <w:rFonts w:ascii="Cambria" w:hAnsi="Cambria"/>
                <w:color w:val="000000"/>
                <w:sz w:val="22"/>
                <w:szCs w:val="22"/>
              </w:rPr>
              <w:t>(эквивалент)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7B426E" w:rsidRDefault="004D604A" w:rsidP="0052463C">
            <w:pPr>
              <w:rPr>
                <w:rFonts w:ascii="Cambria" w:hAnsi="Cambria"/>
                <w:color w:val="000000"/>
              </w:rPr>
            </w:pPr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>Фильтр номинальной производительностью по воздуху (газу), не менее 3500м3/час, эффективность очистки по стандартному масляному туману, не менее 99,95% (кл</w:t>
            </w:r>
            <w:proofErr w:type="gramStart"/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>.Н</w:t>
            </w:r>
            <w:proofErr w:type="gramEnd"/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 xml:space="preserve">13), максимальная концентрация аэрозолей в очищаемой среде, до 1,0 мг/м3, сопротивление потоку воздуха рабочее,  не более 550Па, относительная влажность очищаемой среды, до 95%, габаритные размеры, не более 636*610*572мм., масса не более 35кг. фильтровальный материал </w:t>
            </w:r>
            <w:proofErr w:type="spellStart"/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>стеклобумага</w:t>
            </w:r>
            <w:proofErr w:type="spellEnd"/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 xml:space="preserve">,  с металлическим кожухом </w:t>
            </w:r>
            <w:proofErr w:type="spellStart"/>
            <w:proofErr w:type="gramStart"/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>ст</w:t>
            </w:r>
            <w:proofErr w:type="spellEnd"/>
            <w:proofErr w:type="gramEnd"/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 xml:space="preserve"> 3.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7B426E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7B426E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7B426E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vAlign w:val="center"/>
          </w:tcPr>
          <w:p w:rsidR="004D604A" w:rsidRPr="007B426E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7" w:type="dxa"/>
            <w:vAlign w:val="center"/>
          </w:tcPr>
          <w:p w:rsidR="004D604A" w:rsidRPr="007B426E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bookmarkStart w:id="2" w:name="OLE_LINK1"/>
            <w:bookmarkStart w:id="3" w:name="OLE_LINK2"/>
            <w:r>
              <w:rPr>
                <w:rFonts w:ascii="Cambria" w:hAnsi="Cambria"/>
                <w:color w:val="000000"/>
                <w:sz w:val="22"/>
                <w:szCs w:val="22"/>
              </w:rPr>
              <w:t>45</w:t>
            </w:r>
            <w:r w:rsidRPr="007B426E">
              <w:rPr>
                <w:rFonts w:ascii="Cambria" w:hAnsi="Cambria"/>
                <w:color w:val="000000"/>
                <w:sz w:val="22"/>
                <w:szCs w:val="22"/>
              </w:rPr>
              <w:t xml:space="preserve"> календарных дней с момента заключения договора и правом досрочной поставки</w:t>
            </w:r>
            <w:bookmarkEnd w:id="2"/>
            <w:bookmarkEnd w:id="3"/>
          </w:p>
        </w:tc>
        <w:tc>
          <w:tcPr>
            <w:tcW w:w="1560" w:type="dxa"/>
            <w:vAlign w:val="center"/>
          </w:tcPr>
          <w:p w:rsidR="004D604A" w:rsidRPr="007B426E" w:rsidRDefault="004D604A" w:rsidP="0052463C">
            <w:pPr>
              <w:jc w:val="center"/>
              <w:rPr>
                <w:rFonts w:ascii="Cambria" w:hAnsi="Cambria"/>
                <w:bCs/>
                <w:color w:val="000000"/>
              </w:rPr>
            </w:pPr>
            <w:r w:rsidRPr="007B426E">
              <w:rPr>
                <w:rFonts w:ascii="Cambria" w:hAnsi="Cambria"/>
                <w:bCs/>
                <w:sz w:val="22"/>
                <w:szCs w:val="22"/>
              </w:rPr>
              <w:t>В соответствии с гарантией завода-изготовителя, но не менее 12 месяцев с момента приемки Покупателем на своем складе.</w:t>
            </w:r>
          </w:p>
          <w:p w:rsidR="004D604A" w:rsidRPr="007B426E" w:rsidRDefault="004D604A" w:rsidP="0052463C">
            <w:pPr>
              <w:jc w:val="center"/>
              <w:rPr>
                <w:rFonts w:ascii="Cambria" w:hAnsi="Cambria"/>
                <w:bCs/>
              </w:rPr>
            </w:pPr>
          </w:p>
        </w:tc>
      </w:tr>
    </w:tbl>
    <w:p w:rsidR="004D604A" w:rsidRDefault="004D604A" w:rsidP="004D604A">
      <w:pPr>
        <w:rPr>
          <w:color w:val="FF0000"/>
          <w:sz w:val="22"/>
        </w:rPr>
        <w:sectPr w:rsidR="004D604A" w:rsidSect="005B5C5D">
          <w:pgSz w:w="16840" w:h="11907" w:orient="landscape" w:code="9"/>
          <w:pgMar w:top="737" w:right="539" w:bottom="0" w:left="1134" w:header="567" w:footer="567" w:gutter="0"/>
          <w:cols w:space="708"/>
          <w:docGrid w:linePitch="360"/>
        </w:sect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lastRenderedPageBreak/>
        <w:t>РАЗДЕЛ 2. СВЕДЕНИЯ О НОВИЗНЕ</w:t>
      </w: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>Поставляемое оборудование должно быть новым, выпуска не ранее 2013 года, не бывшим в употреблении, не восстановленным,  не являться выставочными образцами, свободным от  прав третьих лиц.</w:t>
            </w: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 xml:space="preserve">РАЗДЕЛ 3. ТРЕБОВАНИЯ К МАРКИРОВКЕ </w:t>
      </w:r>
    </w:p>
    <w:p w:rsidR="004D604A" w:rsidRPr="00A4033A" w:rsidRDefault="004D604A" w:rsidP="004D604A">
      <w:pPr>
        <w:jc w:val="center"/>
        <w:rPr>
          <w:rFonts w:ascii="Cambria" w:hAnsi="Cambria"/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both"/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 xml:space="preserve">В соответствии с ГОСТ </w:t>
            </w:r>
            <w:r w:rsidRPr="004D604A">
              <w:rPr>
                <w:rFonts w:ascii="Cambria" w:hAnsi="Cambria"/>
              </w:rPr>
              <w:t>и НД.</w:t>
            </w: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 xml:space="preserve">РАЗДЕЛ 4. ТРЕБОВАНИЯ К УПАКОВКЕ </w:t>
      </w: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525BD3" w:rsidRDefault="004D604A" w:rsidP="0052463C">
            <w:pPr>
              <w:autoSpaceDN w:val="0"/>
              <w:ind w:right="-2"/>
              <w:contextualSpacing/>
              <w:jc w:val="both"/>
            </w:pPr>
            <w:r w:rsidRPr="00525BD3">
              <w:rPr>
                <w:color w:val="000000"/>
              </w:rPr>
              <w:t>Тара и упаковка должны быть герметичными, и исключать попадание влаги,  соответствовать требованиям и условиям на поставку оборудования и быть достаточными для обеспечения сохранности оборудования во время  транспортировки и хранения.</w:t>
            </w:r>
          </w:p>
          <w:p w:rsidR="004D604A" w:rsidRPr="00CD1A05" w:rsidRDefault="004D604A" w:rsidP="0052463C">
            <w:pPr>
              <w:tabs>
                <w:tab w:val="num" w:pos="935"/>
                <w:tab w:val="num" w:pos="4120"/>
              </w:tabs>
              <w:autoSpaceDN w:val="0"/>
              <w:ind w:right="-2"/>
              <w:contextualSpacing/>
              <w:jc w:val="both"/>
              <w:rPr>
                <w:rFonts w:eastAsia="Calibri"/>
                <w:bCs/>
              </w:rPr>
            </w:pPr>
            <w:r w:rsidRPr="00A27FBE">
              <w:rPr>
                <w:rFonts w:eastAsia="Calibri"/>
                <w:bCs/>
                <w:color w:val="000000"/>
              </w:rPr>
              <w:t>Упаковка,  затаривание, крепление и транспортировка</w:t>
            </w:r>
            <w:r w:rsidRPr="00381946">
              <w:rPr>
                <w:rFonts w:eastAsia="Calibri"/>
                <w:bCs/>
                <w:color w:val="000000"/>
              </w:rPr>
              <w:t xml:space="preserve"> оборудования не должны допускать нарушения его целостности, сохранности и внешнего состояния (образование коррозии, повреждение лакокрасочного покрытия</w:t>
            </w:r>
            <w:r>
              <w:rPr>
                <w:rFonts w:eastAsia="Calibri"/>
                <w:bCs/>
                <w:color w:val="000000"/>
              </w:rPr>
              <w:t xml:space="preserve"> и т.п.</w:t>
            </w:r>
            <w:r w:rsidRPr="00381946">
              <w:rPr>
                <w:rFonts w:eastAsia="Calibri"/>
                <w:bCs/>
                <w:color w:val="000000"/>
              </w:rPr>
              <w:t xml:space="preserve">). </w:t>
            </w:r>
          </w:p>
          <w:p w:rsidR="004D604A" w:rsidRPr="00A4033A" w:rsidRDefault="004D604A" w:rsidP="0052463C">
            <w:pPr>
              <w:jc w:val="both"/>
              <w:rPr>
                <w:rFonts w:ascii="Cambria" w:hAnsi="Cambria"/>
              </w:rPr>
            </w:pP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>РАЗДЕЛ 5. ТРЕБОВАНИЯ ПО ПРАВИЛАМ СДАЧИ И ПРИЕМКИ</w:t>
      </w: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>Подраздел 5.1 Порядок сдачи и приемки</w:t>
            </w:r>
          </w:p>
        </w:tc>
      </w:tr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Default="004D604A" w:rsidP="0052463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Приемка оборудования</w:t>
            </w:r>
            <w:r w:rsidRPr="00A4033A">
              <w:rPr>
                <w:rFonts w:ascii="Cambria" w:hAnsi="Cambria"/>
              </w:rPr>
              <w:t xml:space="preserve"> осуществляется в соответствии с действующим законодательством РФ, Инструкцией о порядке приемки продукции производственно-технического назначения по количеству, утвержденной постановлением Госарбитража при  Совете Министров СССР № П-6 от 15.06.1965г.  1. Поставщик обязан вместе с товаром передать Покупателю: </w:t>
            </w:r>
          </w:p>
          <w:p w:rsidR="004D604A" w:rsidRPr="0072629E" w:rsidRDefault="004D604A" w:rsidP="004D604A">
            <w:pPr>
              <w:pStyle w:val="a4"/>
              <w:numPr>
                <w:ilvl w:val="0"/>
                <w:numId w:val="28"/>
              </w:numPr>
              <w:rPr>
                <w:rFonts w:ascii="Cambria" w:hAnsi="Cambria"/>
              </w:rPr>
            </w:pPr>
            <w:r w:rsidRPr="0072629E">
              <w:rPr>
                <w:bCs/>
                <w:color w:val="000000"/>
              </w:rPr>
              <w:t>документы о сертификации оборудования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      </w:r>
          </w:p>
          <w:p w:rsidR="004D604A" w:rsidRPr="0072629E" w:rsidRDefault="004D604A" w:rsidP="004D604A">
            <w:pPr>
              <w:pStyle w:val="a4"/>
              <w:numPr>
                <w:ilvl w:val="0"/>
                <w:numId w:val="28"/>
              </w:numPr>
              <w:rPr>
                <w:rFonts w:ascii="Cambria" w:hAnsi="Cambria"/>
              </w:rPr>
            </w:pPr>
            <w:r w:rsidRPr="0072629E">
              <w:rPr>
                <w:bCs/>
                <w:color w:val="000000"/>
              </w:rPr>
              <w:t xml:space="preserve">технический паспорт на оборудование </w:t>
            </w:r>
            <w:r>
              <w:t>на русском языке и инструкцию</w:t>
            </w:r>
            <w:r w:rsidRPr="004E71BD">
              <w:t xml:space="preserve"> пользователя (руководство по эксплуатации) оборудованием на русском языке;</w:t>
            </w:r>
            <w:r>
              <w:t xml:space="preserve"> </w:t>
            </w:r>
          </w:p>
          <w:p w:rsidR="004D604A" w:rsidRPr="0072629E" w:rsidRDefault="004D604A" w:rsidP="004D604A">
            <w:pPr>
              <w:pStyle w:val="a4"/>
              <w:numPr>
                <w:ilvl w:val="0"/>
                <w:numId w:val="27"/>
              </w:numPr>
              <w:rPr>
                <w:rFonts w:ascii="Cambria" w:hAnsi="Cambria"/>
              </w:rPr>
            </w:pPr>
            <w:r>
              <w:t>оформленные гарантийные талоны на оборудование или аналогичные документы, с указанием заводских (серийных) номеров оборудования и гарантийного периода;</w:t>
            </w:r>
          </w:p>
          <w:p w:rsidR="004D604A" w:rsidRPr="00A4033A" w:rsidRDefault="004D604A" w:rsidP="0052463C">
            <w:pPr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 xml:space="preserve">2. Покупатель должен проверить комплектность и качество поставленного товара в соответствии с условиями договора в течение 30 дней </w:t>
            </w:r>
            <w:proofErr w:type="gramStart"/>
            <w:r w:rsidRPr="00A4033A">
              <w:rPr>
                <w:rFonts w:ascii="Cambria" w:hAnsi="Cambria"/>
              </w:rPr>
              <w:t>с даты получения</w:t>
            </w:r>
            <w:proofErr w:type="gramEnd"/>
            <w:r w:rsidRPr="00A4033A">
              <w:rPr>
                <w:rFonts w:ascii="Cambria" w:hAnsi="Cambria"/>
              </w:rPr>
              <w:t xml:space="preserve"> товара.</w:t>
            </w:r>
          </w:p>
          <w:p w:rsidR="004D604A" w:rsidRDefault="004D604A" w:rsidP="0052463C">
            <w:pPr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>3. Для данного товара не допускается выборочная (частичная) проверка. Требуется проверка каждой единицы товара.</w:t>
            </w:r>
          </w:p>
          <w:p w:rsidR="004D604A" w:rsidRPr="00A4033A" w:rsidRDefault="004D604A" w:rsidP="0052463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4. </w:t>
            </w:r>
            <w:r w:rsidRPr="00381946">
              <w:rPr>
                <w:rFonts w:eastAsia="Calibri"/>
                <w:bCs/>
              </w:rPr>
              <w:t xml:space="preserve">Предъявление требований по гарантийному обслуживанию осуществляется Покупателем.  Поставщик обязуется устранять выявленные неисправности в согласованные с Покупателем сроки. В случае отсутствия согласованных сроков устанавливается общий срок – 20 календарных дней </w:t>
            </w:r>
            <w:proofErr w:type="gramStart"/>
            <w:r w:rsidRPr="00381946">
              <w:rPr>
                <w:rFonts w:eastAsia="Calibri"/>
                <w:bCs/>
              </w:rPr>
              <w:t>с даты  получения</w:t>
            </w:r>
            <w:proofErr w:type="gramEnd"/>
            <w:r>
              <w:rPr>
                <w:rFonts w:eastAsia="Calibri"/>
                <w:bCs/>
              </w:rPr>
              <w:t xml:space="preserve"> Поставщиком</w:t>
            </w:r>
            <w:r w:rsidRPr="00381946">
              <w:rPr>
                <w:rFonts w:eastAsia="Calibri"/>
                <w:bCs/>
              </w:rPr>
              <w:t xml:space="preserve"> письменного о</w:t>
            </w:r>
            <w:r w:rsidRPr="00510140">
              <w:rPr>
                <w:rFonts w:eastAsia="Calibri"/>
                <w:bCs/>
              </w:rPr>
              <w:t xml:space="preserve">бращения Покупателя  </w:t>
            </w:r>
          </w:p>
          <w:p w:rsidR="004D604A" w:rsidRPr="00A4033A" w:rsidRDefault="004D604A" w:rsidP="0052463C">
            <w:pPr>
              <w:rPr>
                <w:rFonts w:ascii="Cambria" w:hAnsi="Cambria"/>
                <w:bCs/>
              </w:rPr>
            </w:pPr>
          </w:p>
        </w:tc>
      </w:tr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 xml:space="preserve">Подраздел 5.2 Требования по передаче заказчику технических и иных документов </w:t>
            </w:r>
            <w:r w:rsidRPr="00A4033A">
              <w:rPr>
                <w:rFonts w:ascii="Cambria" w:hAnsi="Cambria"/>
                <w:color w:val="000000"/>
              </w:rPr>
              <w:lastRenderedPageBreak/>
              <w:t>при поставке товаров</w:t>
            </w:r>
          </w:p>
        </w:tc>
      </w:tr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rPr>
                <w:rFonts w:ascii="Cambria" w:hAnsi="Cambria"/>
                <w:bCs/>
              </w:rPr>
            </w:pPr>
            <w:r w:rsidRPr="00A4033A">
              <w:rPr>
                <w:rFonts w:ascii="Cambria" w:hAnsi="Cambria"/>
                <w:bCs/>
              </w:rPr>
              <w:lastRenderedPageBreak/>
              <w:t xml:space="preserve">Поставщик обязан вместе с товаром передать Покупателю </w:t>
            </w:r>
          </w:p>
          <w:p w:rsidR="004D604A" w:rsidRPr="00525BD3" w:rsidRDefault="004D604A" w:rsidP="0052463C">
            <w:pPr>
              <w:autoSpaceDN w:val="0"/>
              <w:ind w:left="284" w:right="-2"/>
              <w:contextualSpacing/>
              <w:jc w:val="both"/>
              <w:rPr>
                <w:highlight w:val="yellow"/>
              </w:rPr>
            </w:pPr>
            <w:r w:rsidRPr="0061110B">
              <w:t xml:space="preserve"> </w:t>
            </w:r>
            <w:r>
              <w:t xml:space="preserve">        </w:t>
            </w:r>
            <w:r w:rsidRPr="0061110B">
              <w:t>а</w:t>
            </w:r>
            <w:r w:rsidRPr="00331F71">
              <w:t xml:space="preserve">) </w:t>
            </w:r>
            <w:r>
              <w:rPr>
                <w:bCs/>
                <w:color w:val="000000"/>
              </w:rPr>
              <w:t>документы о сертификации оборудования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      </w:r>
          </w:p>
          <w:p w:rsidR="004D604A" w:rsidRDefault="004D604A" w:rsidP="0052463C">
            <w:pPr>
              <w:tabs>
                <w:tab w:val="left" w:pos="180"/>
                <w:tab w:val="left" w:pos="540"/>
              </w:tabs>
              <w:spacing w:before="60" w:after="60"/>
              <w:ind w:left="284" w:right="-2" w:firstLine="567"/>
              <w:jc w:val="both"/>
            </w:pPr>
            <w:r w:rsidRPr="003D2E51">
              <w:t xml:space="preserve">б) </w:t>
            </w:r>
            <w:r>
              <w:rPr>
                <w:bCs/>
                <w:color w:val="000000"/>
              </w:rPr>
              <w:t>технический паспорт</w:t>
            </w:r>
            <w:r w:rsidRPr="004E71BD">
              <w:rPr>
                <w:bCs/>
                <w:color w:val="000000"/>
              </w:rPr>
              <w:t xml:space="preserve"> на оборудование </w:t>
            </w:r>
            <w:r>
              <w:t>на русском языке и инструкцию</w:t>
            </w:r>
            <w:r w:rsidRPr="004E71BD">
              <w:t xml:space="preserve"> пользователя (руководство по эксплуатации) оборудованием на русском языке;</w:t>
            </w:r>
            <w:r>
              <w:t xml:space="preserve"> </w:t>
            </w:r>
          </w:p>
          <w:p w:rsidR="004D604A" w:rsidRDefault="004D604A" w:rsidP="0052463C">
            <w:pPr>
              <w:tabs>
                <w:tab w:val="left" w:pos="180"/>
                <w:tab w:val="left" w:pos="540"/>
              </w:tabs>
              <w:spacing w:before="60" w:after="60"/>
              <w:ind w:left="284" w:right="-2" w:firstLine="567"/>
              <w:jc w:val="both"/>
            </w:pPr>
            <w:r w:rsidRPr="0061110B">
              <w:t xml:space="preserve">в) </w:t>
            </w:r>
            <w:r>
              <w:t>оформленные гарантийные талоны на оборудование или аналогичные документы, с указанием заводских (серийных) номеров оборудования и гарантийного периода;</w:t>
            </w:r>
          </w:p>
          <w:p w:rsidR="004D604A" w:rsidRPr="0061110B" w:rsidRDefault="004D604A" w:rsidP="0052463C">
            <w:pPr>
              <w:tabs>
                <w:tab w:val="left" w:pos="180"/>
                <w:tab w:val="left" w:pos="540"/>
              </w:tabs>
              <w:spacing w:before="60" w:after="60"/>
              <w:ind w:left="284" w:right="-2" w:firstLine="567"/>
              <w:jc w:val="both"/>
            </w:pPr>
            <w:r>
              <w:t xml:space="preserve">г) </w:t>
            </w:r>
            <w:r w:rsidRPr="0061110B">
              <w:t>счет, счет-фактуру, выставленные Покупателю, оформленные в соответствии с постановлением Правительства РФ № 1137 от 26.12.2011г., в действующей редакции ст.168, 169 (ч.2) НК РФ с подлинными подписями и печатью;</w:t>
            </w:r>
          </w:p>
          <w:p w:rsidR="004D604A" w:rsidRPr="0061110B" w:rsidRDefault="004D604A" w:rsidP="0052463C">
            <w:pPr>
              <w:tabs>
                <w:tab w:val="left" w:pos="180"/>
                <w:tab w:val="left" w:pos="540"/>
              </w:tabs>
              <w:spacing w:before="60" w:after="60"/>
              <w:ind w:left="284" w:right="-2" w:firstLine="567"/>
              <w:jc w:val="both"/>
            </w:pPr>
            <w:r>
              <w:t>д</w:t>
            </w:r>
            <w:r w:rsidRPr="0061110B">
              <w:t>) товарную накладную формы ТОРГ-12 в 2-х экз. (один экземпляр для Покупателя и один экземпляр для  Поставщика), оформленную в соответствии с постановлением Госкомстата России от 25.12.1998г. № 132 с подлинными подписями и печатью;</w:t>
            </w:r>
          </w:p>
          <w:p w:rsidR="004D604A" w:rsidRDefault="004D604A" w:rsidP="0052463C">
            <w:pPr>
              <w:tabs>
                <w:tab w:val="left" w:pos="180"/>
                <w:tab w:val="left" w:pos="540"/>
              </w:tabs>
              <w:spacing w:before="60" w:after="60"/>
              <w:ind w:left="284" w:right="-2" w:firstLine="567"/>
              <w:jc w:val="both"/>
            </w:pPr>
            <w:r>
              <w:t>е</w:t>
            </w:r>
            <w:r w:rsidRPr="0061110B">
              <w:t>) товарно-транспортную накладную по форме №1-Т, оформленную в соответствии с постановлением Госкомстата России от 28.11.1997г. №78;</w:t>
            </w:r>
          </w:p>
          <w:p w:rsidR="004D604A" w:rsidRPr="0061110B" w:rsidRDefault="004D604A" w:rsidP="0052463C">
            <w:pPr>
              <w:tabs>
                <w:tab w:val="left" w:pos="180"/>
                <w:tab w:val="left" w:pos="540"/>
              </w:tabs>
              <w:spacing w:before="60" w:after="60"/>
              <w:ind w:left="284" w:right="-2"/>
              <w:jc w:val="both"/>
            </w:pPr>
            <w:r>
              <w:t xml:space="preserve">         ж</w:t>
            </w:r>
            <w:r w:rsidRPr="0061110B">
              <w:t>) транспортную накладную в 4-х экз. (три экземпляра для Покупателя и один экземпляр для Поставщика), оформленную в соответствии с постановлением Правительства РФ 15.04.2011г. №272</w:t>
            </w:r>
          </w:p>
          <w:p w:rsidR="004D604A" w:rsidRPr="00A4033A" w:rsidRDefault="004D604A" w:rsidP="0052463C">
            <w:pPr>
              <w:rPr>
                <w:rFonts w:ascii="Cambria" w:hAnsi="Cambria"/>
                <w:bCs/>
                <w:color w:val="000000"/>
              </w:rPr>
            </w:pP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>РАЗДЕЛ 6. ТРЕБОВАНИЯ К ТРАНСПОРТИРОВАНИЮ</w:t>
      </w: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rPr>
                <w:rFonts w:ascii="Cambria" w:hAnsi="Cambria"/>
              </w:rPr>
            </w:pPr>
            <w:r>
              <w:rPr>
                <w:rFonts w:ascii="Cambria" w:hAnsi="Cambria"/>
                <w:color w:val="000000"/>
                <w:sz w:val="22"/>
                <w:szCs w:val="22"/>
              </w:rPr>
              <w:t>Самовывоз</w:t>
            </w: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>РАЗДЕЛ 7. ТРЕБОВАНИЯ К ХРАНЕНИЮ</w:t>
      </w: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 xml:space="preserve">Не требуются </w:t>
            </w: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</w:rPr>
      </w:pPr>
    </w:p>
    <w:p w:rsidR="004D604A" w:rsidRPr="00A4033A" w:rsidRDefault="004D604A" w:rsidP="004D604A">
      <w:pPr>
        <w:jc w:val="center"/>
        <w:rPr>
          <w:rFonts w:ascii="Cambria" w:hAnsi="Cambria"/>
        </w:rPr>
      </w:pPr>
      <w:r w:rsidRPr="00A4033A">
        <w:rPr>
          <w:rFonts w:ascii="Cambria" w:hAnsi="Cambria"/>
        </w:rPr>
        <w:t>РАЗДЕЛ 8. ТРЕБОВАНИЯ К ОБСЛУЖИВАНИЮ</w:t>
      </w:r>
    </w:p>
    <w:p w:rsidR="004D604A" w:rsidRPr="00A4033A" w:rsidRDefault="004D604A" w:rsidP="004D604A">
      <w:pPr>
        <w:jc w:val="center"/>
        <w:rPr>
          <w:rFonts w:ascii="Cambria" w:hAnsi="Cambri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 xml:space="preserve">Не требуются </w:t>
            </w: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</w:rPr>
      </w:pPr>
    </w:p>
    <w:p w:rsidR="004D604A" w:rsidRPr="00A4033A" w:rsidRDefault="004D604A" w:rsidP="004D604A">
      <w:pPr>
        <w:jc w:val="center"/>
        <w:rPr>
          <w:rFonts w:ascii="Cambria" w:hAnsi="Cambria"/>
        </w:rPr>
      </w:pPr>
      <w:r w:rsidRPr="00A4033A">
        <w:rPr>
          <w:rFonts w:ascii="Cambria" w:hAnsi="Cambria"/>
        </w:rPr>
        <w:t xml:space="preserve">РАЗДЕЛ 9. ЭКОЛОГИЧЕСКИЕ ТРЕБОВАНИЯ </w:t>
      </w:r>
    </w:p>
    <w:p w:rsidR="004D604A" w:rsidRPr="00A4033A" w:rsidRDefault="004D604A" w:rsidP="004D604A">
      <w:pPr>
        <w:jc w:val="center"/>
        <w:rPr>
          <w:rFonts w:ascii="Cambria" w:hAnsi="Cambri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both"/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>Не требуется</w:t>
            </w: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>РАЗДЕЛ 10. ТРЕБОВАНИЯ ПО БЕЗОПАСНОСТИ –</w:t>
      </w: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pStyle w:val="af"/>
              <w:tabs>
                <w:tab w:val="left" w:pos="0"/>
              </w:tabs>
              <w:ind w:right="34"/>
              <w:jc w:val="both"/>
              <w:rPr>
                <w:rFonts w:ascii="Cambria" w:hAnsi="Cambria"/>
                <w:sz w:val="24"/>
                <w:szCs w:val="24"/>
              </w:rPr>
            </w:pPr>
            <w:r w:rsidRPr="00A4033A">
              <w:rPr>
                <w:rFonts w:ascii="Cambria" w:hAnsi="Cambria"/>
                <w:color w:val="000000"/>
                <w:sz w:val="24"/>
                <w:szCs w:val="24"/>
              </w:rPr>
              <w:t xml:space="preserve">Общепромышленное     </w:t>
            </w:r>
            <w:r w:rsidRPr="00A4033A">
              <w:rPr>
                <w:rFonts w:ascii="Cambria" w:hAnsi="Cambria"/>
                <w:color w:val="FF0000"/>
                <w:sz w:val="24"/>
                <w:szCs w:val="24"/>
              </w:rPr>
              <w:t xml:space="preserve">   </w:t>
            </w: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FF0000"/>
        </w:rPr>
      </w:pPr>
      <w:r w:rsidRPr="00A4033A">
        <w:rPr>
          <w:rFonts w:ascii="Cambria" w:hAnsi="Cambria"/>
          <w:color w:val="000000"/>
        </w:rPr>
        <w:t xml:space="preserve">РАЗДЕЛ 11. ТРЕБОВАНИЯ К КАЧЕСТВУ </w:t>
      </w: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>Качество продукции должно соответствовать требованиям НД и условиям договора и подтверждаться:</w:t>
            </w:r>
          </w:p>
          <w:p w:rsidR="004D604A" w:rsidRPr="00A4033A" w:rsidRDefault="004D604A" w:rsidP="0052463C">
            <w:pPr>
              <w:rPr>
                <w:rFonts w:ascii="Cambria" w:hAnsi="Cambria"/>
                <w:bCs/>
              </w:rPr>
            </w:pPr>
            <w:r w:rsidRPr="00A4033A">
              <w:rPr>
                <w:rFonts w:ascii="Cambria" w:hAnsi="Cambria"/>
                <w:bCs/>
              </w:rPr>
              <w:t>- документами о сертификации Товара: заключение ОТК об изготовлении оборудования.</w:t>
            </w:r>
          </w:p>
          <w:p w:rsidR="004D604A" w:rsidRPr="00A4033A" w:rsidRDefault="004D604A" w:rsidP="0052463C">
            <w:pPr>
              <w:rPr>
                <w:rFonts w:ascii="Cambria" w:hAnsi="Cambria"/>
                <w:bCs/>
                <w:color w:val="000000"/>
              </w:rPr>
            </w:pPr>
            <w:r w:rsidRPr="00A4033A">
              <w:rPr>
                <w:rFonts w:ascii="Cambria" w:hAnsi="Cambria"/>
              </w:rPr>
              <w:t xml:space="preserve">- гарантией на Товар (оборудование) - </w:t>
            </w:r>
            <w:r w:rsidRPr="00A4033A">
              <w:rPr>
                <w:rFonts w:ascii="Cambria" w:hAnsi="Cambria"/>
                <w:bCs/>
              </w:rPr>
              <w:t>В соответствии с гарантией завода-изготовителя, но не менее 12 месяцев с момента приемки Покупателем на своем складе.</w:t>
            </w:r>
          </w:p>
          <w:p w:rsidR="004D604A" w:rsidRPr="00A4033A" w:rsidRDefault="004D604A" w:rsidP="0052463C">
            <w:pPr>
              <w:rPr>
                <w:rFonts w:ascii="Cambria" w:hAnsi="Cambria"/>
              </w:rPr>
            </w:pP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both"/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 xml:space="preserve">Не требуется </w:t>
            </w: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>РАЗДЕЛ 13. ДОПОЛНИТЕЛЬНЫЕ (ИНЫЕ) ТРЕБОВАНИЯ</w:t>
      </w: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pStyle w:val="af"/>
              <w:tabs>
                <w:tab w:val="left" w:pos="0"/>
              </w:tabs>
              <w:ind w:right="34"/>
              <w:jc w:val="both"/>
              <w:rPr>
                <w:rFonts w:ascii="Cambria" w:hAnsi="Cambria"/>
                <w:sz w:val="24"/>
                <w:szCs w:val="24"/>
              </w:rPr>
            </w:pPr>
            <w:r w:rsidRPr="00A4033A">
              <w:rPr>
                <w:rFonts w:ascii="Cambria" w:hAnsi="Cambria"/>
                <w:sz w:val="24"/>
                <w:szCs w:val="24"/>
              </w:rPr>
              <w:t xml:space="preserve">Не требуются </w:t>
            </w:r>
          </w:p>
        </w:tc>
      </w:tr>
    </w:tbl>
    <w:p w:rsidR="004D604A" w:rsidRPr="00A4033A" w:rsidRDefault="004D604A" w:rsidP="004D604A">
      <w:pPr>
        <w:rPr>
          <w:rFonts w:ascii="Cambria" w:hAnsi="Cambria"/>
          <w:color w:val="000000"/>
        </w:rPr>
      </w:pPr>
    </w:p>
    <w:p w:rsidR="004D604A" w:rsidRPr="00A4033A" w:rsidRDefault="004D604A" w:rsidP="004D604A">
      <w:pPr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>РАЗДЕЛ 14. ТРЕБОВАНИЕ К ФОРМЕ ПРЕДСТАВЛЯЕМОЙ ИНФОРМАЦИИ</w:t>
      </w:r>
    </w:p>
    <w:p w:rsidR="004D604A" w:rsidRPr="00A4033A" w:rsidRDefault="004D604A" w:rsidP="004D604A">
      <w:pPr>
        <w:jc w:val="center"/>
        <w:rPr>
          <w:rFonts w:ascii="Cambria" w:hAnsi="Cambria"/>
          <w:i/>
          <w:color w:val="FF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both"/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>Не требуется</w:t>
            </w: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>РАЗДЕЛ 15. ТРЕБОВАНИЯ К ТЕХНИЧЕСКОМУ ОБУЧЕНИЮ ПЕРСОНАЛА ЗАКАЗЧИКА</w:t>
      </w: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D604A" w:rsidRPr="00A4033A" w:rsidTr="0052463C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both"/>
              <w:rPr>
                <w:rFonts w:ascii="Cambria" w:hAnsi="Cambria"/>
              </w:rPr>
            </w:pPr>
            <w:r w:rsidRPr="00A4033A">
              <w:rPr>
                <w:rFonts w:ascii="Cambria" w:hAnsi="Cambria"/>
              </w:rPr>
              <w:t>Не требуются</w:t>
            </w:r>
          </w:p>
        </w:tc>
      </w:tr>
    </w:tbl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>РАЗДЕЛ 16. ПЕРЕЧЕНЬ ПРИНЯТЫХ СОКРАЩЕНИЙ</w:t>
      </w:r>
    </w:p>
    <w:p w:rsidR="004D604A" w:rsidRPr="00A4033A" w:rsidRDefault="004D604A" w:rsidP="004D604A">
      <w:pPr>
        <w:ind w:firstLine="567"/>
        <w:jc w:val="both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D604A" w:rsidRPr="00A4033A" w:rsidTr="005246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A4033A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 xml:space="preserve">№ </w:t>
            </w:r>
            <w:proofErr w:type="gramStart"/>
            <w:r w:rsidRPr="00A4033A">
              <w:rPr>
                <w:rFonts w:ascii="Cambria" w:hAnsi="Cambria"/>
                <w:color w:val="000000"/>
              </w:rPr>
              <w:t>п</w:t>
            </w:r>
            <w:proofErr w:type="gramEnd"/>
            <w:r w:rsidRPr="00A4033A">
              <w:rPr>
                <w:rFonts w:ascii="Cambria" w:hAnsi="Cambria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A4033A" w:rsidRDefault="004D604A" w:rsidP="0052463C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A4033A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>Расшифровка сокращения</w:t>
            </w:r>
          </w:p>
        </w:tc>
      </w:tr>
      <w:tr w:rsidR="004D604A" w:rsidRPr="00A4033A" w:rsidTr="005246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both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center"/>
              <w:rPr>
                <w:rFonts w:ascii="Cambria" w:hAnsi="Cambria"/>
                <w:i/>
                <w:color w:val="000000"/>
              </w:rPr>
            </w:pPr>
            <w:r w:rsidRPr="00A4033A">
              <w:rPr>
                <w:rFonts w:ascii="Cambria" w:hAnsi="Cambria"/>
                <w:i/>
                <w:color w:val="000000"/>
              </w:rPr>
              <w:t>-</w:t>
            </w:r>
          </w:p>
        </w:tc>
      </w:tr>
    </w:tbl>
    <w:p w:rsidR="004D604A" w:rsidRPr="00A4033A" w:rsidRDefault="004D604A" w:rsidP="004D604A">
      <w:pPr>
        <w:ind w:firstLine="567"/>
        <w:jc w:val="both"/>
        <w:rPr>
          <w:rFonts w:ascii="Cambria" w:hAnsi="Cambria"/>
          <w:color w:val="000000"/>
        </w:rPr>
      </w:pPr>
    </w:p>
    <w:p w:rsidR="004D604A" w:rsidRPr="00A4033A" w:rsidRDefault="004D604A" w:rsidP="004D604A">
      <w:pPr>
        <w:jc w:val="center"/>
        <w:rPr>
          <w:rFonts w:ascii="Cambria" w:hAnsi="Cambria"/>
          <w:color w:val="000000"/>
        </w:rPr>
      </w:pPr>
      <w:r w:rsidRPr="00A4033A">
        <w:rPr>
          <w:rFonts w:ascii="Cambria" w:hAnsi="Cambria"/>
          <w:color w:val="000000"/>
        </w:rPr>
        <w:t>РАЗДЕЛ 17. ПЕРЕЧЕНЬ ПРИЛОЖЕНИЙ</w:t>
      </w:r>
    </w:p>
    <w:p w:rsidR="004D604A" w:rsidRPr="00A4033A" w:rsidRDefault="004D604A" w:rsidP="004D604A">
      <w:pPr>
        <w:ind w:firstLine="567"/>
        <w:jc w:val="both"/>
        <w:rPr>
          <w:rFonts w:ascii="Cambria" w:hAnsi="Cambria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4D604A" w:rsidRPr="00A4033A" w:rsidTr="005246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A4033A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 xml:space="preserve">№ </w:t>
            </w:r>
            <w:proofErr w:type="gramStart"/>
            <w:r w:rsidRPr="00A4033A">
              <w:rPr>
                <w:rFonts w:ascii="Cambria" w:hAnsi="Cambria"/>
                <w:color w:val="000000"/>
              </w:rPr>
              <w:t>п</w:t>
            </w:r>
            <w:proofErr w:type="gramEnd"/>
            <w:r w:rsidRPr="00A4033A">
              <w:rPr>
                <w:rFonts w:ascii="Cambria" w:hAnsi="Cambria"/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A4033A" w:rsidRDefault="004D604A" w:rsidP="0052463C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04A" w:rsidRPr="00A4033A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>Номер страницы</w:t>
            </w:r>
          </w:p>
        </w:tc>
      </w:tr>
      <w:tr w:rsidR="004D604A" w:rsidRPr="00A4033A" w:rsidTr="0052463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04A" w:rsidRPr="00A4033A" w:rsidRDefault="004D604A" w:rsidP="0052463C">
            <w:pPr>
              <w:jc w:val="center"/>
              <w:rPr>
                <w:rFonts w:ascii="Cambria" w:hAnsi="Cambria"/>
                <w:color w:val="000000"/>
              </w:rPr>
            </w:pPr>
            <w:r w:rsidRPr="00A4033A">
              <w:rPr>
                <w:rFonts w:ascii="Cambria" w:hAnsi="Cambria"/>
                <w:color w:val="000000"/>
              </w:rPr>
              <w:t>-</w:t>
            </w:r>
          </w:p>
        </w:tc>
      </w:tr>
    </w:tbl>
    <w:p w:rsidR="004D604A" w:rsidRPr="00A32D20" w:rsidRDefault="004D604A" w:rsidP="004D604A">
      <w:pPr>
        <w:rPr>
          <w:color w:val="FF0000"/>
          <w:sz w:val="22"/>
        </w:rPr>
      </w:pPr>
    </w:p>
    <w:p w:rsidR="004D604A" w:rsidRDefault="004D604A" w:rsidP="004D604A"/>
    <w:p w:rsidR="00350F8D" w:rsidRPr="00870241" w:rsidRDefault="00350F8D" w:rsidP="00350F8D">
      <w:pPr>
        <w:suppressAutoHyphens/>
        <w:ind w:left="180"/>
        <w:jc w:val="both"/>
        <w:rPr>
          <w:rFonts w:ascii="Arial" w:hAnsi="Arial" w:cs="Arial"/>
        </w:rPr>
      </w:pPr>
    </w:p>
    <w:p w:rsidR="00030CD8" w:rsidRPr="00870241" w:rsidRDefault="00030CD8" w:rsidP="0053587B">
      <w:pPr>
        <w:pStyle w:val="a3"/>
        <w:ind w:firstLine="567"/>
        <w:jc w:val="center"/>
        <w:outlineLvl w:val="0"/>
        <w:rPr>
          <w:rFonts w:ascii="Arial" w:hAnsi="Arial" w:cs="Arial"/>
          <w:b/>
        </w:rPr>
      </w:pPr>
    </w:p>
    <w:p w:rsidR="00B237A3" w:rsidRPr="00870241" w:rsidRDefault="00B237A3" w:rsidP="00350F8D">
      <w:pPr>
        <w:rPr>
          <w:rFonts w:ascii="Arial" w:eastAsia="Calibri" w:hAnsi="Arial" w:cs="Arial"/>
          <w:sz w:val="28"/>
          <w:szCs w:val="28"/>
        </w:rPr>
      </w:pPr>
    </w:p>
    <w:sectPr w:rsidR="00B237A3" w:rsidRPr="00870241" w:rsidSect="0027356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585F4E"/>
    <w:multiLevelType w:val="hybridMultilevel"/>
    <w:tmpl w:val="63E83EC4"/>
    <w:lvl w:ilvl="0" w:tplc="42EAA01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26754"/>
    <w:multiLevelType w:val="hybridMultilevel"/>
    <w:tmpl w:val="748451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905A6"/>
    <w:multiLevelType w:val="hybridMultilevel"/>
    <w:tmpl w:val="CB947F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E245C7"/>
    <w:multiLevelType w:val="multilevel"/>
    <w:tmpl w:val="57E2DA7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16" w:hanging="1800"/>
      </w:pPr>
      <w:rPr>
        <w:rFonts w:hint="default"/>
      </w:rPr>
    </w:lvl>
  </w:abstractNum>
  <w:abstractNum w:abstractNumId="5">
    <w:nsid w:val="15B62D24"/>
    <w:multiLevelType w:val="hybridMultilevel"/>
    <w:tmpl w:val="74C65D6C"/>
    <w:lvl w:ilvl="0" w:tplc="A676A95A">
      <w:start w:val="15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>
    <w:nsid w:val="1B40172B"/>
    <w:multiLevelType w:val="hybridMultilevel"/>
    <w:tmpl w:val="01FA4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75814"/>
    <w:multiLevelType w:val="hybridMultilevel"/>
    <w:tmpl w:val="0BC60960"/>
    <w:lvl w:ilvl="0" w:tplc="FA3A277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DA91822"/>
    <w:multiLevelType w:val="hybridMultilevel"/>
    <w:tmpl w:val="EBB4DACC"/>
    <w:lvl w:ilvl="0" w:tplc="93D499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B977A3"/>
    <w:multiLevelType w:val="hybridMultilevel"/>
    <w:tmpl w:val="E54640C8"/>
    <w:lvl w:ilvl="0" w:tplc="FA3A27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4FA4711"/>
    <w:multiLevelType w:val="hybridMultilevel"/>
    <w:tmpl w:val="B1360B7A"/>
    <w:lvl w:ilvl="0" w:tplc="B7F819BC">
      <w:start w:val="1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28BF4FFC"/>
    <w:multiLevelType w:val="hybridMultilevel"/>
    <w:tmpl w:val="108AF91A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1570C"/>
    <w:multiLevelType w:val="multilevel"/>
    <w:tmpl w:val="78886C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16" w:hanging="1800"/>
      </w:pPr>
      <w:rPr>
        <w:rFonts w:hint="default"/>
      </w:rPr>
    </w:lvl>
  </w:abstractNum>
  <w:abstractNum w:abstractNumId="13">
    <w:nsid w:val="2B964A7D"/>
    <w:multiLevelType w:val="hybridMultilevel"/>
    <w:tmpl w:val="AAA04C8C"/>
    <w:lvl w:ilvl="0" w:tplc="6A9EA7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5AB31D4"/>
    <w:multiLevelType w:val="multilevel"/>
    <w:tmpl w:val="8AA21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8"/>
      </w:pPr>
      <w:rPr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</w:lvl>
  </w:abstractNum>
  <w:abstractNum w:abstractNumId="15">
    <w:nsid w:val="368001C7"/>
    <w:multiLevelType w:val="hybridMultilevel"/>
    <w:tmpl w:val="A1EE95BE"/>
    <w:lvl w:ilvl="0" w:tplc="FA3A27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7D05392"/>
    <w:multiLevelType w:val="hybridMultilevel"/>
    <w:tmpl w:val="914A3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490A27"/>
    <w:multiLevelType w:val="hybridMultilevel"/>
    <w:tmpl w:val="63D083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8BE58DF"/>
    <w:multiLevelType w:val="hybridMultilevel"/>
    <w:tmpl w:val="F9EEDF9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0B4DB4"/>
    <w:multiLevelType w:val="hybridMultilevel"/>
    <w:tmpl w:val="FF120D9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29747E"/>
    <w:multiLevelType w:val="hybridMultilevel"/>
    <w:tmpl w:val="1BB655CA"/>
    <w:lvl w:ilvl="0" w:tplc="D6400F74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1">
    <w:nsid w:val="578257BA"/>
    <w:multiLevelType w:val="multilevel"/>
    <w:tmpl w:val="A3BA94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2">
    <w:nsid w:val="5F7B3C9E"/>
    <w:multiLevelType w:val="multilevel"/>
    <w:tmpl w:val="95E4B49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>
    <w:nsid w:val="665D4890"/>
    <w:multiLevelType w:val="hybridMultilevel"/>
    <w:tmpl w:val="748451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4A4A1B"/>
    <w:multiLevelType w:val="multilevel"/>
    <w:tmpl w:val="FC946F36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6B671D6F"/>
    <w:multiLevelType w:val="hybridMultilevel"/>
    <w:tmpl w:val="A34C0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1F4CF7"/>
    <w:multiLevelType w:val="hybridMultilevel"/>
    <w:tmpl w:val="DBE22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0D290B"/>
    <w:multiLevelType w:val="hybridMultilevel"/>
    <w:tmpl w:val="13866E46"/>
    <w:lvl w:ilvl="0" w:tplc="AD3AF9FE">
      <w:start w:val="17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8"/>
  </w:num>
  <w:num w:numId="2">
    <w:abstractNumId w:val="26"/>
  </w:num>
  <w:num w:numId="3">
    <w:abstractNumId w:val="17"/>
  </w:num>
  <w:num w:numId="4">
    <w:abstractNumId w:val="6"/>
  </w:num>
  <w:num w:numId="5">
    <w:abstractNumId w:val="7"/>
  </w:num>
  <w:num w:numId="6">
    <w:abstractNumId w:val="9"/>
  </w:num>
  <w:num w:numId="7">
    <w:abstractNumId w:val="1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20"/>
  </w:num>
  <w:num w:numId="12">
    <w:abstractNumId w:val="21"/>
  </w:num>
  <w:num w:numId="13">
    <w:abstractNumId w:val="10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</w:num>
  <w:num w:numId="16">
    <w:abstractNumId w:val="19"/>
  </w:num>
  <w:num w:numId="17">
    <w:abstractNumId w:val="5"/>
  </w:num>
  <w:num w:numId="18">
    <w:abstractNumId w:val="12"/>
  </w:num>
  <w:num w:numId="19">
    <w:abstractNumId w:val="4"/>
  </w:num>
  <w:num w:numId="20">
    <w:abstractNumId w:val="22"/>
  </w:num>
  <w:num w:numId="21">
    <w:abstractNumId w:val="13"/>
  </w:num>
  <w:num w:numId="22">
    <w:abstractNumId w:val="11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25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87B"/>
    <w:rsid w:val="00030CD8"/>
    <w:rsid w:val="00075545"/>
    <w:rsid w:val="0017425E"/>
    <w:rsid w:val="001F39EB"/>
    <w:rsid w:val="00246B4E"/>
    <w:rsid w:val="0027356D"/>
    <w:rsid w:val="002E3283"/>
    <w:rsid w:val="003123B4"/>
    <w:rsid w:val="00350F8D"/>
    <w:rsid w:val="003D0763"/>
    <w:rsid w:val="003F3246"/>
    <w:rsid w:val="00461C37"/>
    <w:rsid w:val="004D604A"/>
    <w:rsid w:val="004D7149"/>
    <w:rsid w:val="0053587B"/>
    <w:rsid w:val="005B5C5D"/>
    <w:rsid w:val="005E24C2"/>
    <w:rsid w:val="006D4960"/>
    <w:rsid w:val="0071665F"/>
    <w:rsid w:val="00731C97"/>
    <w:rsid w:val="007E32BA"/>
    <w:rsid w:val="008121BC"/>
    <w:rsid w:val="00867799"/>
    <w:rsid w:val="00870241"/>
    <w:rsid w:val="00871AF3"/>
    <w:rsid w:val="009E701E"/>
    <w:rsid w:val="00AD494A"/>
    <w:rsid w:val="00AF385D"/>
    <w:rsid w:val="00B237A3"/>
    <w:rsid w:val="00B97765"/>
    <w:rsid w:val="00C12FCD"/>
    <w:rsid w:val="00CD09BB"/>
    <w:rsid w:val="00D1118C"/>
    <w:rsid w:val="00D13786"/>
    <w:rsid w:val="00D61113"/>
    <w:rsid w:val="00D627CB"/>
    <w:rsid w:val="00E02D1B"/>
    <w:rsid w:val="00E204DD"/>
    <w:rsid w:val="00E2482A"/>
    <w:rsid w:val="00E30EAA"/>
    <w:rsid w:val="00E5436E"/>
    <w:rsid w:val="00F039AB"/>
    <w:rsid w:val="00F51A88"/>
    <w:rsid w:val="00FE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58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99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3587B"/>
  </w:style>
  <w:style w:type="paragraph" w:styleId="a4">
    <w:name w:val="List Paragraph"/>
    <w:basedOn w:val="a"/>
    <w:uiPriority w:val="34"/>
    <w:qFormat/>
    <w:rsid w:val="003F3246"/>
    <w:pPr>
      <w:ind w:left="720"/>
      <w:contextualSpacing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FE6082"/>
    <w:rPr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FE6082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7">
    <w:name w:val="Body Text Indent"/>
    <w:basedOn w:val="a"/>
    <w:link w:val="a8"/>
    <w:uiPriority w:val="99"/>
    <w:semiHidden/>
    <w:unhideWhenUsed/>
    <w:rsid w:val="00FE608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FE60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FE6082"/>
    <w:pPr>
      <w:ind w:left="240"/>
    </w:pPr>
  </w:style>
  <w:style w:type="paragraph" w:styleId="a9">
    <w:name w:val="Balloon Text"/>
    <w:basedOn w:val="a"/>
    <w:link w:val="aa"/>
    <w:uiPriority w:val="99"/>
    <w:semiHidden/>
    <w:unhideWhenUsed/>
    <w:rsid w:val="00FE608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6082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D627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1F39EB"/>
    <w:rPr>
      <w:rFonts w:ascii="Tahoma" w:hAnsi="Tahoma" w:cs="Tahoma" w:hint="default"/>
      <w:sz w:val="16"/>
      <w:szCs w:val="16"/>
    </w:rPr>
  </w:style>
  <w:style w:type="character" w:styleId="ac">
    <w:name w:val="Hyperlink"/>
    <w:basedOn w:val="a0"/>
    <w:uiPriority w:val="99"/>
    <w:unhideWhenUsed/>
    <w:rsid w:val="001F39EB"/>
    <w:rPr>
      <w:color w:val="0000FF" w:themeColor="hyperlink"/>
      <w:u w:val="single"/>
    </w:rPr>
  </w:style>
  <w:style w:type="paragraph" w:styleId="ad">
    <w:name w:val="Body Text"/>
    <w:basedOn w:val="a"/>
    <w:link w:val="ae"/>
    <w:rsid w:val="001F39EB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customStyle="1" w:styleId="ae">
    <w:name w:val="Основной текст Знак"/>
    <w:basedOn w:val="a0"/>
    <w:link w:val="ad"/>
    <w:rsid w:val="001F39E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nt5">
    <w:name w:val="font5"/>
    <w:basedOn w:val="a"/>
    <w:rsid w:val="00D1118C"/>
    <w:pPr>
      <w:spacing w:before="100" w:beforeAutospacing="1" w:after="100" w:afterAutospacing="1"/>
    </w:pPr>
  </w:style>
  <w:style w:type="paragraph" w:styleId="af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0"/>
    <w:uiPriority w:val="99"/>
    <w:rsid w:val="004D604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0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"/>
    <w:uiPriority w:val="99"/>
    <w:rsid w:val="004D60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Block Text"/>
    <w:basedOn w:val="a"/>
    <w:rsid w:val="004D604A"/>
    <w:pPr>
      <w:ind w:left="-5220" w:right="-105"/>
      <w:jc w:val="both"/>
    </w:pPr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58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99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3587B"/>
  </w:style>
  <w:style w:type="paragraph" w:styleId="a4">
    <w:name w:val="List Paragraph"/>
    <w:basedOn w:val="a"/>
    <w:uiPriority w:val="34"/>
    <w:qFormat/>
    <w:rsid w:val="003F3246"/>
    <w:pPr>
      <w:ind w:left="720"/>
      <w:contextualSpacing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FE6082"/>
    <w:rPr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nhideWhenUsed/>
    <w:qFormat/>
    <w:rsid w:val="00FE6082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7">
    <w:name w:val="Body Text Indent"/>
    <w:basedOn w:val="a"/>
    <w:link w:val="a8"/>
    <w:uiPriority w:val="99"/>
    <w:semiHidden/>
    <w:unhideWhenUsed/>
    <w:rsid w:val="00FE608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FE60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FE6082"/>
    <w:pPr>
      <w:ind w:left="240"/>
    </w:pPr>
  </w:style>
  <w:style w:type="paragraph" w:styleId="a9">
    <w:name w:val="Balloon Text"/>
    <w:basedOn w:val="a"/>
    <w:link w:val="aa"/>
    <w:uiPriority w:val="99"/>
    <w:semiHidden/>
    <w:unhideWhenUsed/>
    <w:rsid w:val="00FE608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6082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59"/>
    <w:rsid w:val="00D627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1F39EB"/>
    <w:rPr>
      <w:rFonts w:ascii="Tahoma" w:hAnsi="Tahoma" w:cs="Tahoma" w:hint="default"/>
      <w:sz w:val="16"/>
      <w:szCs w:val="16"/>
    </w:rPr>
  </w:style>
  <w:style w:type="character" w:styleId="ac">
    <w:name w:val="Hyperlink"/>
    <w:basedOn w:val="a0"/>
    <w:uiPriority w:val="99"/>
    <w:unhideWhenUsed/>
    <w:rsid w:val="001F39EB"/>
    <w:rPr>
      <w:color w:val="0000FF" w:themeColor="hyperlink"/>
      <w:u w:val="single"/>
    </w:rPr>
  </w:style>
  <w:style w:type="paragraph" w:styleId="ad">
    <w:name w:val="Body Text"/>
    <w:basedOn w:val="a"/>
    <w:link w:val="ae"/>
    <w:rsid w:val="001F39EB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customStyle="1" w:styleId="ae">
    <w:name w:val="Основной текст Знак"/>
    <w:basedOn w:val="a0"/>
    <w:link w:val="ad"/>
    <w:rsid w:val="001F39E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ont5">
    <w:name w:val="font5"/>
    <w:basedOn w:val="a"/>
    <w:rsid w:val="00D1118C"/>
    <w:pPr>
      <w:spacing w:before="100" w:beforeAutospacing="1" w:after="100" w:afterAutospacing="1"/>
    </w:pPr>
  </w:style>
  <w:style w:type="paragraph" w:styleId="af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0"/>
    <w:uiPriority w:val="99"/>
    <w:rsid w:val="004D604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0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"/>
    <w:uiPriority w:val="99"/>
    <w:rsid w:val="004D60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1">
    <w:name w:val="Block Text"/>
    <w:basedOn w:val="a"/>
    <w:rsid w:val="004D604A"/>
    <w:pPr>
      <w:ind w:left="-5220" w:right="-105"/>
      <w:jc w:val="both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1026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 П. Барановская</cp:lastModifiedBy>
  <cp:revision>7</cp:revision>
  <cp:lastPrinted>2013-06-28T04:29:00Z</cp:lastPrinted>
  <dcterms:created xsi:type="dcterms:W3CDTF">2014-01-25T15:12:00Z</dcterms:created>
  <dcterms:modified xsi:type="dcterms:W3CDTF">2014-02-28T06:42:00Z</dcterms:modified>
</cp:coreProperties>
</file>