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D7" w:rsidRPr="007776EB" w:rsidRDefault="004464D7" w:rsidP="004464D7">
      <w:pPr>
        <w:jc w:val="center"/>
        <w:outlineLvl w:val="0"/>
        <w:rPr>
          <w:sz w:val="28"/>
          <w:szCs w:val="28"/>
        </w:rPr>
      </w:pPr>
      <w:bookmarkStart w:id="0" w:name="_Toc38162800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4464D7" w:rsidRPr="007776EB" w:rsidRDefault="004464D7" w:rsidP="004464D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464D7" w:rsidRPr="007776EB" w:rsidRDefault="004464D7" w:rsidP="004464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4464D7" w:rsidRPr="007776EB" w:rsidRDefault="004464D7" w:rsidP="004464D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6C185F">
        <w:rPr>
          <w:bCs/>
          <w:sz w:val="28"/>
        </w:rPr>
        <w:t xml:space="preserve">Поставка </w:t>
      </w:r>
      <w:proofErr w:type="spellStart"/>
      <w:r>
        <w:rPr>
          <w:bCs/>
          <w:sz w:val="28"/>
        </w:rPr>
        <w:t>концентратомеров</w:t>
      </w:r>
      <w:proofErr w:type="spellEnd"/>
      <w:r>
        <w:rPr>
          <w:bCs/>
          <w:sz w:val="28"/>
        </w:rPr>
        <w:t xml:space="preserve"> бора</w:t>
      </w:r>
      <w:r w:rsidRPr="006C185F">
        <w:rPr>
          <w:bCs/>
          <w:sz w:val="28"/>
        </w:rPr>
        <w:t xml:space="preserve"> 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464D7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 w:rsidRPr="008E0F81">
        <w:rPr>
          <w:b/>
          <w:sz w:val="28"/>
          <w:szCs w:val="28"/>
        </w:rPr>
        <w:t> </w:t>
      </w:r>
      <w:r w:rsidRPr="006E74E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00</w:t>
      </w:r>
      <w:r w:rsidRPr="008E0F81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32</w:t>
      </w:r>
      <w:r w:rsidRPr="006E74EF">
        <w:rPr>
          <w:b/>
          <w:sz w:val="28"/>
          <w:szCs w:val="28"/>
        </w:rPr>
        <w:t>0</w:t>
      </w:r>
      <w:r w:rsidRPr="008E0F8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00</w:t>
      </w:r>
      <w:r>
        <w:rPr>
          <w:sz w:val="28"/>
          <w:szCs w:val="28"/>
        </w:rPr>
        <w:t xml:space="preserve"> (Пять</w:t>
      </w:r>
      <w:r w:rsidRPr="0069239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6923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триста </w:t>
      </w:r>
      <w:r w:rsidRPr="00692394">
        <w:rPr>
          <w:sz w:val="28"/>
          <w:szCs w:val="28"/>
        </w:rPr>
        <w:t>тысяч</w:t>
      </w:r>
      <w:r>
        <w:rPr>
          <w:sz w:val="28"/>
          <w:szCs w:val="28"/>
        </w:rPr>
        <w:t xml:space="preserve"> триста двадцать)</w:t>
      </w:r>
      <w:r w:rsidRPr="00692394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692394">
        <w:rPr>
          <w:sz w:val="28"/>
          <w:szCs w:val="28"/>
        </w:rPr>
        <w:t xml:space="preserve">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464D7" w:rsidRDefault="004464D7" w:rsidP="004464D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z w:val="28"/>
          <w:szCs w:val="28"/>
        </w:rPr>
        <w:t xml:space="preserve">.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464D7" w:rsidRPr="007776EB" w:rsidRDefault="004464D7" w:rsidP="004464D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0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7776EB">
        <w:rPr>
          <w:sz w:val="28"/>
          <w:szCs w:val="28"/>
        </w:rPr>
        <w:t xml:space="preserve"> в 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>обеспечения возврата аванса (</w:t>
      </w:r>
      <w:r w:rsidRPr="00BB77A8">
        <w:rPr>
          <w:spacing w:val="-6"/>
          <w:sz w:val="28"/>
        </w:rPr>
        <w:t>в виде безотзывной банковской гарантии</w:t>
      </w:r>
      <w:r w:rsidRPr="00384901">
        <w:rPr>
          <w:spacing w:val="-6"/>
          <w:sz w:val="28"/>
        </w:rPr>
        <w:t>),</w:t>
      </w:r>
      <w:r w:rsidRPr="00BB77A8">
        <w:rPr>
          <w:spacing w:val="-6"/>
          <w:sz w:val="28"/>
        </w:rPr>
        <w:t xml:space="preserve"> предоставляемая в порядке, установленном проектом договора.</w:t>
      </w:r>
      <w:r w:rsidRPr="007776EB">
        <w:rPr>
          <w:spacing w:val="-6"/>
          <w:sz w:val="28"/>
        </w:rPr>
        <w:t xml:space="preserve"> 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464D7" w:rsidRPr="007776EB" w:rsidRDefault="004464D7" w:rsidP="004464D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464D7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464D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86BCB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64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5179</Characters>
  <Application>Microsoft Office Word</Application>
  <DocSecurity>0</DocSecurity>
  <Lines>43</Lines>
  <Paragraphs>12</Paragraphs>
  <ScaleCrop>false</ScaleCrop>
  <Company>NIAEP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2014-03-03T12:39:00Z</dcterms:created>
  <dcterms:modified xsi:type="dcterms:W3CDTF">2014-03-03T12:39:00Z</dcterms:modified>
</cp:coreProperties>
</file>