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4B0FFB">
        <w:rPr>
          <w:rFonts w:eastAsia="Times New Roman"/>
          <w:sz w:val="32"/>
          <w:szCs w:val="32"/>
        </w:rPr>
        <w:t>19</w:t>
      </w:r>
      <w:r w:rsidR="00FB1A48">
        <w:rPr>
          <w:rFonts w:eastAsia="Times New Roman"/>
          <w:sz w:val="32"/>
          <w:szCs w:val="32"/>
        </w:rPr>
        <w:t>7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FB1A48" w:rsidRPr="00FB1A48">
        <w:rPr>
          <w:rFonts w:eastAsia="Times New Roman"/>
          <w:sz w:val="32"/>
          <w:szCs w:val="32"/>
        </w:rPr>
        <w:t>Капитальный ремонт дренажной системы в районе здания Хранилища ТРО отделения губа Андреева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4B0FF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B0FFB">
              <w:rPr>
                <w:rFonts w:eastAsia="Times New Roman"/>
              </w:rPr>
              <w:t>0</w:t>
            </w:r>
            <w:r w:rsidR="00415EE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4B0FFB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4B0FFB">
        <w:rPr>
          <w:rFonts w:eastAsia="Times New Roman"/>
        </w:rPr>
        <w:t>19</w:t>
      </w:r>
      <w:r w:rsidR="00FB1A48">
        <w:rPr>
          <w:rFonts w:eastAsia="Times New Roman"/>
        </w:rPr>
        <w:t>7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418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FB1A48" w:rsidRPr="00FB1A48">
        <w:rPr>
          <w:rFonts w:eastAsia="Times New Roman"/>
        </w:rPr>
        <w:t>Капитальный ремонт дренажной системы в районе здания Хранилища ТРО отделения губа Андреева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4B0FFB">
        <w:rPr>
          <w:rFonts w:eastAsia="Times New Roman"/>
        </w:rPr>
        <w:t>25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4B0FFB">
        <w:rPr>
          <w:rFonts w:eastAsia="Times New Roman"/>
        </w:rPr>
        <w:t>0</w:t>
      </w:r>
      <w:r w:rsidR="00415EE8">
        <w:rPr>
          <w:rFonts w:eastAsia="Times New Roman"/>
        </w:rPr>
        <w:t>8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4B0FFB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4B0FFB"/>
    <w:rsid w:val="00641897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B1A48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19</cp:revision>
  <dcterms:created xsi:type="dcterms:W3CDTF">2015-02-11T06:21:00Z</dcterms:created>
  <dcterms:modified xsi:type="dcterms:W3CDTF">2015-09-01T09:02:00Z</dcterms:modified>
</cp:coreProperties>
</file>