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91904" w:rsidRDefault="00E91904">
      <w:pPr>
        <w:pStyle w:val="1"/>
        <w:jc w:val="center"/>
        <w:rPr>
          <w:rFonts w:eastAsia="Times New Roman"/>
          <w:sz w:val="32"/>
          <w:szCs w:val="32"/>
        </w:rPr>
      </w:pPr>
      <w:r w:rsidRPr="00E91904">
        <w:rPr>
          <w:rFonts w:eastAsia="Times New Roman"/>
          <w:sz w:val="32"/>
          <w:szCs w:val="32"/>
        </w:rPr>
        <w:t>ПРОТОКОЛ №130607/0658/039/1-Z023952</w:t>
      </w:r>
      <w:r w:rsidRPr="00E91904">
        <w:rPr>
          <w:rFonts w:eastAsia="Times New Roman"/>
          <w:sz w:val="32"/>
          <w:szCs w:val="32"/>
        </w:rPr>
        <w:br/>
      </w:r>
      <w:r w:rsidRPr="00E91904">
        <w:rPr>
          <w:rFonts w:eastAsia="Times New Roman"/>
          <w:sz w:val="32"/>
          <w:szCs w:val="32"/>
        </w:rPr>
        <w:t>заседания комиссии по рассмотрению заявок на участие в запросе цен №Z023952</w:t>
      </w:r>
      <w:r>
        <w:rPr>
          <w:rFonts w:eastAsia="Times New Roman"/>
          <w:sz w:val="32"/>
          <w:szCs w:val="32"/>
        </w:rPr>
        <w:t xml:space="preserve"> </w:t>
      </w:r>
      <w:r w:rsidRPr="00E91904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поставку металлопроката и арматурного проката для выполнения работ на строительстве энергоблоков №3,4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80"/>
        <w:gridCol w:w="8356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919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91904" w:rsidP="00E919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13.06.2013 </w:t>
            </w:r>
          </w:p>
        </w:tc>
      </w:tr>
    </w:tbl>
    <w:p w:rsidR="00000000" w:rsidRDefault="00E919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Z023952</w:t>
      </w:r>
      <w:r>
        <w:rPr>
          <w:rFonts w:eastAsia="Times New Roman"/>
        </w:rPr>
        <w:t xml:space="preserve">. </w:t>
      </w:r>
    </w:p>
    <w:p w:rsidR="00000000" w:rsidRDefault="00E919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ВФ ОАО «Н</w:t>
      </w:r>
      <w:r>
        <w:rPr>
          <w:rStyle w:val="a3"/>
          <w:rFonts w:eastAsia="Times New Roman"/>
        </w:rPr>
        <w:t xml:space="preserve">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00000" w:rsidRDefault="00E91904" w:rsidP="00E9190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металлопроката и арматурного проката для выполнения работ на строительстве энергоблоков №3,4 Ростовской АЭС</w:t>
      </w:r>
      <w:r>
        <w:rPr>
          <w:rFonts w:eastAsia="Times New Roman"/>
        </w:rPr>
        <w:t>».</w:t>
      </w:r>
      <w:r>
        <w:rPr>
          <w:rFonts w:eastAsia="Times New Roman"/>
        </w:rPr>
        <w:br/>
        <w:t>И</w:t>
      </w:r>
      <w:r>
        <w:rPr>
          <w:rFonts w:eastAsia="Times New Roman"/>
        </w:rPr>
        <w:t xml:space="preserve">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2013-06-07 18:28:41. </w:t>
      </w:r>
    </w:p>
    <w:p w:rsidR="00000000" w:rsidRDefault="00E919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2 890 086.58 </w:t>
      </w:r>
      <w:r>
        <w:rPr>
          <w:rFonts w:eastAsia="Times New Roman"/>
        </w:rPr>
        <w:t>руб.</w:t>
      </w:r>
      <w:r>
        <w:rPr>
          <w:rFonts w:eastAsia="Times New Roman"/>
        </w:rPr>
        <w:t xml:space="preserve"> (два миллиона восем</w:t>
      </w:r>
      <w:r>
        <w:rPr>
          <w:rFonts w:eastAsia="Times New Roman"/>
        </w:rPr>
        <w:t xml:space="preserve">ьсот девяносто тысяч восемьдесят шесть рублей 58 копеек) с учетом НДС. </w:t>
      </w:r>
    </w:p>
    <w:p w:rsidR="00000000" w:rsidRDefault="00E919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исполнения договора: в течение 15 календарных дней с момента подписания договора</w:t>
      </w:r>
      <w:r>
        <w:rPr>
          <w:rFonts w:eastAsia="Times New Roman"/>
        </w:rPr>
        <w:t xml:space="preserve">. </w:t>
      </w:r>
    </w:p>
    <w:p w:rsidR="00000000" w:rsidRDefault="00E9190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Единая комиссия Волгод</w:t>
      </w:r>
      <w:r>
        <w:rPr>
          <w:rStyle w:val="a3"/>
          <w:rFonts w:eastAsia="Times New Roman"/>
        </w:rPr>
        <w:t>онского филиала ОАО "НИАЭП"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E9190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E9190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E9190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E91904">
        <w:rPr>
          <w:rFonts w:eastAsia="Times New Roman"/>
          <w:i/>
        </w:rPr>
        <w:t>член комиссии с правом «вето»</w:t>
      </w:r>
    </w:p>
    <w:p w:rsidR="00000000" w:rsidRDefault="00E9190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000000" w:rsidRDefault="00E9190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00000" w:rsidRDefault="00E9190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000000" w:rsidRDefault="00E9190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000000" w:rsidRDefault="00E9190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000000" w:rsidRDefault="00E9190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000000" w:rsidRDefault="00E9190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000000" w:rsidRDefault="00E91904" w:rsidP="00E91904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E91904" w:rsidP="00E9190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000000" w:rsidRDefault="00E91904" w:rsidP="00E9190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Каштанов Олег Геннадье</w:t>
      </w:r>
      <w:r>
        <w:rPr>
          <w:rFonts w:eastAsia="Times New Roman"/>
        </w:rPr>
        <w:t>вич</w:t>
      </w:r>
    </w:p>
    <w:p w:rsidR="00000000" w:rsidRDefault="00E9190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000000" w:rsidRDefault="00E9190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13 членов комиссии на заседании присутствовали 10. Кворум состоялся. </w:t>
      </w:r>
    </w:p>
    <w:p w:rsidR="00000000" w:rsidRDefault="00E91904" w:rsidP="00E91904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цен (201</w:t>
      </w:r>
      <w:r>
        <w:rPr>
          <w:rFonts w:eastAsia="Times New Roman"/>
        </w:rPr>
        <w:t xml:space="preserve">3-06-13 12:00:00), комиссия приняла решение: </w:t>
      </w:r>
    </w:p>
    <w:p w:rsidR="00E91904" w:rsidRDefault="00E91904" w:rsidP="00E91904">
      <w:pPr>
        <w:ind w:left="720"/>
        <w:jc w:val="both"/>
        <w:rPr>
          <w:rFonts w:eastAsia="Times New Roman"/>
        </w:rPr>
      </w:pPr>
    </w:p>
    <w:p w:rsidR="00E91904" w:rsidRDefault="00E91904" w:rsidP="00E91904">
      <w:pPr>
        <w:numPr>
          <w:ilvl w:val="1"/>
          <w:numId w:val="1"/>
        </w:numPr>
        <w:tabs>
          <w:tab w:val="clear" w:pos="1440"/>
          <w:tab w:val="num" w:pos="993"/>
        </w:tabs>
        <w:ind w:left="1418" w:hanging="709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>
        <w:rPr>
          <w:rFonts w:eastAsia="Times New Roman"/>
        </w:rPr>
        <w:t>Регионпромсервис</w:t>
      </w:r>
      <w:proofErr w:type="spellEnd"/>
      <w:r>
        <w:rPr>
          <w:rFonts w:eastAsia="Times New Roman"/>
        </w:rPr>
        <w:t>» (ИНН 6143038275) в срок до 2013-06-14 12:00:00 пред</w:t>
      </w:r>
      <w:r>
        <w:rPr>
          <w:rFonts w:eastAsia="Times New Roman"/>
        </w:rPr>
        <w:t>ставить следующую уточняющую информацию (документы):</w:t>
      </w:r>
    </w:p>
    <w:p w:rsidR="00E91904" w:rsidRDefault="00E91904" w:rsidP="00E91904">
      <w:pPr>
        <w:tabs>
          <w:tab w:val="num" w:pos="993"/>
        </w:tabs>
        <w:ind w:left="1418" w:hanging="709"/>
        <w:jc w:val="both"/>
        <w:rPr>
          <w:rFonts w:eastAsia="Times New Roman"/>
        </w:rPr>
      </w:pPr>
    </w:p>
    <w:p w:rsidR="00E91904" w:rsidRDefault="00E91904" w:rsidP="00E91904">
      <w:pPr>
        <w:tabs>
          <w:tab w:val="num" w:pos="993"/>
        </w:tabs>
        <w:ind w:left="709"/>
        <w:jc w:val="both"/>
        <w:rPr>
          <w:rFonts w:eastAsia="Times New Roman"/>
        </w:rPr>
      </w:pPr>
      <w:r>
        <w:rPr>
          <w:rFonts w:eastAsia="Times New Roman"/>
        </w:rPr>
        <w:t>1) в таблице № 2 «Сведения</w:t>
      </w:r>
      <w:r>
        <w:rPr>
          <w:rFonts w:eastAsia="Times New Roman"/>
        </w:rPr>
        <w:t xml:space="preserve"> о цепочке собственников, включая бенефициаров (в том числе конечных)» анкеты (Форма 2) указать полную информацию об участниках общества; </w:t>
      </w:r>
    </w:p>
    <w:p w:rsidR="00E91904" w:rsidRDefault="00E91904" w:rsidP="00E91904">
      <w:pPr>
        <w:tabs>
          <w:tab w:val="num" w:pos="993"/>
        </w:tabs>
        <w:ind w:left="709"/>
        <w:jc w:val="both"/>
        <w:rPr>
          <w:rFonts w:eastAsia="Times New Roman"/>
        </w:rPr>
      </w:pPr>
      <w:r>
        <w:rPr>
          <w:rFonts w:eastAsia="Times New Roman"/>
        </w:rPr>
        <w:t>2) представить учредительный договор, указанный в качестве подтверждающего документа в таблице № 2 «Сведения о цепочке</w:t>
      </w:r>
      <w:r>
        <w:rPr>
          <w:rFonts w:eastAsia="Times New Roman"/>
        </w:rPr>
        <w:t xml:space="preserve"> собственников, включая бенефициаров (в том числе конечных)»; </w:t>
      </w:r>
    </w:p>
    <w:p w:rsidR="00E91904" w:rsidRDefault="00E91904" w:rsidP="00E91904">
      <w:pPr>
        <w:tabs>
          <w:tab w:val="num" w:pos="1701"/>
        </w:tabs>
        <w:ind w:left="709"/>
        <w:jc w:val="both"/>
        <w:rPr>
          <w:rFonts w:eastAsia="Times New Roman"/>
        </w:rPr>
      </w:pPr>
      <w:r>
        <w:rPr>
          <w:rFonts w:eastAsia="Times New Roman"/>
        </w:rPr>
        <w:t xml:space="preserve">3) в полном объеме представить отсканированный оригинал устава общества; </w:t>
      </w:r>
    </w:p>
    <w:p w:rsidR="00E91904" w:rsidRDefault="00E91904" w:rsidP="00E91904">
      <w:pPr>
        <w:tabs>
          <w:tab w:val="num" w:pos="993"/>
        </w:tabs>
        <w:ind w:left="709"/>
        <w:jc w:val="both"/>
        <w:rPr>
          <w:rFonts w:eastAsia="Times New Roman"/>
        </w:rPr>
      </w:pPr>
      <w:r>
        <w:rPr>
          <w:rFonts w:eastAsia="Times New Roman"/>
        </w:rPr>
        <w:t xml:space="preserve">4) уточнить дату выдачи выписки из ЕГРЮЛ № 2441, представленной в составе заявки; </w:t>
      </w:r>
    </w:p>
    <w:p w:rsidR="00E91904" w:rsidRDefault="00E91904" w:rsidP="00E91904">
      <w:pPr>
        <w:tabs>
          <w:tab w:val="num" w:pos="993"/>
        </w:tabs>
        <w:ind w:left="709"/>
        <w:jc w:val="both"/>
        <w:rPr>
          <w:rFonts w:eastAsia="Times New Roman"/>
        </w:rPr>
      </w:pPr>
      <w:r>
        <w:rPr>
          <w:rFonts w:eastAsia="Times New Roman"/>
        </w:rPr>
        <w:t>5) представить письмо о том, что сделка</w:t>
      </w:r>
      <w:r>
        <w:rPr>
          <w:rFonts w:eastAsia="Times New Roman"/>
        </w:rPr>
        <w:t xml:space="preserve"> для участника не является крупной сделкой, с указанием предмета сделки, цены сделки и сторон по сделке; </w:t>
      </w:r>
    </w:p>
    <w:p w:rsidR="00000000" w:rsidRDefault="00E91904" w:rsidP="00E91904">
      <w:pPr>
        <w:tabs>
          <w:tab w:val="num" w:pos="993"/>
        </w:tabs>
        <w:ind w:left="709"/>
        <w:jc w:val="both"/>
        <w:rPr>
          <w:rFonts w:eastAsia="Times New Roman"/>
        </w:rPr>
      </w:pPr>
      <w:r>
        <w:rPr>
          <w:rFonts w:eastAsia="Times New Roman"/>
        </w:rPr>
        <w:t>6) представить письмо о том, что сделка для участника не является сделкой с заинтересованностью, с указанием предмета сделки, цены сделки и сторон по с</w:t>
      </w:r>
      <w:r>
        <w:rPr>
          <w:rFonts w:eastAsia="Times New Roman"/>
        </w:rPr>
        <w:t>делке.</w:t>
      </w:r>
      <w:r>
        <w:rPr>
          <w:rFonts w:eastAsia="Times New Roman"/>
        </w:rPr>
        <w:t xml:space="preserve"> </w:t>
      </w:r>
    </w:p>
    <w:p w:rsidR="00000000" w:rsidRDefault="00E91904" w:rsidP="00E9190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E9190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3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91904" w:rsidP="00E91904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E91904">
      <w:pPr>
        <w:rPr>
          <w:rFonts w:eastAsia="Times New Roman"/>
        </w:rPr>
      </w:pPr>
    </w:p>
    <w:sectPr w:rsidR="00000000" w:rsidSect="00E91904">
      <w:pgSz w:w="11906" w:h="16838"/>
      <w:pgMar w:top="737" w:right="680" w:bottom="73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50CFE"/>
    <w:multiLevelType w:val="multilevel"/>
    <w:tmpl w:val="A5C4E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7"/>
  <w:proofState w:spelling="clean" w:grammar="clean"/>
  <w:defaultTabStop w:val="708"/>
  <w:noPunctuationKerning/>
  <w:characterSpacingControl w:val="doNotCompress"/>
  <w:compat/>
  <w:rsids>
    <w:rsidRoot w:val="00AC3555"/>
    <w:rsid w:val="00AC3555"/>
    <w:rsid w:val="00E91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473</Words>
  <Characters>3532</Characters>
  <Application>Microsoft Office Word</Application>
  <DocSecurity>0</DocSecurity>
  <Lines>29</Lines>
  <Paragraphs>7</Paragraphs>
  <ScaleCrop>false</ScaleCrop>
  <Company>ВП НИАЭП</Company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№130607/0658/039/1-Z023952 заседания комиссии по рассмотрению заявок на участие в запросе цен №Z023952 «Открытый запрос цен на право заключения договора на поставку металлопроката и арматурного проката для выполнения работ на строительстве энергоблоков №3,4 Ростовской АЭС» </dc:title>
  <dc:subject/>
  <dc:creator>vp0112</dc:creator>
  <cp:keywords/>
  <dc:description/>
  <cp:lastModifiedBy>vp0112</cp:lastModifiedBy>
  <cp:revision>3</cp:revision>
  <dcterms:created xsi:type="dcterms:W3CDTF">2013-06-13T15:57:00Z</dcterms:created>
  <dcterms:modified xsi:type="dcterms:W3CDTF">2013-06-13T16:03:00Z</dcterms:modified>
</cp:coreProperties>
</file>