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D4F" w:rsidRDefault="00A32D4F" w:rsidP="00735A7B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textAlignment w:val="auto"/>
      </w:pPr>
    </w:p>
    <w:p w:rsidR="00A32D4F" w:rsidRDefault="00A32D4F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</w:pPr>
    </w:p>
    <w:p w:rsidR="003B1884" w:rsidRPr="0087012F" w:rsidRDefault="003B1884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>
        <w:t>Участникам процедуры закупки</w:t>
      </w:r>
    </w:p>
    <w:p w:rsidR="00011941" w:rsidRDefault="00011941" w:rsidP="003B1884">
      <w:pPr>
        <w:jc w:val="right"/>
      </w:pPr>
    </w:p>
    <w:p w:rsidR="003B1884" w:rsidRDefault="003B1884" w:rsidP="003B1884">
      <w:pPr>
        <w:jc w:val="right"/>
      </w:pP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B1884">
        <w:rPr>
          <w:rFonts w:ascii="Times New Roman" w:hAnsi="Times New Roman" w:cs="Times New Roman"/>
          <w:b/>
          <w:sz w:val="28"/>
          <w:szCs w:val="28"/>
        </w:rPr>
        <w:t>Разъяснение положений документации процедуры закупки</w:t>
      </w: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884" w:rsidRPr="003B1884" w:rsidRDefault="003B1884" w:rsidP="003B1884">
      <w:pPr>
        <w:ind w:firstLine="96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В адрес Заказчика поступил запрос </w:t>
      </w:r>
      <w:proofErr w:type="gramStart"/>
      <w:r w:rsidRPr="003B1884">
        <w:rPr>
          <w:rFonts w:ascii="Times New Roman" w:hAnsi="Times New Roman" w:cs="Times New Roman"/>
          <w:sz w:val="24"/>
          <w:szCs w:val="24"/>
        </w:rPr>
        <w:t xml:space="preserve">о разъяснении положений документации по открытому </w:t>
      </w:r>
      <w:r w:rsidR="0090791C">
        <w:rPr>
          <w:rFonts w:ascii="Times New Roman" w:hAnsi="Times New Roman" w:cs="Times New Roman"/>
          <w:sz w:val="24"/>
          <w:szCs w:val="24"/>
        </w:rPr>
        <w:t>запросу предложений</w:t>
      </w:r>
      <w:r w:rsidRPr="003B1884">
        <w:rPr>
          <w:rFonts w:ascii="Times New Roman" w:hAnsi="Times New Roman" w:cs="Times New Roman"/>
          <w:sz w:val="24"/>
          <w:szCs w:val="24"/>
        </w:rPr>
        <w:t xml:space="preserve"> в электронной форме на право заключения договора </w:t>
      </w:r>
      <w:r w:rsidR="005C57CB" w:rsidRPr="005C57CB">
        <w:rPr>
          <w:rFonts w:ascii="Times New Roman" w:hAnsi="Times New Roman" w:cs="Times New Roman"/>
          <w:sz w:val="24"/>
          <w:szCs w:val="24"/>
        </w:rPr>
        <w:t>на топографическую съёмку</w:t>
      </w:r>
      <w:proofErr w:type="gramEnd"/>
      <w:r w:rsidR="005C57CB" w:rsidRPr="005C57CB">
        <w:rPr>
          <w:rFonts w:ascii="Times New Roman" w:hAnsi="Times New Roman" w:cs="Times New Roman"/>
          <w:sz w:val="24"/>
          <w:szCs w:val="24"/>
        </w:rPr>
        <w:t xml:space="preserve"> масштаба 1:5000 площадки Курской АЭС-2 с прилегающей территории</w:t>
      </w:r>
      <w:r w:rsidR="007D3DB5" w:rsidRPr="003B1884">
        <w:rPr>
          <w:rFonts w:ascii="Times New Roman" w:hAnsi="Times New Roman" w:cs="Times New Roman"/>
          <w:sz w:val="24"/>
          <w:szCs w:val="24"/>
        </w:rPr>
        <w:t xml:space="preserve"> </w:t>
      </w:r>
      <w:r w:rsidRPr="003B1884">
        <w:rPr>
          <w:rFonts w:ascii="Times New Roman" w:hAnsi="Times New Roman" w:cs="Times New Roman"/>
          <w:sz w:val="24"/>
          <w:szCs w:val="24"/>
        </w:rPr>
        <w:t xml:space="preserve">(извещение </w:t>
      </w:r>
      <w:r w:rsidR="0090791C">
        <w:rPr>
          <w:rFonts w:ascii="Times New Roman" w:hAnsi="Times New Roman" w:cs="Times New Roman"/>
          <w:sz w:val="24"/>
          <w:szCs w:val="24"/>
        </w:rPr>
        <w:t>№</w:t>
      </w:r>
      <w:r w:rsidR="005C57CB" w:rsidRPr="005C57CB">
        <w:rPr>
          <w:rFonts w:ascii="Times New Roman" w:hAnsi="Times New Roman" w:cs="Times New Roman"/>
          <w:sz w:val="24"/>
          <w:szCs w:val="24"/>
        </w:rPr>
        <w:t xml:space="preserve"> 130613/0528/313</w:t>
      </w:r>
      <w:r w:rsidR="001939BB">
        <w:rPr>
          <w:rFonts w:ascii="Times New Roman" w:hAnsi="Times New Roman" w:cs="Times New Roman"/>
          <w:sz w:val="24"/>
          <w:szCs w:val="24"/>
        </w:rPr>
        <w:t xml:space="preserve"> </w:t>
      </w:r>
      <w:r w:rsidR="007D3DB5">
        <w:rPr>
          <w:rFonts w:ascii="Times New Roman" w:hAnsi="Times New Roman" w:cs="Times New Roman"/>
          <w:sz w:val="24"/>
          <w:szCs w:val="24"/>
        </w:rPr>
        <w:t xml:space="preserve">от </w:t>
      </w:r>
      <w:r w:rsidR="005C57CB">
        <w:rPr>
          <w:rFonts w:ascii="Times New Roman" w:hAnsi="Times New Roman" w:cs="Times New Roman"/>
          <w:sz w:val="24"/>
          <w:szCs w:val="24"/>
        </w:rPr>
        <w:t>13</w:t>
      </w:r>
      <w:r w:rsidRPr="003B1884">
        <w:rPr>
          <w:rFonts w:ascii="Times New Roman" w:hAnsi="Times New Roman" w:cs="Times New Roman"/>
          <w:sz w:val="24"/>
          <w:szCs w:val="24"/>
        </w:rPr>
        <w:t>.</w:t>
      </w:r>
      <w:r w:rsidR="007D3DB5" w:rsidRPr="007D3DB5">
        <w:rPr>
          <w:rFonts w:ascii="Times New Roman" w:hAnsi="Times New Roman" w:cs="Times New Roman"/>
          <w:sz w:val="24"/>
          <w:szCs w:val="24"/>
        </w:rPr>
        <w:t>0</w:t>
      </w:r>
      <w:r w:rsidR="005C57CB">
        <w:rPr>
          <w:rFonts w:ascii="Times New Roman" w:hAnsi="Times New Roman" w:cs="Times New Roman"/>
          <w:sz w:val="24"/>
          <w:szCs w:val="24"/>
        </w:rPr>
        <w:t>6</w:t>
      </w:r>
      <w:r w:rsidRPr="003B1884">
        <w:rPr>
          <w:rFonts w:ascii="Times New Roman" w:hAnsi="Times New Roman" w:cs="Times New Roman"/>
          <w:sz w:val="24"/>
          <w:szCs w:val="24"/>
        </w:rPr>
        <w:t>.201</w:t>
      </w:r>
      <w:r w:rsidR="007D3DB5" w:rsidRPr="007D3DB5">
        <w:rPr>
          <w:rFonts w:ascii="Times New Roman" w:hAnsi="Times New Roman" w:cs="Times New Roman"/>
          <w:sz w:val="24"/>
          <w:szCs w:val="24"/>
        </w:rPr>
        <w:t>3</w:t>
      </w:r>
      <w:r w:rsidRPr="003B1884">
        <w:rPr>
          <w:rFonts w:ascii="Times New Roman" w:hAnsi="Times New Roman" w:cs="Times New Roman"/>
          <w:sz w:val="24"/>
          <w:szCs w:val="24"/>
        </w:rPr>
        <w:t>)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3B1884">
        <w:rPr>
          <w:rFonts w:ascii="Times New Roman" w:hAnsi="Times New Roman" w:cs="Times New Roman"/>
          <w:b/>
          <w:color w:val="000000"/>
          <w:sz w:val="24"/>
          <w:szCs w:val="24"/>
        </w:rPr>
        <w:t>Вопрос:</w:t>
      </w:r>
    </w:p>
    <w:p w:rsidR="003B1884" w:rsidRPr="00103163" w:rsidRDefault="00103163" w:rsidP="0037156C">
      <w:pPr>
        <w:pStyle w:val="a7"/>
        <w:numPr>
          <w:ilvl w:val="0"/>
          <w:numId w:val="3"/>
        </w:numPr>
        <w:spacing w:after="0"/>
        <w:ind w:left="36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color w:val="000000"/>
          <w:sz w:val="24"/>
          <w:szCs w:val="24"/>
        </w:rPr>
        <w:t xml:space="preserve">Просим </w:t>
      </w:r>
      <w:r w:rsidR="00CC6301">
        <w:rPr>
          <w:rFonts w:ascii="Times New Roman" w:hAnsi="Times New Roman" w:cs="Times New Roman"/>
          <w:color w:val="000000"/>
          <w:sz w:val="24"/>
          <w:szCs w:val="24"/>
        </w:rPr>
        <w:t xml:space="preserve">выдать письменное подтверждение степени секретности работ </w:t>
      </w:r>
      <w:proofErr w:type="gramStart"/>
      <w:r w:rsidR="00CC6301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="00CC6301">
        <w:rPr>
          <w:rFonts w:ascii="Times New Roman" w:hAnsi="Times New Roman" w:cs="Times New Roman"/>
          <w:sz w:val="24"/>
          <w:szCs w:val="24"/>
        </w:rPr>
        <w:t>запросу предложений</w:t>
      </w:r>
      <w:r w:rsidR="00CC6301" w:rsidRPr="003B1884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CC6301">
        <w:rPr>
          <w:rFonts w:ascii="Times New Roman" w:hAnsi="Times New Roman" w:cs="Times New Roman"/>
          <w:sz w:val="24"/>
          <w:szCs w:val="24"/>
        </w:rPr>
        <w:t xml:space="preserve"> без</w:t>
      </w:r>
      <w:bookmarkStart w:id="0" w:name="_GoBack"/>
      <w:bookmarkEnd w:id="0"/>
      <w:r w:rsidR="00CC6301">
        <w:rPr>
          <w:rFonts w:ascii="Times New Roman" w:hAnsi="Times New Roman" w:cs="Times New Roman"/>
          <w:sz w:val="24"/>
          <w:szCs w:val="24"/>
        </w:rPr>
        <w:t xml:space="preserve"> квалификационного отбора</w:t>
      </w:r>
      <w:r w:rsidR="00CC6301" w:rsidRPr="003B1884">
        <w:rPr>
          <w:rFonts w:ascii="Times New Roman" w:hAnsi="Times New Roman" w:cs="Times New Roman"/>
          <w:sz w:val="24"/>
          <w:szCs w:val="24"/>
        </w:rPr>
        <w:t xml:space="preserve"> на право заключения договора </w:t>
      </w:r>
      <w:r w:rsidR="00CC6301" w:rsidRPr="005C57CB">
        <w:rPr>
          <w:rFonts w:ascii="Times New Roman" w:hAnsi="Times New Roman" w:cs="Times New Roman"/>
          <w:sz w:val="24"/>
          <w:szCs w:val="24"/>
        </w:rPr>
        <w:t>на топографическую съёмку</w:t>
      </w:r>
      <w:proofErr w:type="gramEnd"/>
      <w:r w:rsidR="00CC6301" w:rsidRPr="005C57CB">
        <w:rPr>
          <w:rFonts w:ascii="Times New Roman" w:hAnsi="Times New Roman" w:cs="Times New Roman"/>
          <w:sz w:val="24"/>
          <w:szCs w:val="24"/>
        </w:rPr>
        <w:t xml:space="preserve"> масштаба 1:5000 площадки Курской АЭС-2 с прилегающей территории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37008" w:rsidRDefault="00737008" w:rsidP="0037156C">
      <w:pPr>
        <w:spacing w:after="0"/>
        <w:ind w:left="3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Pr="003B1884" w:rsidRDefault="0097533B" w:rsidP="00A32D4F">
      <w:pPr>
        <w:spacing w:after="0"/>
        <w:ind w:firstLine="54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Ответ</w:t>
      </w:r>
      <w:r w:rsidR="00A32D4F" w:rsidRPr="003B188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</w:p>
    <w:p w:rsidR="00A32D4F" w:rsidRPr="00CC6301" w:rsidRDefault="00040073" w:rsidP="00A32D4F">
      <w:pPr>
        <w:pStyle w:val="a7"/>
        <w:numPr>
          <w:ilvl w:val="0"/>
          <w:numId w:val="4"/>
        </w:numPr>
        <w:spacing w:after="0"/>
        <w:ind w:left="284" w:hanging="28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C6301">
        <w:rPr>
          <w:rFonts w:ascii="Times New Roman" w:hAnsi="Times New Roman"/>
          <w:sz w:val="24"/>
          <w:szCs w:val="24"/>
        </w:rPr>
        <w:t xml:space="preserve"> </w:t>
      </w:r>
      <w:r w:rsidR="00CC6301" w:rsidRPr="00CC6301">
        <w:rPr>
          <w:rFonts w:ascii="Times New Roman" w:hAnsi="Times New Roman" w:cs="Times New Roman"/>
          <w:color w:val="000000"/>
          <w:sz w:val="24"/>
          <w:szCs w:val="24"/>
        </w:rPr>
        <w:t xml:space="preserve">Сообщаем Вам, что при производстве работ по топографической съёмке масштаба 1:5000 площадки Курской АЭС-2 с прилегающей территорией будут использоваться сведения, подпадающие по действие раздела 15.1 Перечня сведений, подлежащих засекречиванию </w:t>
      </w:r>
      <w:proofErr w:type="spellStart"/>
      <w:r w:rsidR="00CC6301" w:rsidRPr="00CC6301">
        <w:rPr>
          <w:rFonts w:ascii="Times New Roman" w:hAnsi="Times New Roman" w:cs="Times New Roman"/>
          <w:color w:val="000000"/>
          <w:sz w:val="24"/>
          <w:szCs w:val="24"/>
        </w:rPr>
        <w:t>Госкорпорации</w:t>
      </w:r>
      <w:proofErr w:type="spellEnd"/>
      <w:r w:rsidR="00CC6301" w:rsidRPr="00CC6301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CC6301" w:rsidRPr="00CC6301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="00CC6301" w:rsidRPr="00CC6301">
        <w:rPr>
          <w:rFonts w:ascii="Times New Roman" w:hAnsi="Times New Roman" w:cs="Times New Roman"/>
          <w:color w:val="000000"/>
          <w:sz w:val="24"/>
          <w:szCs w:val="24"/>
        </w:rPr>
        <w:t xml:space="preserve">», утвержденного приказом </w:t>
      </w:r>
      <w:proofErr w:type="spellStart"/>
      <w:r w:rsidR="00CC6301" w:rsidRPr="00CC6301">
        <w:rPr>
          <w:rFonts w:ascii="Times New Roman" w:hAnsi="Times New Roman" w:cs="Times New Roman"/>
          <w:color w:val="000000"/>
          <w:sz w:val="24"/>
          <w:szCs w:val="24"/>
        </w:rPr>
        <w:t>Госкопорации</w:t>
      </w:r>
      <w:proofErr w:type="spellEnd"/>
      <w:r w:rsidR="00CC6301" w:rsidRPr="00CC6301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CC6301" w:rsidRPr="00CC6301">
        <w:rPr>
          <w:rFonts w:ascii="Times New Roman" w:hAnsi="Times New Roman" w:cs="Times New Roman"/>
          <w:color w:val="000000"/>
          <w:sz w:val="24"/>
          <w:szCs w:val="24"/>
        </w:rPr>
        <w:t>Росатом</w:t>
      </w:r>
      <w:proofErr w:type="spellEnd"/>
      <w:r w:rsidR="00CC6301" w:rsidRPr="00CC6301">
        <w:rPr>
          <w:rFonts w:ascii="Times New Roman" w:hAnsi="Times New Roman" w:cs="Times New Roman"/>
          <w:color w:val="000000"/>
          <w:sz w:val="24"/>
          <w:szCs w:val="24"/>
        </w:rPr>
        <w:t>» № 0026 от 30.03.2012 (гриф - «секретно»).</w:t>
      </w:r>
    </w:p>
    <w:p w:rsidR="00A32D4F" w:rsidRP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B1884" w:rsidRPr="003B1884" w:rsidRDefault="003B1884" w:rsidP="003B1884">
      <w:pPr>
        <w:pStyle w:val="a5"/>
        <w:ind w:firstLine="0"/>
        <w:rPr>
          <w:b/>
          <w:color w:val="000000"/>
          <w:szCs w:val="24"/>
        </w:rPr>
      </w:pPr>
    </w:p>
    <w:p w:rsidR="003B1884" w:rsidRDefault="003B1884" w:rsidP="003B1884">
      <w:pPr>
        <w:jc w:val="center"/>
      </w:pPr>
    </w:p>
    <w:sectPr w:rsidR="003B1884" w:rsidSect="00011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6AC8"/>
    <w:multiLevelType w:val="hybridMultilevel"/>
    <w:tmpl w:val="902690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76D1F"/>
    <w:multiLevelType w:val="hybridMultilevel"/>
    <w:tmpl w:val="38D4A81C"/>
    <w:lvl w:ilvl="0" w:tplc="EC865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5A30B7"/>
    <w:multiLevelType w:val="hybridMultilevel"/>
    <w:tmpl w:val="27AEC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A0259E"/>
    <w:multiLevelType w:val="hybridMultilevel"/>
    <w:tmpl w:val="59D22F04"/>
    <w:lvl w:ilvl="0" w:tplc="5F5CDDCE">
      <w:start w:val="1"/>
      <w:numFmt w:val="decimal"/>
      <w:lvlText w:val="%1."/>
      <w:lvlJc w:val="left"/>
      <w:pPr>
        <w:ind w:left="1365" w:hanging="8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884"/>
    <w:rsid w:val="00011941"/>
    <w:rsid w:val="00040073"/>
    <w:rsid w:val="00103163"/>
    <w:rsid w:val="001939BB"/>
    <w:rsid w:val="0037156C"/>
    <w:rsid w:val="0039385A"/>
    <w:rsid w:val="003B1884"/>
    <w:rsid w:val="003F4072"/>
    <w:rsid w:val="005C57CB"/>
    <w:rsid w:val="005D3607"/>
    <w:rsid w:val="006218E3"/>
    <w:rsid w:val="0065216C"/>
    <w:rsid w:val="00654EE7"/>
    <w:rsid w:val="00735A7B"/>
    <w:rsid w:val="00737008"/>
    <w:rsid w:val="007D3DB5"/>
    <w:rsid w:val="0090791C"/>
    <w:rsid w:val="0097533B"/>
    <w:rsid w:val="00A32D4F"/>
    <w:rsid w:val="00CC6301"/>
    <w:rsid w:val="00D859FC"/>
    <w:rsid w:val="00DB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1884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3B188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B188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B1884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Стиль3 Знак Знак"/>
    <w:basedOn w:val="2"/>
    <w:rsid w:val="003B1884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B18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B1884"/>
  </w:style>
  <w:style w:type="paragraph" w:styleId="a7">
    <w:name w:val="List Paragraph"/>
    <w:basedOn w:val="a"/>
    <w:uiPriority w:val="34"/>
    <w:qFormat/>
    <w:rsid w:val="007D3DB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9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385A"/>
    <w:rPr>
      <w:rFonts w:ascii="Tahoma" w:hAnsi="Tahoma" w:cs="Tahoma"/>
      <w:sz w:val="16"/>
      <w:szCs w:val="16"/>
    </w:rPr>
  </w:style>
  <w:style w:type="character" w:styleId="aa">
    <w:name w:val="FollowedHyperlink"/>
    <w:rsid w:val="0010316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1884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3B188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B188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B1884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Стиль3 Знак Знак"/>
    <w:basedOn w:val="2"/>
    <w:rsid w:val="003B1884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B18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B1884"/>
  </w:style>
  <w:style w:type="paragraph" w:styleId="a7">
    <w:name w:val="List Paragraph"/>
    <w:basedOn w:val="a"/>
    <w:uiPriority w:val="34"/>
    <w:qFormat/>
    <w:rsid w:val="007D3DB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9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385A"/>
    <w:rPr>
      <w:rFonts w:ascii="Tahoma" w:hAnsi="Tahoma" w:cs="Tahoma"/>
      <w:sz w:val="16"/>
      <w:szCs w:val="16"/>
    </w:rPr>
  </w:style>
  <w:style w:type="character" w:styleId="aa">
    <w:name w:val="FollowedHyperlink"/>
    <w:rsid w:val="0010316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91BF8-BE84-4868-85D5-9CED0881D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Simashkov_AV</cp:lastModifiedBy>
  <cp:revision>3</cp:revision>
  <cp:lastPrinted>2013-06-04T07:18:00Z</cp:lastPrinted>
  <dcterms:created xsi:type="dcterms:W3CDTF">2013-06-18T10:07:00Z</dcterms:created>
  <dcterms:modified xsi:type="dcterms:W3CDTF">2013-06-18T10:11:00Z</dcterms:modified>
</cp:coreProperties>
</file>