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1CE" w:rsidRDefault="00C551CE">
      <w:pPr>
        <w:pStyle w:val="1"/>
        <w:jc w:val="center"/>
        <w:rPr>
          <w:rFonts w:eastAsia="Times New Roman"/>
          <w:sz w:val="32"/>
          <w:szCs w:val="32"/>
        </w:rPr>
      </w:pPr>
      <w:r w:rsidRPr="00C551CE">
        <w:rPr>
          <w:rFonts w:eastAsia="Times New Roman"/>
          <w:sz w:val="32"/>
          <w:szCs w:val="32"/>
        </w:rPr>
        <w:t>ПРОТОКОЛ №Z023732</w:t>
      </w:r>
      <w:r w:rsidRPr="00C551CE">
        <w:rPr>
          <w:rFonts w:eastAsia="Times New Roman"/>
          <w:sz w:val="32"/>
          <w:szCs w:val="32"/>
        </w:rPr>
        <w:br/>
        <w:t>рассмотрения и оценки заявок на участие в запросе цен в электронной форме</w:t>
      </w:r>
      <w:r>
        <w:rPr>
          <w:rFonts w:eastAsia="Times New Roman"/>
          <w:sz w:val="32"/>
          <w:szCs w:val="32"/>
        </w:rPr>
        <w:t xml:space="preserve"> </w:t>
      </w:r>
      <w:r w:rsidRPr="00C551CE">
        <w:rPr>
          <w:rFonts w:eastAsia="Times New Roman"/>
          <w:sz w:val="32"/>
          <w:szCs w:val="32"/>
        </w:rPr>
        <w:t>«Открытый запрос цен на право заключения договора на поставку ЗИП для оргтехники</w:t>
      </w:r>
      <w:r>
        <w:rPr>
          <w:rFonts w:eastAsia="Times New Roman"/>
          <w:sz w:val="32"/>
          <w:szCs w:val="32"/>
        </w:rPr>
        <w:t xml:space="preserve"> для нужд ВФ ОАО «НИАЭП» (лот № </w:t>
      </w:r>
      <w:r w:rsidRPr="00C551CE">
        <w:rPr>
          <w:rFonts w:eastAsia="Times New Roman"/>
          <w:sz w:val="32"/>
          <w:szCs w:val="32"/>
        </w:rPr>
        <w:t>32-2013)»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49"/>
        <w:gridCol w:w="11377"/>
      </w:tblGrid>
      <w:tr w:rsidR="00C551C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51CE" w:rsidRDefault="00C551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C551CE" w:rsidRDefault="00C551CE" w:rsidP="0095025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протокола: 21.06.2013 г.</w:t>
            </w:r>
          </w:p>
        </w:tc>
      </w:tr>
    </w:tbl>
    <w:p w:rsidR="00C551CE" w:rsidRDefault="00C551CE" w:rsidP="00C551C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Z023732.</w:t>
      </w:r>
      <w:r>
        <w:rPr>
          <w:rFonts w:eastAsia="Times New Roman"/>
        </w:rPr>
        <w:br/>
        <w:t>Номер протокола: Z023732.</w:t>
      </w:r>
      <w:r>
        <w:rPr>
          <w:rFonts w:eastAsia="Times New Roman"/>
        </w:rPr>
        <w:br/>
        <w:t xml:space="preserve">Дата протокола: 21.06.2013 г. </w:t>
      </w:r>
    </w:p>
    <w:p w:rsidR="00C551CE" w:rsidRDefault="00C551C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ВФ ОАО «НИАЭП» </w:t>
      </w:r>
      <w:r>
        <w:rPr>
          <w:rFonts w:eastAsia="Times New Roman"/>
        </w:rPr>
        <w:br/>
        <w:t xml:space="preserve">(347388,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Волгодонск-28). </w:t>
      </w:r>
    </w:p>
    <w:p w:rsidR="00C551CE" w:rsidRDefault="00C551CE" w:rsidP="00C551CE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Наименование запроса цен: Открытый запрос цен на право заключения договора на поставку ЗИП для оргтехники для нужд ВФ ОАО «НИАЭП» (лот № 32-2013). Извещение о проведении запроса цен было размещено на сайте http://www.a-k-d.ru в сети Интернет 01.06.2013</w:t>
      </w:r>
      <w:r w:rsidR="00950253">
        <w:rPr>
          <w:rFonts w:eastAsia="Times New Roman"/>
        </w:rPr>
        <w:t>г.</w:t>
      </w:r>
    </w:p>
    <w:p w:rsidR="00C551CE" w:rsidRDefault="00C551CE" w:rsidP="00C551CE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«Единая коми</w:t>
      </w:r>
      <w:r w:rsidR="00950253">
        <w:rPr>
          <w:rFonts w:eastAsia="Times New Roman"/>
        </w:rPr>
        <w:t>ссия Волгодонского филиала ОАО «</w:t>
      </w:r>
      <w:r>
        <w:rPr>
          <w:rFonts w:eastAsia="Times New Roman"/>
        </w:rPr>
        <w:t>НИАЭП» (далее – Единая комиссия).</w:t>
      </w:r>
    </w:p>
    <w:p w:rsidR="00C551CE" w:rsidRDefault="00C551CE" w:rsidP="00C551CE">
      <w:pPr>
        <w:ind w:left="720"/>
        <w:jc w:val="both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C551CE" w:rsidRDefault="00C551CE" w:rsidP="00C551CE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Хазин Александр Борисович – </w:t>
      </w:r>
      <w:r w:rsidRPr="00C551CE">
        <w:rPr>
          <w:rFonts w:eastAsia="Times New Roman"/>
          <w:i/>
        </w:rPr>
        <w:t>председатель комиссии</w:t>
      </w:r>
      <w:r>
        <w:rPr>
          <w:rFonts w:eastAsia="Times New Roman"/>
        </w:rPr>
        <w:t xml:space="preserve"> </w:t>
      </w:r>
    </w:p>
    <w:p w:rsidR="00C551CE" w:rsidRDefault="00C551C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Спиваков Валентин Игоревич – </w:t>
      </w:r>
      <w:r w:rsidRPr="00C551CE">
        <w:rPr>
          <w:rFonts w:eastAsia="Times New Roman"/>
          <w:i/>
        </w:rPr>
        <w:t>секретарь комиссии (без права голоса)</w:t>
      </w:r>
    </w:p>
    <w:p w:rsidR="00C551CE" w:rsidRDefault="00C551C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Бабаев Спартак Вачаганович – </w:t>
      </w:r>
      <w:r w:rsidRPr="00C551CE">
        <w:rPr>
          <w:rFonts w:eastAsia="Times New Roman"/>
          <w:i/>
        </w:rPr>
        <w:t>член комиссии с правом «вето»</w:t>
      </w:r>
    </w:p>
    <w:p w:rsidR="00C551CE" w:rsidRDefault="00C551CE" w:rsidP="00C551C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Дряхленкова Ольга Викторовна</w:t>
      </w:r>
    </w:p>
    <w:p w:rsidR="00C551CE" w:rsidRDefault="00C551CE" w:rsidP="00C551C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Трофименко Виктория Альбертовна</w:t>
      </w:r>
    </w:p>
    <w:p w:rsidR="00C551CE" w:rsidRDefault="00C551C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Гарбузова Елена Евгеньевна</w:t>
      </w:r>
    </w:p>
    <w:p w:rsidR="00C551CE" w:rsidRDefault="00C551C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Комарова Зоя Ивановна</w:t>
      </w:r>
    </w:p>
    <w:p w:rsidR="00C551CE" w:rsidRDefault="00C551C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Траханов Алексей Александрович</w:t>
      </w:r>
    </w:p>
    <w:p w:rsidR="00C551CE" w:rsidRDefault="00C551C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Якубовский Алексей Сергеевич</w:t>
      </w:r>
    </w:p>
    <w:p w:rsidR="00C551CE" w:rsidRDefault="00C551CE" w:rsidP="00C551CE">
      <w:pPr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C551CE" w:rsidRDefault="00C551CE" w:rsidP="00C551CE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lastRenderedPageBreak/>
        <w:t>Михайлова Елена Анатольевна</w:t>
      </w:r>
    </w:p>
    <w:p w:rsidR="00C551CE" w:rsidRDefault="00C551C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Пронин Виктор Дмитриевич</w:t>
      </w:r>
    </w:p>
    <w:p w:rsidR="00C551CE" w:rsidRDefault="00C551C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Каштанов Олег Геннадьевич</w:t>
      </w:r>
    </w:p>
    <w:p w:rsidR="00C551CE" w:rsidRDefault="00C551C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Медяков Виталий Николаевич</w:t>
      </w:r>
    </w:p>
    <w:p w:rsidR="00C551CE" w:rsidRDefault="00C551CE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</w:t>
      </w:r>
      <w:r w:rsidR="00950253">
        <w:rPr>
          <w:rFonts w:eastAsia="Times New Roman"/>
        </w:rPr>
        <w:t>2</w:t>
      </w:r>
      <w:r>
        <w:rPr>
          <w:rFonts w:eastAsia="Times New Roman"/>
        </w:rPr>
        <w:t xml:space="preserve"> членов Единой комиссии</w:t>
      </w:r>
      <w:r w:rsidR="00950253">
        <w:rPr>
          <w:rFonts w:eastAsia="Times New Roman"/>
        </w:rPr>
        <w:t>, с правом голоса,</w:t>
      </w:r>
      <w:r>
        <w:rPr>
          <w:rFonts w:eastAsia="Times New Roman"/>
        </w:rPr>
        <w:t xml:space="preserve"> на заседании присутствовал</w:t>
      </w:r>
      <w:r w:rsidR="00950253">
        <w:rPr>
          <w:rFonts w:eastAsia="Times New Roman"/>
        </w:rPr>
        <w:t>и 8</w:t>
      </w:r>
      <w:r>
        <w:rPr>
          <w:rFonts w:eastAsia="Times New Roman"/>
        </w:rPr>
        <w:t>. Кворум состоялся.</w:t>
      </w:r>
    </w:p>
    <w:p w:rsidR="00C551CE" w:rsidRDefault="00C551CE" w:rsidP="00C551CE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запроса цен, являются следующие: </w:t>
      </w:r>
    </w:p>
    <w:p w:rsidR="00C551CE" w:rsidRDefault="00C551CE" w:rsidP="00C551CE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Максимальная цена договора: 186 686,62 руб. (сто восемьдесят шесть тысяч шестьсот восемьдесят шесть рублей 62 копейки) с учетом НДС.</w:t>
      </w:r>
    </w:p>
    <w:p w:rsidR="00C551CE" w:rsidRDefault="00C551CE" w:rsidP="00C551CE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место (адрес) поставки – 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 Волгодонск-28.</w:t>
      </w:r>
    </w:p>
    <w:p w:rsidR="00C551CE" w:rsidRPr="00C551CE" w:rsidRDefault="00C551CE" w:rsidP="00C551CE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срок поставки – не более 60 календарных дней с момента подписания договора. </w:t>
      </w:r>
      <w:r w:rsidRPr="00C551CE">
        <w:rPr>
          <w:rFonts w:eastAsia="Calibri"/>
        </w:rPr>
        <w:t>Объемы поставки товара в соответствии с томом 2 «ТЕХНИЧЕСКАЯ ЧАСТЬ» закупочной документации.</w:t>
      </w:r>
    </w:p>
    <w:p w:rsidR="00C551CE" w:rsidRDefault="00C551CE" w:rsidP="00C551CE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товаров: аванс – не предусмотрен. </w:t>
      </w:r>
      <w:proofErr w:type="gramStart"/>
      <w:r>
        <w:rPr>
          <w:rFonts w:eastAsia="Times New Roman"/>
        </w:rPr>
        <w:t>Расчет за поставленный Поставщиком Товар производится в течение 15 рабочих дней с момента подписания Акта входного контроля ТМЦ ВК-0 без замечаний и на основании представленных Поставщиком оригиналов следующих документов: товарной накладной (ф. ТОРГ-12), транспортной накладной, товарно-транспортной накладной (ф.1-Т) и счета-фактуры на поставленный Товар.</w:t>
      </w:r>
      <w:proofErr w:type="gramEnd"/>
    </w:p>
    <w:p w:rsidR="00C551CE" w:rsidRDefault="00C551CE" w:rsidP="00C551CE">
      <w:pPr>
        <w:ind w:left="1440"/>
        <w:jc w:val="both"/>
        <w:rPr>
          <w:rFonts w:eastAsia="Times New Roman"/>
        </w:rPr>
      </w:pPr>
    </w:p>
    <w:p w:rsidR="00C551CE" w:rsidRPr="002138A4" w:rsidRDefault="00C551CE" w:rsidP="002138A4">
      <w:pPr>
        <w:pStyle w:val="a4"/>
        <w:numPr>
          <w:ilvl w:val="2"/>
          <w:numId w:val="2"/>
        </w:numPr>
        <w:ind w:left="714" w:hanging="357"/>
        <w:jc w:val="both"/>
        <w:rPr>
          <w:rFonts w:eastAsia="Times New Roman"/>
        </w:rPr>
      </w:pPr>
      <w:r w:rsidRPr="002138A4">
        <w:rPr>
          <w:rFonts w:eastAsia="Times New Roman"/>
        </w:rPr>
        <w:t xml:space="preserve">До окончания указанного в извещении срока подачи заявок на участие в запросе цен 07.06.2013 г., 12:00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9"/>
        <w:gridCol w:w="3816"/>
        <w:gridCol w:w="3696"/>
        <w:gridCol w:w="2450"/>
        <w:gridCol w:w="4065"/>
      </w:tblGrid>
      <w:tr w:rsidR="00C551C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51CE" w:rsidRDefault="00C551C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51CE" w:rsidRDefault="00C551C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51CE" w:rsidRDefault="00C551C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51CE" w:rsidRDefault="00C551C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51CE" w:rsidRDefault="00C551C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C551C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51CE" w:rsidRDefault="00C551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51CE" w:rsidRDefault="00C551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«Современные технологии»</w:t>
            </w:r>
            <w:r>
              <w:rPr>
                <w:rFonts w:eastAsia="Times New Roman"/>
              </w:rPr>
              <w:br/>
              <w:t>ИНН 6162043320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51CE" w:rsidRDefault="00C551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344011, Россия, Ростовская область, Ростов-на-Дону, Лермонтовская, 75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51CE" w:rsidRDefault="00C551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 июня 2013 г. 15:21:54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51CE" w:rsidRDefault="00C551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181 686.86 российский рубль (сто восемьдесят одна тысяча шестьсот восемьдесят шесть рублей 86 копеек) с учетом НДС</w:t>
            </w:r>
          </w:p>
        </w:tc>
      </w:tr>
      <w:tr w:rsidR="00C551C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51CE" w:rsidRDefault="00C551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51CE" w:rsidRDefault="00C551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«ДС Груп»</w:t>
            </w:r>
            <w:r>
              <w:rPr>
                <w:rFonts w:eastAsia="Times New Roman"/>
              </w:rPr>
              <w:br/>
              <w:t>ИНН 5260197164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51CE" w:rsidRDefault="00C551CE" w:rsidP="00C551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603001, г. Нижний Новгород, </w:t>
            </w:r>
            <w:proofErr w:type="gramStart"/>
            <w:r>
              <w:rPr>
                <w:rFonts w:eastAsia="Times New Roman"/>
              </w:rPr>
              <w:t>Магистратская</w:t>
            </w:r>
            <w:proofErr w:type="gramEnd"/>
            <w:r>
              <w:rPr>
                <w:rFonts w:eastAsia="Times New Roman"/>
              </w:rPr>
              <w:t>,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51CE" w:rsidRDefault="00C551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 июня 2013 г. 15:29:21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51CE" w:rsidRDefault="00C551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177 976.00 российский рубль (сто семьдесят семь тысяч девятьсот семьдесят шесть рублей 00 копеек) с учетом НДС</w:t>
            </w:r>
          </w:p>
        </w:tc>
      </w:tr>
    </w:tbl>
    <w:p w:rsidR="00164EDF" w:rsidRDefault="00164EDF" w:rsidP="00793015">
      <w:pPr>
        <w:pStyle w:val="a4"/>
        <w:numPr>
          <w:ilvl w:val="2"/>
          <w:numId w:val="2"/>
        </w:numPr>
        <w:spacing w:before="100" w:beforeAutospacing="1" w:after="100" w:afterAutospacing="1"/>
        <w:ind w:left="714" w:hanging="357"/>
        <w:jc w:val="both"/>
        <w:rPr>
          <w:rFonts w:eastAsia="Times New Roman"/>
        </w:rPr>
      </w:pPr>
      <w:r w:rsidRPr="002138A4">
        <w:rPr>
          <w:rFonts w:eastAsia="Times New Roman"/>
        </w:rPr>
        <w:lastRenderedPageBreak/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164EDF" w:rsidRPr="00A549D7" w:rsidRDefault="00164EDF" w:rsidP="00164EDF">
      <w:pPr>
        <w:pStyle w:val="a4"/>
        <w:numPr>
          <w:ilvl w:val="0"/>
          <w:numId w:val="5"/>
        </w:numPr>
        <w:spacing w:before="100" w:beforeAutospacing="1" w:after="60"/>
        <w:ind w:left="1417" w:hanging="357"/>
        <w:rPr>
          <w:rFonts w:eastAsia="Times New Roman"/>
        </w:rPr>
      </w:pPr>
      <w:r>
        <w:rPr>
          <w:rFonts w:eastAsia="Times New Roman"/>
        </w:rPr>
        <w:t>о</w:t>
      </w:r>
      <w:r w:rsidRPr="00A549D7">
        <w:rPr>
          <w:rFonts w:eastAsia="Times New Roman"/>
        </w:rPr>
        <w:t>тклон</w:t>
      </w:r>
      <w:r>
        <w:rPr>
          <w:rFonts w:eastAsia="Times New Roman"/>
        </w:rPr>
        <w:t>ить</w:t>
      </w:r>
      <w:r w:rsidRPr="00A549D7">
        <w:rPr>
          <w:rFonts w:eastAsia="Times New Roman"/>
        </w:rPr>
        <w:t xml:space="preserve"> заявк</w:t>
      </w:r>
      <w:r>
        <w:rPr>
          <w:rFonts w:eastAsia="Times New Roman"/>
        </w:rPr>
        <w:t>у</w:t>
      </w:r>
      <w:r w:rsidRPr="00A549D7">
        <w:rPr>
          <w:rFonts w:eastAsia="Times New Roman"/>
        </w:rPr>
        <w:t xml:space="preserve"> на участие в запросе цен следующего участника: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16"/>
        <w:gridCol w:w="10220"/>
      </w:tblGrid>
      <w:tr w:rsidR="00C551C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51CE" w:rsidRDefault="00C551C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51CE" w:rsidRDefault="00C551C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C551C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51CE" w:rsidRDefault="00C551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ООО </w:t>
            </w:r>
            <w:r w:rsidR="00580766">
              <w:rPr>
                <w:rFonts w:eastAsia="Times New Roman"/>
              </w:rPr>
              <w:t>«</w:t>
            </w:r>
            <w:r>
              <w:rPr>
                <w:rFonts w:eastAsia="Times New Roman"/>
              </w:rPr>
              <w:t>Современные технологии</w:t>
            </w:r>
            <w:r w:rsidR="00580766"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551CE" w:rsidRDefault="00C551CE" w:rsidP="00C551CE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На основании подпункта а) пункта 14.9.4 и пункта 14.8.9 Единого отраслевого стандарта закупок (Положения о закупке) Госкорпорации «Росатом» и подпункта а) пункта 3.19 документации открытого запроса цен признать несоответствующей требованиям закупочной документации и Единого отраслевого стандарта закупок (Положения о закупке) Госкорпорации «Росатом» заявку участник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«Современные технологии»:</w:t>
            </w:r>
          </w:p>
          <w:p w:rsidR="00C551CE" w:rsidRDefault="00C551CE" w:rsidP="00C551CE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1) по итогам дозапроса участник не представил таблицу 2 «Сведения о цепочке собственников, включая бенефициаров (в том числе конечных)» с указанием полной информации о бенефициарах (участниках) общества;</w:t>
            </w:r>
          </w:p>
          <w:p w:rsidR="00C551CE" w:rsidRDefault="00C551CE" w:rsidP="00C551CE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2) по итогам дозапроса участник не уточнил информацию (реквизиты) в отношении документа, подтверждающего сведения о цепочке собственников, указанного в таблице № 2 «Сведения о цепочке собственников, включая бенефициаров (в том числе конечных)»;</w:t>
            </w:r>
          </w:p>
          <w:p w:rsidR="00C551CE" w:rsidRDefault="00C551CE" w:rsidP="00C551CE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3) по итогам дозапроса участник не представил отсканированный оригинал свидетельства о внесении записи в Единый государственный реестр юридических лиц;</w:t>
            </w:r>
          </w:p>
          <w:p w:rsidR="00C551CE" w:rsidRDefault="00C551CE" w:rsidP="00C551CE">
            <w:pPr>
              <w:jc w:val="both"/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4) по итогам дозапроса участник не представил 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является крупной сделкой, либо письмо участника запроса цен о том, что данная сделка для такого участника</w:t>
            </w:r>
            <w:proofErr w:type="gramEnd"/>
            <w:r>
              <w:rPr>
                <w:rFonts w:eastAsia="Times New Roman"/>
              </w:rPr>
              <w:t xml:space="preserve"> запроса цен не является крупной с указанием лиц, являющихся сторонами в сделке, цены и предмета сделки.</w:t>
            </w:r>
          </w:p>
        </w:tc>
      </w:tr>
    </w:tbl>
    <w:p w:rsidR="00580766" w:rsidRPr="00C5427D" w:rsidRDefault="00580766" w:rsidP="00164EDF">
      <w:pPr>
        <w:pStyle w:val="a4"/>
        <w:numPr>
          <w:ilvl w:val="0"/>
          <w:numId w:val="5"/>
        </w:numPr>
        <w:tabs>
          <w:tab w:val="left" w:pos="1843"/>
        </w:tabs>
        <w:spacing w:before="240"/>
        <w:ind w:left="1418"/>
        <w:jc w:val="both"/>
        <w:rPr>
          <w:rFonts w:eastAsia="Times New Roman"/>
        </w:rPr>
      </w:pPr>
      <w:r w:rsidRPr="00C5427D">
        <w:t>Признать</w:t>
      </w:r>
      <w:r w:rsidRPr="00C5427D">
        <w:rPr>
          <w:rFonts w:eastAsia="Times New Roman"/>
        </w:rPr>
        <w:t xml:space="preserve"> соответствующей требованиям документации запроса цен и Единого отраслевого стандарта закупок (Положения о закупке) Госкорпорации «Росатом» и </w:t>
      </w:r>
      <w:r w:rsidRPr="00C5427D">
        <w:t xml:space="preserve">допустить к дальнейшему участию в запросе цен следующего претендента: </w:t>
      </w:r>
      <w:r w:rsidRPr="00C5427D">
        <w:rPr>
          <w:rFonts w:eastAsia="Times New Roman"/>
        </w:rPr>
        <w:t>ООО «ДС Груп»;</w:t>
      </w:r>
    </w:p>
    <w:p w:rsidR="00580766" w:rsidRPr="00C5427D" w:rsidRDefault="00580766" w:rsidP="00164EDF">
      <w:pPr>
        <w:pStyle w:val="a4"/>
        <w:numPr>
          <w:ilvl w:val="0"/>
          <w:numId w:val="5"/>
        </w:numPr>
        <w:tabs>
          <w:tab w:val="left" w:pos="1843"/>
        </w:tabs>
        <w:ind w:left="1418"/>
        <w:jc w:val="both"/>
        <w:rPr>
          <w:rFonts w:eastAsia="Times New Roman"/>
        </w:rPr>
      </w:pPr>
      <w:r w:rsidRPr="00C5427D">
        <w:rPr>
          <w:rFonts w:eastAsia="Times New Roman"/>
        </w:rPr>
        <w:t>Предложение о наиболее низкой цене товаров поступило от ООО «ДС Груп» и составило 177 976,00 руб. (сто семьдесят семь тысяч девятьсот семьдесят шесть рублей 00 копеек) с учетом НДС;</w:t>
      </w:r>
    </w:p>
    <w:p w:rsidR="00C5427D" w:rsidRDefault="007004F3" w:rsidP="00164EDF">
      <w:pPr>
        <w:pStyle w:val="a4"/>
        <w:numPr>
          <w:ilvl w:val="0"/>
          <w:numId w:val="5"/>
        </w:numPr>
        <w:tabs>
          <w:tab w:val="left" w:pos="1843"/>
        </w:tabs>
        <w:ind w:left="1418"/>
        <w:jc w:val="both"/>
        <w:rPr>
          <w:rFonts w:eastAsia="Calibri"/>
        </w:rPr>
      </w:pPr>
      <w:proofErr w:type="gramStart"/>
      <w:r w:rsidRPr="00C5427D">
        <w:rPr>
          <w:rFonts w:eastAsia="Calibri"/>
        </w:rPr>
        <w:t>Р</w:t>
      </w:r>
      <w:r w:rsidR="00580766" w:rsidRPr="00C5427D">
        <w:rPr>
          <w:rFonts w:eastAsia="Calibri"/>
        </w:rPr>
        <w:t>уководствуясь п.10.9.1 Единого отраслевого стандарта закупок (Положения о закупке)</w:t>
      </w:r>
      <w:r w:rsidRPr="00C5427D">
        <w:rPr>
          <w:rFonts w:eastAsia="Calibri"/>
        </w:rPr>
        <w:t xml:space="preserve"> Госкорпорации «Росатом»</w:t>
      </w:r>
      <w:r w:rsidR="00580766" w:rsidRPr="00C5427D">
        <w:rPr>
          <w:rFonts w:eastAsia="Calibri"/>
        </w:rPr>
        <w:t xml:space="preserve">, учитывая, что цена договора не превышает начальную (максимальную) цену договора, рекомендовать директору по строительству Ростовской АЭС – директору ВФ ОАО «НИАЭП» заключить договор </w:t>
      </w:r>
      <w:r w:rsidRPr="00C5427D">
        <w:rPr>
          <w:rFonts w:eastAsia="Times New Roman"/>
        </w:rPr>
        <w:t xml:space="preserve">на поставку ЗИП для оргтехники для нужд ВФ ОАО «НИАЭП» (лот № 32-2013) </w:t>
      </w:r>
      <w:r w:rsidR="00580766" w:rsidRPr="00C5427D">
        <w:rPr>
          <w:rFonts w:eastAsia="Calibri"/>
        </w:rPr>
        <w:t xml:space="preserve">с ООО «ДС Груп» </w:t>
      </w:r>
      <w:r w:rsidR="00580766" w:rsidRPr="00C5427D">
        <w:rPr>
          <w:rFonts w:eastAsia="Times New Roman"/>
        </w:rPr>
        <w:t>на услов</w:t>
      </w:r>
      <w:r w:rsidRPr="00C5427D">
        <w:rPr>
          <w:rFonts w:eastAsia="Times New Roman"/>
        </w:rPr>
        <w:t xml:space="preserve">иях, предусмотренных документацией запроса цен </w:t>
      </w:r>
      <w:r w:rsidR="00580766" w:rsidRPr="00C5427D">
        <w:rPr>
          <w:rFonts w:eastAsia="Times New Roman"/>
        </w:rPr>
        <w:t>и заявкой участника, по</w:t>
      </w:r>
      <w:proofErr w:type="gramEnd"/>
      <w:r w:rsidR="00580766" w:rsidRPr="00C5427D">
        <w:rPr>
          <w:rFonts w:eastAsia="Times New Roman"/>
        </w:rPr>
        <w:t xml:space="preserve"> цене</w:t>
      </w:r>
      <w:r w:rsidRPr="00C5427D">
        <w:rPr>
          <w:rFonts w:eastAsia="Times New Roman"/>
        </w:rPr>
        <w:t xml:space="preserve"> 177 976,00 руб. </w:t>
      </w:r>
      <w:r w:rsidRPr="00C5427D">
        <w:rPr>
          <w:rFonts w:eastAsia="Times New Roman"/>
        </w:rPr>
        <w:lastRenderedPageBreak/>
        <w:t>(сто семьдесят семь тысяч девятьсот семьдесят шесть рублей 00 копеек) с учетом НДС.</w:t>
      </w:r>
      <w:r w:rsidR="00C5427D" w:rsidRPr="00C5427D">
        <w:rPr>
          <w:rFonts w:eastAsia="Times New Roman"/>
        </w:rPr>
        <w:t xml:space="preserve"> </w:t>
      </w:r>
      <w:r w:rsidR="00C5427D" w:rsidRPr="00C551CE">
        <w:rPr>
          <w:rFonts w:eastAsia="Calibri"/>
        </w:rPr>
        <w:t>Объемы поставки товара в соответствии с томом 2 «ТЕХНИЧЕСКАЯ ЧАСТЬ» закупочной документации.</w:t>
      </w:r>
    </w:p>
    <w:p w:rsidR="00580766" w:rsidRPr="00C5427D" w:rsidRDefault="00580766" w:rsidP="00164EDF">
      <w:pPr>
        <w:pStyle w:val="a4"/>
        <w:numPr>
          <w:ilvl w:val="0"/>
          <w:numId w:val="5"/>
        </w:numPr>
        <w:tabs>
          <w:tab w:val="left" w:pos="1843"/>
        </w:tabs>
        <w:ind w:left="1418" w:hanging="284"/>
        <w:jc w:val="both"/>
        <w:rPr>
          <w:rFonts w:eastAsia="Calibri"/>
        </w:rPr>
      </w:pPr>
      <w:r w:rsidRPr="00C5427D">
        <w:rPr>
          <w:rFonts w:eastAsia="Times New Roman"/>
        </w:rPr>
        <w:t>В связи с принятым решением о допуске только одного участника, признать запрос цен несостоявшимся.</w:t>
      </w:r>
    </w:p>
    <w:p w:rsidR="00580766" w:rsidRPr="002138A4" w:rsidRDefault="00580766" w:rsidP="00164EDF">
      <w:pPr>
        <w:pStyle w:val="a4"/>
        <w:numPr>
          <w:ilvl w:val="0"/>
          <w:numId w:val="5"/>
        </w:numPr>
        <w:tabs>
          <w:tab w:val="left" w:pos="1843"/>
        </w:tabs>
        <w:ind w:left="1418" w:hanging="284"/>
        <w:jc w:val="both"/>
        <w:rPr>
          <w:rFonts w:eastAsia="Calibri"/>
        </w:rPr>
      </w:pPr>
      <w:r w:rsidRPr="00C5427D">
        <w:rPr>
          <w:rFonts w:eastAsia="Times New Roman"/>
        </w:rPr>
        <w:t xml:space="preserve">Настоящий протокол разместить на сайте </w:t>
      </w:r>
      <w:hyperlink r:id="rId5" w:history="1">
        <w:r w:rsidRPr="00C5427D">
          <w:rPr>
            <w:rStyle w:val="a5"/>
            <w:rFonts w:eastAsia="Times New Roman"/>
          </w:rPr>
          <w:t>http://www.a-k-d.ru</w:t>
        </w:r>
      </w:hyperlink>
      <w:r w:rsidRPr="00C5427D">
        <w:rPr>
          <w:rFonts w:eastAsia="Times New Roman"/>
        </w:rPr>
        <w:t>.</w:t>
      </w:r>
    </w:p>
    <w:p w:rsidR="002138A4" w:rsidRPr="00C5427D" w:rsidRDefault="002138A4" w:rsidP="002138A4">
      <w:pPr>
        <w:pStyle w:val="a4"/>
        <w:tabs>
          <w:tab w:val="left" w:pos="1843"/>
        </w:tabs>
        <w:ind w:left="1418"/>
        <w:jc w:val="both"/>
        <w:rPr>
          <w:rFonts w:eastAsia="Calibri"/>
        </w:rPr>
      </w:pPr>
    </w:p>
    <w:p w:rsidR="00C551CE" w:rsidRPr="002138A4" w:rsidRDefault="00C551CE" w:rsidP="00164EDF">
      <w:pPr>
        <w:pStyle w:val="a4"/>
        <w:numPr>
          <w:ilvl w:val="2"/>
          <w:numId w:val="2"/>
        </w:numPr>
        <w:spacing w:before="100" w:beforeAutospacing="1" w:after="100" w:afterAutospacing="1"/>
        <w:ind w:left="714" w:hanging="357"/>
        <w:rPr>
          <w:rFonts w:eastAsia="Times New Roman"/>
        </w:rPr>
      </w:pPr>
      <w:r w:rsidRPr="002138A4"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2235"/>
      </w:tblGrid>
      <w:tr w:rsidR="00C551C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51CE" w:rsidRDefault="00C551CE" w:rsidP="00580766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C551C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80766" w:rsidRDefault="00580766" w:rsidP="00580766">
            <w:pPr>
              <w:spacing w:line="360" w:lineRule="auto"/>
              <w:rPr>
                <w:rFonts w:eastAsia="Times New Roman"/>
              </w:rPr>
            </w:pPr>
          </w:p>
          <w:p w:rsidR="00C551CE" w:rsidRDefault="00C551CE" w:rsidP="0058076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551CE" w:rsidRDefault="00C551CE" w:rsidP="0058076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551C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51CE" w:rsidRDefault="00C551CE" w:rsidP="00580766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C551C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551CE" w:rsidRDefault="00C551CE" w:rsidP="0058076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551CE" w:rsidRDefault="00C551CE" w:rsidP="0058076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551C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51CE" w:rsidRDefault="00C551CE" w:rsidP="00580766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C551C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80766" w:rsidRDefault="00580766" w:rsidP="00580766">
            <w:pPr>
              <w:spacing w:line="360" w:lineRule="auto"/>
              <w:rPr>
                <w:rFonts w:eastAsia="Times New Roman"/>
              </w:rPr>
            </w:pPr>
          </w:p>
          <w:p w:rsidR="00C551CE" w:rsidRDefault="00C551CE" w:rsidP="0058076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551CE" w:rsidRDefault="00C551CE" w:rsidP="0058076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8076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80766" w:rsidRDefault="00580766" w:rsidP="0058076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80766" w:rsidRDefault="00580766" w:rsidP="0058076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8076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80766" w:rsidRDefault="00580766" w:rsidP="0058076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80766" w:rsidRDefault="00580766" w:rsidP="0058076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8076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80766" w:rsidRDefault="00580766" w:rsidP="0058076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80766" w:rsidRDefault="00580766" w:rsidP="0058076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8076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80766" w:rsidRDefault="00580766" w:rsidP="0058076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80766" w:rsidRDefault="00580766" w:rsidP="0058076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8076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80766" w:rsidRDefault="00580766" w:rsidP="0058076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80766" w:rsidRDefault="00580766" w:rsidP="0058076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8076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80766" w:rsidRDefault="00580766" w:rsidP="0058076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80766" w:rsidRDefault="00580766" w:rsidP="0058076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C551CE" w:rsidRDefault="00C551CE">
      <w:pPr>
        <w:rPr>
          <w:rFonts w:eastAsia="Times New Roman"/>
        </w:rPr>
      </w:pPr>
    </w:p>
    <w:sectPr w:rsidR="00C551CE" w:rsidSect="00580766">
      <w:pgSz w:w="16838" w:h="11906" w:orient="landscape"/>
      <w:pgMar w:top="96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664BE"/>
    <w:multiLevelType w:val="hybridMultilevel"/>
    <w:tmpl w:val="46E2D1E0"/>
    <w:lvl w:ilvl="0" w:tplc="F1F4A39C">
      <w:start w:val="1"/>
      <w:numFmt w:val="lowerLetter"/>
      <w:lvlText w:val="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>
    <w:nsid w:val="15EE7B02"/>
    <w:multiLevelType w:val="multilevel"/>
    <w:tmpl w:val="1B5033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3B3458B"/>
    <w:multiLevelType w:val="hybridMultilevel"/>
    <w:tmpl w:val="98A0D74A"/>
    <w:lvl w:ilvl="0" w:tplc="6BEE1ED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EB811E5"/>
    <w:multiLevelType w:val="multilevel"/>
    <w:tmpl w:val="211205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3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B93DE4"/>
    <w:rsid w:val="00164EDF"/>
    <w:rsid w:val="002138A4"/>
    <w:rsid w:val="0034067F"/>
    <w:rsid w:val="0049541B"/>
    <w:rsid w:val="00580766"/>
    <w:rsid w:val="007004F3"/>
    <w:rsid w:val="00793015"/>
    <w:rsid w:val="00950253"/>
    <w:rsid w:val="00B93DE4"/>
    <w:rsid w:val="00C5427D"/>
    <w:rsid w:val="00C551CE"/>
    <w:rsid w:val="00D710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41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9541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954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49541B"/>
    <w:rPr>
      <w:b/>
      <w:bCs/>
    </w:rPr>
  </w:style>
  <w:style w:type="paragraph" w:styleId="a4">
    <w:name w:val="List Paragraph"/>
    <w:basedOn w:val="a"/>
    <w:uiPriority w:val="34"/>
    <w:qFormat/>
    <w:rsid w:val="00580766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58076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961</Words>
  <Characters>6286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7</cp:revision>
  <cp:lastPrinted>2013-06-26T15:10:00Z</cp:lastPrinted>
  <dcterms:created xsi:type="dcterms:W3CDTF">2013-06-26T13:11:00Z</dcterms:created>
  <dcterms:modified xsi:type="dcterms:W3CDTF">2013-06-27T05:56:00Z</dcterms:modified>
</cp:coreProperties>
</file>