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0A9" w:rsidRPr="00B26CC0" w:rsidRDefault="00A670A9" w:rsidP="00A670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C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договора</w:t>
      </w:r>
    </w:p>
    <w:p w:rsidR="00A670A9" w:rsidRPr="00B26CC0" w:rsidRDefault="00A670A9" w:rsidP="00A670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C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изготовление и установку окон ПВХ </w:t>
      </w:r>
    </w:p>
    <w:p w:rsidR="00A670A9" w:rsidRPr="00B26CC0" w:rsidRDefault="00A670A9" w:rsidP="00A670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C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</w:t>
      </w:r>
    </w:p>
    <w:p w:rsidR="00A670A9" w:rsidRPr="00B26CC0" w:rsidRDefault="00A670A9" w:rsidP="00A670A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B26CC0" w:rsidRDefault="00A670A9" w:rsidP="00A670A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B26CC0" w:rsidRDefault="00A670A9" w:rsidP="00A670A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CC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</w:t>
      </w:r>
    </w:p>
    <w:p w:rsidR="00A670A9" w:rsidRPr="00B26CC0" w:rsidRDefault="00A670A9" w:rsidP="00A670A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B26CC0" w:rsidRDefault="00A670A9" w:rsidP="00A670A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CC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акционерным обществом «ВНИПИпромтехнологии»</w:t>
      </w:r>
    </w:p>
    <w:p w:rsidR="00A670A9" w:rsidRPr="00B26CC0" w:rsidRDefault="00A670A9" w:rsidP="00A670A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B26CC0" w:rsidRDefault="00A670A9" w:rsidP="00A670A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CC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</w:p>
    <w:p w:rsidR="00A670A9" w:rsidRPr="00B26CC0" w:rsidRDefault="00A670A9" w:rsidP="00A670A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B26CC0" w:rsidRDefault="00A670A9" w:rsidP="00A670A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CC0">
        <w:rPr>
          <w:rFonts w:ascii="Times New Roman" w:eastAsia="Times New Roman" w:hAnsi="Times New Roman" w:cs="Times New Roman"/>
          <w:sz w:val="24"/>
          <w:szCs w:val="24"/>
          <w:lang w:eastAsia="ru-RU"/>
        </w:rPr>
        <w:t>[ПОЛНОЕ НАИМЕНОВАНИЕ ПОДРЯДЧИКА]</w:t>
      </w:r>
    </w:p>
    <w:p w:rsidR="00A670A9" w:rsidRPr="00B26CC0" w:rsidRDefault="00A670A9" w:rsidP="00A670A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B26CC0" w:rsidRDefault="00A670A9" w:rsidP="00A670A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B26CC0" w:rsidRDefault="00A670A9" w:rsidP="00A670A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B26CC0" w:rsidRDefault="00A670A9" w:rsidP="00A670A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B26CC0" w:rsidRDefault="00A670A9" w:rsidP="00A670A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B26CC0" w:rsidRDefault="00A670A9" w:rsidP="00A670A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B26CC0" w:rsidRDefault="00A670A9" w:rsidP="00A670A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CC0">
        <w:rPr>
          <w:rFonts w:ascii="Times New Roman" w:eastAsia="Times New Roman" w:hAnsi="Times New Roman" w:cs="Times New Roman"/>
          <w:sz w:val="24"/>
          <w:szCs w:val="24"/>
          <w:lang w:eastAsia="ru-RU"/>
        </w:rPr>
        <w:t>г. Москва, 201</w:t>
      </w:r>
      <w:r w:rsidR="00E817B7" w:rsidRPr="00B26CC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26C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A670A9" w:rsidRPr="00B26CC0" w:rsidRDefault="00A670A9" w:rsidP="00A670A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A670A9" w:rsidRDefault="00A670A9" w:rsidP="00A670A9">
      <w:pPr>
        <w:jc w:val="center"/>
        <w:rPr>
          <w:rFonts w:ascii="Calibri" w:eastAsia="Times New Roman" w:hAnsi="Calibri" w:cs="Times New Roman"/>
          <w:lang w:eastAsia="ru-RU"/>
        </w:rPr>
      </w:pPr>
    </w:p>
    <w:p w:rsidR="00A670A9" w:rsidRPr="00A670A9" w:rsidRDefault="00A670A9" w:rsidP="00A670A9">
      <w:pPr>
        <w:jc w:val="center"/>
        <w:rPr>
          <w:rFonts w:ascii="Calibri" w:eastAsia="Times New Roman" w:hAnsi="Calibri" w:cs="Times New Roman"/>
          <w:lang w:eastAsia="ru-RU"/>
        </w:rPr>
      </w:pPr>
    </w:p>
    <w:p w:rsidR="00A670A9" w:rsidRPr="00A670A9" w:rsidRDefault="00A670A9" w:rsidP="00A670A9">
      <w:pPr>
        <w:rPr>
          <w:rFonts w:ascii="Calibri" w:eastAsia="Times New Roman" w:hAnsi="Calibri" w:cs="Times New Roman"/>
          <w:lang w:eastAsia="ru-RU"/>
        </w:rPr>
        <w:sectPr w:rsidR="00A670A9" w:rsidRPr="00A670A9">
          <w:pgSz w:w="11906" w:h="16838"/>
          <w:pgMar w:top="1134" w:right="850" w:bottom="1134" w:left="1701" w:header="709" w:footer="709" w:gutter="0"/>
          <w:cols w:space="720"/>
        </w:sectPr>
      </w:pPr>
    </w:p>
    <w:p w:rsidR="00A670A9" w:rsidRPr="00A670A9" w:rsidRDefault="00A670A9" w:rsidP="00A670A9">
      <w:pPr>
        <w:rPr>
          <w:rFonts w:ascii="Calibri" w:eastAsia="Times New Roman" w:hAnsi="Calibri" w:cs="Times New Roman"/>
          <w:lang w:eastAsia="ru-RU"/>
        </w:rPr>
        <w:sectPr w:rsidR="00A670A9" w:rsidRPr="00A670A9">
          <w:type w:val="continuous"/>
          <w:pgSz w:w="11906" w:h="16838"/>
          <w:pgMar w:top="1134" w:right="850" w:bottom="1134" w:left="1701" w:header="709" w:footer="709" w:gutter="0"/>
          <w:cols w:space="720"/>
        </w:sectPr>
      </w:pPr>
    </w:p>
    <w:p w:rsidR="00A670A9" w:rsidRDefault="00A670A9" w:rsidP="00E817B7">
      <w:pPr>
        <w:spacing w:after="0" w:line="240" w:lineRule="auto"/>
        <w:ind w:left="-851"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Проект договора. Встречные предложения участников запроса цен не допускаются (подпункт </w:t>
      </w:r>
      <w:r w:rsidRPr="00A670A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«г» пункта 20.3.4.1 ЕОСЗ (Положения о закупке) </w:t>
      </w:r>
      <w:proofErr w:type="spellStart"/>
      <w:r w:rsidRPr="00A670A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Госкорпорации</w:t>
      </w:r>
      <w:proofErr w:type="spellEnd"/>
      <w:r w:rsidRPr="00A670A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«</w:t>
      </w:r>
      <w:proofErr w:type="spellStart"/>
      <w:r w:rsidRPr="00A670A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Росатом</w:t>
      </w:r>
      <w:proofErr w:type="spellEnd"/>
      <w:r w:rsidRPr="00A670A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»)</w:t>
      </w:r>
    </w:p>
    <w:p w:rsidR="00A670A9" w:rsidRDefault="00A670A9" w:rsidP="00A670A9">
      <w:pPr>
        <w:spacing w:after="0" w:line="240" w:lineRule="auto"/>
        <w:ind w:left="-851" w:right="21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ind w:left="3240" w:right="214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Договор поставки № </w:t>
      </w:r>
    </w:p>
    <w:p w:rsidR="00A670A9" w:rsidRPr="00A670A9" w:rsidRDefault="00A670A9" w:rsidP="00A670A9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«  »                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A670A9" w:rsidRPr="00A670A9" w:rsidRDefault="00A670A9" w:rsidP="00A670A9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Открытое Акционерное Общество «Ведущий проектно-изыскательский и научно-исследовательский институт промышленной технологии», в лице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Стародумова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Алексея Владимировича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действующего на основании Устава, именуемое далее «Покупатель», с одной стороны и</w:t>
      </w:r>
      <w:r w:rsidRPr="00A670A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Генерального директора ______________., действующего на основании _________, именуемое далее «Поставщик», с другой стороны, заключили настоящий Договор на основании запроса </w:t>
      </w:r>
      <w:proofErr w:type="gramStart"/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proofErr w:type="gramEnd"/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размещенном на сайте </w:t>
      </w:r>
      <w:hyperlink r:id="rId7" w:history="1"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GB" w:eastAsia="ru-RU"/>
          </w:rPr>
          <w:t>www</w:t>
        </w:r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GB" w:eastAsia="ru-RU"/>
          </w:rPr>
          <w:t>zakupki</w:t>
        </w:r>
        <w:proofErr w:type="spellEnd"/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GB" w:eastAsia="ru-RU"/>
          </w:rPr>
          <w:t>ru</w:t>
        </w:r>
        <w:proofErr w:type="spellEnd"/>
      </w:hyperlink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№ ____ и на основании </w:t>
      </w:r>
      <w:r w:rsidRPr="00A670A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Протокола №_____ от _______ о нижеследующем:</w:t>
      </w:r>
    </w:p>
    <w:p w:rsidR="00A670A9" w:rsidRPr="00A670A9" w:rsidRDefault="00A670A9" w:rsidP="00A670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1.Предмет договора</w:t>
      </w:r>
    </w:p>
    <w:p w:rsidR="00A670A9" w:rsidRPr="00A670A9" w:rsidRDefault="00A670A9" w:rsidP="00A670A9">
      <w:pPr>
        <w:spacing w:after="0" w:line="240" w:lineRule="auto"/>
        <w:ind w:firstLine="6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Поставщик обязуется передать Покупателю продукцию и  установить, именуемую далее Товар </w:t>
      </w:r>
      <w:r w:rsidRPr="00A670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согласно спецификации (Приложение №1)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является неотъемлемой частью Договора и соответствует Техническому </w:t>
      </w:r>
      <w:proofErr w:type="gramStart"/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заданию</w:t>
      </w:r>
      <w:proofErr w:type="gramEnd"/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размещенному на сайте </w:t>
      </w:r>
      <w:hyperlink r:id="rId8" w:history="1"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GB" w:eastAsia="ru-RU"/>
          </w:rPr>
          <w:t>www</w:t>
        </w:r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GB" w:eastAsia="ru-RU"/>
          </w:rPr>
          <w:t>zakupki</w:t>
        </w:r>
        <w:proofErr w:type="spellEnd"/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GB" w:eastAsia="ru-RU"/>
          </w:rPr>
          <w:t>ru</w:t>
        </w:r>
        <w:proofErr w:type="spellEnd"/>
      </w:hyperlink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№______, на условиях поставки, согласованных Сторонами в настоящем договоре, а Покупатель принять и оплатить Товар в установленных настоящим Договором порядке, формах, размерах и сроках.</w:t>
      </w:r>
    </w:p>
    <w:p w:rsidR="00A670A9" w:rsidRPr="00A670A9" w:rsidRDefault="00A670A9" w:rsidP="00A670A9">
      <w:pPr>
        <w:spacing w:after="0" w:line="240" w:lineRule="auto"/>
        <w:ind w:firstLine="6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Поставка Товара в соответствии с настоящим Договором осуществляется Поставщиком в течение срока его действия.</w:t>
      </w:r>
    </w:p>
    <w:p w:rsidR="00A670A9" w:rsidRPr="00A670A9" w:rsidRDefault="00A670A9" w:rsidP="00A670A9">
      <w:pPr>
        <w:spacing w:after="0" w:line="240" w:lineRule="auto"/>
        <w:ind w:firstLine="6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Поставщик обязуется передать Покупателю Товар свободным от любых прав третьих лиц.</w:t>
      </w:r>
    </w:p>
    <w:p w:rsidR="00A670A9" w:rsidRPr="00A670A9" w:rsidRDefault="00A670A9" w:rsidP="00A670A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8"/>
          <w:szCs w:val="20"/>
          <w:lang w:eastAsia="ru-RU"/>
        </w:rPr>
      </w:pPr>
      <w:r w:rsidRPr="00A670A9"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ru-RU"/>
        </w:rPr>
        <w:t>2. Качество и комплектность товара.</w:t>
      </w:r>
    </w:p>
    <w:p w:rsidR="00A670A9" w:rsidRPr="00A670A9" w:rsidRDefault="00A670A9" w:rsidP="00A670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Качество и комплектность поставляемого Товара должны соответствовать государственным стандартам, техническим условиям или другой нормативно-технической документации. </w:t>
      </w:r>
    </w:p>
    <w:p w:rsidR="00A670A9" w:rsidRPr="00A670A9" w:rsidRDefault="00A670A9" w:rsidP="00A670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Сертификат качества завода-изготовителя или сертификат соответствия выдается Поставщиком на каждую поставку и на каждый вид Товара.</w:t>
      </w:r>
    </w:p>
    <w:p w:rsidR="00A670A9" w:rsidRPr="00A670A9" w:rsidRDefault="00A670A9" w:rsidP="00A670A9">
      <w:pPr>
        <w:widowControl w:val="0"/>
        <w:numPr>
          <w:ilvl w:val="0"/>
          <w:numId w:val="3"/>
        </w:numPr>
        <w:spacing w:before="220"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ru-RU"/>
        </w:rPr>
      </w:pPr>
      <w:r w:rsidRPr="00A670A9"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ru-RU"/>
        </w:rPr>
        <w:t>Количество и ассортимент.</w:t>
      </w:r>
    </w:p>
    <w:p w:rsidR="00A670A9" w:rsidRPr="00A670A9" w:rsidRDefault="00A670A9" w:rsidP="00A670A9">
      <w:pPr>
        <w:spacing w:after="0" w:line="240" w:lineRule="auto"/>
        <w:ind w:left="80" w:firstLine="6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Количество и ассортимент поставляемого по настоящему Договору Товара, а также единицы их измерения согласовываются Сторонами на каждую отдельную партию и указываются в счетах.</w:t>
      </w:r>
    </w:p>
    <w:p w:rsidR="00A670A9" w:rsidRPr="00A670A9" w:rsidRDefault="00A670A9" w:rsidP="00A670A9">
      <w:pPr>
        <w:spacing w:after="0" w:line="240" w:lineRule="auto"/>
        <w:jc w:val="center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Цена и порядок оплаты товара.</w:t>
      </w:r>
    </w:p>
    <w:p w:rsidR="00A670A9" w:rsidRPr="00A670A9" w:rsidRDefault="00A670A9" w:rsidP="00A670A9">
      <w:pPr>
        <w:widowControl w:val="0"/>
        <w:spacing w:after="0" w:line="240" w:lineRule="auto"/>
        <w:ind w:left="40" w:firstLine="62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A670A9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4.1. Цена за единицу Товара устанавливается в валюте Российской Федерации (рубли) и указывается в счете. </w:t>
      </w:r>
    </w:p>
    <w:p w:rsidR="00A670A9" w:rsidRPr="00A670A9" w:rsidRDefault="00A670A9" w:rsidP="00A670A9">
      <w:pPr>
        <w:widowControl w:val="0"/>
        <w:spacing w:after="0" w:line="240" w:lineRule="auto"/>
        <w:ind w:left="40" w:firstLine="62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A670A9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4.2. Стоимость товара составляет __________________ </w:t>
      </w:r>
      <w:proofErr w:type="spellStart"/>
      <w:r w:rsidRPr="00A670A9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руб.,___коп</w:t>
      </w:r>
      <w:proofErr w:type="spellEnd"/>
      <w:proofErr w:type="gramStart"/>
      <w:r w:rsidRPr="00A670A9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., </w:t>
      </w:r>
      <w:proofErr w:type="gramEnd"/>
      <w:r w:rsidRPr="00A670A9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включая НДС.</w:t>
      </w:r>
    </w:p>
    <w:p w:rsidR="00A670A9" w:rsidRPr="00A670A9" w:rsidRDefault="00A670A9" w:rsidP="00A670A9">
      <w:pPr>
        <w:widowControl w:val="0"/>
        <w:spacing w:after="0" w:line="240" w:lineRule="auto"/>
        <w:ind w:left="40" w:firstLine="62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A670A9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4.3. Стоимость монтажных работ составляет __руб., ___коп</w:t>
      </w:r>
      <w:proofErr w:type="gramStart"/>
      <w:r w:rsidRPr="00A670A9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.. </w:t>
      </w:r>
      <w:proofErr w:type="gramEnd"/>
      <w:r w:rsidRPr="00A670A9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включая НДС.</w:t>
      </w:r>
    </w:p>
    <w:p w:rsidR="00A670A9" w:rsidRPr="00A670A9" w:rsidRDefault="00A670A9" w:rsidP="00A670A9">
      <w:pPr>
        <w:spacing w:after="0" w:line="240" w:lineRule="auto"/>
        <w:ind w:left="40" w:firstLine="6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Покупатель производит оплату Товара путем банковского перевода на расчетный счет Поставщика.</w:t>
      </w:r>
    </w:p>
    <w:p w:rsidR="00A670A9" w:rsidRPr="00A670A9" w:rsidRDefault="00A670A9" w:rsidP="00A670A9">
      <w:pPr>
        <w:spacing w:after="0" w:line="240" w:lineRule="auto"/>
        <w:ind w:left="40" w:firstLine="6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4.5.  100%  оплаты поставки в течени</w:t>
      </w:r>
      <w:proofErr w:type="gramStart"/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58EC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банковских дней , после поставки Товара на склад Покупателя.</w:t>
      </w:r>
    </w:p>
    <w:p w:rsidR="00A670A9" w:rsidRPr="00A670A9" w:rsidRDefault="00A670A9" w:rsidP="00A670A9">
      <w:pPr>
        <w:spacing w:after="0" w:line="240" w:lineRule="auto"/>
        <w:ind w:left="40" w:firstLine="6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4.6.  100% оплаты монтажных работ в течени</w:t>
      </w:r>
      <w:proofErr w:type="gramStart"/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58EC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bookmarkStart w:id="0" w:name="_GoBack"/>
      <w:bookmarkEnd w:id="0"/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банковских дней с момента подписания акта выполненных работ.</w:t>
      </w:r>
    </w:p>
    <w:p w:rsidR="00A670A9" w:rsidRDefault="00A670A9" w:rsidP="00A670A9">
      <w:pPr>
        <w:spacing w:after="0" w:line="240" w:lineRule="auto"/>
        <w:ind w:left="40" w:firstLine="6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Датой оплаты считается дата поступления денежных средств на расчетный счет Поставщика.</w:t>
      </w:r>
    </w:p>
    <w:p w:rsidR="00911E6C" w:rsidRPr="00A670A9" w:rsidRDefault="00911E6C" w:rsidP="00A670A9">
      <w:pPr>
        <w:spacing w:after="0" w:line="240" w:lineRule="auto"/>
        <w:ind w:left="40" w:firstLine="6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A670A9" w:rsidRDefault="00A670A9" w:rsidP="00A670A9">
      <w:pPr>
        <w:numPr>
          <w:ilvl w:val="0"/>
          <w:numId w:val="2"/>
        </w:numPr>
        <w:spacing w:before="26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Сроки, порядок и условия поставки.</w:t>
      </w:r>
    </w:p>
    <w:p w:rsidR="00A670A9" w:rsidRPr="00A670A9" w:rsidRDefault="00A670A9" w:rsidP="00A670A9">
      <w:pPr>
        <w:numPr>
          <w:ilvl w:val="1"/>
          <w:numId w:val="2"/>
        </w:numPr>
        <w:spacing w:after="0" w:line="240" w:lineRule="auto"/>
        <w:ind w:left="0" w:right="20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Товара осуществляется путем доставки со склада Поставщика. </w:t>
      </w:r>
    </w:p>
    <w:p w:rsidR="00A670A9" w:rsidRPr="00A670A9" w:rsidRDefault="00A670A9" w:rsidP="00A670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Срок поставки Товара составляет _____ рабочих дня с момента подписания Договора, если иное не указано в оплаченном Покупателем счете (спецификации). Вместе с Товаром Поставщик передает Покупателю сертификат качества завода-изготовителя или сертификат соответствия, передача Товара оформляется подписанием товарной накладной. </w:t>
      </w:r>
    </w:p>
    <w:p w:rsidR="00A670A9" w:rsidRPr="00A670A9" w:rsidRDefault="00A670A9" w:rsidP="00A670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5.3   Срок установки товара составляет _______ рабочих дней с момента поставки товара на склад Покупателю.</w:t>
      </w:r>
    </w:p>
    <w:p w:rsidR="00A670A9" w:rsidRPr="00A670A9" w:rsidRDefault="00A670A9" w:rsidP="00A670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Поставщик обязан предоставить Покупателю в течение 5 календарных дней </w:t>
      </w:r>
      <w:proofErr w:type="gramStart"/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поставки</w:t>
      </w:r>
      <w:proofErr w:type="gramEnd"/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счет-фактуру.</w:t>
      </w:r>
    </w:p>
    <w:p w:rsidR="00A670A9" w:rsidRPr="00A670A9" w:rsidRDefault="00A670A9" w:rsidP="00A670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Количество, цена, ассортимент отгруженного Товара определяется накладными и другими сопроводительными документами.  </w:t>
      </w:r>
    </w:p>
    <w:p w:rsidR="00A670A9" w:rsidRPr="00A670A9" w:rsidRDefault="00A670A9" w:rsidP="00A670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5.5. Риск случайной гибели или случайного повреждения Товара переходит на Покупа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теля с момента подписания товарной накладной.</w:t>
      </w:r>
    </w:p>
    <w:p w:rsidR="00A670A9" w:rsidRPr="00A670A9" w:rsidRDefault="00A670A9" w:rsidP="00A670A9">
      <w:pPr>
        <w:spacing w:after="0" w:line="240" w:lineRule="auto"/>
        <w:ind w:left="80"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Порядок приемки товаров по количеству и качеству.</w:t>
      </w:r>
    </w:p>
    <w:p w:rsidR="00A670A9" w:rsidRPr="00A670A9" w:rsidRDefault="00A670A9" w:rsidP="00A67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6.1. Покупатель обязан совершить все необходимые действия, обеспечивающие принятие Товара.</w:t>
      </w:r>
    </w:p>
    <w:p w:rsidR="00A670A9" w:rsidRPr="00A670A9" w:rsidRDefault="00A670A9" w:rsidP="00A67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Принятый Покупателем Товар должен быть им осмотрен в сроки, установленные Инструкциями о порядке приемки продукции ПТН и ТИП по количеству и качеству, утвержденными Постановлениями Госарбитража СССР от 15.06.65 г. № П-6 и от 25.04.66 г. № П-7 (далее - Инструкции № П-6, №-П-7).</w:t>
      </w:r>
    </w:p>
    <w:p w:rsidR="00A670A9" w:rsidRPr="00A670A9" w:rsidRDefault="00A670A9" w:rsidP="00A670A9">
      <w:pPr>
        <w:spacing w:after="0" w:line="240" w:lineRule="auto"/>
        <w:ind w:left="80" w:firstLine="6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Покупатель обязан в этот же срок проверить количество и качество принятого Товара в порядке, установленном Инструкциями № П-6, № П-7 и настоящим Договором.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ставления двустороннего акта.</w:t>
      </w:r>
    </w:p>
    <w:p w:rsidR="00A670A9" w:rsidRPr="00A670A9" w:rsidRDefault="00A670A9" w:rsidP="00A670A9">
      <w:pPr>
        <w:spacing w:after="0" w:line="240" w:lineRule="auto"/>
        <w:ind w:left="80" w:firstLine="6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6.4. Уведомление о вызове представителя Поставщика должно быть направлено (передано) телеграммой, или по факсу не позднее 24 часов после обнаружения недостачи. В уведомлении должно быть указано:</w:t>
      </w:r>
    </w:p>
    <w:p w:rsidR="00A670A9" w:rsidRPr="00A670A9" w:rsidRDefault="00A670A9" w:rsidP="00A670A9">
      <w:pPr>
        <w:spacing w:after="0" w:line="240" w:lineRule="auto"/>
        <w:ind w:left="80" w:firstLine="6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наименование Товара, дата и номер счета-фактуры или номер транспортного документа, если к моменту вызова счет не получен;</w:t>
      </w:r>
    </w:p>
    <w:p w:rsidR="00A670A9" w:rsidRPr="00A670A9" w:rsidRDefault="00A670A9" w:rsidP="00A670A9">
      <w:pPr>
        <w:spacing w:after="0" w:line="240" w:lineRule="auto"/>
        <w:ind w:left="80" w:firstLine="6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состояние пломб;</w:t>
      </w:r>
    </w:p>
    <w:p w:rsidR="00A670A9" w:rsidRPr="00A670A9" w:rsidRDefault="00A670A9" w:rsidP="00A670A9">
      <w:pPr>
        <w:spacing w:after="0" w:line="240" w:lineRule="auto"/>
        <w:ind w:left="80"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время, на которое назначена приемка продукции по количеству или по качест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ву/комплектности (в пределах, установленного для приемки срока).</w:t>
      </w:r>
    </w:p>
    <w:p w:rsidR="00A670A9" w:rsidRPr="00A670A9" w:rsidRDefault="00A670A9" w:rsidP="00A670A9">
      <w:pPr>
        <w:spacing w:after="0" w:line="240" w:lineRule="auto"/>
        <w:ind w:left="40" w:firstLine="6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При неявке представителя Поставщика по вызову Покупателя в установленный срок приемка Товара по количеству и качеству производятся путём составления Покупателем одностороннего Акта приёмки с участием третьих лиц.</w:t>
      </w:r>
    </w:p>
    <w:p w:rsidR="00A670A9" w:rsidRPr="00A670A9" w:rsidRDefault="00A670A9" w:rsidP="00A670A9">
      <w:pPr>
        <w:spacing w:after="0" w:line="240" w:lineRule="auto"/>
        <w:ind w:left="40" w:firstLine="6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В случае получения поставленных товаров от транспортной организации Покупатель обязан проверить соответствие Товара сведениям, указанным в транспортных и сопроводительных документах, а также принять этот Товар от транспортной организации с соблюде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нием правил, предусмотренных законами и иными правовыми актами, регулирующими деятельность транспорта.</w:t>
      </w:r>
    </w:p>
    <w:p w:rsidR="00A670A9" w:rsidRPr="00A670A9" w:rsidRDefault="00A670A9" w:rsidP="00A670A9">
      <w:pPr>
        <w:spacing w:after="0" w:line="240" w:lineRule="auto"/>
        <w:ind w:left="40" w:firstLine="6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</w:p>
    <w:p w:rsidR="00A670A9" w:rsidRPr="00A670A9" w:rsidRDefault="00A670A9" w:rsidP="00A670A9">
      <w:pPr>
        <w:spacing w:after="0" w:line="240" w:lineRule="auto"/>
        <w:ind w:left="40" w:firstLine="6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Ответственность сторон</w:t>
      </w:r>
    </w:p>
    <w:p w:rsidR="00A670A9" w:rsidRPr="00A670A9" w:rsidRDefault="00A670A9" w:rsidP="00A670A9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законодательством.</w:t>
      </w:r>
    </w:p>
    <w:p w:rsidR="00A670A9" w:rsidRPr="00A670A9" w:rsidRDefault="00A670A9" w:rsidP="00A670A9">
      <w:pPr>
        <w:spacing w:after="0" w:line="240" w:lineRule="auto"/>
        <w:ind w:left="40" w:firstLine="6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Ни одна из Сторон не будет нести ответственность за полное или частичное невыполнение своих обязательств по настоящему Договору, если оно явилось следствием обстоятельств непреодолимой силы, возникших после заключения настоящего Договора. 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Обстоятельствами непреодолимой силы Стороны договорились считать: наводнение, пожар, земле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трясение и другие стихийные бедствия, а также войну, военные действия, акты или действия властей, а также другие обстоятельства, не зависящие от воли обеих сторон и существенно влияющие на выполнение сторонами своих обязательств по настоящему Договору. При наступлении для стороны обстоятельств непреодолимой силы она должна уведомить об этом другую сторону в течение 72 часов. Все вышеуказанные обстоятельства должны быть подтверждены сертификатами Торгово-промышленной палаты Российской Федерации.</w:t>
      </w:r>
    </w:p>
    <w:p w:rsidR="00A670A9" w:rsidRPr="00A670A9" w:rsidRDefault="00A670A9" w:rsidP="00A670A9">
      <w:pPr>
        <w:spacing w:after="0" w:line="240" w:lineRule="atLeast"/>
        <w:ind w:left="40" w:firstLine="6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Если указанные в пункте 7.2. обстоятельства продолжают действовать более 30 дней, любая из Сторон может предложить другой стороне внести соответствующие изменения в настоящий Договор либо его расторгнуть. В случае расторжения Договора ни одна из Сторон не вправе требовать от другой стороны возмещения неполученных доходов.</w:t>
      </w:r>
    </w:p>
    <w:p w:rsidR="00A670A9" w:rsidRPr="00A670A9" w:rsidRDefault="00A670A9" w:rsidP="00A670A9">
      <w:pPr>
        <w:spacing w:after="0" w:line="240" w:lineRule="auto"/>
        <w:ind w:firstLine="68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 За несвоевременную отгрузку Товара покупатель </w:t>
      </w:r>
      <w:proofErr w:type="gramStart"/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праве</w:t>
      </w:r>
      <w:proofErr w:type="gramEnd"/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требовать с Поставщика неустойку в размере 0,1% от просроченной суммы за каждый день просрочки, но не более 10% от стоимости неотгруженного товара.</w:t>
      </w:r>
    </w:p>
    <w:p w:rsidR="00A670A9" w:rsidRPr="00A670A9" w:rsidRDefault="00A670A9" w:rsidP="00A670A9">
      <w:pPr>
        <w:spacing w:after="0" w:line="240" w:lineRule="auto"/>
        <w:ind w:firstLine="681"/>
        <w:jc w:val="both"/>
        <w:rPr>
          <w:rFonts w:ascii="Times New Roman" w:eastAsia="Times New Roman" w:hAnsi="Times New Roman" w:cs="Times New Roman"/>
          <w:sz w:val="24"/>
          <w:szCs w:val="17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7.5.   За не подписание и неисполнение обязательств по Договору Поставщик вносится в реестр недобросовестных поставщиков.  </w:t>
      </w:r>
    </w:p>
    <w:p w:rsidR="00A670A9" w:rsidRPr="00A670A9" w:rsidRDefault="00A670A9" w:rsidP="00A670A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17"/>
          <w:lang w:eastAsia="ru-RU"/>
        </w:rPr>
      </w:pPr>
    </w:p>
    <w:p w:rsidR="00A670A9" w:rsidRPr="00A670A9" w:rsidRDefault="00A670A9" w:rsidP="00A670A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Разрешение споров.</w:t>
      </w:r>
    </w:p>
    <w:p w:rsidR="00A670A9" w:rsidRPr="00A670A9" w:rsidRDefault="00A670A9" w:rsidP="00A670A9">
      <w:pPr>
        <w:spacing w:after="0" w:line="240" w:lineRule="auto"/>
        <w:ind w:firstLine="6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В случае возникновения спора при заключении, исполнении, прекращении настоящего Договора Стороны будут использовать претензионный порядок.</w:t>
      </w:r>
    </w:p>
    <w:p w:rsidR="00A670A9" w:rsidRPr="00A670A9" w:rsidRDefault="00A670A9" w:rsidP="00A670A9">
      <w:pPr>
        <w:spacing w:after="0" w:line="240" w:lineRule="auto"/>
        <w:ind w:firstLine="6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8.2 Претензии направляются заказным либо ценным письмом и подписываются руководителями Покупателя либо Поставщика, в том числе, когда Покупатель не является грузополучателем. Срок для мотивированного ответа на претензию устанавливается в четырнадцать дней со дня получения претензии от другой стороны.</w:t>
      </w:r>
    </w:p>
    <w:p w:rsidR="00A670A9" w:rsidRPr="00A670A9" w:rsidRDefault="00A670A9" w:rsidP="00A670A9">
      <w:pPr>
        <w:spacing w:after="0" w:line="240" w:lineRule="auto"/>
        <w:ind w:firstLine="6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г. Москвы.</w:t>
      </w:r>
    </w:p>
    <w:p w:rsidR="00A670A9" w:rsidRPr="00A670A9" w:rsidRDefault="00A670A9" w:rsidP="00A670A9">
      <w:pPr>
        <w:numPr>
          <w:ilvl w:val="0"/>
          <w:numId w:val="1"/>
        </w:numPr>
        <w:spacing w:before="26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Прочие условия.</w:t>
      </w:r>
    </w:p>
    <w:p w:rsidR="00A670A9" w:rsidRPr="00A670A9" w:rsidRDefault="00A670A9" w:rsidP="00A670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9.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Настоящий Договор вступает в силу с момента подписания обеими Сторонами и действует до полного исполнения обязательств по настоящему Договору.</w:t>
      </w:r>
    </w:p>
    <w:p w:rsidR="00A670A9" w:rsidRPr="00A670A9" w:rsidRDefault="00A670A9" w:rsidP="00A670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Настоящий Договор составлен  в двух экземплярах, имеющих одинаковую юридическую силу, и будет находиться у каждой из Сторон.</w:t>
      </w:r>
    </w:p>
    <w:p w:rsidR="00A670A9" w:rsidRPr="00A670A9" w:rsidRDefault="00A670A9" w:rsidP="00A670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9.3. Все изменения и дополнения к настоящему Договору  будут считаться 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данный Договор.</w:t>
      </w:r>
    </w:p>
    <w:p w:rsidR="00A670A9" w:rsidRPr="00A670A9" w:rsidRDefault="00A670A9" w:rsidP="00A670A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9.4. Не допускается передача прав и обязанностей по настоящему Договору третьим лицам без обоюдного согласия сторон.</w:t>
      </w:r>
    </w:p>
    <w:p w:rsidR="00A670A9" w:rsidRDefault="00A670A9" w:rsidP="00A670A9">
      <w:pPr>
        <w:spacing w:after="0" w:line="240" w:lineRule="auto"/>
        <w:ind w:left="80" w:firstLine="5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9.5. Надлежаще оформленные документы, переданные посредством факсимильной связи, имеют полную юридическую силу. Кроме того,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Договора.</w:t>
      </w:r>
    </w:p>
    <w:p w:rsidR="00B540EC" w:rsidRPr="00B540EC" w:rsidRDefault="00B540EC" w:rsidP="00B540E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9.6. </w:t>
      </w:r>
      <w:r w:rsidRPr="00B540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в течение 5-ти (пяти) дней с момента подписания данного Договора, обязан предоставить Покупателю информацию в отношении всей цепочки собственников Поставщика, включая бенефициаров (в том числе конечных), по форме, установленной в Приложении №2 к настоящему Договору, с приложением соответствующих подтверждающих документов.</w:t>
      </w:r>
    </w:p>
    <w:p w:rsidR="00B540EC" w:rsidRPr="00B540EC" w:rsidRDefault="00B540EC" w:rsidP="00B540E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9</w:t>
      </w:r>
      <w:r w:rsidRPr="00B540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540EC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каких-либо изменений в цепочке собственников Поставщика, включая бенефициаров (в том числе конечных) и/или в исполнительных органах контрагента Поставщик обязуется предоставить соответствующую информацию Покупателю по форме Приложения №2 к настоящему Договору с приложением соответствующих подтверждающих документов не позднее 2-х дней с момента таких изменений.</w:t>
      </w:r>
    </w:p>
    <w:p w:rsidR="00B540EC" w:rsidRPr="00A670A9" w:rsidRDefault="00B540EC" w:rsidP="00A670A9">
      <w:pPr>
        <w:spacing w:after="0" w:line="240" w:lineRule="auto"/>
        <w:ind w:left="80" w:firstLine="5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ind w:left="80" w:firstLine="5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возникновения спора по поводу достоверности сведений, переданных посредством факсимильной связи, бремя доказывания соответствующих фактов и достоверности подписи возлагается на сторону, допустившую неисполнение или ненадлежащее исполнение обязательства.</w:t>
      </w:r>
    </w:p>
    <w:p w:rsidR="00A670A9" w:rsidRPr="00A670A9" w:rsidRDefault="00A670A9" w:rsidP="00A670A9">
      <w:pPr>
        <w:spacing w:after="0" w:line="240" w:lineRule="auto"/>
        <w:ind w:left="80" w:firstLine="520"/>
        <w:jc w:val="both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ind w:left="80" w:firstLine="520"/>
        <w:jc w:val="both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ind w:left="80" w:firstLine="520"/>
        <w:jc w:val="both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ind w:left="80" w:firstLine="520"/>
        <w:jc w:val="both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Адреса, банковские и отгрузочные реквизиты сторон</w:t>
      </w:r>
    </w:p>
    <w:p w:rsidR="00A670A9" w:rsidRPr="00A670A9" w:rsidRDefault="00A670A9" w:rsidP="00A67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10.1. ПОКУПАТЕЛЬ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 </w:t>
      </w:r>
      <w:r w:rsidRPr="00A670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ОАО «ВНИПИпромтехнологии»</w:t>
      </w: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Юридический/Почтовый адрес: 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115409, г. Москва </w:t>
      </w:r>
      <w:proofErr w:type="gramStart"/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Каширское</w:t>
      </w:r>
      <w:proofErr w:type="gramEnd"/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ш., д.33</w:t>
      </w:r>
      <w:r w:rsidRPr="00A670A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 </w:t>
      </w:r>
      <w:r w:rsidRPr="00A670A9">
        <w:rPr>
          <w:rFonts w:ascii="Arial" w:eastAsia="Times New Roman" w:hAnsi="Times New Roman" w:cs="Arial"/>
          <w:sz w:val="24"/>
          <w:szCs w:val="24"/>
          <w:lang w:eastAsia="ru-RU"/>
        </w:rPr>
        <w:tab/>
      </w:r>
    </w:p>
    <w:p w:rsidR="00A670A9" w:rsidRPr="00A670A9" w:rsidRDefault="00A670A9" w:rsidP="00A670A9">
      <w:pPr>
        <w:shd w:val="clear" w:color="auto" w:fill="FFFFFF"/>
        <w:tabs>
          <w:tab w:val="left" w:pos="2885"/>
        </w:tabs>
        <w:spacing w:after="0" w:line="274" w:lineRule="exact"/>
        <w:ind w:left="1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17"/>
          <w:lang w:eastAsia="ru-RU"/>
        </w:rPr>
        <w:t xml:space="preserve">Тел./факс: 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(499) 324-82-65/(495)324-86-08</w:t>
      </w: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р/с  40702810892000003041 в ГПБ (ОАО) г</w:t>
      </w:r>
      <w:proofErr w:type="gramStart"/>
      <w:r w:rsidRPr="00A670A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.М</w:t>
      </w:r>
      <w:proofErr w:type="gramEnd"/>
      <w:r w:rsidRPr="00A670A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осква</w:t>
      </w: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К/с 30101810200000000823</w:t>
      </w: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БИК: 044525823</w:t>
      </w:r>
    </w:p>
    <w:p w:rsidR="00A670A9" w:rsidRPr="00A670A9" w:rsidRDefault="00A670A9" w:rsidP="00A670A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ИНН: 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7724683379</w:t>
      </w:r>
      <w:r w:rsidRPr="00A670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КПП: 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772401001</w:t>
      </w:r>
    </w:p>
    <w:p w:rsidR="00A670A9" w:rsidRPr="00A670A9" w:rsidRDefault="00A670A9" w:rsidP="00A670A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ОКПО: </w:t>
      </w:r>
      <w:r w:rsidRPr="00A670A9">
        <w:rPr>
          <w:rFonts w:ascii="Times New Roman" w:eastAsia="Times New Roman" w:hAnsi="Times New Roman" w:cs="Times New Roman"/>
          <w:sz w:val="24"/>
          <w:szCs w:val="24"/>
          <w:lang w:eastAsia="ru-RU"/>
        </w:rPr>
        <w:t>07626197     ОГРН: 5087746493600</w:t>
      </w:r>
    </w:p>
    <w:p w:rsidR="00A670A9" w:rsidRPr="00A670A9" w:rsidRDefault="00A670A9" w:rsidP="00A670A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Email</w:t>
      </w:r>
      <w:r w:rsidRPr="00B54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9" w:history="1"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vnipipt</w:t>
        </w:r>
        <w:r w:rsidRPr="00B540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vnipipt</w:t>
        </w:r>
        <w:r w:rsidRPr="00B540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670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</w:p>
    <w:p w:rsidR="00A670A9" w:rsidRPr="00A670A9" w:rsidRDefault="00A670A9" w:rsidP="00A670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17"/>
          <w:lang w:eastAsia="ru-RU"/>
        </w:rPr>
      </w:pPr>
    </w:p>
    <w:p w:rsidR="00A670A9" w:rsidRPr="00A670A9" w:rsidRDefault="00A670A9" w:rsidP="00A670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7"/>
          <w:lang w:eastAsia="ru-RU"/>
        </w:rPr>
      </w:pPr>
      <w:r w:rsidRPr="00A670A9">
        <w:rPr>
          <w:rFonts w:ascii="Times New Roman" w:eastAsia="Times New Roman" w:hAnsi="Times New Roman" w:cs="Times New Roman"/>
          <w:b/>
          <w:sz w:val="24"/>
          <w:szCs w:val="17"/>
          <w:lang w:eastAsia="ru-RU"/>
        </w:rPr>
        <w:t>10.2. ПОСТАВЩИК:</w:t>
      </w:r>
      <w:r w:rsidRPr="00A670A9">
        <w:rPr>
          <w:rFonts w:ascii="Times New Roman" w:eastAsia="Times New Roman" w:hAnsi="Times New Roman" w:cs="Times New Roman"/>
          <w:b/>
          <w:sz w:val="24"/>
          <w:szCs w:val="17"/>
          <w:lang w:eastAsia="ru-RU"/>
        </w:rPr>
        <w:tab/>
        <w:t xml:space="preserve">                                                                                                       </w:t>
      </w:r>
      <w:r w:rsidRPr="00A670A9">
        <w:rPr>
          <w:rFonts w:ascii="Times New Roman" w:eastAsia="Times New Roman" w:hAnsi="Times New Roman" w:cs="Times New Roman"/>
          <w:sz w:val="24"/>
          <w:szCs w:val="17"/>
          <w:lang w:eastAsia="ru-RU"/>
        </w:rPr>
        <w:t xml:space="preserve">Юридический адрес: </w:t>
      </w:r>
    </w:p>
    <w:p w:rsidR="00A670A9" w:rsidRPr="00A670A9" w:rsidRDefault="00A670A9" w:rsidP="00A670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7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17"/>
          <w:lang w:eastAsia="ru-RU"/>
        </w:rPr>
        <w:t>К/с</w:t>
      </w:r>
      <w:r w:rsidRPr="00A670A9">
        <w:rPr>
          <w:rFonts w:ascii="Times New Roman" w:eastAsia="Times New Roman" w:hAnsi="Times New Roman" w:cs="Times New Roman"/>
          <w:sz w:val="24"/>
          <w:szCs w:val="17"/>
          <w:lang w:eastAsia="ru-RU"/>
        </w:rPr>
        <w:tab/>
        <w:t xml:space="preserve">           БИК </w:t>
      </w:r>
    </w:p>
    <w:p w:rsidR="00A670A9" w:rsidRPr="00A670A9" w:rsidRDefault="00A670A9" w:rsidP="00A670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7"/>
          <w:lang w:eastAsia="ru-RU"/>
        </w:rPr>
      </w:pPr>
      <w:r w:rsidRPr="00A670A9">
        <w:rPr>
          <w:rFonts w:ascii="Times New Roman" w:eastAsia="Times New Roman" w:hAnsi="Times New Roman" w:cs="Times New Roman"/>
          <w:sz w:val="24"/>
          <w:szCs w:val="17"/>
          <w:lang w:eastAsia="ru-RU"/>
        </w:rPr>
        <w:t xml:space="preserve">ИНН                              КПП </w:t>
      </w:r>
    </w:p>
    <w:p w:rsidR="00A670A9" w:rsidRPr="00A670A9" w:rsidRDefault="00A670A9" w:rsidP="00A670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tbl>
      <w:tblPr>
        <w:tblW w:w="0" w:type="auto"/>
        <w:tblLayout w:type="fixed"/>
        <w:tblLook w:val="0000"/>
      </w:tblPr>
      <w:tblGrid>
        <w:gridCol w:w="5038"/>
        <w:gridCol w:w="5038"/>
      </w:tblGrid>
      <w:tr w:rsidR="00A670A9" w:rsidRPr="00A670A9" w:rsidTr="00B22186">
        <w:tc>
          <w:tcPr>
            <w:tcW w:w="5038" w:type="dxa"/>
          </w:tcPr>
          <w:p w:rsidR="00A670A9" w:rsidRPr="00A670A9" w:rsidRDefault="00A670A9" w:rsidP="00A670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ПОКУПАТЕЛЬ</w:t>
            </w:r>
          </w:p>
          <w:p w:rsidR="00A670A9" w:rsidRPr="00A670A9" w:rsidRDefault="00A670A9" w:rsidP="00A670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0A9" w:rsidRPr="00A670A9" w:rsidRDefault="00A670A9" w:rsidP="00A670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0A9" w:rsidRPr="00A670A9" w:rsidRDefault="00A670A9" w:rsidP="00A670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67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М.П.</w:t>
            </w:r>
          </w:p>
          <w:p w:rsidR="00A670A9" w:rsidRPr="00A670A9" w:rsidRDefault="00A670A9" w:rsidP="00A670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0A9" w:rsidRPr="00A670A9" w:rsidRDefault="00A670A9" w:rsidP="00A670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0A9" w:rsidRPr="00A670A9" w:rsidRDefault="00A670A9" w:rsidP="00A670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Стародумов</w:t>
            </w:r>
            <w:r w:rsidRPr="00A67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                        </w:t>
            </w:r>
          </w:p>
        </w:tc>
        <w:tc>
          <w:tcPr>
            <w:tcW w:w="5038" w:type="dxa"/>
          </w:tcPr>
          <w:p w:rsidR="00A670A9" w:rsidRPr="00A670A9" w:rsidRDefault="00A670A9" w:rsidP="00A670A9">
            <w:pPr>
              <w:spacing w:after="0" w:line="240" w:lineRule="auto"/>
              <w:ind w:left="-538" w:firstLine="5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</w:p>
          <w:p w:rsidR="00A670A9" w:rsidRPr="00A670A9" w:rsidRDefault="00A670A9" w:rsidP="00A670A9">
            <w:pPr>
              <w:spacing w:after="0" w:line="240" w:lineRule="auto"/>
              <w:ind w:left="-538" w:firstLine="5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0A9" w:rsidRPr="00A670A9" w:rsidRDefault="00A670A9" w:rsidP="00A670A9">
            <w:pPr>
              <w:spacing w:after="0" w:line="240" w:lineRule="auto"/>
              <w:ind w:left="-538" w:firstLine="5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0A9" w:rsidRPr="00A670A9" w:rsidRDefault="00A670A9" w:rsidP="00A670A9">
            <w:pPr>
              <w:spacing w:after="0" w:line="240" w:lineRule="auto"/>
              <w:ind w:left="-538" w:firstLine="5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М.П.</w:t>
            </w:r>
          </w:p>
          <w:p w:rsidR="00A670A9" w:rsidRPr="00A670A9" w:rsidRDefault="00A670A9" w:rsidP="00A670A9">
            <w:pPr>
              <w:spacing w:after="0" w:line="240" w:lineRule="auto"/>
              <w:ind w:left="-538" w:firstLine="5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0A9" w:rsidRPr="00A670A9" w:rsidRDefault="00A670A9" w:rsidP="00A670A9">
            <w:pPr>
              <w:spacing w:after="0" w:line="240" w:lineRule="auto"/>
              <w:ind w:left="-538" w:firstLine="5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0A9" w:rsidRPr="00A670A9" w:rsidRDefault="00A670A9" w:rsidP="00A670A9">
            <w:pPr>
              <w:spacing w:after="0" w:line="240" w:lineRule="auto"/>
              <w:ind w:left="-538" w:firstLine="5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_____________________/ /</w:t>
            </w:r>
          </w:p>
        </w:tc>
      </w:tr>
    </w:tbl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40EC" w:rsidRDefault="00B540EC" w:rsidP="00A67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670A9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>Приложение №1</w:t>
      </w: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70A9">
        <w:rPr>
          <w:rFonts w:ascii="Times New Roman" w:eastAsia="Times New Roman" w:hAnsi="Times New Roman" w:cs="Times New Roman"/>
          <w:sz w:val="28"/>
          <w:szCs w:val="24"/>
          <w:lang w:eastAsia="ru-RU"/>
        </w:rPr>
        <w:t>Спецификация</w:t>
      </w:r>
    </w:p>
    <w:p w:rsidR="00A670A9" w:rsidRPr="00A670A9" w:rsidRDefault="00A670A9" w:rsidP="00A670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val="en-US" w:eastAsia="ru-RU"/>
        </w:rPr>
      </w:pPr>
      <w:r w:rsidRPr="00A670A9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ТЕХНИЧЕСКОЕ ЗАДАНИЕ</w:t>
      </w:r>
    </w:p>
    <w:p w:rsidR="00A670A9" w:rsidRPr="00A670A9" w:rsidRDefault="00A670A9" w:rsidP="00A670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val="en-US" w:eastAsia="ru-RU"/>
        </w:rPr>
      </w:pPr>
    </w:p>
    <w:p w:rsidR="00A670A9" w:rsidRPr="00A670A9" w:rsidRDefault="00A670A9" w:rsidP="00A670A9">
      <w:pPr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A670A9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Технические характеристики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1680"/>
        <w:gridCol w:w="3096"/>
        <w:gridCol w:w="1107"/>
        <w:gridCol w:w="823"/>
        <w:gridCol w:w="1557"/>
      </w:tblGrid>
      <w:tr w:rsidR="00A670A9" w:rsidRPr="00A670A9" w:rsidTr="00B22186">
        <w:tc>
          <w:tcPr>
            <w:tcW w:w="696" w:type="dxa"/>
            <w:vAlign w:val="center"/>
          </w:tcPr>
          <w:p w:rsidR="00A670A9" w:rsidRPr="00A670A9" w:rsidRDefault="00A670A9" w:rsidP="00A670A9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A670A9">
              <w:rPr>
                <w:rFonts w:ascii="Arial Narrow" w:eastAsia="Times New Roman" w:hAnsi="Arial Narrow" w:cs="Times New Roman"/>
                <w:lang w:eastAsia="ru-RU"/>
              </w:rPr>
              <w:t>№№</w:t>
            </w:r>
          </w:p>
          <w:p w:rsidR="00A670A9" w:rsidRPr="00A670A9" w:rsidRDefault="00A670A9" w:rsidP="00A670A9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A670A9">
              <w:rPr>
                <w:rFonts w:ascii="Arial Narrow" w:eastAsia="Times New Roman" w:hAnsi="Arial Narrow" w:cs="Times New Roman"/>
                <w:lang w:eastAsia="ru-RU"/>
              </w:rPr>
              <w:t>п.п.</w:t>
            </w:r>
          </w:p>
        </w:tc>
        <w:tc>
          <w:tcPr>
            <w:tcW w:w="1680" w:type="dxa"/>
            <w:vAlign w:val="center"/>
          </w:tcPr>
          <w:p w:rsidR="00A670A9" w:rsidRPr="00A670A9" w:rsidRDefault="00A670A9" w:rsidP="00A670A9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A670A9">
              <w:rPr>
                <w:rFonts w:ascii="Arial Narrow" w:eastAsia="Times New Roman" w:hAnsi="Arial Narrow" w:cs="Times New Roman"/>
                <w:lang w:eastAsia="ru-RU"/>
              </w:rPr>
              <w:t>Наименование</w:t>
            </w:r>
          </w:p>
        </w:tc>
        <w:tc>
          <w:tcPr>
            <w:tcW w:w="3096" w:type="dxa"/>
            <w:vAlign w:val="center"/>
          </w:tcPr>
          <w:p w:rsidR="00A670A9" w:rsidRPr="00A670A9" w:rsidRDefault="00A670A9" w:rsidP="00A670A9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A670A9">
              <w:rPr>
                <w:rFonts w:ascii="Arial Narrow" w:eastAsia="Times New Roman" w:hAnsi="Arial Narrow" w:cs="Times New Roman"/>
                <w:lang w:eastAsia="ru-RU"/>
              </w:rPr>
              <w:t>Технические характеристики</w:t>
            </w:r>
          </w:p>
        </w:tc>
        <w:tc>
          <w:tcPr>
            <w:tcW w:w="1107" w:type="dxa"/>
            <w:vAlign w:val="center"/>
          </w:tcPr>
          <w:p w:rsidR="00A670A9" w:rsidRPr="00A670A9" w:rsidRDefault="00A670A9" w:rsidP="00A670A9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proofErr w:type="spellStart"/>
            <w:r w:rsidRPr="00A670A9">
              <w:rPr>
                <w:rFonts w:ascii="Arial Narrow" w:eastAsia="Times New Roman" w:hAnsi="Arial Narrow" w:cs="Times New Roman"/>
                <w:lang w:eastAsia="ru-RU"/>
              </w:rPr>
              <w:t>Ед</w:t>
            </w:r>
            <w:proofErr w:type="gramStart"/>
            <w:r w:rsidRPr="00A670A9">
              <w:rPr>
                <w:rFonts w:ascii="Arial Narrow" w:eastAsia="Times New Roman" w:hAnsi="Arial Narrow" w:cs="Times New Roman"/>
                <w:lang w:eastAsia="ru-RU"/>
              </w:rPr>
              <w:t>.и</w:t>
            </w:r>
            <w:proofErr w:type="gramEnd"/>
            <w:r w:rsidRPr="00A670A9">
              <w:rPr>
                <w:rFonts w:ascii="Arial Narrow" w:eastAsia="Times New Roman" w:hAnsi="Arial Narrow" w:cs="Times New Roman"/>
                <w:lang w:eastAsia="ru-RU"/>
              </w:rPr>
              <w:t>зм</w:t>
            </w:r>
            <w:proofErr w:type="spellEnd"/>
            <w:r w:rsidRPr="00A670A9">
              <w:rPr>
                <w:rFonts w:ascii="Arial Narrow" w:eastAsia="Times New Roman" w:hAnsi="Arial Narrow" w:cs="Times New Roman"/>
                <w:lang w:eastAsia="ru-RU"/>
              </w:rPr>
              <w:t>.</w:t>
            </w:r>
          </w:p>
        </w:tc>
        <w:tc>
          <w:tcPr>
            <w:tcW w:w="823" w:type="dxa"/>
            <w:vAlign w:val="center"/>
          </w:tcPr>
          <w:p w:rsidR="00A670A9" w:rsidRPr="00A670A9" w:rsidRDefault="00A670A9" w:rsidP="00A670A9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A670A9">
              <w:rPr>
                <w:rFonts w:ascii="Arial Narrow" w:eastAsia="Times New Roman" w:hAnsi="Arial Narrow" w:cs="Times New Roman"/>
                <w:lang w:eastAsia="ru-RU"/>
              </w:rPr>
              <w:t>Кол-во</w:t>
            </w:r>
          </w:p>
        </w:tc>
        <w:tc>
          <w:tcPr>
            <w:tcW w:w="1557" w:type="dxa"/>
            <w:vAlign w:val="center"/>
          </w:tcPr>
          <w:p w:rsidR="00A670A9" w:rsidRPr="00A670A9" w:rsidRDefault="00A670A9" w:rsidP="00A670A9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A670A9">
              <w:rPr>
                <w:rFonts w:ascii="Arial Narrow" w:eastAsia="Times New Roman" w:hAnsi="Arial Narrow" w:cs="Times New Roman"/>
                <w:lang w:eastAsia="ru-RU"/>
              </w:rPr>
              <w:t>Стоимость, руб. (с НДС)</w:t>
            </w:r>
          </w:p>
        </w:tc>
      </w:tr>
      <w:tr w:rsidR="00A670A9" w:rsidRPr="00A670A9" w:rsidTr="00B22186">
        <w:tc>
          <w:tcPr>
            <w:tcW w:w="696" w:type="dxa"/>
            <w:vAlign w:val="center"/>
          </w:tcPr>
          <w:p w:rsidR="00A670A9" w:rsidRPr="00A670A9" w:rsidRDefault="00A670A9" w:rsidP="00A670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  <w:tc>
          <w:tcPr>
            <w:tcW w:w="1680" w:type="dxa"/>
            <w:vAlign w:val="center"/>
          </w:tcPr>
          <w:p w:rsidR="00A670A9" w:rsidRPr="00A670A9" w:rsidRDefault="00A670A9" w:rsidP="00A670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n-US" w:eastAsia="ru-RU"/>
              </w:rPr>
            </w:pPr>
          </w:p>
        </w:tc>
        <w:tc>
          <w:tcPr>
            <w:tcW w:w="3096" w:type="dxa"/>
            <w:vAlign w:val="center"/>
          </w:tcPr>
          <w:p w:rsidR="00A670A9" w:rsidRPr="00A670A9" w:rsidRDefault="00A670A9" w:rsidP="00A670A9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  <w:tc>
          <w:tcPr>
            <w:tcW w:w="1107" w:type="dxa"/>
            <w:vAlign w:val="center"/>
          </w:tcPr>
          <w:p w:rsidR="00A670A9" w:rsidRPr="00A670A9" w:rsidRDefault="00A670A9" w:rsidP="00A670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  <w:tc>
          <w:tcPr>
            <w:tcW w:w="823" w:type="dxa"/>
            <w:vAlign w:val="center"/>
          </w:tcPr>
          <w:p w:rsidR="00A670A9" w:rsidRPr="00A670A9" w:rsidRDefault="00A670A9" w:rsidP="00A670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  <w:tc>
          <w:tcPr>
            <w:tcW w:w="1557" w:type="dxa"/>
            <w:vAlign w:val="center"/>
          </w:tcPr>
          <w:p w:rsidR="00A670A9" w:rsidRPr="00A670A9" w:rsidRDefault="00A670A9" w:rsidP="00A670A9">
            <w:pPr>
              <w:spacing w:after="0" w:line="240" w:lineRule="auto"/>
              <w:ind w:left="360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A670A9" w:rsidRPr="00A670A9" w:rsidRDefault="00A670A9" w:rsidP="00A670A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0A9" w:rsidRPr="00A670A9" w:rsidRDefault="00A670A9" w:rsidP="00A670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ayout w:type="fixed"/>
        <w:tblLook w:val="0000"/>
      </w:tblPr>
      <w:tblGrid>
        <w:gridCol w:w="5038"/>
        <w:gridCol w:w="5038"/>
      </w:tblGrid>
      <w:tr w:rsidR="00A670A9" w:rsidRPr="00A670A9" w:rsidTr="00B22186">
        <w:tc>
          <w:tcPr>
            <w:tcW w:w="5038" w:type="dxa"/>
          </w:tcPr>
          <w:p w:rsidR="00A670A9" w:rsidRPr="00A670A9" w:rsidRDefault="00A670A9" w:rsidP="00A670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ПОКУПАТЕЛЬ</w:t>
            </w:r>
          </w:p>
          <w:p w:rsidR="00A670A9" w:rsidRPr="00A670A9" w:rsidRDefault="00A670A9" w:rsidP="00A670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0A9" w:rsidRPr="00A670A9" w:rsidRDefault="00A670A9" w:rsidP="00A670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0A9" w:rsidRPr="00A670A9" w:rsidRDefault="00A670A9" w:rsidP="00A670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67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М.П.</w:t>
            </w:r>
          </w:p>
          <w:p w:rsidR="00A670A9" w:rsidRPr="00A670A9" w:rsidRDefault="00A670A9" w:rsidP="00A670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0A9" w:rsidRPr="00A670A9" w:rsidRDefault="00A670A9" w:rsidP="00A670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0A9" w:rsidRPr="00A670A9" w:rsidRDefault="00A670A9" w:rsidP="00A670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Стародумов</w:t>
            </w:r>
            <w:r w:rsidRPr="00A67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                        </w:t>
            </w:r>
          </w:p>
        </w:tc>
        <w:tc>
          <w:tcPr>
            <w:tcW w:w="5038" w:type="dxa"/>
          </w:tcPr>
          <w:p w:rsidR="00A670A9" w:rsidRPr="00A670A9" w:rsidRDefault="00A670A9" w:rsidP="00A670A9">
            <w:pPr>
              <w:spacing w:after="0" w:line="240" w:lineRule="auto"/>
              <w:ind w:left="-538" w:firstLine="5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</w:p>
          <w:p w:rsidR="00A670A9" w:rsidRPr="00A670A9" w:rsidRDefault="00A670A9" w:rsidP="00A670A9">
            <w:pPr>
              <w:spacing w:after="0" w:line="240" w:lineRule="auto"/>
              <w:ind w:left="-538" w:firstLine="5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0A9" w:rsidRPr="00A670A9" w:rsidRDefault="00A670A9" w:rsidP="00A670A9">
            <w:pPr>
              <w:spacing w:after="0" w:line="240" w:lineRule="auto"/>
              <w:ind w:left="-538" w:firstLine="5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0A9" w:rsidRPr="00A670A9" w:rsidRDefault="00A670A9" w:rsidP="00A670A9">
            <w:pPr>
              <w:spacing w:after="0" w:line="240" w:lineRule="auto"/>
              <w:ind w:left="-538" w:firstLine="5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М.П.</w:t>
            </w:r>
          </w:p>
          <w:p w:rsidR="00A670A9" w:rsidRPr="00A670A9" w:rsidRDefault="00A670A9" w:rsidP="00A670A9">
            <w:pPr>
              <w:spacing w:after="0" w:line="240" w:lineRule="auto"/>
              <w:ind w:left="-538" w:firstLine="5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0A9" w:rsidRPr="00A670A9" w:rsidRDefault="00A670A9" w:rsidP="00A670A9">
            <w:pPr>
              <w:spacing w:after="0" w:line="240" w:lineRule="auto"/>
              <w:ind w:left="-538" w:firstLine="5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0A9" w:rsidRPr="00A670A9" w:rsidRDefault="00A670A9" w:rsidP="00A670A9">
            <w:pPr>
              <w:spacing w:after="0" w:line="240" w:lineRule="auto"/>
              <w:ind w:left="-538" w:firstLine="5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_____________________/ /</w:t>
            </w:r>
          </w:p>
        </w:tc>
      </w:tr>
    </w:tbl>
    <w:p w:rsidR="00A670A9" w:rsidRPr="00A670A9" w:rsidRDefault="00A670A9" w:rsidP="00A670A9">
      <w:pPr>
        <w:rPr>
          <w:rFonts w:ascii="Calibri" w:eastAsia="Times New Roman" w:hAnsi="Calibri" w:cs="Times New Roman"/>
          <w:lang w:eastAsia="ru-RU"/>
        </w:rPr>
        <w:sectPr w:rsidR="00A670A9" w:rsidRPr="00A670A9" w:rsidSect="00604F65">
          <w:headerReference w:type="default" r:id="rId10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9B3CC7" w:rsidRDefault="009B3CC7"/>
    <w:sectPr w:rsidR="009B3CC7" w:rsidSect="00C45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4D4" w:rsidRDefault="000724D4">
      <w:pPr>
        <w:spacing w:after="0" w:line="240" w:lineRule="auto"/>
      </w:pPr>
      <w:r>
        <w:separator/>
      </w:r>
    </w:p>
  </w:endnote>
  <w:endnote w:type="continuationSeparator" w:id="0">
    <w:p w:rsidR="000724D4" w:rsidRDefault="00072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4D4" w:rsidRDefault="000724D4">
      <w:pPr>
        <w:spacing w:after="0" w:line="240" w:lineRule="auto"/>
      </w:pPr>
      <w:r>
        <w:separator/>
      </w:r>
    </w:p>
  </w:footnote>
  <w:footnote w:type="continuationSeparator" w:id="0">
    <w:p w:rsidR="000724D4" w:rsidRDefault="00072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FA4" w:rsidRDefault="000724D4">
    <w:pPr>
      <w:pStyle w:val="a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13D40"/>
    <w:multiLevelType w:val="hybridMultilevel"/>
    <w:tmpl w:val="8A86A324"/>
    <w:lvl w:ilvl="0" w:tplc="33BC3B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F1163"/>
    <w:multiLevelType w:val="hybridMultilevel"/>
    <w:tmpl w:val="CC5678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9D4628"/>
    <w:multiLevelType w:val="hybridMultilevel"/>
    <w:tmpl w:val="8402B14E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B91A11"/>
    <w:multiLevelType w:val="multilevel"/>
    <w:tmpl w:val="1F987C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13" w:hanging="12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01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9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97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5" w:hanging="124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70A9"/>
    <w:rsid w:val="00052C23"/>
    <w:rsid w:val="000724D4"/>
    <w:rsid w:val="001B01DC"/>
    <w:rsid w:val="006058EC"/>
    <w:rsid w:val="00655B71"/>
    <w:rsid w:val="007F52AE"/>
    <w:rsid w:val="00911E6C"/>
    <w:rsid w:val="009B3CC7"/>
    <w:rsid w:val="00A06931"/>
    <w:rsid w:val="00A670A9"/>
    <w:rsid w:val="00B20824"/>
    <w:rsid w:val="00B26CC0"/>
    <w:rsid w:val="00B540EC"/>
    <w:rsid w:val="00B95E2E"/>
    <w:rsid w:val="00C4580C"/>
    <w:rsid w:val="00E15BEC"/>
    <w:rsid w:val="00E817B7"/>
    <w:rsid w:val="00F053EC"/>
    <w:rsid w:val="00FC2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8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670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670A9"/>
  </w:style>
  <w:style w:type="paragraph" w:styleId="a5">
    <w:name w:val="Balloon Text"/>
    <w:basedOn w:val="a"/>
    <w:link w:val="a6"/>
    <w:uiPriority w:val="99"/>
    <w:semiHidden/>
    <w:unhideWhenUsed/>
    <w:rsid w:val="001B0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01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670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670A9"/>
  </w:style>
  <w:style w:type="paragraph" w:styleId="a5">
    <w:name w:val="Balloon Text"/>
    <w:basedOn w:val="a"/>
    <w:link w:val="a6"/>
    <w:uiPriority w:val="99"/>
    <w:semiHidden/>
    <w:unhideWhenUsed/>
    <w:rsid w:val="001B0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01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vnipipt@vnipip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1717</Words>
  <Characters>9787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 </cp:lastModifiedBy>
  <cp:revision>7</cp:revision>
  <cp:lastPrinted>2012-08-17T08:34:00Z</cp:lastPrinted>
  <dcterms:created xsi:type="dcterms:W3CDTF">2012-08-16T05:09:00Z</dcterms:created>
  <dcterms:modified xsi:type="dcterms:W3CDTF">2012-10-02T06:55:00Z</dcterms:modified>
</cp:coreProperties>
</file>