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E37" w:rsidRPr="00846E37" w:rsidRDefault="00846E37" w:rsidP="00846E37">
      <w:pPr>
        <w:widowControl w:val="0"/>
        <w:suppressAutoHyphens/>
        <w:spacing w:after="0" w:line="240" w:lineRule="auto"/>
        <w:ind w:left="-900" w:firstLine="567"/>
        <w:jc w:val="right"/>
        <w:outlineLvl w:val="1"/>
        <w:rPr>
          <w:rFonts w:ascii="Times New Roman" w:eastAsia="Calibri" w:hAnsi="Times New Roman" w:cs="Times New Roman"/>
          <w:kern w:val="36"/>
          <w:lang w:eastAsia="ru-RU"/>
        </w:rPr>
      </w:pPr>
      <w:bookmarkStart w:id="0" w:name="_GoBack"/>
      <w:bookmarkEnd w:id="0"/>
      <w:r w:rsidRPr="00846E37">
        <w:rPr>
          <w:rFonts w:ascii="Times New Roman" w:eastAsia="Calibri" w:hAnsi="Times New Roman" w:cs="Times New Roman"/>
          <w:kern w:val="36"/>
          <w:lang w:eastAsia="ru-RU"/>
        </w:rPr>
        <w:t xml:space="preserve">Приложение № 2 </w:t>
      </w:r>
    </w:p>
    <w:p w:rsidR="00846E37" w:rsidRPr="00846E37" w:rsidRDefault="00846E37" w:rsidP="00846E37">
      <w:pPr>
        <w:widowControl w:val="0"/>
        <w:suppressAutoHyphens/>
        <w:spacing w:after="0" w:line="240" w:lineRule="auto"/>
        <w:ind w:left="-900" w:firstLine="567"/>
        <w:jc w:val="right"/>
        <w:outlineLvl w:val="1"/>
        <w:rPr>
          <w:rFonts w:ascii="Times New Roman" w:eastAsia="Calibri" w:hAnsi="Times New Roman" w:cs="Times New Roman"/>
          <w:kern w:val="36"/>
          <w:lang w:eastAsia="ru-RU"/>
        </w:rPr>
      </w:pPr>
      <w:r w:rsidRPr="00846E37">
        <w:rPr>
          <w:rFonts w:ascii="Times New Roman" w:eastAsia="Calibri" w:hAnsi="Times New Roman" w:cs="Times New Roman"/>
          <w:kern w:val="36"/>
          <w:lang w:eastAsia="ru-RU"/>
        </w:rPr>
        <w:t xml:space="preserve">к договору № ____________ </w:t>
      </w:r>
      <w:proofErr w:type="gramStart"/>
      <w:r w:rsidRPr="00846E37">
        <w:rPr>
          <w:rFonts w:ascii="Times New Roman" w:eastAsia="Calibri" w:hAnsi="Times New Roman" w:cs="Times New Roman"/>
          <w:kern w:val="36"/>
          <w:lang w:eastAsia="ru-RU"/>
        </w:rPr>
        <w:t>от</w:t>
      </w:r>
      <w:proofErr w:type="gramEnd"/>
      <w:r w:rsidRPr="00846E37">
        <w:rPr>
          <w:rFonts w:ascii="Times New Roman" w:eastAsia="Calibri" w:hAnsi="Times New Roman" w:cs="Times New Roman"/>
          <w:kern w:val="36"/>
          <w:lang w:eastAsia="ru-RU"/>
        </w:rPr>
        <w:t xml:space="preserve"> _____________</w:t>
      </w:r>
    </w:p>
    <w:p w:rsidR="00846E37" w:rsidRPr="00846E37" w:rsidRDefault="00846E37" w:rsidP="00846E37">
      <w:pPr>
        <w:widowControl w:val="0"/>
        <w:suppressAutoHyphens/>
        <w:spacing w:after="0" w:line="240" w:lineRule="auto"/>
        <w:ind w:left="-900"/>
        <w:jc w:val="center"/>
        <w:outlineLvl w:val="1"/>
        <w:rPr>
          <w:rFonts w:ascii="Times New Roman" w:eastAsia="Calibri" w:hAnsi="Times New Roman" w:cs="Times New Roman"/>
          <w:kern w:val="36"/>
          <w:lang w:eastAsia="ru-RU"/>
        </w:rPr>
      </w:pPr>
    </w:p>
    <w:p w:rsidR="00846E37" w:rsidRPr="00846E37" w:rsidRDefault="00846E37" w:rsidP="00846E37">
      <w:pPr>
        <w:widowControl w:val="0"/>
        <w:suppressAutoHyphens/>
        <w:spacing w:after="0" w:line="240" w:lineRule="auto"/>
        <w:ind w:left="-900"/>
        <w:jc w:val="center"/>
        <w:outlineLvl w:val="1"/>
        <w:rPr>
          <w:rFonts w:ascii="Times New Roman" w:eastAsia="Calibri" w:hAnsi="Times New Roman" w:cs="Times New Roman"/>
          <w:kern w:val="36"/>
          <w:lang w:eastAsia="ru-RU"/>
        </w:rPr>
      </w:pPr>
    </w:p>
    <w:p w:rsidR="00846E37" w:rsidRPr="00846E37" w:rsidRDefault="00846E37" w:rsidP="00846E37">
      <w:pPr>
        <w:widowControl w:val="0"/>
        <w:suppressAutoHyphens/>
        <w:spacing w:after="0" w:line="240" w:lineRule="auto"/>
        <w:ind w:left="-900" w:firstLine="567"/>
        <w:jc w:val="center"/>
        <w:outlineLvl w:val="1"/>
        <w:rPr>
          <w:rFonts w:ascii="Times New Roman" w:eastAsia="Calibri" w:hAnsi="Times New Roman" w:cs="Times New Roman"/>
          <w:kern w:val="36"/>
          <w:lang w:eastAsia="ru-RU"/>
        </w:rPr>
      </w:pPr>
      <w:r w:rsidRPr="00846E37">
        <w:rPr>
          <w:rFonts w:ascii="Times New Roman" w:eastAsia="Calibri" w:hAnsi="Times New Roman" w:cs="Times New Roman"/>
          <w:kern w:val="36"/>
          <w:lang w:eastAsia="ru-RU"/>
        </w:rPr>
        <w:t>Условия конфиденциальности</w:t>
      </w:r>
    </w:p>
    <w:p w:rsidR="00846E37" w:rsidRPr="00846E37" w:rsidRDefault="00846E37" w:rsidP="00846E37">
      <w:pPr>
        <w:widowControl w:val="0"/>
        <w:suppressAutoHyphens/>
        <w:spacing w:after="0" w:line="240" w:lineRule="auto"/>
        <w:ind w:left="-900" w:firstLine="567"/>
        <w:jc w:val="center"/>
        <w:outlineLvl w:val="1"/>
        <w:rPr>
          <w:rFonts w:ascii="Times New Roman" w:eastAsia="Calibri" w:hAnsi="Times New Roman" w:cs="Times New Roman"/>
          <w:bCs/>
          <w:kern w:val="36"/>
          <w:lang w:eastAsia="ru-RU"/>
        </w:rPr>
      </w:pP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1. Настоящие условия регулируют отношения, связанные с отнесением информации к коммерческой тайне Сторон, передачей такой информации и охраной ее конфиденциальности в целях обеспечения баланса интересов обладателей информации, составляющей коммерческую тайну, в рамках взаимовыгодного сотрудничества.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2. В рамках Договора термины «коммерческая тайна», «информация, составляющая коммерческую тайну», «обладатель информации, составляющей коммерческую тайну», «передача информации, составляющей коммерческую тайну» и «разглашение информации, составляющей коммерческую тайну» соответствуют их определениям, данным в статье 3 Федерального закона от 29.07.2004 № 98-ФЗ «О коммерческой тайне». Термин «конфиденциальность информации» соответствует его определению в статье 2 Федерального закона от 27.07.2006 № 149-ФЗ «Об информации, информационных технологиях и о защите информации».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2.1. Режим коммерческой тайны - договорно-правовые, организационные, технические и иные меры, принятые Стороной по защите информации, составляющей коммерческую тайну Стороны.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3. Право на отнесение информации к информации, составляющей коммерческую тайну, принадлежит обладателю такой информации в соответствии со статьей 4 Федерального закона от 29.07.2004 № 98-ФЗ «О коммерческой тайне».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4. На материальные носители (бумажные, магнитные и иные носители), содержащие информацию, составляющие коммерческую тайну, передаваемые одной Стороной другой Стороне, должен быть нанесен гриф «Коммерческая тайна» с указанием обладателя этой информации.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5. В случае устной передачи информации, составляющей коммерческую тайну (в процессе проведения бесед, переговоров и т.д.), принимающей Стороне сообщается, что эта информация составляет коммерческую тайну, о чем передающая Сторона в кратчайшие сроки (не позднее пятнадцати дней с момента передачи) должна представить письменное подтверждение.</w:t>
      </w:r>
    </w:p>
    <w:p w:rsidR="00846E37" w:rsidRPr="00846E37" w:rsidRDefault="00846E37" w:rsidP="00846E37">
      <w:pPr>
        <w:widowControl w:val="0"/>
        <w:suppressAutoHyphens/>
        <w:spacing w:after="0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6. Сторона, получившая информацию, составляющую коммерческую тайну, от другой Стороны, обязуется с момента ее получения:</w:t>
      </w:r>
    </w:p>
    <w:p w:rsidR="00846E37" w:rsidRPr="00846E37" w:rsidRDefault="00846E37" w:rsidP="00D558EA">
      <w:pPr>
        <w:widowControl w:val="0"/>
        <w:suppressAutoHyphens/>
        <w:spacing w:after="0" w:line="240" w:lineRule="auto"/>
        <w:ind w:left="-900" w:firstLine="426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val="x-none"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 xml:space="preserve">6.1. </w:t>
      </w: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val="x-none" w:eastAsia="ru-RU"/>
        </w:rPr>
        <w:t>Принять меры по охране ее конфиденциальности.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6.2. Сообщать ее только тем работникам, которым она необходима, исключительно для достижения целей, определяемых условиями Договора.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6.3. Не использовать ее полностью или частично в иных, не предусмотренных настоящими условиями и условиями Договора, целях, без получения предварительного письменного согласия передавшей Стороны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6.4. Не передавать ее, не разглашать и не способствовать прямо или косвенно ее разглашению третьим лицам, а также лицам, не указанным в п. 6.2.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6.5. Не копировать без письменного разрешения передавшей Стороны.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 xml:space="preserve">7. В отношении сведений, изложенных в статье 5 Федерального закона от 29.07.2004 № 98-ФЗ </w:t>
      </w: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lastRenderedPageBreak/>
        <w:t>«О коммерческой тайне», Сторонами не может быть установлен режим коммерческой тайны.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8. Информация, составляющая коммерческую тайну, полученная от другой Стороны, может быть передана органам государственной власти, иным государственным органам и органам местного самоуправления в соответствии с действующим законодательством Российской Федерации с уведомлением об этом обладателя этой информации.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9. В отношении информации с грифом «Коммерческая тайна» и ее материальных носителей (воспроизведений), переданных одной Стороной другой Стороне, действует режим коммерческой тайны за исключением случаев, предусмотренных п. 7.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10. В случае реорганизации Сторон Стороны примут меры по охране конфиденциальности информации, составляющей коммерческую тайну, не ниже мер, установленных настоящими условиями.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11. В случае ликвидации Стороны она обязана в согласованный Сторонами срок до своей ликвидации обеспечить возврат информации, зафиксированной на материальных носителях, Стороне, предоставившей информацию.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12. Окончание срока действия Договора не будет освобождать Сторону, получившую информацию, составляющую коммерческую тайну, от обязательств, указанных в п. 6.</w:t>
      </w:r>
    </w:p>
    <w:p w:rsidR="00846E37" w:rsidRPr="00846E37" w:rsidRDefault="00846E37" w:rsidP="00846E37">
      <w:pPr>
        <w:widowControl w:val="0"/>
        <w:suppressAutoHyphens/>
        <w:spacing w:before="100" w:beforeAutospacing="1" w:after="100" w:afterAutospacing="1" w:line="240" w:lineRule="auto"/>
        <w:ind w:left="-900" w:firstLine="426"/>
        <w:jc w:val="both"/>
        <w:outlineLvl w:val="1"/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</w:pPr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 xml:space="preserve">13. </w:t>
      </w:r>
      <w:proofErr w:type="gramStart"/>
      <w:r w:rsidRPr="00846E37">
        <w:rPr>
          <w:rFonts w:ascii="Times New Roman" w:eastAsia="Calibri" w:hAnsi="Times New Roman" w:cs="Times New Roman"/>
          <w:bCs/>
          <w:kern w:val="36"/>
          <w:sz w:val="24"/>
          <w:szCs w:val="24"/>
          <w:lang w:eastAsia="ru-RU"/>
        </w:rPr>
        <w:t>В случае нарушения Стороной обязательств, предусмотренных настоящими условиями, приведшего к разглашению информации, составляющей коммерческую тайну, и ущербу для другой Стороны, Сторона, права которой были нарушены, вправе требовать от виновной Стороны возмещения причиненного ущерба в полном объеме, а при наличии достаточных оснований - привлечения виновных лиц к ответственности в соответствии с действующим законодательством Российской Федерации.</w:t>
      </w:r>
      <w:proofErr w:type="gramEnd"/>
    </w:p>
    <w:p w:rsidR="00846E37" w:rsidRPr="00846E37" w:rsidRDefault="00846E37" w:rsidP="00846E37">
      <w:pPr>
        <w:widowControl w:val="0"/>
        <w:suppressAutoHyphens/>
        <w:spacing w:after="0" w:line="240" w:lineRule="auto"/>
        <w:ind w:left="-900"/>
        <w:jc w:val="center"/>
        <w:outlineLvl w:val="1"/>
        <w:rPr>
          <w:rFonts w:ascii="Times New Roman" w:eastAsia="Calibri" w:hAnsi="Times New Roman" w:cs="Times New Roman"/>
          <w:bCs/>
          <w:kern w:val="36"/>
          <w:lang w:eastAsia="ru-RU"/>
        </w:rPr>
      </w:pPr>
    </w:p>
    <w:p w:rsidR="00846E37" w:rsidRPr="00846E37" w:rsidRDefault="00846E37" w:rsidP="00846E37">
      <w:pPr>
        <w:widowControl w:val="0"/>
        <w:suppressAutoHyphens/>
        <w:spacing w:after="0" w:line="240" w:lineRule="auto"/>
        <w:ind w:left="-900" w:firstLine="567"/>
        <w:jc w:val="center"/>
        <w:outlineLvl w:val="1"/>
        <w:rPr>
          <w:rFonts w:ascii="Times New Roman" w:eastAsia="Calibri" w:hAnsi="Times New Roman" w:cs="Times New Roman"/>
          <w:bCs/>
          <w:kern w:val="36"/>
          <w:lang w:eastAsia="ru-RU"/>
        </w:rPr>
      </w:pPr>
    </w:p>
    <w:p w:rsidR="00846E37" w:rsidRPr="00846E37" w:rsidRDefault="00846E37" w:rsidP="00846E37">
      <w:pPr>
        <w:widowControl w:val="0"/>
        <w:suppressAutoHyphens/>
        <w:spacing w:after="0" w:line="240" w:lineRule="auto"/>
        <w:ind w:left="-900" w:firstLine="567"/>
        <w:jc w:val="center"/>
        <w:outlineLvl w:val="1"/>
        <w:rPr>
          <w:rFonts w:ascii="Times New Roman" w:eastAsia="Calibri" w:hAnsi="Times New Roman" w:cs="Times New Roman"/>
          <w:bCs/>
          <w:kern w:val="36"/>
          <w:lang w:eastAsia="ru-RU"/>
        </w:rPr>
      </w:pPr>
    </w:p>
    <w:p w:rsidR="00846E37" w:rsidRPr="00846E37" w:rsidRDefault="00D558EA" w:rsidP="00846E37">
      <w:pPr>
        <w:widowControl w:val="0"/>
        <w:suppressAutoHyphens/>
        <w:spacing w:after="0" w:line="240" w:lineRule="auto"/>
        <w:ind w:left="-900"/>
        <w:jc w:val="center"/>
        <w:outlineLvl w:val="1"/>
        <w:rPr>
          <w:rFonts w:ascii="Times New Roman" w:eastAsia="Calibri" w:hAnsi="Times New Roman" w:cs="Times New Roman"/>
          <w:kern w:val="36"/>
          <w:lang w:eastAsia="ru-RU"/>
        </w:rPr>
      </w:pPr>
      <w:r>
        <w:rPr>
          <w:rFonts w:ascii="Times New Roman" w:eastAsia="Calibri" w:hAnsi="Times New Roman" w:cs="Times New Roman"/>
          <w:kern w:val="36"/>
          <w:lang w:eastAsia="ru-RU"/>
        </w:rPr>
        <w:t xml:space="preserve">                     ПОДРЯДЧИК</w:t>
      </w:r>
      <w:r w:rsidR="00846E37" w:rsidRPr="00846E37">
        <w:rPr>
          <w:rFonts w:ascii="Times New Roman" w:eastAsia="Calibri" w:hAnsi="Times New Roman" w:cs="Times New Roman"/>
          <w:kern w:val="36"/>
          <w:lang w:eastAsia="ru-RU"/>
        </w:rPr>
        <w:t xml:space="preserve">                                                               </w:t>
      </w:r>
      <w:r>
        <w:rPr>
          <w:rFonts w:ascii="Times New Roman" w:eastAsia="Calibri" w:hAnsi="Times New Roman" w:cs="Times New Roman"/>
          <w:kern w:val="36"/>
          <w:lang w:eastAsia="ru-RU"/>
        </w:rPr>
        <w:t xml:space="preserve">                      ЗАКАЗЧИК</w:t>
      </w:r>
    </w:p>
    <w:p w:rsidR="00846E37" w:rsidRPr="00846E37" w:rsidRDefault="00846E37" w:rsidP="00846E37">
      <w:pPr>
        <w:widowControl w:val="0"/>
        <w:suppressAutoHyphens/>
        <w:spacing w:after="0" w:line="240" w:lineRule="auto"/>
        <w:ind w:left="-900"/>
        <w:jc w:val="center"/>
        <w:outlineLvl w:val="1"/>
        <w:rPr>
          <w:rFonts w:ascii="Times New Roman" w:eastAsia="Calibri" w:hAnsi="Times New Roman" w:cs="Times New Roman"/>
          <w:kern w:val="36"/>
          <w:lang w:eastAsia="ru-RU"/>
        </w:rPr>
      </w:pPr>
    </w:p>
    <w:p w:rsidR="00846E37" w:rsidRPr="00846E37" w:rsidRDefault="00846E37" w:rsidP="00846E37">
      <w:pPr>
        <w:widowControl w:val="0"/>
        <w:suppressAutoHyphens/>
        <w:spacing w:after="0" w:line="240" w:lineRule="auto"/>
        <w:ind w:left="-900"/>
        <w:jc w:val="center"/>
        <w:outlineLvl w:val="1"/>
        <w:rPr>
          <w:rFonts w:ascii="Times New Roman" w:eastAsia="Calibri" w:hAnsi="Times New Roman" w:cs="Times New Roman"/>
          <w:kern w:val="36"/>
          <w:lang w:eastAsia="ru-RU"/>
        </w:rPr>
      </w:pPr>
    </w:p>
    <w:p w:rsidR="00846E37" w:rsidRPr="00846E37" w:rsidRDefault="00846E37" w:rsidP="00846E37">
      <w:pPr>
        <w:widowControl w:val="0"/>
        <w:suppressAutoHyphens/>
        <w:spacing w:after="0" w:line="240" w:lineRule="auto"/>
        <w:ind w:left="-900"/>
        <w:jc w:val="center"/>
        <w:outlineLvl w:val="1"/>
        <w:rPr>
          <w:rFonts w:ascii="Times New Roman" w:eastAsia="Calibri" w:hAnsi="Times New Roman" w:cs="Times New Roman"/>
          <w:kern w:val="36"/>
          <w:lang w:eastAsia="ru-RU"/>
        </w:rPr>
      </w:pPr>
    </w:p>
    <w:p w:rsidR="00846E37" w:rsidRPr="00846E37" w:rsidRDefault="00846E37" w:rsidP="00846E37">
      <w:pPr>
        <w:widowControl w:val="0"/>
        <w:suppressAutoHyphens/>
        <w:spacing w:after="0" w:line="240" w:lineRule="auto"/>
        <w:ind w:left="-900"/>
        <w:jc w:val="center"/>
        <w:outlineLvl w:val="1"/>
        <w:rPr>
          <w:rFonts w:ascii="Times New Roman" w:eastAsia="Calibri" w:hAnsi="Times New Roman" w:cs="Times New Roman"/>
          <w:kern w:val="36"/>
          <w:lang w:eastAsia="ru-RU"/>
        </w:rPr>
      </w:pPr>
    </w:p>
    <w:p w:rsidR="00846E37" w:rsidRPr="00846E37" w:rsidRDefault="00846E37" w:rsidP="00846E37">
      <w:pPr>
        <w:widowControl w:val="0"/>
        <w:suppressAutoHyphens/>
        <w:spacing w:after="0" w:line="240" w:lineRule="auto"/>
        <w:ind w:left="-900"/>
        <w:jc w:val="center"/>
        <w:outlineLvl w:val="1"/>
        <w:rPr>
          <w:rFonts w:ascii="Times New Roman" w:eastAsia="Calibri" w:hAnsi="Times New Roman" w:cs="Times New Roman"/>
          <w:kern w:val="36"/>
          <w:lang w:eastAsia="ru-RU"/>
        </w:rPr>
      </w:pPr>
      <w:r w:rsidRPr="00846E37">
        <w:rPr>
          <w:rFonts w:ascii="Times New Roman" w:eastAsia="Calibri" w:hAnsi="Times New Roman" w:cs="Times New Roman"/>
          <w:kern w:val="36"/>
          <w:lang w:eastAsia="ru-RU"/>
        </w:rPr>
        <w:t xml:space="preserve">_________________/_______________/                                                </w:t>
      </w:r>
      <w:r>
        <w:rPr>
          <w:rFonts w:ascii="Times New Roman" w:eastAsia="Calibri" w:hAnsi="Times New Roman" w:cs="Times New Roman"/>
          <w:kern w:val="36"/>
          <w:lang w:eastAsia="ru-RU"/>
        </w:rPr>
        <w:t>__________________/</w:t>
      </w:r>
    </w:p>
    <w:p w:rsidR="00846E37" w:rsidRPr="00846E37" w:rsidRDefault="00846E37" w:rsidP="00846E37">
      <w:pPr>
        <w:widowControl w:val="0"/>
        <w:suppressAutoHyphens/>
        <w:spacing w:after="0" w:line="240" w:lineRule="auto"/>
        <w:ind w:left="-900"/>
        <w:jc w:val="center"/>
        <w:outlineLvl w:val="0"/>
        <w:rPr>
          <w:rFonts w:ascii="Calibri" w:eastAsia="Times New Roman" w:hAnsi="Calibri" w:cs="Times New Roman"/>
          <w:bCs/>
          <w:kern w:val="36"/>
          <w:sz w:val="48"/>
          <w:szCs w:val="48"/>
          <w:lang w:eastAsia="ru-RU"/>
        </w:rPr>
      </w:pPr>
      <w:r w:rsidRPr="00846E37">
        <w:rPr>
          <w:rFonts w:ascii="Calibri" w:eastAsia="Times New Roman" w:hAnsi="Calibri" w:cs="Times New Roman"/>
          <w:bCs/>
          <w:kern w:val="36"/>
          <w:sz w:val="48"/>
          <w:szCs w:val="48"/>
          <w:lang w:eastAsia="ru-RU"/>
        </w:rPr>
        <w:t> </w:t>
      </w:r>
    </w:p>
    <w:p w:rsidR="00123D46" w:rsidRPr="00846E37" w:rsidRDefault="00407A1C"/>
    <w:sectPr w:rsidR="00123D46" w:rsidRPr="00846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855"/>
    <w:rsid w:val="00192483"/>
    <w:rsid w:val="00407A1C"/>
    <w:rsid w:val="00590855"/>
    <w:rsid w:val="006473E5"/>
    <w:rsid w:val="00846E37"/>
    <w:rsid w:val="00D55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a.golubev</dc:creator>
  <cp:lastModifiedBy>a.fomin</cp:lastModifiedBy>
  <cp:revision>2</cp:revision>
  <dcterms:created xsi:type="dcterms:W3CDTF">2014-07-28T05:22:00Z</dcterms:created>
  <dcterms:modified xsi:type="dcterms:W3CDTF">2014-07-28T05:22:00Z</dcterms:modified>
</cp:coreProperties>
</file>