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C01" w:rsidRPr="00E86BC3" w:rsidRDefault="00AB202D">
      <w:pPr>
        <w:pStyle w:val="ad"/>
        <w:spacing w:before="0" w:line="20" w:lineRule="atLeast"/>
        <w:jc w:val="left"/>
      </w:pPr>
      <w:r>
        <w:rPr>
          <w:noProof/>
        </w:rPr>
        <w:drawing>
          <wp:inline distT="0" distB="0" distL="0" distR="0">
            <wp:extent cx="6153150" cy="13811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rect id="_x0000_s1028" style="position:absolute;margin-left:138.9pt;margin-top:207.2pt;width:354.35pt;height:371.8pt;z-index:251655680;mso-position-horizontal-relative:page;mso-position-vertical-relative:page" filled="f" stroked="f">
            <v:textbox style="mso-next-textbox:#_x0000_s1028" inset="1pt,1pt,1pt,1pt">
              <w:txbxContent>
                <w:tbl>
                  <w:tblPr>
                    <w:tblW w:w="6804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1472"/>
                    <w:gridCol w:w="4082"/>
                    <w:gridCol w:w="1250"/>
                  </w:tblGrid>
                  <w:tr w:rsidR="00341299" w:rsidTr="00CD1EEA">
                    <w:trPr>
                      <w:trHeight w:val="1080"/>
                      <w:jc w:val="center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Pr="003D02AC" w:rsidRDefault="00341299" w:rsidP="009E268B">
                        <w:pPr>
                          <w:pStyle w:val="144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3D02AC">
                          <w:rPr>
                            <w:szCs w:val="28"/>
                          </w:rPr>
                          <w:t xml:space="preserve">Открытое акционерное общество </w:t>
                        </w:r>
                      </w:p>
                      <w:p w:rsidR="00341299" w:rsidRDefault="00341299" w:rsidP="009E268B">
                        <w:pPr>
                          <w:pStyle w:val="144"/>
                          <w:ind w:firstLine="0"/>
                          <w:jc w:val="center"/>
                        </w:pPr>
                        <w:r w:rsidRPr="003D02AC">
                          <w:rPr>
                            <w:szCs w:val="28"/>
                          </w:rPr>
                          <w:t xml:space="preserve">«Государственный научный центр - научно-исследовательский институт атомных реакторов» </w:t>
                        </w:r>
                        <w:r w:rsidRPr="003D02AC">
                          <w:rPr>
                            <w:szCs w:val="28"/>
                          </w:rPr>
                          <w:br/>
                          <w:t>(ОАО «ГНЦ НИИАР»)</w:t>
                        </w:r>
                      </w:p>
                    </w:tc>
                  </w:tr>
                  <w:tr w:rsidR="00341299" w:rsidTr="00CD1EEA">
                    <w:trPr>
                      <w:trHeight w:val="1321"/>
                      <w:jc w:val="center"/>
                    </w:trPr>
                    <w:tc>
                      <w:tcPr>
                        <w:tcW w:w="6804" w:type="dxa"/>
                        <w:gridSpan w:val="3"/>
                        <w:vAlign w:val="center"/>
                      </w:tcPr>
                      <w:p w:rsidR="00341299" w:rsidRPr="003D02AC" w:rsidRDefault="00341299" w:rsidP="009E268B">
                        <w:pPr>
                          <w:pStyle w:val="144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3D02AC">
                          <w:rPr>
                            <w:szCs w:val="28"/>
                          </w:rPr>
                          <w:t xml:space="preserve">Строительство атомной станции с опытно-промышленным энергоблоком с реакторной установкой на быстрых нейтронах со свинцово-висмутовым теплоносителем электрической мощностью 100 МВт </w:t>
                        </w:r>
                      </w:p>
                      <w:p w:rsidR="00341299" w:rsidRDefault="00341299" w:rsidP="009E268B">
                        <w:pPr>
                          <w:pStyle w:val="144"/>
                          <w:ind w:firstLine="0"/>
                          <w:jc w:val="center"/>
                        </w:pPr>
                        <w:r w:rsidRPr="003D02AC">
                          <w:rPr>
                            <w:szCs w:val="28"/>
                          </w:rPr>
                          <w:t>(АС с ОПЭБ с РУ с СВБР)</w:t>
                        </w:r>
                      </w:p>
                    </w:tc>
                  </w:tr>
                  <w:tr w:rsidR="00341299" w:rsidRPr="003D02AC" w:rsidTr="00CD1EEA">
                    <w:trPr>
                      <w:trHeight w:hRule="exact" w:val="713"/>
                      <w:jc w:val="center"/>
                    </w:trPr>
                    <w:tc>
                      <w:tcPr>
                        <w:tcW w:w="6804" w:type="dxa"/>
                        <w:gridSpan w:val="3"/>
                        <w:vAlign w:val="center"/>
                      </w:tcPr>
                      <w:p w:rsidR="00341299" w:rsidRPr="003D02AC" w:rsidRDefault="00341299" w:rsidP="009E268B">
                        <w:pPr>
                          <w:pStyle w:val="ac"/>
                          <w:spacing w:after="0" w:line="240" w:lineRule="auto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Техническое задание</w:t>
                        </w:r>
                      </w:p>
                    </w:tc>
                  </w:tr>
                  <w:tr w:rsidR="00341299" w:rsidTr="00CD1EEA">
                    <w:trPr>
                      <w:trHeight w:val="197"/>
                      <w:jc w:val="center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Pr="006351AB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>
                          <w:t xml:space="preserve">на производство </w:t>
                        </w:r>
                        <w:r>
                          <w:rPr>
                            <w:szCs w:val="24"/>
                          </w:rPr>
                          <w:t>к</w:t>
                        </w:r>
                        <w:r w:rsidRPr="00B038B8">
                          <w:rPr>
                            <w:szCs w:val="24"/>
                          </w:rPr>
                          <w:t>омплексны</w:t>
                        </w:r>
                        <w:r>
                          <w:rPr>
                            <w:szCs w:val="24"/>
                          </w:rPr>
                          <w:t>х</w:t>
                        </w:r>
                        <w:r w:rsidRPr="00B038B8">
                          <w:rPr>
                            <w:szCs w:val="24"/>
                          </w:rPr>
                          <w:t xml:space="preserve"> инженерны</w:t>
                        </w:r>
                        <w:r>
                          <w:rPr>
                            <w:szCs w:val="24"/>
                          </w:rPr>
                          <w:t xml:space="preserve">х </w:t>
                        </w:r>
                        <w:r w:rsidRPr="00B038B8">
                          <w:rPr>
                            <w:szCs w:val="24"/>
                          </w:rPr>
                          <w:t>изыскани</w:t>
                        </w:r>
                        <w:r>
                          <w:rPr>
                            <w:szCs w:val="24"/>
                          </w:rPr>
                          <w:t>й</w:t>
                        </w:r>
                        <w:r w:rsidRPr="00B038B8">
                          <w:rPr>
                            <w:szCs w:val="24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>и исследований</w:t>
                        </w:r>
                      </w:p>
                    </w:tc>
                  </w:tr>
                  <w:tr w:rsidR="00341299" w:rsidTr="00CD1EEA">
                    <w:trPr>
                      <w:trHeight w:val="385"/>
                      <w:jc w:val="center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>
                          <w:t>Заказ 4002</w:t>
                        </w:r>
                      </w:p>
                    </w:tc>
                  </w:tr>
                  <w:tr w:rsidR="00341299" w:rsidTr="00CD1EEA">
                    <w:trPr>
                      <w:trHeight w:val="724"/>
                      <w:jc w:val="center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 w:rsidRPr="00FA5BB4">
                          <w:rPr>
                            <w:lang w:val="en-US"/>
                          </w:rPr>
                          <w:t>SVBR</w:t>
                        </w:r>
                        <w:r w:rsidRPr="00FA5BB4">
                          <w:t>.</w:t>
                        </w:r>
                        <w:r>
                          <w:rPr>
                            <w:lang w:val="en-US"/>
                          </w:rPr>
                          <w:t>P</w:t>
                        </w:r>
                        <w:r w:rsidRPr="00FA5BB4">
                          <w:t>.135.&amp;.&amp;&amp;&amp;&amp;&amp;&amp;.&amp;&amp;&amp;&amp;&amp;.0</w:t>
                        </w:r>
                        <w:r w:rsidRPr="009C094B">
                          <w:t>02</w:t>
                        </w:r>
                        <w:r w:rsidRPr="00FA5BB4">
                          <w:t>.</w:t>
                        </w:r>
                        <w:r>
                          <w:rPr>
                            <w:lang w:val="en-US"/>
                          </w:rPr>
                          <w:t>MH</w:t>
                        </w:r>
                        <w:r w:rsidRPr="009C094B">
                          <w:t>.0001</w:t>
                        </w:r>
                      </w:p>
                    </w:tc>
                  </w:tr>
                  <w:tr w:rsidR="00341299" w:rsidTr="00CD1EEA">
                    <w:trPr>
                      <w:gridBefore w:val="1"/>
                      <w:gridAfter w:val="1"/>
                      <w:wBefore w:w="1472" w:type="dxa"/>
                      <w:wAfter w:w="1250" w:type="dxa"/>
                      <w:trHeight w:hRule="exact" w:val="375"/>
                      <w:jc w:val="center"/>
                      <w:hidden/>
                    </w:trPr>
                    <w:tc>
                      <w:tcPr>
                        <w:tcW w:w="4082" w:type="dxa"/>
                      </w:tcPr>
                      <w:p w:rsidR="00341299" w:rsidRDefault="00341299" w:rsidP="009E268B">
                        <w:pPr>
                          <w:pStyle w:val="ab"/>
                          <w:rPr>
                            <w:vanish/>
                            <w:sz w:val="18"/>
                          </w:rPr>
                        </w:pPr>
                        <w:r>
                          <w:rPr>
                            <w:vanish/>
                            <w:sz w:val="18"/>
                          </w:rPr>
                          <w:t>Обозначение документа</w:t>
                        </w:r>
                      </w:p>
                    </w:tc>
                  </w:tr>
                  <w:tr w:rsidR="00341299" w:rsidTr="00CD1EEA">
                    <w:trPr>
                      <w:gridBefore w:val="1"/>
                      <w:gridAfter w:val="1"/>
                      <w:wBefore w:w="1472" w:type="dxa"/>
                      <w:wAfter w:w="1250" w:type="dxa"/>
                      <w:trHeight w:hRule="exact" w:val="530"/>
                      <w:jc w:val="center"/>
                    </w:trPr>
                    <w:tc>
                      <w:tcPr>
                        <w:tcW w:w="4082" w:type="dxa"/>
                      </w:tcPr>
                      <w:p w:rsidR="00341299" w:rsidRPr="009C094B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>
                          <w:t xml:space="preserve">Инв. </w:t>
                        </w:r>
                        <w:r w:rsidRPr="00963F87">
                          <w:t xml:space="preserve">№ </w:t>
                        </w:r>
                        <w:r>
                          <w:t>11-08719</w:t>
                        </w:r>
                      </w:p>
                    </w:tc>
                  </w:tr>
                  <w:tr w:rsidR="00341299" w:rsidTr="00CD1EEA">
                    <w:trPr>
                      <w:gridBefore w:val="1"/>
                      <w:gridAfter w:val="1"/>
                      <w:wBefore w:w="1472" w:type="dxa"/>
                      <w:wAfter w:w="1250" w:type="dxa"/>
                      <w:jc w:val="center"/>
                      <w:hidden/>
                    </w:trPr>
                    <w:tc>
                      <w:tcPr>
                        <w:tcW w:w="4082" w:type="dxa"/>
                      </w:tcPr>
                      <w:p w:rsidR="00341299" w:rsidRDefault="00341299" w:rsidP="009E268B">
                        <w:pPr>
                          <w:pStyle w:val="ab"/>
                          <w:rPr>
                            <w:vanish/>
                          </w:rPr>
                        </w:pPr>
                        <w:r>
                          <w:rPr>
                            <w:vanish/>
                            <w:sz w:val="18"/>
                          </w:rPr>
                          <w:t>Инв. № документа</w:t>
                        </w:r>
                      </w:p>
                    </w:tc>
                  </w:tr>
                  <w:tr w:rsidR="00341299" w:rsidTr="00CD1EEA">
                    <w:trPr>
                      <w:gridBefore w:val="1"/>
                      <w:gridAfter w:val="1"/>
                      <w:wBefore w:w="1472" w:type="dxa"/>
                      <w:wAfter w:w="1250" w:type="dxa"/>
                      <w:trHeight w:val="282"/>
                      <w:jc w:val="center"/>
                      <w:hidden/>
                    </w:trPr>
                    <w:tc>
                      <w:tcPr>
                        <w:tcW w:w="4082" w:type="dxa"/>
                      </w:tcPr>
                      <w:p w:rsidR="00341299" w:rsidRDefault="00341299" w:rsidP="009E268B">
                        <w:pPr>
                          <w:pStyle w:val="ab"/>
                          <w:rPr>
                            <w:vanish/>
                          </w:rPr>
                        </w:pPr>
                      </w:p>
                    </w:tc>
                  </w:tr>
                </w:tbl>
                <w:p w:rsidR="00341299" w:rsidRDefault="00341299" w:rsidP="00CD1EEA"/>
              </w:txbxContent>
            </v:textbox>
            <w10:wrap anchorx="page" anchory="page"/>
          </v:rect>
        </w:pict>
      </w: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Default="002B0C01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AC5A62" w:rsidRDefault="00AC5A62">
      <w:pPr>
        <w:pStyle w:val="ad"/>
        <w:spacing w:before="0" w:line="20" w:lineRule="atLeast"/>
        <w:jc w:val="left"/>
      </w:pPr>
    </w:p>
    <w:p w:rsidR="00D26113" w:rsidRDefault="00D26113">
      <w:pPr>
        <w:pStyle w:val="ad"/>
        <w:spacing w:before="0" w:line="20" w:lineRule="atLeast"/>
        <w:jc w:val="left"/>
      </w:pPr>
    </w:p>
    <w:p w:rsidR="00D26113" w:rsidRDefault="00D26113">
      <w:pPr>
        <w:pStyle w:val="ad"/>
        <w:spacing w:before="0" w:line="20" w:lineRule="atLeast"/>
        <w:jc w:val="left"/>
      </w:pPr>
    </w:p>
    <w:p w:rsidR="00D26113" w:rsidRDefault="00D26113">
      <w:pPr>
        <w:pStyle w:val="ad"/>
        <w:spacing w:before="0" w:line="20" w:lineRule="atLeast"/>
        <w:jc w:val="left"/>
      </w:pPr>
    </w:p>
    <w:p w:rsidR="00D26113" w:rsidRDefault="00D26113">
      <w:pPr>
        <w:pStyle w:val="ad"/>
        <w:spacing w:before="0" w:line="20" w:lineRule="atLeast"/>
        <w:jc w:val="left"/>
      </w:pPr>
    </w:p>
    <w:p w:rsidR="00AC5A62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rect id="_x0000_s1032" style="position:absolute;margin-left:295.2pt;margin-top:11in;width:33.55pt;height:12.65pt;z-index:251659776;mso-position-horizontal-relative:page;mso-position-vertical-relative:page" o:allowincell="f" filled="f" stroked="f">
            <v:textbox inset="0,0,0,0">
              <w:txbxContent>
                <w:p w:rsidR="00341299" w:rsidRPr="00F44124" w:rsidRDefault="00341299" w:rsidP="008133A3">
                  <w:pPr>
                    <w:pStyle w:val="ad"/>
                    <w:spacing w:before="0"/>
                  </w:pPr>
                  <w:r w:rsidRPr="00F44124">
                    <w:rPr>
                      <w:b w:val="0"/>
                      <w:lang w:val="en-US"/>
                    </w:rPr>
                    <w:t>20</w:t>
                  </w:r>
                  <w:bookmarkStart w:id="0" w:name="god"/>
                  <w:r w:rsidRPr="00F44124">
                    <w:rPr>
                      <w:b w:val="0"/>
                      <w:lang w:val="en-US"/>
                    </w:rPr>
                    <w:t>1</w:t>
                  </w:r>
                  <w:r>
                    <w:rPr>
                      <w:b w:val="0"/>
                    </w:rPr>
                    <w:t>1</w:t>
                  </w:r>
                  <w:r w:rsidRPr="00F44124">
                    <w:rPr>
                      <w:b w:val="0"/>
                    </w:rPr>
                    <w:t xml:space="preserve"> </w:t>
                  </w:r>
                  <w:bookmarkEnd w:id="0"/>
                </w:p>
                <w:p w:rsidR="00341299" w:rsidRPr="008133A3" w:rsidRDefault="00341299" w:rsidP="008133A3"/>
              </w:txbxContent>
            </v:textbox>
            <w10:wrap anchorx="page" anchory="page"/>
            <w10:anchorlock/>
          </v:rect>
        </w:pict>
      </w:r>
    </w:p>
    <w:p w:rsidR="00AC5A62" w:rsidRPr="00E86BC3" w:rsidRDefault="00AC5A62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exact"/>
        <w:jc w:val="left"/>
      </w:pPr>
      <w:r w:rsidRPr="00E86BC3">
        <w:br w:type="page"/>
      </w:r>
    </w:p>
    <w:p w:rsidR="002B0C01" w:rsidRPr="00E86BC3" w:rsidRDefault="00301DC6">
      <w:pPr>
        <w:pStyle w:val="ad"/>
        <w:spacing w:before="0" w:line="20" w:lineRule="atLeast"/>
        <w:jc w:val="left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2" type="#_x0000_t202" style="position:absolute;margin-left:279.75pt;margin-top:109pt;width:225.35pt;height:114.95pt;z-index:251668992" stroked="f">
            <v:textbox>
              <w:txbxContent>
                <w:p w:rsidR="00341299" w:rsidRDefault="00341299">
                  <w:r>
                    <w:t>УТВЕРЖДАЮ:</w:t>
                  </w:r>
                </w:p>
                <w:p w:rsidR="00341299" w:rsidRDefault="00341299">
                  <w:r>
                    <w:t xml:space="preserve">Зам. Генерального директора </w:t>
                  </w:r>
                  <w:r>
                    <w:br/>
                    <w:t>по проектированию и науке</w:t>
                  </w:r>
                </w:p>
                <w:p w:rsidR="00341299" w:rsidRDefault="00341299">
                  <w:r>
                    <w:t>ОАО «Головной институт «ВНИПИЭТ»</w:t>
                  </w:r>
                </w:p>
                <w:p w:rsidR="00341299" w:rsidRDefault="00341299" w:rsidP="00B91F69">
                  <w:pPr>
                    <w:spacing w:before="120" w:line="360" w:lineRule="auto"/>
                  </w:pPr>
                  <w:r>
                    <w:t>___________________А.С. Кузин</w:t>
                  </w:r>
                </w:p>
                <w:p w:rsidR="00341299" w:rsidRDefault="00341299" w:rsidP="00B91F69">
                  <w:pPr>
                    <w:spacing w:line="360" w:lineRule="auto"/>
                  </w:pPr>
                  <w:r>
                    <w:t xml:space="preserve">«_____» ____________201    г. </w:t>
                  </w:r>
                </w:p>
              </w:txbxContent>
            </v:textbox>
          </v:shape>
        </w:pict>
      </w:r>
      <w:r w:rsidR="00AB202D">
        <w:rPr>
          <w:noProof/>
        </w:rPr>
        <w:drawing>
          <wp:inline distT="0" distB="0" distL="0" distR="0">
            <wp:extent cx="6334125" cy="14192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C01" w:rsidRPr="00E86BC3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shape id="_x0000_s1081" type="#_x0000_t202" style="position:absolute;margin-left:17.6pt;margin-top:1.95pt;width:218.4pt;height:101.9pt;z-index:251667968" stroked="f">
            <v:textbox style="mso-next-textbox:#_x0000_s1081">
              <w:txbxContent>
                <w:p w:rsidR="00341299" w:rsidRDefault="00341299" w:rsidP="00B91F69">
                  <w:r>
                    <w:t>СОГЛАСОВАНО:</w:t>
                  </w:r>
                </w:p>
                <w:p w:rsidR="00341299" w:rsidRDefault="00341299" w:rsidP="00B91F69">
                  <w:pPr>
                    <w:spacing w:line="360" w:lineRule="exact"/>
                  </w:pPr>
                  <w:r>
                    <w:t>Генеральный директор</w:t>
                  </w:r>
                </w:p>
                <w:p w:rsidR="00341299" w:rsidRDefault="00341299" w:rsidP="00B91F69">
                  <w:pPr>
                    <w:spacing w:line="360" w:lineRule="exact"/>
                  </w:pPr>
                  <w:r>
                    <w:t>ОАО «</w:t>
                  </w:r>
                  <w:proofErr w:type="spellStart"/>
                  <w:r>
                    <w:t>АКМЭ-инжиниринг</w:t>
                  </w:r>
                  <w:proofErr w:type="spellEnd"/>
                  <w:r>
                    <w:t>»</w:t>
                  </w:r>
                </w:p>
                <w:p w:rsidR="00341299" w:rsidRDefault="00341299" w:rsidP="00B91F69">
                  <w:pPr>
                    <w:spacing w:before="120" w:line="360" w:lineRule="auto"/>
                  </w:pPr>
                  <w:r>
                    <w:t xml:space="preserve">___________________В.В. </w:t>
                  </w:r>
                  <w:proofErr w:type="spellStart"/>
                  <w:r>
                    <w:t>Петроченко</w:t>
                  </w:r>
                  <w:proofErr w:type="spellEnd"/>
                </w:p>
                <w:p w:rsidR="00341299" w:rsidRDefault="00341299" w:rsidP="00B91F69">
                  <w:pPr>
                    <w:spacing w:line="360" w:lineRule="auto"/>
                  </w:pPr>
                  <w:r>
                    <w:t>«_____» ____________201    г.</w:t>
                  </w:r>
                </w:p>
              </w:txbxContent>
            </v:textbox>
          </v:shape>
        </w:pict>
      </w:r>
    </w:p>
    <w:p w:rsidR="002B0C01" w:rsidRDefault="002B0C01">
      <w:pPr>
        <w:pStyle w:val="ad"/>
        <w:spacing w:before="0" w:line="20" w:lineRule="atLeast"/>
        <w:jc w:val="left"/>
      </w:pPr>
    </w:p>
    <w:p w:rsidR="00B91F69" w:rsidRPr="00E86BC3" w:rsidRDefault="00B91F69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rect id="_x0000_s1027" style="position:absolute;margin-left:309.7pt;margin-top:791.65pt;width:33.55pt;height:12.65pt;z-index:251654656;mso-position-horizontal-relative:page;mso-position-vertical-relative:page" filled="f" stroked="f">
            <v:textbox style="mso-next-textbox:#_x0000_s1027" inset="0,0,0,0">
              <w:txbxContent>
                <w:p w:rsidR="00341299" w:rsidRPr="0018579D" w:rsidRDefault="00341299" w:rsidP="00F66B40">
                  <w:pPr>
                    <w:pStyle w:val="ad"/>
                    <w:spacing w:before="0"/>
                  </w:pPr>
                  <w:r>
                    <w:rPr>
                      <w:b w:val="0"/>
                      <w:lang w:val="en-US"/>
                    </w:rPr>
                    <w:t>20</w:t>
                  </w:r>
                  <w:fldSimple w:instr=" REF  god  \* MERGEFORMAT ">
                    <w:r w:rsidR="004B0CC9" w:rsidRPr="004B0CC9">
                      <w:rPr>
                        <w:b w:val="0"/>
                      </w:rPr>
                      <w:t>1</w:t>
                    </w:r>
                    <w:r w:rsidR="004B0CC9">
                      <w:rPr>
                        <w:b w:val="0"/>
                      </w:rPr>
                      <w:t>1</w:t>
                    </w:r>
                    <w:r w:rsidR="004B0CC9" w:rsidRPr="00F44124">
                      <w:rPr>
                        <w:b w:val="0"/>
                      </w:rPr>
                      <w:t xml:space="preserve"> </w:t>
                    </w:r>
                  </w:fldSimple>
                </w:p>
              </w:txbxContent>
            </v:textbox>
            <w10:wrap anchorx="page" anchory="page"/>
            <w10:anchorlock/>
          </v:rect>
        </w:pict>
      </w: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rect id="_x0000_s1029" style="position:absolute;margin-left:148.05pt;margin-top:268.35pt;width:339.05pt;height:371.4pt;z-index:251656704;mso-position-horizontal-relative:page;mso-position-vertical-relative:page" filled="f" stroked="f">
            <v:textbox style="mso-next-textbox:#_x0000_s1029" inset="1pt,1pt,1pt,1pt">
              <w:txbxContent>
                <w:tbl>
                  <w:tblPr>
                    <w:tblW w:w="7211" w:type="dxa"/>
                    <w:tblInd w:w="-71" w:type="dxa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71"/>
                    <w:gridCol w:w="1472"/>
                    <w:gridCol w:w="4082"/>
                    <w:gridCol w:w="1250"/>
                    <w:gridCol w:w="336"/>
                  </w:tblGrid>
                  <w:tr w:rsidR="00341299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val="1080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Pr="003D02AC" w:rsidRDefault="00341299" w:rsidP="009E268B">
                        <w:pPr>
                          <w:pStyle w:val="144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3D02AC">
                          <w:rPr>
                            <w:szCs w:val="28"/>
                          </w:rPr>
                          <w:t xml:space="preserve">Открытое акционерное общество </w:t>
                        </w:r>
                      </w:p>
                      <w:p w:rsidR="00341299" w:rsidRDefault="00341299" w:rsidP="009E268B">
                        <w:pPr>
                          <w:pStyle w:val="144"/>
                          <w:ind w:firstLine="0"/>
                          <w:jc w:val="center"/>
                        </w:pPr>
                        <w:r w:rsidRPr="003D02AC">
                          <w:rPr>
                            <w:szCs w:val="28"/>
                          </w:rPr>
                          <w:t xml:space="preserve">«Государственный научный центр - научно-исследовательский институт атомных реакторов» </w:t>
                        </w:r>
                        <w:r w:rsidRPr="003D02AC">
                          <w:rPr>
                            <w:szCs w:val="28"/>
                          </w:rPr>
                          <w:br/>
                          <w:t>(ОАО «ГНЦ НИИАР»)</w:t>
                        </w:r>
                      </w:p>
                    </w:tc>
                  </w:tr>
                  <w:tr w:rsidR="00341299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val="1321"/>
                    </w:trPr>
                    <w:tc>
                      <w:tcPr>
                        <w:tcW w:w="6804" w:type="dxa"/>
                        <w:gridSpan w:val="3"/>
                        <w:vAlign w:val="center"/>
                      </w:tcPr>
                      <w:p w:rsidR="00341299" w:rsidRPr="003D02AC" w:rsidRDefault="00341299" w:rsidP="009E268B">
                        <w:pPr>
                          <w:pStyle w:val="144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3D02AC">
                          <w:rPr>
                            <w:szCs w:val="28"/>
                          </w:rPr>
                          <w:t xml:space="preserve">Строительство атомной станции с опытно-промышленным энергоблоком с реакторной установкой на быстрых нейтронах со свинцово-висмутовым теплоносителем электрической мощностью 100 МВт </w:t>
                        </w:r>
                      </w:p>
                      <w:p w:rsidR="00341299" w:rsidRDefault="00341299" w:rsidP="009E268B">
                        <w:pPr>
                          <w:pStyle w:val="144"/>
                          <w:ind w:firstLine="0"/>
                          <w:jc w:val="center"/>
                        </w:pPr>
                        <w:r w:rsidRPr="003D02AC">
                          <w:rPr>
                            <w:szCs w:val="28"/>
                          </w:rPr>
                          <w:t>(АС с ОПЭБ с РУ с СВБР)</w:t>
                        </w:r>
                      </w:p>
                    </w:tc>
                  </w:tr>
                  <w:tr w:rsidR="00341299" w:rsidRPr="003D02AC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hRule="exact" w:val="713"/>
                    </w:trPr>
                    <w:tc>
                      <w:tcPr>
                        <w:tcW w:w="6804" w:type="dxa"/>
                        <w:gridSpan w:val="3"/>
                        <w:vAlign w:val="center"/>
                      </w:tcPr>
                      <w:p w:rsidR="00341299" w:rsidRPr="003D02AC" w:rsidRDefault="00341299" w:rsidP="00026BAB">
                        <w:pPr>
                          <w:pStyle w:val="ac"/>
                          <w:spacing w:after="0" w:line="240" w:lineRule="auto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Техническое задание</w:t>
                        </w:r>
                      </w:p>
                    </w:tc>
                  </w:tr>
                  <w:tr w:rsidR="00341299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val="197"/>
                    </w:trPr>
                    <w:tc>
                      <w:tcPr>
                        <w:tcW w:w="6804" w:type="dxa"/>
                        <w:gridSpan w:val="3"/>
                      </w:tcPr>
                      <w:p w:rsidR="00C46E9E" w:rsidRPr="00C46E9E" w:rsidRDefault="00341299" w:rsidP="00C46E9E">
                        <w:pPr>
                          <w:jc w:val="center"/>
                          <w:rPr>
                            <w:szCs w:val="24"/>
                          </w:rPr>
                        </w:pPr>
                        <w:proofErr w:type="gramStart"/>
                        <w:r>
                          <w:t xml:space="preserve">на производство </w:t>
                        </w:r>
                        <w:r>
                          <w:rPr>
                            <w:szCs w:val="24"/>
                          </w:rPr>
                          <w:t>к</w:t>
                        </w:r>
                        <w:r w:rsidRPr="00B038B8">
                          <w:rPr>
                            <w:szCs w:val="24"/>
                          </w:rPr>
                          <w:t>омплексны</w:t>
                        </w:r>
                        <w:r>
                          <w:rPr>
                            <w:szCs w:val="24"/>
                          </w:rPr>
                          <w:t>х</w:t>
                        </w:r>
                        <w:r w:rsidRPr="00B038B8">
                          <w:rPr>
                            <w:szCs w:val="24"/>
                          </w:rPr>
                          <w:t xml:space="preserve"> инженерны</w:t>
                        </w:r>
                        <w:r>
                          <w:rPr>
                            <w:szCs w:val="24"/>
                          </w:rPr>
                          <w:t xml:space="preserve">х </w:t>
                        </w:r>
                        <w:r w:rsidRPr="00B038B8">
                          <w:rPr>
                            <w:szCs w:val="24"/>
                          </w:rPr>
                          <w:t>изыскани</w:t>
                        </w:r>
                        <w:r>
                          <w:rPr>
                            <w:szCs w:val="24"/>
                          </w:rPr>
                          <w:t>й</w:t>
                        </w:r>
                        <w:r w:rsidRPr="00B038B8">
                          <w:rPr>
                            <w:szCs w:val="24"/>
                          </w:rPr>
                          <w:t xml:space="preserve"> </w:t>
                        </w:r>
                        <w:r>
                          <w:rPr>
                            <w:szCs w:val="24"/>
                          </w:rPr>
                          <w:t>и исследований</w:t>
                        </w:r>
                        <w:r w:rsidR="00C46E9E">
                          <w:rPr>
                            <w:szCs w:val="24"/>
                          </w:rPr>
                          <w:t xml:space="preserve"> (том 2 Документации </w:t>
                        </w:r>
                        <w:r w:rsidR="00C46E9E" w:rsidRPr="00C46E9E">
                          <w:rPr>
                            <w:szCs w:val="24"/>
                          </w:rPr>
                          <w:t>открытого одноэтапного конкурса в электронной форме без квалификационного отбора на право заключения договора на выполнение работ для целей подготовки проектной документации АС с ОПЭБ с РУ с СВБР, Ульяновская область, Димитровград-10</w:t>
                        </w:r>
                        <w:proofErr w:type="gramEnd"/>
                      </w:p>
                      <w:p w:rsidR="00341299" w:rsidRPr="00C46E9E" w:rsidRDefault="00C46E9E" w:rsidP="00C46E9E">
                        <w:pPr>
                          <w:jc w:val="center"/>
                          <w:rPr>
                            <w:szCs w:val="24"/>
                          </w:rPr>
                        </w:pPr>
                        <w:r w:rsidRPr="00C46E9E">
                          <w:rPr>
                            <w:szCs w:val="24"/>
                          </w:rPr>
                          <w:t>(№ 12/077-210; 2471/4)</w:t>
                        </w:r>
                      </w:p>
                    </w:tc>
                  </w:tr>
                  <w:tr w:rsidR="00341299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val="385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>
                          <w:t>Заказ 4002</w:t>
                        </w:r>
                      </w:p>
                    </w:tc>
                  </w:tr>
                  <w:tr w:rsidR="00341299" w:rsidTr="00EF19CF">
                    <w:trPr>
                      <w:gridBefore w:val="1"/>
                      <w:gridAfter w:val="1"/>
                      <w:wBefore w:w="71" w:type="dxa"/>
                      <w:wAfter w:w="336" w:type="dxa"/>
                      <w:trHeight w:val="724"/>
                    </w:trPr>
                    <w:tc>
                      <w:tcPr>
                        <w:tcW w:w="6804" w:type="dxa"/>
                        <w:gridSpan w:val="3"/>
                      </w:tcPr>
                      <w:p w:rsidR="00341299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</w:pPr>
                        <w:r w:rsidRPr="00FA5BB4">
                          <w:rPr>
                            <w:lang w:val="en-US"/>
                          </w:rPr>
                          <w:t>SVBR</w:t>
                        </w:r>
                        <w:r w:rsidRPr="00FA5BB4">
                          <w:t>.</w:t>
                        </w:r>
                        <w:r>
                          <w:rPr>
                            <w:lang w:val="en-US"/>
                          </w:rPr>
                          <w:t>P</w:t>
                        </w:r>
                        <w:r w:rsidRPr="00FA5BB4">
                          <w:t>.135.&amp;.&amp;&amp;&amp;&amp;&amp;&amp;.&amp;&amp;&amp;&amp;&amp;.0</w:t>
                        </w:r>
                        <w:r w:rsidRPr="009C094B">
                          <w:t>02</w:t>
                        </w:r>
                        <w:r w:rsidRPr="00FA5BB4">
                          <w:t>.</w:t>
                        </w:r>
                        <w:r>
                          <w:rPr>
                            <w:lang w:val="en-US"/>
                          </w:rPr>
                          <w:t>MH</w:t>
                        </w:r>
                        <w:r w:rsidRPr="009C094B">
                          <w:t>.0001</w:t>
                        </w:r>
                      </w:p>
                    </w:tc>
                  </w:tr>
                  <w:tr w:rsidR="00341299" w:rsidTr="00EF19CF">
                    <w:trPr>
                      <w:gridBefore w:val="2"/>
                      <w:gridAfter w:val="2"/>
                      <w:wBefore w:w="1543" w:type="dxa"/>
                      <w:wAfter w:w="1586" w:type="dxa"/>
                      <w:trHeight w:hRule="exact" w:val="375"/>
                      <w:hidden/>
                    </w:trPr>
                    <w:tc>
                      <w:tcPr>
                        <w:tcW w:w="4082" w:type="dxa"/>
                      </w:tcPr>
                      <w:p w:rsidR="00341299" w:rsidRDefault="00341299" w:rsidP="009E268B">
                        <w:pPr>
                          <w:pStyle w:val="ab"/>
                          <w:rPr>
                            <w:vanish/>
                            <w:sz w:val="18"/>
                          </w:rPr>
                        </w:pPr>
                        <w:r>
                          <w:rPr>
                            <w:vanish/>
                            <w:sz w:val="18"/>
                          </w:rPr>
                          <w:t>Обозначение документа</w:t>
                        </w:r>
                      </w:p>
                    </w:tc>
                  </w:tr>
                  <w:tr w:rsidR="00341299" w:rsidTr="00EF19CF">
                    <w:trPr>
                      <w:gridBefore w:val="2"/>
                      <w:gridAfter w:val="2"/>
                      <w:wBefore w:w="1543" w:type="dxa"/>
                      <w:wAfter w:w="1586" w:type="dxa"/>
                      <w:trHeight w:hRule="exact" w:val="530"/>
                    </w:trPr>
                    <w:tc>
                      <w:tcPr>
                        <w:tcW w:w="4082" w:type="dxa"/>
                      </w:tcPr>
                      <w:p w:rsidR="00341299" w:rsidRPr="001D5C99" w:rsidRDefault="00341299" w:rsidP="009E268B">
                        <w:pPr>
                          <w:pStyle w:val="144"/>
                          <w:spacing w:before="120"/>
                          <w:ind w:firstLine="0"/>
                          <w:jc w:val="center"/>
                          <w:rPr>
                            <w:lang w:val="en-US"/>
                          </w:rPr>
                        </w:pPr>
                        <w:r>
                          <w:t xml:space="preserve">Инв. </w:t>
                        </w:r>
                        <w:r w:rsidRPr="00963F87">
                          <w:t xml:space="preserve">№ </w:t>
                        </w:r>
                        <w:r>
                          <w:t>11-08719</w:t>
                        </w:r>
                      </w:p>
                    </w:tc>
                  </w:tr>
                  <w:tr w:rsidR="00341299" w:rsidTr="00EF19CF">
                    <w:trPr>
                      <w:gridBefore w:val="2"/>
                      <w:gridAfter w:val="2"/>
                      <w:wBefore w:w="1543" w:type="dxa"/>
                      <w:wAfter w:w="1586" w:type="dxa"/>
                      <w:trHeight w:val="80"/>
                      <w:hidden/>
                    </w:trPr>
                    <w:tc>
                      <w:tcPr>
                        <w:tcW w:w="4082" w:type="dxa"/>
                      </w:tcPr>
                      <w:p w:rsidR="00341299" w:rsidRDefault="00341299" w:rsidP="009E268B">
                        <w:pPr>
                          <w:pStyle w:val="ab"/>
                          <w:rPr>
                            <w:vanish/>
                          </w:rPr>
                        </w:pPr>
                        <w:r>
                          <w:rPr>
                            <w:vanish/>
                            <w:sz w:val="18"/>
                          </w:rPr>
                          <w:t>Инв. № документа</w:t>
                        </w:r>
                      </w:p>
                    </w:tc>
                  </w:tr>
                  <w:tr w:rsidR="00341299" w:rsidTr="00EF19CF">
                    <w:trPr>
                      <w:trHeight w:hRule="exact" w:val="454"/>
                    </w:trPr>
                    <w:tc>
                      <w:tcPr>
                        <w:tcW w:w="7211" w:type="dxa"/>
                        <w:gridSpan w:val="5"/>
                      </w:tcPr>
                      <w:p w:rsidR="00341299" w:rsidRDefault="00341299" w:rsidP="00AB325C">
                        <w:pPr>
                          <w:pStyle w:val="142"/>
                        </w:pPr>
                      </w:p>
                    </w:tc>
                  </w:tr>
                  <w:tr w:rsidR="00341299" w:rsidTr="00EF19CF">
                    <w:trPr>
                      <w:trHeight w:hRule="exact" w:val="454"/>
                    </w:trPr>
                    <w:tc>
                      <w:tcPr>
                        <w:tcW w:w="7211" w:type="dxa"/>
                        <w:gridSpan w:val="5"/>
                      </w:tcPr>
                      <w:p w:rsidR="00341299" w:rsidRPr="003157B9" w:rsidRDefault="00341299" w:rsidP="00AB325C">
                        <w:pPr>
                          <w:pStyle w:val="142"/>
                        </w:pPr>
                      </w:p>
                    </w:tc>
                  </w:tr>
                  <w:tr w:rsidR="00341299" w:rsidTr="00EF19CF">
                    <w:trPr>
                      <w:trHeight w:hRule="exact" w:val="369"/>
                      <w:hidden/>
                    </w:trPr>
                    <w:tc>
                      <w:tcPr>
                        <w:tcW w:w="7211" w:type="dxa"/>
                        <w:gridSpan w:val="5"/>
                      </w:tcPr>
                      <w:p w:rsidR="00341299" w:rsidRPr="001512C9" w:rsidRDefault="00341299" w:rsidP="00FE6C25">
                        <w:pPr>
                          <w:pStyle w:val="ad"/>
                          <w:spacing w:before="0"/>
                          <w:rPr>
                            <w:b w:val="0"/>
                            <w:caps w:val="0"/>
                            <w:vanish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341299" w:rsidTr="00EF19CF">
                    <w:trPr>
                      <w:trHeight w:val="510"/>
                    </w:trPr>
                    <w:tc>
                      <w:tcPr>
                        <w:tcW w:w="7211" w:type="dxa"/>
                        <w:gridSpan w:val="5"/>
                      </w:tcPr>
                      <w:p w:rsidR="00341299" w:rsidRPr="00AB325C" w:rsidRDefault="00341299" w:rsidP="00A64695">
                        <w:pPr>
                          <w:pStyle w:val="ac"/>
                          <w:spacing w:before="0" w:after="0" w:line="240" w:lineRule="auto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41299" w:rsidTr="00EF19CF">
                    <w:trPr>
                      <w:trHeight w:hRule="exact" w:val="709"/>
                      <w:hidden/>
                    </w:trPr>
                    <w:tc>
                      <w:tcPr>
                        <w:tcW w:w="7211" w:type="dxa"/>
                        <w:gridSpan w:val="5"/>
                      </w:tcPr>
                      <w:p w:rsidR="00341299" w:rsidRPr="00290839" w:rsidRDefault="00341299" w:rsidP="00A64695">
                        <w:pPr>
                          <w:pStyle w:val="120"/>
                          <w:ind w:firstLine="0"/>
                          <w:jc w:val="center"/>
                          <w:rPr>
                            <w:caps/>
                            <w:vanish/>
                            <w:sz w:val="16"/>
                            <w:szCs w:val="14"/>
                          </w:rPr>
                        </w:pPr>
                        <w:r w:rsidRPr="00290839">
                          <w:rPr>
                            <w:vanish/>
                            <w:sz w:val="14"/>
                            <w:szCs w:val="14"/>
                          </w:rPr>
                          <w:t>наименование работы в соответствии с заданием на проектирование, при отсутствии, в соответствии с наименованием работ по договору (шрифт Times New Roman, строчные буквы с первой прописной, 11</w:t>
                        </w:r>
                        <w:r w:rsidRPr="00290839">
                          <w:rPr>
                            <w:rFonts w:ascii="New Century Schoolbook" w:hAnsi="New Century Schoolbook"/>
                            <w:vanish/>
                            <w:sz w:val="14"/>
                            <w:szCs w:val="14"/>
                          </w:rPr>
                          <w:t>÷</w:t>
                        </w:r>
                        <w:r w:rsidRPr="00290839">
                          <w:rPr>
                            <w:vanish/>
                            <w:sz w:val="14"/>
                            <w:szCs w:val="14"/>
                          </w:rPr>
                          <w:t>14 пт)</w:t>
                        </w:r>
                      </w:p>
                    </w:tc>
                  </w:tr>
                </w:tbl>
                <w:p w:rsidR="00341299" w:rsidRDefault="00341299" w:rsidP="002A7E7A"/>
              </w:txbxContent>
            </v:textbox>
            <w10:wrap anchorx="page" anchory="page"/>
          </v:rect>
        </w:pict>
      </w: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Pr="00E86BC3" w:rsidRDefault="002B0C01">
      <w:pPr>
        <w:pStyle w:val="ad"/>
        <w:spacing w:before="0" w:line="20" w:lineRule="atLeast"/>
        <w:jc w:val="left"/>
      </w:pPr>
    </w:p>
    <w:p w:rsidR="002B0C01" w:rsidRDefault="002B0C01">
      <w:pPr>
        <w:pStyle w:val="ad"/>
        <w:spacing w:before="0" w:line="20" w:lineRule="atLeast"/>
        <w:jc w:val="left"/>
      </w:pPr>
    </w:p>
    <w:p w:rsidR="00CD1EEA" w:rsidRDefault="00CD1EEA">
      <w:pPr>
        <w:pStyle w:val="ad"/>
        <w:spacing w:before="0" w:line="20" w:lineRule="atLeast"/>
        <w:jc w:val="left"/>
      </w:pPr>
    </w:p>
    <w:p w:rsidR="00CD1EEA" w:rsidRDefault="00CD1EEA">
      <w:pPr>
        <w:pStyle w:val="ad"/>
        <w:spacing w:before="0" w:line="20" w:lineRule="atLeast"/>
        <w:jc w:val="left"/>
      </w:pPr>
    </w:p>
    <w:p w:rsidR="00B91F69" w:rsidRDefault="00B91F69">
      <w:pPr>
        <w:pStyle w:val="ad"/>
        <w:spacing w:before="0" w:line="20" w:lineRule="atLeast"/>
        <w:jc w:val="left"/>
      </w:pPr>
    </w:p>
    <w:p w:rsidR="00B91F69" w:rsidRDefault="00B91F69">
      <w:pPr>
        <w:pStyle w:val="ad"/>
        <w:spacing w:before="0" w:line="20" w:lineRule="atLeast"/>
        <w:jc w:val="left"/>
      </w:pPr>
    </w:p>
    <w:p w:rsidR="00B91F69" w:rsidRPr="00E86BC3" w:rsidRDefault="00B91F69">
      <w:pPr>
        <w:pStyle w:val="ad"/>
        <w:spacing w:before="0" w:line="20" w:lineRule="atLeast"/>
        <w:jc w:val="left"/>
      </w:pPr>
    </w:p>
    <w:p w:rsidR="002B0C01" w:rsidRDefault="002B0C01">
      <w:pPr>
        <w:pStyle w:val="ad"/>
        <w:spacing w:before="0" w:line="20" w:lineRule="atLeast"/>
        <w:jc w:val="left"/>
      </w:pPr>
    </w:p>
    <w:tbl>
      <w:tblPr>
        <w:tblpPr w:leftFromText="180" w:rightFromText="180" w:vertAnchor="text" w:horzAnchor="margin" w:tblpY="25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387"/>
        <w:gridCol w:w="425"/>
        <w:gridCol w:w="284"/>
        <w:gridCol w:w="1417"/>
        <w:gridCol w:w="142"/>
        <w:gridCol w:w="1843"/>
      </w:tblGrid>
      <w:tr w:rsidR="00EE320C" w:rsidRPr="001321C6" w:rsidTr="00D63C91">
        <w:trPr>
          <w:trHeight w:hRule="exact" w:val="715"/>
        </w:trPr>
        <w:tc>
          <w:tcPr>
            <w:tcW w:w="5387" w:type="dxa"/>
          </w:tcPr>
          <w:p w:rsidR="00064244" w:rsidRDefault="00CD1EEA" w:rsidP="00DB44C7">
            <w:pPr>
              <w:pStyle w:val="ac"/>
              <w:spacing w:before="0" w:after="0" w:line="240" w:lineRule="auto"/>
            </w:pPr>
            <w:r w:rsidRPr="002335D2">
              <w:rPr>
                <w:szCs w:val="24"/>
              </w:rPr>
              <w:t>И.о. директор</w:t>
            </w:r>
            <w:r w:rsidR="00F71404">
              <w:rPr>
                <w:szCs w:val="24"/>
              </w:rPr>
              <w:t>а</w:t>
            </w:r>
            <w:r w:rsidRPr="002335D2">
              <w:rPr>
                <w:szCs w:val="24"/>
              </w:rPr>
              <w:t xml:space="preserve"> Дирекции по проектированию ядерно-энергетических производств</w:t>
            </w:r>
            <w:r>
              <w:t xml:space="preserve"> </w:t>
            </w:r>
          </w:p>
          <w:p w:rsidR="00064244" w:rsidRPr="00546158" w:rsidRDefault="00064244" w:rsidP="00DB44C7">
            <w:pPr>
              <w:pStyle w:val="ac"/>
              <w:spacing w:before="220"/>
            </w:pP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  <w:vAlign w:val="bottom"/>
          </w:tcPr>
          <w:p w:rsidR="00EE320C" w:rsidRPr="00D0463D" w:rsidRDefault="00EE320C" w:rsidP="00DB44C7">
            <w:pPr>
              <w:pStyle w:val="ac"/>
              <w:spacing w:before="0" w:after="0" w:line="240" w:lineRule="auto"/>
              <w:jc w:val="center"/>
              <w:rPr>
                <w:szCs w:val="24"/>
              </w:rPr>
            </w:pPr>
          </w:p>
        </w:tc>
        <w:tc>
          <w:tcPr>
            <w:tcW w:w="142" w:type="dxa"/>
          </w:tcPr>
          <w:p w:rsidR="00EE320C" w:rsidRDefault="00EE320C" w:rsidP="00DB44C7">
            <w:pPr>
              <w:pStyle w:val="ac"/>
              <w:pBdr>
                <w:bottom w:val="single" w:sz="6" w:space="1" w:color="auto"/>
              </w:pBdr>
              <w:spacing w:before="220"/>
            </w:pPr>
          </w:p>
          <w:p w:rsidR="00CD1EEA" w:rsidRPr="001321C6" w:rsidRDefault="00CD1EEA" w:rsidP="00DB44C7">
            <w:pPr>
              <w:pStyle w:val="ac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1843" w:type="dxa"/>
            <w:vAlign w:val="bottom"/>
          </w:tcPr>
          <w:p w:rsidR="00EE320C" w:rsidRPr="00BE533C" w:rsidRDefault="00CD1EEA" w:rsidP="00DB44C7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t>В.Ю. Ямов</w:t>
            </w:r>
          </w:p>
        </w:tc>
      </w:tr>
      <w:tr w:rsidR="00EE320C" w:rsidRPr="001321C6" w:rsidTr="00D63C91">
        <w:trPr>
          <w:trHeight w:hRule="exact" w:val="240"/>
        </w:trPr>
        <w:tc>
          <w:tcPr>
            <w:tcW w:w="5387" w:type="dxa"/>
          </w:tcPr>
          <w:p w:rsidR="00EE320C" w:rsidRPr="001321C6" w:rsidRDefault="00EE320C" w:rsidP="00DB44C7">
            <w:pPr>
              <w:pStyle w:val="ac"/>
              <w:spacing w:before="220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:rsidR="00EE320C" w:rsidRPr="001321C6" w:rsidRDefault="00EE320C" w:rsidP="00DB44C7">
            <w:pPr>
              <w:pStyle w:val="ac"/>
              <w:spacing w:before="0" w:after="0" w:line="240" w:lineRule="auto"/>
              <w:jc w:val="center"/>
              <w:rPr>
                <w:sz w:val="14"/>
                <w:szCs w:val="16"/>
              </w:rPr>
            </w:pPr>
            <w:r w:rsidRPr="00620C2F">
              <w:rPr>
                <w:sz w:val="14"/>
                <w:szCs w:val="16"/>
              </w:rPr>
              <w:t>подпись</w:t>
            </w:r>
          </w:p>
        </w:tc>
        <w:tc>
          <w:tcPr>
            <w:tcW w:w="142" w:type="dxa"/>
          </w:tcPr>
          <w:p w:rsidR="00EE320C" w:rsidRPr="001321C6" w:rsidRDefault="00EE320C" w:rsidP="00DB44C7">
            <w:pPr>
              <w:pStyle w:val="ac"/>
              <w:pBdr>
                <w:bottom w:val="single" w:sz="6" w:space="1" w:color="auto"/>
              </w:pBdr>
              <w:spacing w:before="220"/>
              <w:rPr>
                <w:sz w:val="14"/>
              </w:rPr>
            </w:pPr>
          </w:p>
        </w:tc>
        <w:tc>
          <w:tcPr>
            <w:tcW w:w="1843" w:type="dxa"/>
          </w:tcPr>
          <w:p w:rsidR="00EE320C" w:rsidRPr="001321C6" w:rsidRDefault="00EE320C" w:rsidP="00DB44C7">
            <w:pPr>
              <w:pStyle w:val="ac"/>
              <w:spacing w:before="0" w:after="0" w:line="240" w:lineRule="auto"/>
              <w:jc w:val="center"/>
              <w:rPr>
                <w:vanish/>
                <w:sz w:val="14"/>
                <w:szCs w:val="16"/>
              </w:rPr>
            </w:pPr>
            <w:r w:rsidRPr="00290839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EE320C" w:rsidRPr="001321C6" w:rsidTr="007D40C2">
        <w:trPr>
          <w:trHeight w:hRule="exact" w:val="400"/>
        </w:trPr>
        <w:tc>
          <w:tcPr>
            <w:tcW w:w="5387" w:type="dxa"/>
          </w:tcPr>
          <w:p w:rsidR="00EE320C" w:rsidRDefault="00EE320C" w:rsidP="00DB44C7">
            <w:pPr>
              <w:pStyle w:val="ac"/>
              <w:spacing w:before="160"/>
              <w:jc w:val="right"/>
            </w:pPr>
            <w: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EE320C" w:rsidRPr="001321C6" w:rsidRDefault="00EE320C" w:rsidP="00DB44C7">
            <w:pPr>
              <w:pStyle w:val="ac"/>
              <w:spacing w:before="160"/>
              <w:jc w:val="center"/>
            </w:pPr>
          </w:p>
        </w:tc>
        <w:tc>
          <w:tcPr>
            <w:tcW w:w="284" w:type="dxa"/>
          </w:tcPr>
          <w:p w:rsidR="00EE320C" w:rsidRDefault="00EE320C" w:rsidP="00DB44C7">
            <w:pPr>
              <w:pStyle w:val="ac"/>
              <w:spacing w:before="160"/>
            </w:pPr>
            <w:r>
              <w:t>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E320C" w:rsidRPr="001321C6" w:rsidRDefault="00EE320C" w:rsidP="00DB44C7">
            <w:pPr>
              <w:pStyle w:val="ac"/>
              <w:spacing w:before="160"/>
            </w:pPr>
          </w:p>
        </w:tc>
        <w:tc>
          <w:tcPr>
            <w:tcW w:w="1985" w:type="dxa"/>
            <w:gridSpan w:val="2"/>
          </w:tcPr>
          <w:p w:rsidR="00EE320C" w:rsidRPr="001321C6" w:rsidRDefault="00B451B1" w:rsidP="00DB44C7">
            <w:pPr>
              <w:pStyle w:val="ac"/>
              <w:spacing w:before="160"/>
              <w:ind w:left="113"/>
            </w:pPr>
            <w:r>
              <w:t>20</w:t>
            </w:r>
            <w:r w:rsidR="003157B9">
              <w:t xml:space="preserve">       </w:t>
            </w:r>
            <w:r w:rsidR="00EE320C">
              <w:t>г.</w:t>
            </w:r>
          </w:p>
        </w:tc>
      </w:tr>
      <w:tr w:rsidR="001B1BA1" w:rsidRPr="00BE533C" w:rsidTr="00D63C91">
        <w:trPr>
          <w:trHeight w:hRule="exact" w:val="510"/>
        </w:trPr>
        <w:tc>
          <w:tcPr>
            <w:tcW w:w="5387" w:type="dxa"/>
          </w:tcPr>
          <w:p w:rsidR="001B1BA1" w:rsidRPr="00546158" w:rsidRDefault="001B1BA1" w:rsidP="00DB44C7">
            <w:pPr>
              <w:pStyle w:val="ac"/>
              <w:spacing w:before="220"/>
            </w:pPr>
            <w:r>
              <w:t>Главный инженер проекта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  <w:vAlign w:val="bottom"/>
          </w:tcPr>
          <w:p w:rsidR="001B1BA1" w:rsidRPr="00D0463D" w:rsidRDefault="001B1BA1" w:rsidP="00DB44C7">
            <w:pPr>
              <w:pStyle w:val="ac"/>
              <w:spacing w:before="0" w:after="0" w:line="240" w:lineRule="auto"/>
              <w:jc w:val="center"/>
              <w:rPr>
                <w:szCs w:val="24"/>
              </w:rPr>
            </w:pPr>
          </w:p>
        </w:tc>
        <w:tc>
          <w:tcPr>
            <w:tcW w:w="142" w:type="dxa"/>
          </w:tcPr>
          <w:p w:rsidR="001B1BA1" w:rsidRPr="001321C6" w:rsidRDefault="001B1BA1" w:rsidP="00DB44C7">
            <w:pPr>
              <w:pStyle w:val="ac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1843" w:type="dxa"/>
            <w:vAlign w:val="bottom"/>
          </w:tcPr>
          <w:p w:rsidR="001B1BA1" w:rsidRPr="00BE533C" w:rsidRDefault="00CD1EEA" w:rsidP="00DB44C7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D63C91">
              <w:rPr>
                <w:szCs w:val="24"/>
              </w:rPr>
              <w:t xml:space="preserve">.Н. </w:t>
            </w:r>
            <w:r>
              <w:rPr>
                <w:szCs w:val="24"/>
              </w:rPr>
              <w:t>Попов</w:t>
            </w:r>
          </w:p>
        </w:tc>
      </w:tr>
      <w:tr w:rsidR="001B1BA1" w:rsidRPr="00290839" w:rsidTr="00D63C91">
        <w:trPr>
          <w:trHeight w:hRule="exact" w:val="240"/>
        </w:trPr>
        <w:tc>
          <w:tcPr>
            <w:tcW w:w="5387" w:type="dxa"/>
          </w:tcPr>
          <w:p w:rsidR="001B1BA1" w:rsidRPr="001321C6" w:rsidRDefault="001B1BA1" w:rsidP="00DB44C7">
            <w:pPr>
              <w:pStyle w:val="ac"/>
              <w:spacing w:before="220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:rsidR="001B1BA1" w:rsidRPr="001321C6" w:rsidRDefault="001B1BA1" w:rsidP="00DB44C7">
            <w:pPr>
              <w:pStyle w:val="ac"/>
              <w:spacing w:before="0" w:after="0" w:line="240" w:lineRule="auto"/>
              <w:jc w:val="center"/>
              <w:rPr>
                <w:sz w:val="14"/>
                <w:szCs w:val="16"/>
              </w:rPr>
            </w:pPr>
            <w:r w:rsidRPr="00620C2F">
              <w:rPr>
                <w:sz w:val="14"/>
                <w:szCs w:val="16"/>
              </w:rPr>
              <w:t>подпись</w:t>
            </w:r>
          </w:p>
        </w:tc>
        <w:tc>
          <w:tcPr>
            <w:tcW w:w="142" w:type="dxa"/>
          </w:tcPr>
          <w:p w:rsidR="001B1BA1" w:rsidRPr="001321C6" w:rsidRDefault="001B1BA1" w:rsidP="00DB44C7">
            <w:pPr>
              <w:pStyle w:val="ac"/>
              <w:pBdr>
                <w:bottom w:val="single" w:sz="6" w:space="1" w:color="auto"/>
              </w:pBdr>
              <w:spacing w:before="220"/>
              <w:rPr>
                <w:sz w:val="14"/>
              </w:rPr>
            </w:pPr>
          </w:p>
        </w:tc>
        <w:tc>
          <w:tcPr>
            <w:tcW w:w="1843" w:type="dxa"/>
          </w:tcPr>
          <w:p w:rsidR="001B1BA1" w:rsidRPr="00CD1EEA" w:rsidRDefault="001B1BA1" w:rsidP="00DB44C7">
            <w:pPr>
              <w:pStyle w:val="ac"/>
              <w:spacing w:before="0" w:after="0" w:line="240" w:lineRule="auto"/>
              <w:jc w:val="center"/>
              <w:rPr>
                <w:vanish/>
                <w:sz w:val="14"/>
                <w:szCs w:val="16"/>
              </w:rPr>
            </w:pPr>
            <w:r w:rsidRPr="00290839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1B1BA1" w:rsidTr="007D40C2">
        <w:trPr>
          <w:trHeight w:hRule="exact" w:val="400"/>
        </w:trPr>
        <w:tc>
          <w:tcPr>
            <w:tcW w:w="5387" w:type="dxa"/>
          </w:tcPr>
          <w:p w:rsidR="001B1BA1" w:rsidRDefault="001B1BA1" w:rsidP="00DB44C7">
            <w:pPr>
              <w:pStyle w:val="ac"/>
              <w:spacing w:before="160"/>
              <w:jc w:val="right"/>
            </w:pPr>
            <w:r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1B1BA1" w:rsidRPr="00CD1EEA" w:rsidRDefault="001B1BA1" w:rsidP="00DB44C7">
            <w:pPr>
              <w:pStyle w:val="ac"/>
              <w:spacing w:before="160"/>
              <w:jc w:val="center"/>
            </w:pPr>
          </w:p>
        </w:tc>
        <w:tc>
          <w:tcPr>
            <w:tcW w:w="284" w:type="dxa"/>
          </w:tcPr>
          <w:p w:rsidR="001B1BA1" w:rsidRDefault="001B1BA1" w:rsidP="00DB44C7">
            <w:pPr>
              <w:pStyle w:val="ac"/>
              <w:spacing w:before="160"/>
            </w:pPr>
            <w:r>
              <w:t>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B1BA1" w:rsidRPr="00CD1EEA" w:rsidRDefault="001B1BA1" w:rsidP="00DB44C7">
            <w:pPr>
              <w:pStyle w:val="ac"/>
              <w:spacing w:before="160"/>
            </w:pPr>
          </w:p>
        </w:tc>
        <w:tc>
          <w:tcPr>
            <w:tcW w:w="1985" w:type="dxa"/>
            <w:gridSpan w:val="2"/>
          </w:tcPr>
          <w:p w:rsidR="001B1BA1" w:rsidRPr="00CD1EEA" w:rsidRDefault="001B1BA1" w:rsidP="00DB44C7">
            <w:pPr>
              <w:pStyle w:val="ac"/>
              <w:spacing w:before="160"/>
              <w:ind w:left="113"/>
            </w:pPr>
            <w:r>
              <w:t>20</w:t>
            </w:r>
            <w:r w:rsidR="003157B9">
              <w:t xml:space="preserve">      </w:t>
            </w:r>
            <w:r>
              <w:t>г.</w:t>
            </w:r>
          </w:p>
        </w:tc>
      </w:tr>
    </w:tbl>
    <w:p w:rsidR="002B0C01" w:rsidRPr="00CD1EEA" w:rsidRDefault="002B0C01">
      <w:pPr>
        <w:pStyle w:val="ad"/>
        <w:spacing w:before="0" w:line="20" w:lineRule="atLeast"/>
        <w:jc w:val="left"/>
      </w:pPr>
    </w:p>
    <w:p w:rsidR="002B0C01" w:rsidRPr="00CD1EEA" w:rsidRDefault="00301DC6">
      <w:pPr>
        <w:pStyle w:val="ad"/>
        <w:spacing w:before="0" w:line="20" w:lineRule="atLeast"/>
        <w:jc w:val="left"/>
      </w:pPr>
      <w:r>
        <w:rPr>
          <w:noProof/>
        </w:rPr>
        <w:pict>
          <v:rect id="_x0000_s1026" style="position:absolute;margin-left:83.45pt;margin-top:762.1pt;width:198pt;height:36.05pt;z-index:251653632;mso-position-horizontal-relative:page;mso-position-vertical-relative:page" filled="f" stroked="f">
            <v:textbox inset="0,0,0,0">
              <w:txbxContent>
                <w:p w:rsidR="00341299" w:rsidRDefault="00341299">
                  <w:pPr>
                    <w:pStyle w:val="ad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</w:p>
                <w:p w:rsidR="00341299" w:rsidRDefault="00341299">
                  <w:pPr>
                    <w:pStyle w:val="ad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 xml:space="preserve">другим организациям без согласия </w:t>
                  </w:r>
                </w:p>
                <w:p w:rsidR="00341299" w:rsidRDefault="00341299">
                  <w:pPr>
                    <w:pStyle w:val="ad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ОАО «Головной институт «ВНИПИЭТ»</w:t>
                  </w:r>
                </w:p>
              </w:txbxContent>
            </v:textbox>
            <w10:wrap anchorx="page" anchory="page"/>
            <w10:anchorlock/>
          </v:rect>
        </w:pict>
      </w:r>
    </w:p>
    <w:p w:rsidR="00A33AEE" w:rsidRPr="00A33AEE" w:rsidRDefault="00A33AEE">
      <w:pPr>
        <w:rPr>
          <w:sz w:val="28"/>
          <w:szCs w:val="28"/>
          <w:lang w:val="en-US"/>
        </w:rPr>
      </w:pPr>
    </w:p>
    <w:p w:rsidR="00A33AEE" w:rsidRPr="00A33AEE" w:rsidRDefault="00A33AEE" w:rsidP="005A1E5E">
      <w:pPr>
        <w:pStyle w:val="ad"/>
        <w:spacing w:before="0" w:line="20" w:lineRule="atLeast"/>
        <w:rPr>
          <w:b w:val="0"/>
          <w:caps w:val="0"/>
          <w:sz w:val="28"/>
          <w:szCs w:val="28"/>
          <w:lang w:val="en-US"/>
        </w:rPr>
        <w:sectPr w:rsidR="00A33AEE" w:rsidRPr="00A33AEE" w:rsidSect="00905C63">
          <w:headerReference w:type="default" r:id="rId8"/>
          <w:pgSz w:w="11906" w:h="16838" w:code="9"/>
          <w:pgMar w:top="794" w:right="454" w:bottom="397" w:left="1474" w:header="0" w:footer="0" w:gutter="0"/>
          <w:pgNumType w:start="1"/>
          <w:cols w:space="720"/>
          <w:titlePg/>
        </w:sectPr>
      </w:pPr>
    </w:p>
    <w:p w:rsidR="009D3035" w:rsidRPr="00082457" w:rsidRDefault="009D3035" w:rsidP="00082457">
      <w:pPr>
        <w:pStyle w:val="a2"/>
        <w:spacing w:before="240" w:after="120"/>
        <w:ind w:firstLine="0"/>
        <w:jc w:val="center"/>
        <w:rPr>
          <w:sz w:val="28"/>
          <w:szCs w:val="28"/>
        </w:rPr>
      </w:pPr>
      <w:r w:rsidRPr="00082457">
        <w:rPr>
          <w:sz w:val="28"/>
          <w:szCs w:val="28"/>
        </w:rPr>
        <w:lastRenderedPageBreak/>
        <w:t>Список исполнителей</w:t>
      </w:r>
    </w:p>
    <w:tbl>
      <w:tblPr>
        <w:tblW w:w="9694" w:type="dxa"/>
        <w:tblInd w:w="284" w:type="dxa"/>
        <w:tblLook w:val="01E0"/>
      </w:tblPr>
      <w:tblGrid>
        <w:gridCol w:w="3717"/>
        <w:gridCol w:w="2061"/>
        <w:gridCol w:w="2268"/>
        <w:gridCol w:w="1648"/>
      </w:tblGrid>
      <w:tr w:rsidR="00CD1EEA" w:rsidTr="004733B5">
        <w:trPr>
          <w:trHeight w:hRule="exact" w:val="743"/>
        </w:trPr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</w:tcPr>
          <w:p w:rsidR="00CD1EEA" w:rsidRPr="0007419A" w:rsidRDefault="00CD1EEA" w:rsidP="009E268B">
            <w:pPr>
              <w:pStyle w:val="a2"/>
              <w:ind w:firstLine="0"/>
              <w:rPr>
                <w:sz w:val="16"/>
                <w:szCs w:val="16"/>
              </w:rPr>
            </w:pP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144"/>
              <w:ind w:firstLine="0"/>
              <w:jc w:val="left"/>
              <w:rPr>
                <w:sz w:val="22"/>
                <w:szCs w:val="22"/>
              </w:rPr>
            </w:pPr>
            <w:r w:rsidRPr="0007419A">
              <w:rPr>
                <w:sz w:val="22"/>
                <w:szCs w:val="22"/>
              </w:rPr>
              <w:t>номер раздела, фактическая часть работы</w:t>
            </w:r>
          </w:p>
        </w:tc>
      </w:tr>
      <w:tr w:rsidR="00CD1EEA" w:rsidTr="004733B5">
        <w:trPr>
          <w:trHeight w:val="340"/>
        </w:trPr>
        <w:tc>
          <w:tcPr>
            <w:tcW w:w="3717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Начальник отдела 180</w:t>
            </w:r>
          </w:p>
        </w:tc>
        <w:tc>
          <w:tcPr>
            <w:tcW w:w="2061" w:type="dxa"/>
            <w:tcBorders>
              <w:bottom w:val="single" w:sz="4" w:space="0" w:color="auto"/>
            </w:tcBorders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268" w:type="dxa"/>
            <w:tcMar>
              <w:left w:w="57" w:type="dxa"/>
            </w:tcMar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В.С. Блюдов</w:t>
            </w:r>
          </w:p>
        </w:tc>
        <w:tc>
          <w:tcPr>
            <w:tcW w:w="1648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</w:tr>
      <w:tr w:rsidR="00CD1EEA" w:rsidTr="004733B5">
        <w:trPr>
          <w:trHeight w:hRule="exact" w:val="227"/>
        </w:trPr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  <w:tcBorders>
              <w:top w:val="single" w:sz="4" w:space="0" w:color="auto"/>
            </w:tcBorders>
          </w:tcPr>
          <w:p w:rsidR="00CD1EEA" w:rsidRPr="0007419A" w:rsidRDefault="00CD1EEA" w:rsidP="009E268B">
            <w:pPr>
              <w:pStyle w:val="a2"/>
              <w:ind w:firstLine="0"/>
              <w:jc w:val="center"/>
              <w:rPr>
                <w:sz w:val="16"/>
                <w:szCs w:val="16"/>
              </w:rPr>
            </w:pPr>
            <w:r w:rsidRPr="0007419A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  <w:r w:rsidRPr="0007419A">
              <w:rPr>
                <w:vanish/>
                <w:sz w:val="16"/>
                <w:szCs w:val="16"/>
              </w:rPr>
              <w:t>инициалы, фамилия</w:t>
            </w: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</w:tr>
      <w:tr w:rsidR="00CD1EEA" w:rsidTr="004733B5">
        <w:trPr>
          <w:trHeight w:hRule="exact" w:val="227"/>
        </w:trPr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</w:tcPr>
          <w:p w:rsidR="00CD1EEA" w:rsidRPr="0007419A" w:rsidRDefault="00CD1EEA" w:rsidP="009E268B">
            <w:pPr>
              <w:pStyle w:val="a2"/>
              <w:ind w:firstLine="0"/>
              <w:rPr>
                <w:sz w:val="16"/>
                <w:szCs w:val="16"/>
              </w:rPr>
            </w:pP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</w:tr>
      <w:tr w:rsidR="00CD1EEA" w:rsidTr="004733B5">
        <w:trPr>
          <w:trHeight w:val="340"/>
        </w:trPr>
        <w:tc>
          <w:tcPr>
            <w:tcW w:w="3717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Инженер проектировщик 2 кат.</w:t>
            </w:r>
          </w:p>
        </w:tc>
        <w:tc>
          <w:tcPr>
            <w:tcW w:w="2061" w:type="dxa"/>
            <w:tcBorders>
              <w:bottom w:val="single" w:sz="4" w:space="0" w:color="auto"/>
            </w:tcBorders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268" w:type="dxa"/>
            <w:tcMar>
              <w:left w:w="57" w:type="dxa"/>
            </w:tcMar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Е.Н. Кубанская</w:t>
            </w:r>
          </w:p>
        </w:tc>
        <w:tc>
          <w:tcPr>
            <w:tcW w:w="1648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</w:tr>
      <w:tr w:rsidR="00CD1EEA" w:rsidTr="004733B5">
        <w:trPr>
          <w:trHeight w:hRule="exact" w:val="227"/>
        </w:trPr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  <w:tcBorders>
              <w:top w:val="single" w:sz="4" w:space="0" w:color="auto"/>
            </w:tcBorders>
          </w:tcPr>
          <w:p w:rsidR="00CD1EEA" w:rsidRPr="0007419A" w:rsidRDefault="00CD1EEA" w:rsidP="009E268B">
            <w:pPr>
              <w:pStyle w:val="a2"/>
              <w:ind w:firstLine="0"/>
              <w:jc w:val="center"/>
              <w:rPr>
                <w:sz w:val="16"/>
                <w:szCs w:val="16"/>
              </w:rPr>
            </w:pPr>
            <w:r w:rsidRPr="0007419A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  <w:r w:rsidRPr="0007419A">
              <w:rPr>
                <w:vanish/>
                <w:sz w:val="16"/>
                <w:szCs w:val="16"/>
              </w:rPr>
              <w:t>инициалы, фамилия</w:t>
            </w: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</w:tr>
      <w:tr w:rsidR="00CD1EEA" w:rsidTr="004733B5">
        <w:trPr>
          <w:trHeight w:hRule="exact" w:val="227"/>
        </w:trPr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</w:tcPr>
          <w:p w:rsidR="00CD1EEA" w:rsidRPr="0007419A" w:rsidRDefault="00CD1EEA" w:rsidP="009E268B">
            <w:pPr>
              <w:pStyle w:val="a2"/>
              <w:ind w:firstLine="0"/>
              <w:rPr>
                <w:sz w:val="16"/>
                <w:szCs w:val="16"/>
              </w:rPr>
            </w:pP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  <w:szCs w:val="16"/>
              </w:rPr>
            </w:pPr>
          </w:p>
        </w:tc>
      </w:tr>
      <w:tr w:rsidR="00CD1EEA" w:rsidTr="004733B5">
        <w:trPr>
          <w:trHeight w:val="340"/>
        </w:trPr>
        <w:tc>
          <w:tcPr>
            <w:tcW w:w="3717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Главный специалист по инженерным изысканиям</w:t>
            </w:r>
          </w:p>
        </w:tc>
        <w:tc>
          <w:tcPr>
            <w:tcW w:w="2061" w:type="dxa"/>
            <w:tcBorders>
              <w:bottom w:val="single" w:sz="4" w:space="0" w:color="auto"/>
            </w:tcBorders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268" w:type="dxa"/>
            <w:tcMar>
              <w:left w:w="57" w:type="dxa"/>
            </w:tcMar>
            <w:vAlign w:val="bottom"/>
          </w:tcPr>
          <w:p w:rsidR="00CD1EEA" w:rsidRDefault="00CD1EEA" w:rsidP="009E268B">
            <w:pPr>
              <w:pStyle w:val="a2"/>
              <w:ind w:firstLine="0"/>
            </w:pPr>
            <w:r>
              <w:t>М.С. Твердохлебов</w:t>
            </w:r>
          </w:p>
        </w:tc>
        <w:tc>
          <w:tcPr>
            <w:tcW w:w="1648" w:type="dxa"/>
            <w:vAlign w:val="bottom"/>
          </w:tcPr>
          <w:p w:rsidR="00CD1EEA" w:rsidRDefault="00CD1EEA" w:rsidP="009E268B">
            <w:pPr>
              <w:pStyle w:val="a2"/>
              <w:ind w:firstLine="0"/>
            </w:pPr>
          </w:p>
        </w:tc>
      </w:tr>
      <w:tr w:rsidR="00CD1EEA" w:rsidTr="004733B5"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  <w:tcBorders>
              <w:top w:val="single" w:sz="4" w:space="0" w:color="auto"/>
            </w:tcBorders>
          </w:tcPr>
          <w:p w:rsidR="00CD1EEA" w:rsidRPr="0007419A" w:rsidRDefault="00CD1EEA" w:rsidP="009E268B">
            <w:pPr>
              <w:pStyle w:val="a2"/>
              <w:ind w:firstLine="0"/>
              <w:jc w:val="center"/>
              <w:rPr>
                <w:sz w:val="16"/>
              </w:rPr>
            </w:pPr>
            <w:r w:rsidRPr="0007419A">
              <w:rPr>
                <w:sz w:val="16"/>
              </w:rPr>
              <w:t>подпись, дата</w:t>
            </w: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</w:rPr>
            </w:pPr>
            <w:r w:rsidRPr="0007419A">
              <w:rPr>
                <w:vanish/>
                <w:sz w:val="16"/>
              </w:rPr>
              <w:t>инициалы, фамилия</w:t>
            </w: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</w:rPr>
            </w:pPr>
          </w:p>
        </w:tc>
      </w:tr>
      <w:tr w:rsidR="00CD1EEA" w:rsidTr="004733B5">
        <w:tc>
          <w:tcPr>
            <w:tcW w:w="3717" w:type="dxa"/>
          </w:tcPr>
          <w:p w:rsidR="00CD1EEA" w:rsidRDefault="00CD1EEA" w:rsidP="009E268B">
            <w:pPr>
              <w:pStyle w:val="a2"/>
              <w:ind w:firstLine="0"/>
            </w:pPr>
          </w:p>
        </w:tc>
        <w:tc>
          <w:tcPr>
            <w:tcW w:w="2061" w:type="dxa"/>
          </w:tcPr>
          <w:p w:rsidR="00CD1EEA" w:rsidRPr="0007419A" w:rsidRDefault="00CD1EEA" w:rsidP="009E268B">
            <w:pPr>
              <w:pStyle w:val="a2"/>
              <w:ind w:firstLine="0"/>
              <w:rPr>
                <w:sz w:val="16"/>
              </w:rPr>
            </w:pPr>
          </w:p>
        </w:tc>
        <w:tc>
          <w:tcPr>
            <w:tcW w:w="2268" w:type="dxa"/>
            <w:tcMar>
              <w:left w:w="57" w:type="dxa"/>
            </w:tcMar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</w:rPr>
            </w:pPr>
          </w:p>
        </w:tc>
        <w:tc>
          <w:tcPr>
            <w:tcW w:w="1648" w:type="dxa"/>
            <w:vAlign w:val="bottom"/>
          </w:tcPr>
          <w:p w:rsidR="00CD1EEA" w:rsidRPr="0007419A" w:rsidRDefault="00CD1EEA" w:rsidP="009E268B">
            <w:pPr>
              <w:pStyle w:val="a2"/>
              <w:ind w:firstLine="0"/>
              <w:rPr>
                <w:vanish/>
                <w:sz w:val="16"/>
              </w:rPr>
            </w:pPr>
          </w:p>
        </w:tc>
      </w:tr>
    </w:tbl>
    <w:p w:rsidR="00E22563" w:rsidRDefault="00E22563" w:rsidP="007D1708">
      <w:pPr>
        <w:pStyle w:val="a2"/>
        <w:ind w:left="284" w:firstLine="0"/>
      </w:pPr>
    </w:p>
    <w:p w:rsidR="00B803A5" w:rsidRDefault="00B803A5" w:rsidP="007D1708">
      <w:pPr>
        <w:pStyle w:val="a2"/>
        <w:ind w:left="284" w:firstLine="0"/>
      </w:pPr>
    </w:p>
    <w:p w:rsidR="00280933" w:rsidRDefault="00280933" w:rsidP="007D1708">
      <w:pPr>
        <w:pStyle w:val="a2"/>
        <w:ind w:left="284" w:firstLine="0"/>
      </w:pPr>
    </w:p>
    <w:p w:rsidR="00082457" w:rsidRPr="003320D5" w:rsidRDefault="00082457" w:rsidP="00310ED3">
      <w:pPr>
        <w:pStyle w:val="a2"/>
        <w:sectPr w:rsidR="00082457" w:rsidRPr="003320D5" w:rsidSect="00375405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397" w:right="454" w:bottom="397" w:left="1474" w:header="397" w:footer="57" w:gutter="0"/>
          <w:pgNumType w:start="2"/>
          <w:cols w:space="720"/>
          <w:titlePg/>
        </w:sectPr>
      </w:pPr>
    </w:p>
    <w:p w:rsidR="002B0C01" w:rsidRPr="004638AE" w:rsidRDefault="00280933" w:rsidP="003157B9">
      <w:pPr>
        <w:pStyle w:val="a2"/>
        <w:spacing w:line="360" w:lineRule="auto"/>
        <w:ind w:firstLine="0"/>
        <w:jc w:val="center"/>
        <w:rPr>
          <w:sz w:val="28"/>
        </w:rPr>
      </w:pPr>
      <w:r w:rsidRPr="004638AE">
        <w:rPr>
          <w:sz w:val="28"/>
        </w:rPr>
        <w:t>Содержание</w:t>
      </w:r>
    </w:p>
    <w:p w:rsidR="00FB5C3A" w:rsidRDefault="00301DC6" w:rsidP="00FB5C3A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301DC6">
        <w:rPr>
          <w:b/>
          <w:i/>
          <w:szCs w:val="24"/>
        </w:rPr>
        <w:fldChar w:fldCharType="begin"/>
      </w:r>
      <w:r w:rsidR="00CD1EEA" w:rsidRPr="00E04244">
        <w:rPr>
          <w:b/>
          <w:i/>
          <w:szCs w:val="24"/>
        </w:rPr>
        <w:instrText xml:space="preserve"> TOC \o "1-3" \h \z </w:instrText>
      </w:r>
      <w:r w:rsidRPr="00301DC6">
        <w:rPr>
          <w:b/>
          <w:i/>
          <w:szCs w:val="24"/>
        </w:rPr>
        <w:fldChar w:fldCharType="separate"/>
      </w:r>
      <w:hyperlink w:anchor="_Toc325356883" w:history="1">
        <w:r w:rsidR="00FB5C3A" w:rsidRPr="0038051B">
          <w:rPr>
            <w:rStyle w:val="ae"/>
            <w:rFonts w:cs="Verdana"/>
            <w:noProof/>
            <w:lang w:eastAsia="en-US"/>
          </w:rPr>
          <w:t>1 Общие положения и организационные сведения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4" w:history="1">
        <w:r w:rsidR="00FB5C3A" w:rsidRPr="0038051B">
          <w:rPr>
            <w:rStyle w:val="ae"/>
            <w:rFonts w:cs="Verdana"/>
            <w:noProof/>
            <w:lang w:val="en-US" w:eastAsia="en-US"/>
          </w:rPr>
          <w:t>1.1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Наименование работ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5" w:history="1">
        <w:r w:rsidR="00FB5C3A" w:rsidRPr="0038051B">
          <w:rPr>
            <w:rStyle w:val="ae"/>
            <w:rFonts w:cs="Verdana"/>
            <w:noProof/>
            <w:lang w:val="en-US" w:eastAsia="en-US"/>
          </w:rPr>
          <w:t>1.2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Местоположение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6" w:history="1">
        <w:r w:rsidR="00FB5C3A" w:rsidRPr="0038051B">
          <w:rPr>
            <w:rStyle w:val="ae"/>
            <w:rFonts w:cs="Verdana"/>
            <w:noProof/>
            <w:lang w:val="en-US" w:eastAsia="en-US"/>
          </w:rPr>
          <w:t>1.3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Вид и стадия строительства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7" w:history="1">
        <w:r w:rsidR="00FB5C3A" w:rsidRPr="0038051B">
          <w:rPr>
            <w:rStyle w:val="ae"/>
            <w:rFonts w:cs="Verdana"/>
            <w:noProof/>
            <w:lang w:val="en-US" w:eastAsia="en-US"/>
          </w:rPr>
          <w:t>1.4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Заказчик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8" w:history="1">
        <w:r w:rsidR="00FB5C3A" w:rsidRPr="0038051B">
          <w:rPr>
            <w:rStyle w:val="ae"/>
            <w:rFonts w:cs="Verdana"/>
            <w:noProof/>
            <w:lang w:val="en-US" w:eastAsia="en-US"/>
          </w:rPr>
          <w:t>1.5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Основания для выполнения работ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89" w:history="1">
        <w:r w:rsidR="00FB5C3A" w:rsidRPr="0038051B">
          <w:rPr>
            <w:rStyle w:val="ae"/>
            <w:rFonts w:cs="Verdana"/>
            <w:noProof/>
            <w:lang w:val="en-US" w:eastAsia="en-US"/>
          </w:rPr>
          <w:t>1.6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Цели работ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0" w:history="1">
        <w:r w:rsidR="00FB5C3A" w:rsidRPr="0038051B">
          <w:rPr>
            <w:rStyle w:val="ae"/>
            <w:rFonts w:cs="Verdana"/>
            <w:noProof/>
            <w:lang w:eastAsia="en-US"/>
          </w:rPr>
          <w:t>1.7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eastAsia="en-US"/>
          </w:rPr>
          <w:t>Сведения о ранее выполненных инженерных изысканиях и исследованиях, исходные данные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1" w:history="1">
        <w:r w:rsidR="00FB5C3A" w:rsidRPr="0038051B">
          <w:rPr>
            <w:rStyle w:val="ae"/>
            <w:rFonts w:cs="Verdana"/>
            <w:noProof/>
            <w:lang w:val="en-US" w:eastAsia="en-US"/>
          </w:rPr>
          <w:t>1.8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val="en-US" w:eastAsia="en-US"/>
          </w:rPr>
          <w:t>Сроки выполнения работ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2" w:history="1">
        <w:r w:rsidR="00FB5C3A" w:rsidRPr="0038051B">
          <w:rPr>
            <w:rStyle w:val="ae"/>
            <w:rFonts w:cs="Verdana"/>
            <w:noProof/>
            <w:lang w:eastAsia="en-US"/>
          </w:rPr>
          <w:t>2 Инженерные изыскания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3" w:history="1">
        <w:r w:rsidR="00FB5C3A" w:rsidRPr="0038051B">
          <w:rPr>
            <w:rStyle w:val="ae"/>
            <w:noProof/>
          </w:rPr>
          <w:t>2.1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rFonts w:cs="Verdana"/>
            <w:noProof/>
            <w:lang w:eastAsia="en-US"/>
          </w:rPr>
          <w:t>Общие положения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4" w:history="1">
        <w:r w:rsidR="00FB5C3A" w:rsidRPr="0038051B">
          <w:rPr>
            <w:rStyle w:val="ae"/>
            <w:noProof/>
          </w:rPr>
          <w:t>2.2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noProof/>
          </w:rPr>
          <w:t>Инженерно-геодезические изыскания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5" w:history="1">
        <w:r w:rsidR="00FB5C3A" w:rsidRPr="0038051B">
          <w:rPr>
            <w:rStyle w:val="ae"/>
            <w:noProof/>
          </w:rPr>
          <w:t>2.3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noProof/>
          </w:rPr>
          <w:t>Инженерно-геологические изыскания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6" w:history="1">
        <w:r w:rsidR="00FB5C3A" w:rsidRPr="0038051B">
          <w:rPr>
            <w:rStyle w:val="ae"/>
            <w:noProof/>
          </w:rPr>
          <w:t>2.4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noProof/>
          </w:rPr>
          <w:t>Инженерно-экологические изыскания и исследования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20"/>
        <w:tabs>
          <w:tab w:val="left" w:pos="96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7" w:history="1">
        <w:r w:rsidR="00FB5C3A" w:rsidRPr="0038051B">
          <w:rPr>
            <w:rStyle w:val="ae"/>
            <w:noProof/>
          </w:rPr>
          <w:t>2.5</w:t>
        </w:r>
        <w:r w:rsidR="00FB5C3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B5C3A" w:rsidRPr="0038051B">
          <w:rPr>
            <w:rStyle w:val="ae"/>
            <w:noProof/>
          </w:rPr>
          <w:t>Дополнительные исследования и научно-исследовательские работы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8" w:history="1">
        <w:r w:rsidR="00FB5C3A" w:rsidRPr="0038051B">
          <w:rPr>
            <w:rStyle w:val="ae"/>
            <w:rFonts w:cs="Verdana"/>
            <w:noProof/>
            <w:lang w:eastAsia="en-US"/>
          </w:rPr>
          <w:t>3 Мониторинг окружающей среды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899" w:history="1">
        <w:r w:rsidR="00FB5C3A" w:rsidRPr="0038051B">
          <w:rPr>
            <w:rStyle w:val="ae"/>
            <w:rFonts w:cs="Verdana"/>
            <w:noProof/>
            <w:lang w:eastAsia="en-US"/>
          </w:rPr>
          <w:t>4 Требования к организации - исполнителю инженерных изысканий и исследований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900" w:history="1">
        <w:r w:rsidR="00FB5C3A" w:rsidRPr="0038051B">
          <w:rPr>
            <w:rStyle w:val="ae"/>
            <w:rFonts w:cs="Verdana"/>
            <w:noProof/>
            <w:lang w:eastAsia="en-US"/>
          </w:rPr>
          <w:t>5 Результаты работ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901" w:history="1">
        <w:r w:rsidR="00FB5C3A" w:rsidRPr="0038051B">
          <w:rPr>
            <w:rStyle w:val="ae"/>
            <w:rFonts w:cs="Verdana"/>
            <w:noProof/>
            <w:lang w:eastAsia="en-US"/>
          </w:rPr>
          <w:t>6 Нормативные документы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902" w:history="1">
        <w:r w:rsidR="00FB5C3A" w:rsidRPr="0038051B">
          <w:rPr>
            <w:rStyle w:val="ae"/>
            <w:rFonts w:cs="Verdana"/>
            <w:noProof/>
            <w:lang w:eastAsia="en-US"/>
          </w:rPr>
          <w:t>7 Список принятых сокращений и аббревиатур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B5C3A" w:rsidRDefault="00301DC6">
      <w:pPr>
        <w:pStyle w:val="1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25356903" w:history="1">
        <w:r w:rsidR="00FB5C3A" w:rsidRPr="0038051B">
          <w:rPr>
            <w:rStyle w:val="ae"/>
            <w:rFonts w:cs="Verdana"/>
            <w:bCs/>
            <w:noProof/>
            <w:lang w:eastAsia="en-US"/>
          </w:rPr>
          <w:t xml:space="preserve">Приложение А (обязательное) Схема генплана АС с ОПЭБ </w:t>
        </w:r>
        <w:r w:rsidR="00522CA6">
          <w:rPr>
            <w:rStyle w:val="ae"/>
            <w:rFonts w:cs="Verdana"/>
            <w:bCs/>
            <w:noProof/>
            <w:lang w:eastAsia="en-US"/>
          </w:rPr>
          <w:br/>
        </w:r>
        <w:r w:rsidR="00FB5C3A" w:rsidRPr="0038051B">
          <w:rPr>
            <w:rStyle w:val="ae"/>
            <w:rFonts w:cs="Verdana"/>
            <w:bCs/>
            <w:noProof/>
            <w:lang w:eastAsia="en-US"/>
          </w:rPr>
          <w:t>с РУ СВБР-100</w:t>
        </w:r>
        <w:r w:rsidR="00FB5C3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B5C3A">
          <w:rPr>
            <w:noProof/>
            <w:webHidden/>
          </w:rPr>
          <w:instrText xml:space="preserve"> PAGEREF _Toc325356903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B0CC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9E268B" w:rsidRDefault="00301DC6" w:rsidP="00EF5C53">
      <w:pPr>
        <w:spacing w:line="360" w:lineRule="auto"/>
        <w:rPr>
          <w:b/>
          <w:sz w:val="20"/>
          <w:szCs w:val="24"/>
        </w:rPr>
      </w:pPr>
      <w:r w:rsidRPr="00E04244">
        <w:rPr>
          <w:b/>
          <w:sz w:val="20"/>
          <w:szCs w:val="24"/>
        </w:rPr>
        <w:fldChar w:fldCharType="end"/>
      </w:r>
    </w:p>
    <w:p w:rsidR="009E268B" w:rsidRDefault="009E268B">
      <w:pPr>
        <w:rPr>
          <w:b/>
          <w:sz w:val="20"/>
          <w:szCs w:val="24"/>
        </w:rPr>
      </w:pPr>
      <w:r>
        <w:rPr>
          <w:b/>
          <w:sz w:val="20"/>
          <w:szCs w:val="24"/>
        </w:rPr>
        <w:br w:type="page"/>
      </w:r>
    </w:p>
    <w:p w:rsidR="00AB202D" w:rsidRPr="00DA54DC" w:rsidRDefault="00AB202D" w:rsidP="004733B5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1" w:name="_Toc274557666"/>
      <w:bookmarkStart w:id="2" w:name="_Toc325356883"/>
      <w:bookmarkStart w:id="3" w:name="_Toc192392799"/>
      <w:r w:rsidRPr="00DA54DC">
        <w:rPr>
          <w:rStyle w:val="23"/>
          <w:b/>
          <w:sz w:val="28"/>
          <w:szCs w:val="28"/>
          <w:lang w:val="ru-RU"/>
        </w:rPr>
        <w:t>1 Общие положения и организационные сведения</w:t>
      </w:r>
      <w:bookmarkEnd w:id="1"/>
      <w:bookmarkEnd w:id="2"/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4" w:name="_Toc274557667"/>
      <w:bookmarkStart w:id="5" w:name="_Toc325356884"/>
      <w:proofErr w:type="spellStart"/>
      <w:r w:rsidRPr="00DA54DC">
        <w:rPr>
          <w:rStyle w:val="23"/>
          <w:b/>
          <w:szCs w:val="28"/>
        </w:rPr>
        <w:t>Наименование</w:t>
      </w:r>
      <w:proofErr w:type="spellEnd"/>
      <w:r w:rsidRPr="00DA54DC">
        <w:rPr>
          <w:rStyle w:val="23"/>
          <w:b/>
          <w:szCs w:val="28"/>
        </w:rPr>
        <w:t xml:space="preserve"> </w:t>
      </w:r>
      <w:bookmarkEnd w:id="3"/>
      <w:proofErr w:type="spellStart"/>
      <w:r w:rsidRPr="00DA54DC">
        <w:rPr>
          <w:rStyle w:val="23"/>
          <w:b/>
          <w:szCs w:val="28"/>
        </w:rPr>
        <w:t>работ</w:t>
      </w:r>
      <w:bookmarkStart w:id="6" w:name="_Toc192392800"/>
      <w:bookmarkEnd w:id="4"/>
      <w:bookmarkEnd w:id="5"/>
      <w:proofErr w:type="spellEnd"/>
    </w:p>
    <w:p w:rsidR="00AB202D" w:rsidRPr="00345462" w:rsidRDefault="00AB202D" w:rsidP="00DA54DC">
      <w:pPr>
        <w:spacing w:before="120" w:line="360" w:lineRule="auto"/>
        <w:ind w:firstLine="851"/>
        <w:jc w:val="both"/>
        <w:rPr>
          <w:rFonts w:cs="Verdana"/>
          <w:lang w:eastAsia="en-US"/>
        </w:rPr>
      </w:pPr>
      <w:r w:rsidRPr="00345462">
        <w:rPr>
          <w:rFonts w:cs="Verdana"/>
          <w:lang w:eastAsia="en-US"/>
        </w:rPr>
        <w:t xml:space="preserve">Комплексные инженерные изыскания и </w:t>
      </w:r>
      <w:r>
        <w:rPr>
          <w:rFonts w:cs="Verdana"/>
          <w:lang w:eastAsia="en-US"/>
        </w:rPr>
        <w:t xml:space="preserve">исследования, включая </w:t>
      </w:r>
      <w:r w:rsidRPr="00345462">
        <w:rPr>
          <w:rFonts w:cs="Verdana"/>
          <w:lang w:eastAsia="en-US"/>
        </w:rPr>
        <w:t xml:space="preserve">мониторинг </w:t>
      </w:r>
      <w:r>
        <w:rPr>
          <w:rFonts w:cs="Verdana"/>
          <w:lang w:eastAsia="en-US"/>
        </w:rPr>
        <w:t xml:space="preserve">окружающей среды </w:t>
      </w:r>
      <w:r w:rsidRPr="00345462">
        <w:rPr>
          <w:rFonts w:cs="Verdana"/>
          <w:lang w:eastAsia="en-US"/>
        </w:rPr>
        <w:t xml:space="preserve">для целей подготовки проектной </w:t>
      </w:r>
      <w:proofErr w:type="gramStart"/>
      <w:r w:rsidRPr="00345462">
        <w:rPr>
          <w:rFonts w:cs="Verdana"/>
          <w:lang w:eastAsia="en-US"/>
        </w:rPr>
        <w:t>документации</w:t>
      </w:r>
      <w:proofErr w:type="gramEnd"/>
      <w:r w:rsidRPr="00345462">
        <w:rPr>
          <w:rFonts w:cs="Verdana"/>
          <w:lang w:eastAsia="en-US"/>
        </w:rPr>
        <w:t xml:space="preserve"> АС с ОПЭБ с РУ с СВБР и строительно-монтажной базы (</w:t>
      </w:r>
      <w:r>
        <w:rPr>
          <w:rFonts w:cs="Verdana"/>
          <w:lang w:eastAsia="en-US"/>
        </w:rPr>
        <w:t>границы площадки</w:t>
      </w:r>
      <w:r w:rsidRPr="00345462">
        <w:rPr>
          <w:rFonts w:cs="Verdana"/>
          <w:lang w:eastAsia="en-US"/>
        </w:rPr>
        <w:t xml:space="preserve"> для размещения базы буд</w:t>
      </w:r>
      <w:r>
        <w:rPr>
          <w:rFonts w:cs="Verdana"/>
          <w:lang w:eastAsia="en-US"/>
        </w:rPr>
        <w:t>у</w:t>
      </w:r>
      <w:r w:rsidRPr="00345462">
        <w:rPr>
          <w:rFonts w:cs="Verdana"/>
          <w:lang w:eastAsia="en-US"/>
        </w:rPr>
        <w:t>т определен</w:t>
      </w:r>
      <w:r>
        <w:rPr>
          <w:rFonts w:cs="Verdana"/>
          <w:lang w:eastAsia="en-US"/>
        </w:rPr>
        <w:t>ы</w:t>
      </w:r>
      <w:r w:rsidRPr="00345462">
        <w:rPr>
          <w:rFonts w:cs="Verdana"/>
          <w:lang w:eastAsia="en-US"/>
        </w:rPr>
        <w:t xml:space="preserve"> дополнительно).</w:t>
      </w:r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7" w:name="_Toc274557668"/>
      <w:bookmarkStart w:id="8" w:name="_Toc325356885"/>
      <w:proofErr w:type="spellStart"/>
      <w:r w:rsidRPr="00DA54DC">
        <w:rPr>
          <w:rStyle w:val="23"/>
          <w:b/>
          <w:szCs w:val="28"/>
        </w:rPr>
        <w:t>Местоположение</w:t>
      </w:r>
      <w:bookmarkEnd w:id="7"/>
      <w:bookmarkEnd w:id="8"/>
      <w:proofErr w:type="spellEnd"/>
    </w:p>
    <w:p w:rsidR="00AB202D" w:rsidRPr="00345462" w:rsidRDefault="00AB202D" w:rsidP="00DA54DC">
      <w:pPr>
        <w:spacing w:before="120" w:line="360" w:lineRule="auto"/>
        <w:ind w:firstLine="851"/>
        <w:jc w:val="both"/>
        <w:rPr>
          <w:rFonts w:cs="Verdana"/>
          <w:lang w:eastAsia="en-US"/>
        </w:rPr>
      </w:pPr>
      <w:r w:rsidRPr="00345462">
        <w:rPr>
          <w:rFonts w:cs="Verdana"/>
          <w:lang w:eastAsia="en-US"/>
        </w:rPr>
        <w:t>Ульяновская область, г. Димитровград</w:t>
      </w:r>
      <w:r>
        <w:rPr>
          <w:rFonts w:cs="Verdana"/>
          <w:lang w:eastAsia="en-US"/>
        </w:rPr>
        <w:t>-10</w:t>
      </w:r>
      <w:r w:rsidRPr="00345462">
        <w:rPr>
          <w:rFonts w:cs="Verdana"/>
          <w:lang w:eastAsia="en-US"/>
        </w:rPr>
        <w:t xml:space="preserve">, площадка, с востока примыкающая к </w:t>
      </w:r>
      <w:proofErr w:type="spellStart"/>
      <w:r>
        <w:rPr>
          <w:rFonts w:cs="Verdana"/>
          <w:lang w:eastAsia="en-US"/>
        </w:rPr>
        <w:t>пром</w:t>
      </w:r>
      <w:r w:rsidRPr="00345462">
        <w:rPr>
          <w:rFonts w:cs="Verdana"/>
          <w:lang w:eastAsia="en-US"/>
        </w:rPr>
        <w:t>площадке</w:t>
      </w:r>
      <w:proofErr w:type="spellEnd"/>
      <w:r w:rsidRPr="00345462">
        <w:rPr>
          <w:rFonts w:cs="Verdana"/>
          <w:lang w:eastAsia="en-US"/>
        </w:rPr>
        <w:t xml:space="preserve"> ОАО «ГНЦ НИИАР» (</w:t>
      </w:r>
      <w:r>
        <w:rPr>
          <w:rFonts w:cs="Verdana"/>
          <w:lang w:eastAsia="en-US"/>
        </w:rPr>
        <w:t>П</w:t>
      </w:r>
      <w:r w:rsidRPr="00345462">
        <w:rPr>
          <w:rFonts w:cs="Verdana"/>
          <w:lang w:eastAsia="en-US"/>
        </w:rPr>
        <w:t>риложение А).</w:t>
      </w:r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9" w:name="_Toc192392801"/>
      <w:bookmarkStart w:id="10" w:name="_Toc274557669"/>
      <w:bookmarkStart w:id="11" w:name="_Toc325356886"/>
      <w:proofErr w:type="spellStart"/>
      <w:r w:rsidRPr="00DA54DC">
        <w:rPr>
          <w:rStyle w:val="23"/>
          <w:b/>
          <w:szCs w:val="28"/>
        </w:rPr>
        <w:t>Вид</w:t>
      </w:r>
      <w:proofErr w:type="spellEnd"/>
      <w:r w:rsidRPr="00DA54DC">
        <w:rPr>
          <w:rStyle w:val="23"/>
          <w:b/>
          <w:szCs w:val="28"/>
        </w:rPr>
        <w:t xml:space="preserve"> и </w:t>
      </w:r>
      <w:proofErr w:type="spellStart"/>
      <w:r w:rsidRPr="00DA54DC">
        <w:rPr>
          <w:rStyle w:val="23"/>
          <w:b/>
          <w:szCs w:val="28"/>
        </w:rPr>
        <w:t>стадия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строительства</w:t>
      </w:r>
      <w:bookmarkStart w:id="12" w:name="_Toc192392802"/>
      <w:bookmarkStart w:id="13" w:name="_Toc274557670"/>
      <w:bookmarkEnd w:id="6"/>
      <w:bookmarkEnd w:id="9"/>
      <w:bookmarkEnd w:id="10"/>
      <w:bookmarkEnd w:id="11"/>
      <w:proofErr w:type="spellEnd"/>
    </w:p>
    <w:p w:rsidR="00AB202D" w:rsidRPr="00B038B8" w:rsidRDefault="00AB202D" w:rsidP="00DA54DC">
      <w:pPr>
        <w:spacing w:before="120" w:line="360" w:lineRule="auto"/>
        <w:ind w:firstLine="851"/>
        <w:rPr>
          <w:szCs w:val="24"/>
        </w:rPr>
      </w:pPr>
      <w:r w:rsidRPr="00B038B8">
        <w:rPr>
          <w:szCs w:val="24"/>
        </w:rPr>
        <w:t>Вид - Новое строительство</w:t>
      </w:r>
      <w:r>
        <w:rPr>
          <w:szCs w:val="24"/>
        </w:rPr>
        <w:t>.</w:t>
      </w:r>
    </w:p>
    <w:p w:rsidR="00AB202D" w:rsidRPr="00811FEF" w:rsidRDefault="00AB202D" w:rsidP="009E268B">
      <w:pPr>
        <w:spacing w:line="360" w:lineRule="auto"/>
        <w:ind w:firstLine="851"/>
        <w:rPr>
          <w:szCs w:val="24"/>
        </w:rPr>
      </w:pPr>
      <w:r w:rsidRPr="00B038B8">
        <w:rPr>
          <w:szCs w:val="24"/>
        </w:rPr>
        <w:t xml:space="preserve">Стадия </w:t>
      </w:r>
      <w:r>
        <w:rPr>
          <w:szCs w:val="24"/>
        </w:rPr>
        <w:t>–</w:t>
      </w:r>
      <w:r w:rsidRPr="00B038B8">
        <w:rPr>
          <w:szCs w:val="24"/>
        </w:rPr>
        <w:t xml:space="preserve"> </w:t>
      </w:r>
      <w:r>
        <w:rPr>
          <w:szCs w:val="24"/>
        </w:rPr>
        <w:t>Проектная документация.</w:t>
      </w:r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14" w:name="_Toc325356887"/>
      <w:proofErr w:type="spellStart"/>
      <w:r w:rsidRPr="00DA54DC">
        <w:rPr>
          <w:rStyle w:val="23"/>
          <w:b/>
          <w:szCs w:val="28"/>
        </w:rPr>
        <w:t>Заказчик</w:t>
      </w:r>
      <w:bookmarkEnd w:id="12"/>
      <w:bookmarkEnd w:id="13"/>
      <w:bookmarkEnd w:id="14"/>
      <w:proofErr w:type="spellEnd"/>
    </w:p>
    <w:p w:rsidR="00AB202D" w:rsidRPr="00811FEF" w:rsidRDefault="00AB202D" w:rsidP="009E268B">
      <w:pPr>
        <w:spacing w:line="360" w:lineRule="auto"/>
        <w:ind w:firstLine="851"/>
        <w:rPr>
          <w:rFonts w:cs="Verdana"/>
          <w:lang w:eastAsia="en-US"/>
        </w:rPr>
      </w:pPr>
      <w:r w:rsidRPr="00811FEF">
        <w:rPr>
          <w:rFonts w:cs="Verdana"/>
          <w:lang w:val="en-US" w:eastAsia="en-US"/>
        </w:rPr>
        <w:t xml:space="preserve">ОАО </w:t>
      </w:r>
      <w:r>
        <w:rPr>
          <w:szCs w:val="24"/>
          <w:lang w:eastAsia="en-US"/>
        </w:rPr>
        <w:t>«Головной институт «ВНИПИЭТ»</w:t>
      </w:r>
      <w:r w:rsidRPr="00811FEF">
        <w:rPr>
          <w:rFonts w:cs="Verdana"/>
          <w:lang w:val="en-US" w:eastAsia="en-US"/>
        </w:rPr>
        <w:t>.</w:t>
      </w:r>
    </w:p>
    <w:p w:rsidR="00AB202D" w:rsidRPr="00DA54DC" w:rsidRDefault="00AB202D" w:rsidP="009E268B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 w:line="360" w:lineRule="auto"/>
        <w:ind w:firstLine="142"/>
        <w:jc w:val="both"/>
        <w:rPr>
          <w:rStyle w:val="23"/>
          <w:b/>
          <w:szCs w:val="28"/>
        </w:rPr>
      </w:pPr>
      <w:bookmarkStart w:id="15" w:name="_Toc192392803"/>
      <w:bookmarkStart w:id="16" w:name="_Toc274557671"/>
      <w:bookmarkStart w:id="17" w:name="_Toc325356888"/>
      <w:proofErr w:type="spellStart"/>
      <w:r w:rsidRPr="00DA54DC">
        <w:rPr>
          <w:rStyle w:val="23"/>
          <w:b/>
          <w:szCs w:val="28"/>
        </w:rPr>
        <w:t>Основания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для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выполнения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работ</w:t>
      </w:r>
      <w:bookmarkEnd w:id="15"/>
      <w:bookmarkEnd w:id="16"/>
      <w:bookmarkEnd w:id="17"/>
      <w:proofErr w:type="spellEnd"/>
    </w:p>
    <w:p w:rsidR="00AB202D" w:rsidRPr="00811FEF" w:rsidRDefault="00AB202D" w:rsidP="009E268B">
      <w:pPr>
        <w:spacing w:line="360" w:lineRule="auto"/>
        <w:ind w:firstLine="851"/>
        <w:rPr>
          <w:szCs w:val="24"/>
          <w:lang w:eastAsia="en-US"/>
        </w:rPr>
      </w:pPr>
      <w:bookmarkStart w:id="18" w:name="_Toc192392804"/>
      <w:r w:rsidRPr="00811FEF">
        <w:rPr>
          <w:szCs w:val="24"/>
          <w:lang w:eastAsia="en-US"/>
        </w:rPr>
        <w:t xml:space="preserve">- Федеральная целевая программа «Ядерные </w:t>
      </w:r>
      <w:proofErr w:type="spellStart"/>
      <w:r w:rsidRPr="00811FEF">
        <w:rPr>
          <w:szCs w:val="24"/>
          <w:lang w:eastAsia="en-US"/>
        </w:rPr>
        <w:t>энерготехнологии</w:t>
      </w:r>
      <w:proofErr w:type="spellEnd"/>
      <w:r w:rsidRPr="00811FEF">
        <w:rPr>
          <w:szCs w:val="24"/>
          <w:lang w:eastAsia="en-US"/>
        </w:rPr>
        <w:t xml:space="preserve"> нового поколения на период 2010-2015 годов и на перспективу до 2020 года», утвержденная Постановлением Правительства РФ от 3 февраля 2010 г. № 50;</w:t>
      </w:r>
    </w:p>
    <w:p w:rsidR="00AB202D" w:rsidRPr="00811FEF" w:rsidRDefault="00AB202D" w:rsidP="009E268B">
      <w:pPr>
        <w:pStyle w:val="a2"/>
        <w:overflowPunct w:val="0"/>
        <w:autoSpaceDE w:val="0"/>
        <w:autoSpaceDN w:val="0"/>
        <w:adjustRightInd w:val="0"/>
        <w:spacing w:line="360" w:lineRule="auto"/>
        <w:ind w:firstLine="851"/>
        <w:textAlignment w:val="baseline"/>
        <w:rPr>
          <w:szCs w:val="24"/>
          <w:lang w:eastAsia="en-US"/>
        </w:rPr>
      </w:pPr>
      <w:r w:rsidRPr="00811FEF">
        <w:rPr>
          <w:szCs w:val="24"/>
          <w:lang w:eastAsia="en-US"/>
        </w:rPr>
        <w:t>- «Декларация о намерениях инвестирования в строительство опытно-промышленного энергоблока электрической мощностью 100 МВт с реакторной установкой со свинцово-висмутовым теплоносителем (ОПЭБ с РУ СВБР-100)», утвержденная генеральным директором государственной корпорации по атомной энергии «</w:t>
      </w:r>
      <w:proofErr w:type="spellStart"/>
      <w:r w:rsidRPr="00811FEF">
        <w:rPr>
          <w:szCs w:val="24"/>
          <w:lang w:eastAsia="en-US"/>
        </w:rPr>
        <w:t>Росатом</w:t>
      </w:r>
      <w:proofErr w:type="spellEnd"/>
      <w:r w:rsidRPr="00811FEF">
        <w:rPr>
          <w:szCs w:val="24"/>
          <w:lang w:eastAsia="en-US"/>
        </w:rPr>
        <w:t>» и председателем Совета директоров ОАО «</w:t>
      </w:r>
      <w:proofErr w:type="spellStart"/>
      <w:r w:rsidRPr="00811FEF">
        <w:rPr>
          <w:szCs w:val="24"/>
          <w:lang w:eastAsia="en-US"/>
        </w:rPr>
        <w:t>АКМЭ-инжиниринг</w:t>
      </w:r>
      <w:proofErr w:type="spellEnd"/>
      <w:r w:rsidRPr="00811FEF">
        <w:rPr>
          <w:szCs w:val="24"/>
          <w:lang w:eastAsia="en-US"/>
        </w:rPr>
        <w:t>» О.В. Дерипаской;</w:t>
      </w:r>
    </w:p>
    <w:p w:rsidR="00AB202D" w:rsidRPr="00811FEF" w:rsidRDefault="00AB202D" w:rsidP="009E268B">
      <w:pPr>
        <w:pStyle w:val="a2"/>
        <w:overflowPunct w:val="0"/>
        <w:autoSpaceDE w:val="0"/>
        <w:autoSpaceDN w:val="0"/>
        <w:adjustRightInd w:val="0"/>
        <w:spacing w:line="360" w:lineRule="auto"/>
        <w:ind w:firstLine="851"/>
        <w:textAlignment w:val="baseline"/>
        <w:rPr>
          <w:szCs w:val="24"/>
          <w:lang w:eastAsia="en-US"/>
        </w:rPr>
      </w:pPr>
      <w:r w:rsidRPr="00811FEF">
        <w:rPr>
          <w:szCs w:val="24"/>
          <w:lang w:eastAsia="en-US"/>
        </w:rPr>
        <w:t>- Договор № 1/4002 от 14.12.2011</w:t>
      </w:r>
      <w:r>
        <w:rPr>
          <w:szCs w:val="24"/>
          <w:lang w:eastAsia="en-US"/>
        </w:rPr>
        <w:t xml:space="preserve"> между ОАО «</w:t>
      </w:r>
      <w:proofErr w:type="spellStart"/>
      <w:r>
        <w:rPr>
          <w:szCs w:val="24"/>
          <w:lang w:eastAsia="en-US"/>
        </w:rPr>
        <w:t>АКМЭ-инжиниринг</w:t>
      </w:r>
      <w:proofErr w:type="spellEnd"/>
      <w:r>
        <w:rPr>
          <w:szCs w:val="24"/>
          <w:lang w:eastAsia="en-US"/>
        </w:rPr>
        <w:t xml:space="preserve">» и </w:t>
      </w:r>
      <w:r w:rsidR="00DA54DC">
        <w:rPr>
          <w:szCs w:val="24"/>
          <w:lang w:eastAsia="en-US"/>
        </w:rPr>
        <w:br/>
      </w:r>
      <w:r>
        <w:rPr>
          <w:szCs w:val="24"/>
          <w:lang w:eastAsia="en-US"/>
        </w:rPr>
        <w:t>ОАО «Головной институт «ВНИПИЭТ»</w:t>
      </w:r>
      <w:r w:rsidRPr="00811FEF">
        <w:rPr>
          <w:szCs w:val="24"/>
          <w:lang w:eastAsia="en-US"/>
        </w:rPr>
        <w:t>.</w:t>
      </w:r>
      <w:bookmarkEnd w:id="18"/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19" w:name="_Toc325356889"/>
      <w:bookmarkStart w:id="20" w:name="_Toc274557674"/>
      <w:proofErr w:type="spellStart"/>
      <w:r w:rsidRPr="00DA54DC">
        <w:rPr>
          <w:rStyle w:val="23"/>
          <w:b/>
          <w:szCs w:val="28"/>
        </w:rPr>
        <w:t>Цели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работ</w:t>
      </w:r>
      <w:bookmarkEnd w:id="19"/>
      <w:proofErr w:type="spellEnd"/>
    </w:p>
    <w:p w:rsidR="00AB202D" w:rsidRPr="00345462" w:rsidRDefault="00AB202D" w:rsidP="00DA54DC">
      <w:pPr>
        <w:autoSpaceDE w:val="0"/>
        <w:autoSpaceDN w:val="0"/>
        <w:adjustRightInd w:val="0"/>
        <w:spacing w:before="120" w:line="360" w:lineRule="auto"/>
        <w:ind w:firstLine="709"/>
        <w:jc w:val="both"/>
        <w:outlineLvl w:val="1"/>
        <w:rPr>
          <w:rFonts w:cs="Verdana"/>
          <w:szCs w:val="24"/>
          <w:lang w:eastAsia="en-US"/>
        </w:rPr>
      </w:pPr>
      <w:r w:rsidRPr="00345462">
        <w:rPr>
          <w:rFonts w:cs="Verdana"/>
          <w:szCs w:val="24"/>
          <w:lang w:eastAsia="en-US"/>
        </w:rPr>
        <w:t xml:space="preserve">- </w:t>
      </w:r>
      <w:r>
        <w:rPr>
          <w:rFonts w:cs="Verdana"/>
          <w:szCs w:val="24"/>
          <w:lang w:eastAsia="en-US"/>
        </w:rPr>
        <w:t xml:space="preserve">инженерно-геологическое обоснование расчетов </w:t>
      </w:r>
      <w:r>
        <w:rPr>
          <w:szCs w:val="24"/>
        </w:rPr>
        <w:t xml:space="preserve">оснований, фундаментов и конструкций зданий и сооружений </w:t>
      </w:r>
      <w:r>
        <w:rPr>
          <w:rFonts w:cs="Verdana"/>
          <w:szCs w:val="24"/>
          <w:lang w:eastAsia="en-US"/>
        </w:rPr>
        <w:t>А</w:t>
      </w:r>
      <w:r w:rsidRPr="00345462">
        <w:rPr>
          <w:rFonts w:cs="Verdana"/>
          <w:szCs w:val="24"/>
          <w:lang w:eastAsia="en-US"/>
        </w:rPr>
        <w:t>С с ОПЭБ с РУ СВБР-100 в соответствии с генеральным планом (приложение А)</w:t>
      </w:r>
      <w:r>
        <w:rPr>
          <w:rFonts w:cs="Verdana"/>
          <w:szCs w:val="24"/>
          <w:lang w:eastAsia="en-US"/>
        </w:rPr>
        <w:t xml:space="preserve"> </w:t>
      </w:r>
      <w:r w:rsidRPr="00345462">
        <w:rPr>
          <w:rFonts w:cs="Verdana"/>
          <w:szCs w:val="24"/>
          <w:lang w:eastAsia="en-US"/>
        </w:rPr>
        <w:t>и временных зданий и сооружений строительно-монтажной базы;</w:t>
      </w:r>
    </w:p>
    <w:p w:rsidR="00AB202D" w:rsidRPr="00345462" w:rsidRDefault="00AB202D" w:rsidP="004733B5">
      <w:pPr>
        <w:spacing w:line="360" w:lineRule="auto"/>
        <w:ind w:firstLine="709"/>
        <w:jc w:val="both"/>
        <w:rPr>
          <w:rFonts w:cs="Verdana"/>
          <w:szCs w:val="24"/>
          <w:lang w:eastAsia="en-US"/>
        </w:rPr>
      </w:pPr>
      <w:r w:rsidRPr="00345462">
        <w:rPr>
          <w:rFonts w:cs="Verdana"/>
          <w:szCs w:val="24"/>
          <w:lang w:eastAsia="en-US"/>
        </w:rPr>
        <w:t xml:space="preserve">- продолжение мониторинга природных процессов и </w:t>
      </w:r>
      <w:r>
        <w:rPr>
          <w:rFonts w:cs="Verdana"/>
          <w:szCs w:val="24"/>
          <w:lang w:eastAsia="en-US"/>
        </w:rPr>
        <w:t>его адаптация под задачи, решаемые на стадии разработки проектной документации и строительства.</w:t>
      </w:r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  <w:lang w:val="ru-RU"/>
        </w:rPr>
      </w:pPr>
      <w:bookmarkStart w:id="21" w:name="_Toc325356890"/>
      <w:r w:rsidRPr="00DA54DC">
        <w:rPr>
          <w:rStyle w:val="23"/>
          <w:b/>
          <w:szCs w:val="28"/>
          <w:lang w:val="ru-RU"/>
        </w:rPr>
        <w:t>Сведения о ранее выполненных инженерных изысканиях и исследованиях</w:t>
      </w:r>
      <w:bookmarkEnd w:id="20"/>
      <w:r w:rsidRPr="00DA54DC">
        <w:rPr>
          <w:rStyle w:val="23"/>
          <w:b/>
          <w:szCs w:val="28"/>
          <w:lang w:val="ru-RU"/>
        </w:rPr>
        <w:t>, исходные данные</w:t>
      </w:r>
      <w:bookmarkEnd w:id="21"/>
    </w:p>
    <w:p w:rsidR="00AB202D" w:rsidRDefault="00AB202D" w:rsidP="00DA54DC">
      <w:pPr>
        <w:spacing w:before="120" w:line="360" w:lineRule="auto"/>
        <w:ind w:firstLine="425"/>
        <w:jc w:val="both"/>
        <w:rPr>
          <w:szCs w:val="24"/>
        </w:rPr>
      </w:pPr>
      <w:r>
        <w:rPr>
          <w:szCs w:val="24"/>
        </w:rPr>
        <w:t>В 2010-2011 годах ООО «</w:t>
      </w:r>
      <w:proofErr w:type="spellStart"/>
      <w:r>
        <w:rPr>
          <w:szCs w:val="24"/>
        </w:rPr>
        <w:t>Энергопроекттехнология</w:t>
      </w:r>
      <w:proofErr w:type="spellEnd"/>
      <w:r>
        <w:rPr>
          <w:szCs w:val="24"/>
        </w:rPr>
        <w:t xml:space="preserve">» выполнен комплекс инженерных изысканий на </w:t>
      </w:r>
      <w:proofErr w:type="spellStart"/>
      <w:r>
        <w:rPr>
          <w:szCs w:val="24"/>
        </w:rPr>
        <w:t>предпроектной</w:t>
      </w:r>
      <w:proofErr w:type="spellEnd"/>
      <w:r>
        <w:rPr>
          <w:szCs w:val="24"/>
        </w:rPr>
        <w:t xml:space="preserve"> стадии, в ходе которых площадка размещения рассматривалась как конкурентная. На площадке проведен полный комплекс инженерно-геодезических, инженерно-геологических, инженерно-гидрометеорологических и инженерно-экологических изысканий. Результаты изысканий и исследований представлены в следующих отчётах:</w:t>
      </w:r>
    </w:p>
    <w:p w:rsidR="00AB202D" w:rsidRPr="002F2870" w:rsidRDefault="00DA54DC" w:rsidP="00DA54DC">
      <w:pPr>
        <w:spacing w:line="360" w:lineRule="auto"/>
        <w:ind w:firstLine="426"/>
        <w:jc w:val="both"/>
        <w:rPr>
          <w:szCs w:val="24"/>
        </w:rPr>
      </w:pPr>
      <w:r>
        <w:rPr>
          <w:szCs w:val="24"/>
        </w:rPr>
        <w:t xml:space="preserve">- </w:t>
      </w:r>
      <w:r w:rsidR="00AB202D">
        <w:rPr>
          <w:szCs w:val="24"/>
        </w:rPr>
        <w:t xml:space="preserve">«Технический отчёт. Проведение инженерно-геологических изысканий для разработки </w:t>
      </w:r>
      <w:proofErr w:type="spellStart"/>
      <w:r w:rsidR="00AB202D">
        <w:rPr>
          <w:szCs w:val="24"/>
        </w:rPr>
        <w:t>предпроектной</w:t>
      </w:r>
      <w:proofErr w:type="spellEnd"/>
      <w:r w:rsidR="00AB202D">
        <w:rPr>
          <w:szCs w:val="24"/>
        </w:rPr>
        <w:t xml:space="preserve"> документации на строительство одноблочной атомной электростанции с опытно-промышленном энергоблоком (ОПЭБ) электрической мощностью 100 МВт с реакторной установкой (РУ) со свинцово-висмутовым теплоносителем. Этап 10. Проведение инженерно-геологических изысканий»</w:t>
      </w:r>
      <w:r>
        <w:rPr>
          <w:szCs w:val="24"/>
        </w:rPr>
        <w:t>.</w:t>
      </w:r>
      <w:r w:rsidR="00AB202D">
        <w:rPr>
          <w:szCs w:val="24"/>
        </w:rPr>
        <w:t xml:space="preserve"> </w:t>
      </w:r>
      <w:r w:rsidR="00AB202D" w:rsidRPr="00DA54DC">
        <w:rPr>
          <w:spacing w:val="-10"/>
          <w:szCs w:val="24"/>
        </w:rPr>
        <w:t>ООО «</w:t>
      </w:r>
      <w:proofErr w:type="spellStart"/>
      <w:r w:rsidR="00AB202D" w:rsidRPr="00DA54DC">
        <w:rPr>
          <w:spacing w:val="-10"/>
          <w:szCs w:val="24"/>
        </w:rPr>
        <w:t>Э</w:t>
      </w:r>
      <w:r w:rsidRPr="00DA54DC">
        <w:rPr>
          <w:spacing w:val="-10"/>
          <w:szCs w:val="24"/>
        </w:rPr>
        <w:t>нергопроекттехнология</w:t>
      </w:r>
      <w:proofErr w:type="spellEnd"/>
      <w:r w:rsidRPr="00DA54DC">
        <w:rPr>
          <w:spacing w:val="-10"/>
          <w:szCs w:val="24"/>
        </w:rPr>
        <w:t>»,</w:t>
      </w:r>
      <w:r>
        <w:rPr>
          <w:szCs w:val="24"/>
        </w:rPr>
        <w:t xml:space="preserve"> 2010</w:t>
      </w:r>
      <w:r w:rsidR="00AB202D">
        <w:rPr>
          <w:szCs w:val="24"/>
        </w:rPr>
        <w:t>г.;</w:t>
      </w:r>
    </w:p>
    <w:p w:rsidR="00AB202D" w:rsidRPr="007E7FB5" w:rsidRDefault="00AB202D" w:rsidP="00DA54DC">
      <w:pPr>
        <w:pStyle w:val="24"/>
        <w:tabs>
          <w:tab w:val="left" w:pos="851"/>
        </w:tabs>
        <w:spacing w:before="0" w:after="0" w:line="360" w:lineRule="auto"/>
        <w:ind w:firstLine="709"/>
        <w:jc w:val="both"/>
        <w:rPr>
          <w:b w:val="0"/>
          <w:sz w:val="24"/>
          <w:szCs w:val="20"/>
        </w:rPr>
      </w:pPr>
      <w:r>
        <w:rPr>
          <w:b w:val="0"/>
          <w:sz w:val="24"/>
          <w:szCs w:val="20"/>
        </w:rPr>
        <w:t xml:space="preserve">- </w:t>
      </w:r>
      <w:r w:rsidRPr="007E7FB5">
        <w:rPr>
          <w:b w:val="0"/>
          <w:sz w:val="24"/>
          <w:szCs w:val="20"/>
        </w:rPr>
        <w:t xml:space="preserve">Отчет «Оформление материалов для прохождения экспертиз, подготовка материалов для получения лицензии, проведение общественных слушаний и оформление землеустроительной документации для строительства атомной электростанции с опытно-промышленным энергоблоком мощностью 100 МВт с реакторной установкой на быстрых нейронах со свинцово-висмутовым теплоносителем. Этап 32. Подготовка и выдача исходных данных по площадке размещения </w:t>
      </w:r>
      <w:r>
        <w:rPr>
          <w:b w:val="0"/>
          <w:sz w:val="24"/>
          <w:szCs w:val="20"/>
        </w:rPr>
        <w:t xml:space="preserve">АС с </w:t>
      </w:r>
      <w:r w:rsidRPr="007E7FB5">
        <w:rPr>
          <w:b w:val="0"/>
          <w:sz w:val="24"/>
          <w:szCs w:val="20"/>
        </w:rPr>
        <w:t xml:space="preserve">ОПЭБ с </w:t>
      </w:r>
      <w:r>
        <w:rPr>
          <w:b w:val="0"/>
          <w:sz w:val="24"/>
          <w:szCs w:val="20"/>
        </w:rPr>
        <w:t xml:space="preserve">РУ </w:t>
      </w:r>
      <w:r w:rsidRPr="007E7FB5">
        <w:rPr>
          <w:b w:val="0"/>
          <w:sz w:val="24"/>
          <w:szCs w:val="20"/>
        </w:rPr>
        <w:t xml:space="preserve">СВБР-100 для разработки ОБИН, ОВОС, ПООБ на </w:t>
      </w:r>
      <w:proofErr w:type="spellStart"/>
      <w:r w:rsidRPr="007E7FB5">
        <w:rPr>
          <w:b w:val="0"/>
          <w:sz w:val="24"/>
          <w:szCs w:val="20"/>
        </w:rPr>
        <w:t>предпроектной</w:t>
      </w:r>
      <w:proofErr w:type="spellEnd"/>
      <w:r w:rsidRPr="007E7FB5">
        <w:rPr>
          <w:b w:val="0"/>
          <w:sz w:val="24"/>
          <w:szCs w:val="20"/>
        </w:rPr>
        <w:t xml:space="preserve"> стадии». Часть 1-4. </w:t>
      </w:r>
      <w:r w:rsidR="00DA54DC">
        <w:rPr>
          <w:b w:val="0"/>
          <w:sz w:val="24"/>
          <w:szCs w:val="20"/>
        </w:rPr>
        <w:br/>
      </w:r>
      <w:r w:rsidRPr="007E7FB5">
        <w:rPr>
          <w:b w:val="0"/>
          <w:sz w:val="24"/>
          <w:szCs w:val="20"/>
        </w:rPr>
        <w:t>ООО «</w:t>
      </w:r>
      <w:proofErr w:type="spellStart"/>
      <w:r w:rsidR="00DA54DC">
        <w:rPr>
          <w:b w:val="0"/>
          <w:sz w:val="24"/>
          <w:szCs w:val="20"/>
        </w:rPr>
        <w:t>Энергопроекттехнология</w:t>
      </w:r>
      <w:proofErr w:type="spellEnd"/>
      <w:r w:rsidR="00DA54DC">
        <w:rPr>
          <w:b w:val="0"/>
          <w:sz w:val="24"/>
          <w:szCs w:val="20"/>
        </w:rPr>
        <w:t>»</w:t>
      </w:r>
      <w:r w:rsidRPr="007E7FB5">
        <w:rPr>
          <w:b w:val="0"/>
          <w:sz w:val="24"/>
          <w:szCs w:val="20"/>
        </w:rPr>
        <w:t>. 2011г.</w:t>
      </w:r>
    </w:p>
    <w:p w:rsidR="00AB202D" w:rsidRDefault="00AB202D" w:rsidP="00DA54DC">
      <w:pPr>
        <w:spacing w:line="360" w:lineRule="auto"/>
        <w:ind w:firstLine="709"/>
        <w:jc w:val="both"/>
        <w:rPr>
          <w:szCs w:val="24"/>
        </w:rPr>
      </w:pPr>
      <w:r w:rsidRPr="005F6A0D">
        <w:rPr>
          <w:szCs w:val="24"/>
        </w:rPr>
        <w:t xml:space="preserve">В 2011 году </w:t>
      </w:r>
      <w:r>
        <w:rPr>
          <w:szCs w:val="24"/>
        </w:rPr>
        <w:t>ОАО</w:t>
      </w:r>
      <w:r w:rsidRPr="005F6A0D">
        <w:rPr>
          <w:szCs w:val="24"/>
        </w:rPr>
        <w:t xml:space="preserve"> </w:t>
      </w:r>
      <w:r>
        <w:rPr>
          <w:szCs w:val="24"/>
        </w:rPr>
        <w:t>«</w:t>
      </w:r>
      <w:proofErr w:type="spellStart"/>
      <w:r w:rsidRPr="005F6A0D">
        <w:rPr>
          <w:szCs w:val="24"/>
        </w:rPr>
        <w:t>Атомэнергопроект</w:t>
      </w:r>
      <w:proofErr w:type="spellEnd"/>
      <w:r>
        <w:rPr>
          <w:szCs w:val="24"/>
        </w:rPr>
        <w:t>»</w:t>
      </w:r>
      <w:r w:rsidRPr="005F6A0D">
        <w:rPr>
          <w:szCs w:val="24"/>
        </w:rPr>
        <w:t xml:space="preserve"> произв</w:t>
      </w:r>
      <w:r>
        <w:rPr>
          <w:szCs w:val="24"/>
        </w:rPr>
        <w:t>едены</w:t>
      </w:r>
      <w:r w:rsidRPr="005F6A0D">
        <w:rPr>
          <w:szCs w:val="24"/>
        </w:rPr>
        <w:t xml:space="preserve"> инженерно-геологические изыскания. Материалы содержатся в «Техническом отчёте о проведенных инженерных изысканиях и экологических исследованиях. Книга 2. Результаты инженерно- геологических изысканий».</w:t>
      </w:r>
      <w:r>
        <w:rPr>
          <w:szCs w:val="24"/>
        </w:rPr>
        <w:t xml:space="preserve">  </w:t>
      </w:r>
    </w:p>
    <w:p w:rsidR="00AB202D" w:rsidRPr="00973C67" w:rsidRDefault="00AB202D" w:rsidP="00DA54DC">
      <w:p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В </w:t>
      </w:r>
      <w:r w:rsidRPr="00973C67">
        <w:rPr>
          <w:szCs w:val="24"/>
        </w:rPr>
        <w:t>ОАО «ГНЦ НИИАР» имеет</w:t>
      </w:r>
      <w:r>
        <w:rPr>
          <w:szCs w:val="24"/>
        </w:rPr>
        <w:t>ся</w:t>
      </w:r>
      <w:r w:rsidRPr="00973C67">
        <w:rPr>
          <w:szCs w:val="24"/>
        </w:rPr>
        <w:t xml:space="preserve"> следующие основные материалы исследований и изысканий:</w:t>
      </w:r>
    </w:p>
    <w:p w:rsidR="00AB202D" w:rsidRPr="00704261" w:rsidRDefault="00AB202D" w:rsidP="00DA54DC">
      <w:pPr>
        <w:tabs>
          <w:tab w:val="left" w:pos="851"/>
        </w:tabs>
        <w:spacing w:line="360" w:lineRule="auto"/>
        <w:ind w:firstLine="709"/>
        <w:jc w:val="both"/>
      </w:pPr>
      <w:r>
        <w:t>- «Отчет п</w:t>
      </w:r>
      <w:r w:rsidRPr="002A637F">
        <w:t>о экологическому мониторингу в</w:t>
      </w:r>
      <w:r>
        <w:t xml:space="preserve"> </w:t>
      </w:r>
      <w:r w:rsidRPr="002A637F">
        <w:t>ОАО «ГНЦ НИИАР»</w:t>
      </w:r>
      <w:r>
        <w:t xml:space="preserve">, </w:t>
      </w:r>
      <w:r w:rsidRPr="002A637F">
        <w:t>ОАО «ГНЦ НИИАР»</w:t>
      </w:r>
      <w:r>
        <w:t>, Димитровград, 2009г.</w:t>
      </w:r>
    </w:p>
    <w:p w:rsidR="00AB202D" w:rsidRPr="00C85C25" w:rsidRDefault="00AB202D" w:rsidP="009E268B">
      <w:pPr>
        <w:tabs>
          <w:tab w:val="left" w:pos="851"/>
        </w:tabs>
        <w:spacing w:line="360" w:lineRule="auto"/>
        <w:ind w:firstLine="851"/>
        <w:jc w:val="both"/>
      </w:pPr>
      <w:r>
        <w:t xml:space="preserve">- </w:t>
      </w:r>
      <w:r w:rsidRPr="004E02E8">
        <w:t xml:space="preserve">Расчет экстремальных климатических характеристик района НИИ Атомных Реакторов (Хоздоговор №18). Отчет Главной геофизической обсерватории им. </w:t>
      </w:r>
      <w:proofErr w:type="spellStart"/>
      <w:r w:rsidRPr="004E02E8">
        <w:t>Воейкова</w:t>
      </w:r>
      <w:proofErr w:type="spellEnd"/>
      <w:r w:rsidRPr="004E02E8">
        <w:t xml:space="preserve">, Ленинград, 1991 г. </w:t>
      </w:r>
    </w:p>
    <w:p w:rsidR="00AB202D" w:rsidRDefault="00AB202D" w:rsidP="004733B5">
      <w:pPr>
        <w:tabs>
          <w:tab w:val="left" w:pos="851"/>
        </w:tabs>
        <w:spacing w:line="360" w:lineRule="auto"/>
        <w:ind w:firstLine="709"/>
        <w:jc w:val="both"/>
      </w:pPr>
      <w:r>
        <w:t xml:space="preserve">- </w:t>
      </w:r>
      <w:r w:rsidRPr="00C85C25">
        <w:t xml:space="preserve">Повышение технической и экологической безопасности действующих в составе НИИАР </w:t>
      </w:r>
      <w:proofErr w:type="spellStart"/>
      <w:r w:rsidRPr="00C85C25">
        <w:t>ядерно</w:t>
      </w:r>
      <w:proofErr w:type="spellEnd"/>
      <w:r>
        <w:t>-</w:t>
      </w:r>
      <w:r w:rsidRPr="00C85C25">
        <w:t xml:space="preserve"> и </w:t>
      </w:r>
      <w:proofErr w:type="spellStart"/>
      <w:r w:rsidRPr="00C85C25">
        <w:t>радиационноопасных</w:t>
      </w:r>
      <w:proofErr w:type="spellEnd"/>
      <w:r w:rsidRPr="00C85C25">
        <w:t xml:space="preserve"> установок (уточнение и расчет параметров внешних воздействий на исследовательские реактор</w:t>
      </w:r>
      <w:r w:rsidR="004733B5">
        <w:t>ы ГНЦ НИИАР). Отчет НИИАР, 1995</w:t>
      </w:r>
      <w:r w:rsidRPr="00C85C25">
        <w:t>г.</w:t>
      </w:r>
    </w:p>
    <w:p w:rsidR="00AB202D" w:rsidRDefault="00AB202D" w:rsidP="004733B5">
      <w:pPr>
        <w:tabs>
          <w:tab w:val="left" w:pos="851"/>
        </w:tabs>
        <w:spacing w:line="360" w:lineRule="auto"/>
        <w:ind w:firstLine="709"/>
        <w:jc w:val="both"/>
      </w:pPr>
      <w:r>
        <w:t xml:space="preserve">До начала производства работ Заказчиком предоставляются исходные данные в составе и объеме, необходимых для производства работ, а также соответствующие требованиям </w:t>
      </w:r>
      <w:proofErr w:type="spellStart"/>
      <w:r>
        <w:rPr>
          <w:szCs w:val="24"/>
        </w:rPr>
        <w:t>СНиП</w:t>
      </w:r>
      <w:proofErr w:type="spellEnd"/>
      <w:r>
        <w:rPr>
          <w:szCs w:val="24"/>
        </w:rPr>
        <w:t xml:space="preserve"> 11-02-96, включая генеральный план строительной базы, технические характеристики (габариты, этажность, планировочные отметки, типы, глубины заложения и нагрузки на фундаменты, технологические процессы и т.п.) проектируемых зданий и сооружений </w:t>
      </w:r>
      <w:r>
        <w:rPr>
          <w:rFonts w:cs="Verdana"/>
          <w:szCs w:val="24"/>
          <w:lang w:eastAsia="en-US"/>
        </w:rPr>
        <w:t>А</w:t>
      </w:r>
      <w:r w:rsidRPr="00345462">
        <w:rPr>
          <w:rFonts w:cs="Verdana"/>
          <w:szCs w:val="24"/>
          <w:lang w:eastAsia="en-US"/>
        </w:rPr>
        <w:t>С с ОПЭБ с РУ СВБР-100 и временных зданий и сооружений строительно-монтажной базы</w:t>
      </w:r>
      <w:r>
        <w:rPr>
          <w:szCs w:val="24"/>
        </w:rPr>
        <w:t>.</w:t>
      </w:r>
    </w:p>
    <w:p w:rsidR="00AB202D" w:rsidRPr="00DA54DC" w:rsidRDefault="00AB202D" w:rsidP="00AB202D">
      <w:pPr>
        <w:pStyle w:val="2"/>
        <w:numPr>
          <w:ilvl w:val="1"/>
          <w:numId w:val="9"/>
        </w:numPr>
        <w:tabs>
          <w:tab w:val="clear" w:pos="360"/>
          <w:tab w:val="num" w:pos="993"/>
        </w:tabs>
        <w:spacing w:before="0" w:after="0"/>
        <w:ind w:firstLine="142"/>
        <w:jc w:val="both"/>
        <w:rPr>
          <w:rStyle w:val="23"/>
          <w:b/>
          <w:szCs w:val="28"/>
        </w:rPr>
      </w:pPr>
      <w:bookmarkStart w:id="22" w:name="_Toc325356891"/>
      <w:proofErr w:type="spellStart"/>
      <w:r w:rsidRPr="00DA54DC">
        <w:rPr>
          <w:rStyle w:val="23"/>
          <w:b/>
          <w:szCs w:val="28"/>
        </w:rPr>
        <w:t>Сроки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выполнения</w:t>
      </w:r>
      <w:proofErr w:type="spellEnd"/>
      <w:r w:rsidRPr="00DA54DC">
        <w:rPr>
          <w:rStyle w:val="23"/>
          <w:b/>
          <w:szCs w:val="28"/>
        </w:rPr>
        <w:t xml:space="preserve"> </w:t>
      </w:r>
      <w:proofErr w:type="spellStart"/>
      <w:r w:rsidRPr="00DA54DC">
        <w:rPr>
          <w:rStyle w:val="23"/>
          <w:b/>
          <w:szCs w:val="28"/>
        </w:rPr>
        <w:t>работ</w:t>
      </w:r>
      <w:bookmarkEnd w:id="22"/>
      <w:proofErr w:type="spellEnd"/>
    </w:p>
    <w:p w:rsidR="00AB202D" w:rsidRPr="00B038B8" w:rsidRDefault="00AB202D" w:rsidP="00DA54DC">
      <w:pPr>
        <w:spacing w:before="120" w:line="360" w:lineRule="auto"/>
        <w:ind w:left="357" w:firstLine="493"/>
        <w:rPr>
          <w:szCs w:val="24"/>
        </w:rPr>
      </w:pPr>
      <w:r>
        <w:rPr>
          <w:szCs w:val="24"/>
        </w:rPr>
        <w:t>Срок проведения работ</w:t>
      </w:r>
      <w:r w:rsidRPr="00B038B8">
        <w:rPr>
          <w:szCs w:val="24"/>
        </w:rPr>
        <w:t xml:space="preserve"> </w:t>
      </w:r>
      <w:r>
        <w:rPr>
          <w:szCs w:val="24"/>
        </w:rPr>
        <w:t>–</w:t>
      </w:r>
      <w:r w:rsidRPr="00B038B8">
        <w:rPr>
          <w:szCs w:val="24"/>
        </w:rPr>
        <w:t xml:space="preserve"> </w:t>
      </w:r>
      <w:r>
        <w:rPr>
          <w:szCs w:val="24"/>
        </w:rPr>
        <w:t xml:space="preserve">до </w:t>
      </w:r>
      <w:r w:rsidR="000413ED">
        <w:rPr>
          <w:szCs w:val="24"/>
        </w:rPr>
        <w:t>31</w:t>
      </w:r>
      <w:r>
        <w:rPr>
          <w:szCs w:val="24"/>
        </w:rPr>
        <w:t>.12.</w:t>
      </w:r>
      <w:r w:rsidRPr="00B038B8">
        <w:rPr>
          <w:szCs w:val="24"/>
        </w:rPr>
        <w:t>201</w:t>
      </w:r>
      <w:r>
        <w:rPr>
          <w:szCs w:val="24"/>
        </w:rPr>
        <w:t>3 г.</w:t>
      </w:r>
    </w:p>
    <w:p w:rsidR="00AB202D" w:rsidRPr="00DA54DC" w:rsidRDefault="00AB202D" w:rsidP="009E268B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23" w:name="_Toc274557675"/>
      <w:bookmarkStart w:id="24" w:name="_Toc325356892"/>
      <w:bookmarkStart w:id="25" w:name="_Toc192392805"/>
      <w:r w:rsidRPr="00DA54DC">
        <w:rPr>
          <w:rStyle w:val="23"/>
          <w:b/>
          <w:sz w:val="28"/>
          <w:szCs w:val="28"/>
          <w:lang w:val="ru-RU"/>
        </w:rPr>
        <w:t>2 Инженерные изыскания</w:t>
      </w:r>
      <w:bookmarkEnd w:id="23"/>
      <w:bookmarkEnd w:id="24"/>
    </w:p>
    <w:p w:rsidR="00AB202D" w:rsidRPr="00DA54DC" w:rsidRDefault="00AB202D" w:rsidP="00AB202D">
      <w:pPr>
        <w:pStyle w:val="2"/>
        <w:ind w:left="0" w:firstLine="284"/>
        <w:jc w:val="both"/>
        <w:rPr>
          <w:rStyle w:val="23"/>
          <w:b/>
          <w:szCs w:val="28"/>
          <w:lang w:val="ru-RU"/>
        </w:rPr>
      </w:pPr>
      <w:bookmarkStart w:id="26" w:name="_Toc325356893"/>
      <w:r>
        <w:t>2.1</w:t>
      </w:r>
      <w:r>
        <w:tab/>
      </w:r>
      <w:bookmarkStart w:id="27" w:name="_Toc274557676"/>
      <w:r w:rsidRPr="00DA54DC">
        <w:rPr>
          <w:rStyle w:val="23"/>
          <w:b/>
          <w:szCs w:val="28"/>
          <w:lang w:val="ru-RU"/>
        </w:rPr>
        <w:t>Общие положения</w:t>
      </w:r>
      <w:bookmarkEnd w:id="26"/>
      <w:bookmarkEnd w:id="27"/>
    </w:p>
    <w:p w:rsidR="00AB202D" w:rsidRDefault="00AB202D" w:rsidP="009E268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Должны быть выполнены:</w:t>
      </w:r>
    </w:p>
    <w:p w:rsidR="00AB202D" w:rsidRPr="00B038B8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B038B8">
        <w:rPr>
          <w:szCs w:val="24"/>
        </w:rPr>
        <w:t>1</w:t>
      </w:r>
      <w:r>
        <w:rPr>
          <w:szCs w:val="24"/>
        </w:rPr>
        <w:t>)</w:t>
      </w:r>
      <w:r w:rsidRPr="00B038B8">
        <w:rPr>
          <w:szCs w:val="24"/>
        </w:rPr>
        <w:t xml:space="preserve"> инженерно-геодезические изыскания;</w:t>
      </w:r>
    </w:p>
    <w:p w:rsidR="00AB202D" w:rsidRPr="00B038B8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B038B8">
        <w:rPr>
          <w:szCs w:val="24"/>
        </w:rPr>
        <w:t>2</w:t>
      </w:r>
      <w:r>
        <w:rPr>
          <w:szCs w:val="24"/>
        </w:rPr>
        <w:t>)</w:t>
      </w:r>
      <w:r w:rsidRPr="00B038B8">
        <w:rPr>
          <w:szCs w:val="24"/>
        </w:rPr>
        <w:t xml:space="preserve"> инженерно-геологические изыскания; </w:t>
      </w:r>
    </w:p>
    <w:p w:rsidR="00AB202D" w:rsidRPr="00B038B8" w:rsidRDefault="00AB202D" w:rsidP="009E268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3)</w:t>
      </w:r>
      <w:r w:rsidRPr="00B038B8">
        <w:rPr>
          <w:szCs w:val="24"/>
        </w:rPr>
        <w:t xml:space="preserve"> инженерно-экологические изыскания</w:t>
      </w:r>
      <w:r>
        <w:rPr>
          <w:szCs w:val="24"/>
        </w:rPr>
        <w:t xml:space="preserve"> и исследования</w:t>
      </w:r>
      <w:r w:rsidRPr="00B038B8">
        <w:rPr>
          <w:szCs w:val="24"/>
        </w:rPr>
        <w:t>;</w:t>
      </w:r>
    </w:p>
    <w:p w:rsidR="00AB202D" w:rsidRDefault="00AB202D" w:rsidP="009E268B">
      <w:pPr>
        <w:spacing w:line="360" w:lineRule="auto"/>
        <w:ind w:firstLine="851"/>
        <w:jc w:val="both"/>
      </w:pPr>
      <w:r>
        <w:rPr>
          <w:szCs w:val="24"/>
        </w:rPr>
        <w:t xml:space="preserve">4) </w:t>
      </w:r>
      <w:r w:rsidRPr="00B038B8">
        <w:rPr>
          <w:szCs w:val="24"/>
        </w:rPr>
        <w:t>дополнительные исследования и научно-исследовательские работы</w:t>
      </w:r>
      <w:r>
        <w:rPr>
          <w:szCs w:val="24"/>
        </w:rPr>
        <w:t>.</w:t>
      </w:r>
    </w:p>
    <w:p w:rsidR="00AB202D" w:rsidRPr="00A12086" w:rsidRDefault="00AB202D" w:rsidP="009E268B">
      <w:pPr>
        <w:spacing w:line="360" w:lineRule="auto"/>
        <w:ind w:firstLine="851"/>
        <w:jc w:val="both"/>
      </w:pPr>
      <w:r>
        <w:t>Инженерные изыскания выполняются в соответствии с требованиями нормативно-технических документов, а также с учетом материалов и данных ранее проводившихся на площадке инженерных изысканий.</w:t>
      </w:r>
      <w:bookmarkEnd w:id="25"/>
    </w:p>
    <w:p w:rsidR="00AB202D" w:rsidRPr="00811FEF" w:rsidRDefault="00AB202D" w:rsidP="009E268B">
      <w:pPr>
        <w:pStyle w:val="1"/>
        <w:numPr>
          <w:ilvl w:val="0"/>
          <w:numId w:val="0"/>
        </w:numPr>
        <w:ind w:firstLine="851"/>
        <w:rPr>
          <w:rFonts w:cs="Times New Roman"/>
          <w:szCs w:val="24"/>
        </w:rPr>
      </w:pPr>
      <w:r w:rsidRPr="00F531D8">
        <w:rPr>
          <w:rFonts w:cs="Times New Roman"/>
          <w:szCs w:val="24"/>
        </w:rPr>
        <w:t>На основании результатов изысканий</w:t>
      </w:r>
      <w:r>
        <w:rPr>
          <w:rFonts w:cs="Times New Roman"/>
          <w:szCs w:val="24"/>
        </w:rPr>
        <w:t xml:space="preserve"> следует </w:t>
      </w:r>
      <w:r w:rsidRPr="00F531D8">
        <w:rPr>
          <w:rFonts w:cs="Times New Roman"/>
          <w:szCs w:val="24"/>
        </w:rPr>
        <w:t xml:space="preserve">разработать прогнозы возможного изменения </w:t>
      </w:r>
      <w:proofErr w:type="spellStart"/>
      <w:r w:rsidRPr="00F531D8">
        <w:rPr>
          <w:rFonts w:cs="Times New Roman"/>
          <w:szCs w:val="24"/>
        </w:rPr>
        <w:t>геоэк</w:t>
      </w:r>
      <w:r>
        <w:rPr>
          <w:rFonts w:cs="Times New Roman"/>
          <w:szCs w:val="24"/>
        </w:rPr>
        <w:t>ологической</w:t>
      </w:r>
      <w:proofErr w:type="spellEnd"/>
      <w:r>
        <w:rPr>
          <w:rFonts w:cs="Times New Roman"/>
          <w:szCs w:val="24"/>
        </w:rPr>
        <w:t xml:space="preserve"> обстановки в части </w:t>
      </w:r>
      <w:r w:rsidRPr="00394F56">
        <w:t xml:space="preserve">инженерно-геологических условий </w:t>
      </w:r>
      <w:r>
        <w:t>(</w:t>
      </w:r>
      <w:r w:rsidRPr="00394F56">
        <w:t>количественных и качественных характеристик изменения отдельных компонентов инженерно - геологической, гидрогеологической ср</w:t>
      </w:r>
      <w:r>
        <w:t>еды во времени и в пространстве).</w:t>
      </w:r>
    </w:p>
    <w:p w:rsidR="00AB202D" w:rsidRPr="009E268B" w:rsidRDefault="00AB202D" w:rsidP="00AB202D">
      <w:pPr>
        <w:pStyle w:val="2"/>
        <w:ind w:left="0" w:firstLine="284"/>
        <w:jc w:val="both"/>
        <w:rPr>
          <w:sz w:val="24"/>
          <w:szCs w:val="24"/>
        </w:rPr>
      </w:pPr>
      <w:bookmarkStart w:id="28" w:name="_Toc325356894"/>
      <w:r w:rsidRPr="009E268B">
        <w:rPr>
          <w:sz w:val="24"/>
          <w:szCs w:val="24"/>
        </w:rPr>
        <w:t>2.2</w:t>
      </w:r>
      <w:r w:rsidRPr="009E268B">
        <w:rPr>
          <w:sz w:val="24"/>
          <w:szCs w:val="24"/>
        </w:rPr>
        <w:tab/>
      </w:r>
      <w:bookmarkStart w:id="29" w:name="_Toc274557677"/>
      <w:r w:rsidRPr="009E268B">
        <w:rPr>
          <w:sz w:val="24"/>
          <w:szCs w:val="24"/>
        </w:rPr>
        <w:t>Инженерно-геодезические изыскания</w:t>
      </w:r>
      <w:bookmarkEnd w:id="28"/>
      <w:bookmarkEnd w:id="29"/>
    </w:p>
    <w:p w:rsidR="00AB202D" w:rsidRDefault="00AB202D" w:rsidP="009E268B">
      <w:pPr>
        <w:spacing w:line="360" w:lineRule="auto"/>
        <w:ind w:firstLine="709"/>
        <w:jc w:val="both"/>
        <w:rPr>
          <w:rFonts w:cs="Verdana"/>
          <w:lang w:eastAsia="en-US"/>
        </w:rPr>
      </w:pPr>
      <w:r w:rsidRPr="0049159C">
        <w:rPr>
          <w:rFonts w:cs="Verdana"/>
          <w:lang w:eastAsia="en-US"/>
        </w:rPr>
        <w:t>Основными задачами при проведении инженерно-геодезич</w:t>
      </w:r>
      <w:r>
        <w:rPr>
          <w:rFonts w:cs="Verdana"/>
          <w:lang w:eastAsia="en-US"/>
        </w:rPr>
        <w:t xml:space="preserve">еских изысканий на площадке </w:t>
      </w:r>
      <w:r w:rsidRPr="0049159C">
        <w:rPr>
          <w:rFonts w:cs="Verdana"/>
          <w:lang w:eastAsia="en-US"/>
        </w:rPr>
        <w:t>являются:</w:t>
      </w:r>
    </w:p>
    <w:p w:rsidR="00AB202D" w:rsidRDefault="00AB202D" w:rsidP="009E268B">
      <w:pPr>
        <w:widowControl w:val="0"/>
        <w:tabs>
          <w:tab w:val="left" w:pos="97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-топографическая съёмка масштаба 1:500 на территории строительно-монтажной базы (размеры участка будут установлены до начала производства работ);</w:t>
      </w:r>
    </w:p>
    <w:p w:rsidR="00AB202D" w:rsidRPr="00CC72CF" w:rsidRDefault="00AB202D" w:rsidP="009E268B">
      <w:pPr>
        <w:widowControl w:val="0"/>
        <w:tabs>
          <w:tab w:val="left" w:pos="97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- продолжение и</w:t>
      </w:r>
      <w:r w:rsidRPr="00CC72CF">
        <w:rPr>
          <w:color w:val="000000"/>
          <w:szCs w:val="24"/>
        </w:rPr>
        <w:t>зучени</w:t>
      </w:r>
      <w:r>
        <w:rPr>
          <w:color w:val="000000"/>
          <w:szCs w:val="24"/>
        </w:rPr>
        <w:t>я</w:t>
      </w:r>
      <w:r w:rsidRPr="00CC72CF">
        <w:rPr>
          <w:color w:val="000000"/>
          <w:szCs w:val="24"/>
        </w:rPr>
        <w:t xml:space="preserve"> современных движений земной коры (СД</w:t>
      </w:r>
      <w:r>
        <w:rPr>
          <w:color w:val="000000"/>
          <w:szCs w:val="24"/>
        </w:rPr>
        <w:t>З</w:t>
      </w:r>
      <w:r w:rsidRPr="00CC72CF">
        <w:rPr>
          <w:color w:val="000000"/>
          <w:szCs w:val="24"/>
        </w:rPr>
        <w:t>К)</w:t>
      </w:r>
      <w:r>
        <w:rPr>
          <w:color w:val="000000"/>
          <w:szCs w:val="24"/>
        </w:rPr>
        <w:t>;</w:t>
      </w:r>
    </w:p>
    <w:p w:rsidR="00AB202D" w:rsidRPr="00CC72CF" w:rsidRDefault="00AB202D" w:rsidP="009E268B">
      <w:pPr>
        <w:widowControl w:val="0"/>
        <w:tabs>
          <w:tab w:val="left" w:pos="979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- г</w:t>
      </w:r>
      <w:r w:rsidRPr="00CC72CF">
        <w:rPr>
          <w:color w:val="000000"/>
          <w:szCs w:val="24"/>
        </w:rPr>
        <w:t>еодезическое обеспечение других видов инженерных изыскани</w:t>
      </w:r>
      <w:r>
        <w:rPr>
          <w:color w:val="000000"/>
          <w:szCs w:val="24"/>
        </w:rPr>
        <w:t>й.</w:t>
      </w:r>
    </w:p>
    <w:p w:rsidR="00AB202D" w:rsidRPr="00E246C7" w:rsidRDefault="00AB202D" w:rsidP="009E268B">
      <w:pPr>
        <w:spacing w:line="360" w:lineRule="auto"/>
        <w:ind w:firstLine="709"/>
        <w:jc w:val="both"/>
        <w:rPr>
          <w:szCs w:val="24"/>
        </w:rPr>
      </w:pPr>
      <w:r w:rsidRPr="00E246C7">
        <w:rPr>
          <w:szCs w:val="24"/>
        </w:rPr>
        <w:t>Результаты инженерно-геодезических работ в комплексе изысканий должны обеспечить</w:t>
      </w:r>
      <w:r w:rsidRPr="00115814">
        <w:rPr>
          <w:szCs w:val="24"/>
        </w:rPr>
        <w:t>:</w:t>
      </w:r>
      <w:r w:rsidRPr="00E246C7">
        <w:rPr>
          <w:szCs w:val="24"/>
        </w:rPr>
        <w:t xml:space="preserve"> </w:t>
      </w:r>
    </w:p>
    <w:p w:rsidR="00AB202D" w:rsidRDefault="00AB202D" w:rsidP="009E268B">
      <w:pPr>
        <w:widowControl w:val="0"/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 xml:space="preserve">- </w:t>
      </w:r>
      <w:r w:rsidRPr="00D504DE">
        <w:rPr>
          <w:szCs w:val="24"/>
        </w:rPr>
        <w:t>обновление топографических и инженерно-топографических планов;</w:t>
      </w:r>
    </w:p>
    <w:p w:rsidR="00AB202D" w:rsidRPr="00D504DE" w:rsidRDefault="00AB202D" w:rsidP="009E268B">
      <w:pPr>
        <w:widowControl w:val="0"/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 xml:space="preserve">- </w:t>
      </w:r>
      <w:r w:rsidRPr="00D504DE">
        <w:rPr>
          <w:szCs w:val="24"/>
        </w:rPr>
        <w:t>создание инженерно-топографических планов (в графической</w:t>
      </w:r>
      <w:r>
        <w:rPr>
          <w:szCs w:val="24"/>
        </w:rPr>
        <w:t xml:space="preserve"> и</w:t>
      </w:r>
      <w:r w:rsidRPr="00D504DE">
        <w:rPr>
          <w:szCs w:val="24"/>
        </w:rPr>
        <w:t xml:space="preserve"> цифровой формах), профилей и других топографо-геодезических материалов и данных, предназначенных для обоснования и подготовки соответствующей </w:t>
      </w:r>
      <w:r>
        <w:rPr>
          <w:szCs w:val="24"/>
        </w:rPr>
        <w:t>п</w:t>
      </w:r>
      <w:r w:rsidRPr="00D504DE">
        <w:rPr>
          <w:szCs w:val="24"/>
        </w:rPr>
        <w:t>роектной документации;</w:t>
      </w:r>
    </w:p>
    <w:p w:rsidR="00AB202D" w:rsidRPr="00D504DE" w:rsidRDefault="00AB202D" w:rsidP="009E268B">
      <w:pPr>
        <w:widowControl w:val="0"/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 xml:space="preserve">- </w:t>
      </w:r>
      <w:r w:rsidRPr="00D504DE">
        <w:rPr>
          <w:szCs w:val="24"/>
        </w:rPr>
        <w:t>создание топографической основы и получение геодезических данных для выполнения других видов инженерных изысканий, в том числе при комплексных инженерно-экологических изысканиях, разработке мероприятий по инженерной защите и др.</w:t>
      </w:r>
    </w:p>
    <w:p w:rsidR="00AB202D" w:rsidRDefault="00AB202D" w:rsidP="009E268B">
      <w:pPr>
        <w:spacing w:line="360" w:lineRule="auto"/>
        <w:ind w:firstLine="709"/>
        <w:jc w:val="both"/>
      </w:pPr>
      <w:r w:rsidRPr="00115814">
        <w:t>Результаты выполненных геодезических измерений могут быть представлены в виде данных, полученных с регистрирующих устройств, спутниковой геодезической аппаратуры или других носителей информации с соответствующей обработкой.</w:t>
      </w:r>
    </w:p>
    <w:p w:rsidR="00AB202D" w:rsidRDefault="00AB202D" w:rsidP="009E268B">
      <w:pPr>
        <w:spacing w:line="360" w:lineRule="auto"/>
        <w:ind w:firstLine="709"/>
        <w:jc w:val="both"/>
      </w:pPr>
      <w:r w:rsidRPr="00115814">
        <w:t xml:space="preserve">По результатам выполненных инженерно-геодезических изысканий должен </w:t>
      </w:r>
      <w:r>
        <w:t>быть составлен</w:t>
      </w:r>
      <w:r w:rsidRPr="00115814">
        <w:t xml:space="preserve"> технический отчет в соответствии с требованиями п. </w:t>
      </w:r>
      <w:r w:rsidRPr="0049159C">
        <w:rPr>
          <w:rFonts w:cs="Verdana"/>
          <w:lang w:eastAsia="en-US"/>
        </w:rPr>
        <w:t>п</w:t>
      </w:r>
      <w:r>
        <w:rPr>
          <w:rFonts w:cs="Verdana"/>
          <w:lang w:eastAsia="en-US"/>
        </w:rPr>
        <w:t>.</w:t>
      </w:r>
      <w:r w:rsidRPr="0049159C">
        <w:rPr>
          <w:rFonts w:cs="Verdana"/>
          <w:lang w:eastAsia="en-US"/>
        </w:rPr>
        <w:t>п. 4.22</w:t>
      </w:r>
      <w:r>
        <w:rPr>
          <w:rFonts w:cs="Verdana"/>
          <w:lang w:eastAsia="en-US"/>
        </w:rPr>
        <w:t xml:space="preserve">-4.24, 5.13, 5.14 </w:t>
      </w:r>
      <w:proofErr w:type="spellStart"/>
      <w:r>
        <w:rPr>
          <w:rFonts w:cs="Verdana"/>
          <w:lang w:eastAsia="en-US"/>
        </w:rPr>
        <w:t>СНиП</w:t>
      </w:r>
      <w:proofErr w:type="spellEnd"/>
      <w:r>
        <w:rPr>
          <w:rFonts w:cs="Verdana"/>
          <w:lang w:eastAsia="en-US"/>
        </w:rPr>
        <w:t xml:space="preserve"> 11-02-96</w:t>
      </w:r>
      <w:r w:rsidRPr="00115814">
        <w:t>.</w:t>
      </w:r>
    </w:p>
    <w:p w:rsidR="00AB202D" w:rsidRDefault="00AB202D" w:rsidP="009E268B">
      <w:pPr>
        <w:spacing w:line="360" w:lineRule="auto"/>
        <w:ind w:firstLine="709"/>
        <w:jc w:val="both"/>
      </w:pPr>
      <w:r>
        <w:t xml:space="preserve">Графические материалы </w:t>
      </w:r>
      <w:proofErr w:type="spellStart"/>
      <w:r>
        <w:t>топосъемки</w:t>
      </w:r>
      <w:proofErr w:type="spellEnd"/>
      <w:r>
        <w:t xml:space="preserve"> представить в электронном виде (</w:t>
      </w:r>
      <w:r>
        <w:rPr>
          <w:lang w:val="en-US"/>
        </w:rPr>
        <w:t>AutoCAD</w:t>
      </w:r>
      <w:r>
        <w:t>) в формате  .</w:t>
      </w:r>
      <w:proofErr w:type="spellStart"/>
      <w:r>
        <w:rPr>
          <w:lang w:val="en-US"/>
        </w:rPr>
        <w:t>dwg</w:t>
      </w:r>
      <w:proofErr w:type="spellEnd"/>
      <w:r>
        <w:t xml:space="preserve"> в масштабе 1:500.</w:t>
      </w:r>
    </w:p>
    <w:p w:rsidR="00AB202D" w:rsidRPr="00811FEF" w:rsidRDefault="00AB202D" w:rsidP="009E268B">
      <w:pPr>
        <w:spacing w:line="360" w:lineRule="auto"/>
        <w:ind w:firstLine="709"/>
        <w:jc w:val="both"/>
        <w:rPr>
          <w:rFonts w:cs="Verdana"/>
          <w:lang w:eastAsia="en-US"/>
        </w:rPr>
      </w:pPr>
      <w:r>
        <w:rPr>
          <w:color w:val="000000"/>
          <w:szCs w:val="24"/>
        </w:rPr>
        <w:t>Состав</w:t>
      </w:r>
      <w:r w:rsidRPr="00B038B8">
        <w:rPr>
          <w:color w:val="000000"/>
          <w:szCs w:val="24"/>
        </w:rPr>
        <w:t xml:space="preserve"> и объемы геодезических работ определяются Программой изысканий</w:t>
      </w:r>
      <w:r>
        <w:rPr>
          <w:color w:val="000000"/>
          <w:szCs w:val="24"/>
        </w:rPr>
        <w:t>.</w:t>
      </w:r>
    </w:p>
    <w:p w:rsidR="00AB202D" w:rsidRPr="009E268B" w:rsidRDefault="00AB202D" w:rsidP="009E268B">
      <w:pPr>
        <w:pStyle w:val="2"/>
        <w:spacing w:before="120"/>
        <w:ind w:left="0" w:firstLine="284"/>
        <w:jc w:val="both"/>
        <w:rPr>
          <w:sz w:val="24"/>
          <w:szCs w:val="24"/>
        </w:rPr>
      </w:pPr>
      <w:bookmarkStart w:id="30" w:name="_Toc325356895"/>
      <w:r w:rsidRPr="009E268B">
        <w:rPr>
          <w:sz w:val="24"/>
          <w:szCs w:val="24"/>
        </w:rPr>
        <w:t>2.3</w:t>
      </w:r>
      <w:r w:rsidRPr="009E268B">
        <w:rPr>
          <w:sz w:val="24"/>
          <w:szCs w:val="24"/>
        </w:rPr>
        <w:tab/>
      </w:r>
      <w:bookmarkStart w:id="31" w:name="_Toc274557678"/>
      <w:r w:rsidRPr="009E268B">
        <w:rPr>
          <w:sz w:val="24"/>
          <w:szCs w:val="24"/>
        </w:rPr>
        <w:t>Инженерно-геологические изыскания</w:t>
      </w:r>
      <w:bookmarkEnd w:id="30"/>
      <w:bookmarkEnd w:id="31"/>
    </w:p>
    <w:p w:rsidR="00AB202D" w:rsidRPr="00445308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Требуется к</w:t>
      </w:r>
      <w:r w:rsidRPr="00B038B8">
        <w:rPr>
          <w:color w:val="000000"/>
          <w:szCs w:val="24"/>
        </w:rPr>
        <w:t>омплексное изучение инженерно-геологических условий</w:t>
      </w:r>
      <w:r>
        <w:rPr>
          <w:color w:val="000000"/>
          <w:szCs w:val="24"/>
        </w:rPr>
        <w:t xml:space="preserve"> участков размещения конкретных зданий и сооружений в соответствии с генпланом,</w:t>
      </w:r>
      <w:r w:rsidRPr="00B038B8">
        <w:rPr>
          <w:color w:val="000000"/>
          <w:szCs w:val="24"/>
        </w:rPr>
        <w:t xml:space="preserve"> гидрогеологически</w:t>
      </w:r>
      <w:r>
        <w:rPr>
          <w:color w:val="000000"/>
          <w:szCs w:val="24"/>
        </w:rPr>
        <w:t>х</w:t>
      </w:r>
      <w:r w:rsidRPr="00B038B8">
        <w:rPr>
          <w:color w:val="000000"/>
          <w:szCs w:val="24"/>
        </w:rPr>
        <w:t xml:space="preserve"> услови</w:t>
      </w:r>
      <w:r>
        <w:rPr>
          <w:color w:val="000000"/>
          <w:szCs w:val="24"/>
        </w:rPr>
        <w:t>й</w:t>
      </w:r>
      <w:r w:rsidRPr="00B038B8">
        <w:rPr>
          <w:color w:val="000000"/>
          <w:szCs w:val="24"/>
        </w:rPr>
        <w:t>,  состав</w:t>
      </w:r>
      <w:r>
        <w:rPr>
          <w:color w:val="000000"/>
          <w:szCs w:val="24"/>
        </w:rPr>
        <w:t>а</w:t>
      </w:r>
      <w:r w:rsidRPr="00B038B8">
        <w:rPr>
          <w:color w:val="000000"/>
          <w:szCs w:val="24"/>
        </w:rPr>
        <w:t>, состояни</w:t>
      </w:r>
      <w:r>
        <w:rPr>
          <w:color w:val="000000"/>
          <w:szCs w:val="24"/>
        </w:rPr>
        <w:t>я</w:t>
      </w:r>
      <w:r w:rsidRPr="00B038B8">
        <w:rPr>
          <w:color w:val="000000"/>
          <w:szCs w:val="24"/>
        </w:rPr>
        <w:t xml:space="preserve"> и свойств грунтов, в т.ч. </w:t>
      </w:r>
      <w:r>
        <w:rPr>
          <w:color w:val="000000"/>
          <w:szCs w:val="24"/>
        </w:rPr>
        <w:t xml:space="preserve">динамических и </w:t>
      </w:r>
      <w:r w:rsidRPr="00B038B8">
        <w:rPr>
          <w:color w:val="000000"/>
          <w:szCs w:val="24"/>
        </w:rPr>
        <w:t>сорбционны</w:t>
      </w:r>
      <w:r>
        <w:rPr>
          <w:color w:val="000000"/>
          <w:szCs w:val="24"/>
        </w:rPr>
        <w:t>х</w:t>
      </w:r>
      <w:r w:rsidRPr="00B038B8">
        <w:rPr>
          <w:color w:val="000000"/>
          <w:szCs w:val="24"/>
        </w:rPr>
        <w:t xml:space="preserve"> свойств</w:t>
      </w:r>
      <w:r>
        <w:rPr>
          <w:color w:val="000000"/>
          <w:szCs w:val="24"/>
        </w:rPr>
        <w:t xml:space="preserve">, </w:t>
      </w:r>
      <w:r w:rsidRPr="00B038B8">
        <w:rPr>
          <w:color w:val="000000"/>
          <w:szCs w:val="24"/>
        </w:rPr>
        <w:t xml:space="preserve">составления </w:t>
      </w:r>
      <w:r>
        <w:rPr>
          <w:color w:val="000000"/>
          <w:szCs w:val="24"/>
        </w:rPr>
        <w:t xml:space="preserve">краткосрочного </w:t>
      </w:r>
      <w:r w:rsidRPr="00B038B8">
        <w:rPr>
          <w:color w:val="000000"/>
          <w:szCs w:val="24"/>
        </w:rPr>
        <w:t xml:space="preserve">прогноза изменений инженерно-геологических условий при строительстве и эксплуатации объекта, в т.ч. </w:t>
      </w:r>
      <w:r>
        <w:rPr>
          <w:color w:val="000000"/>
          <w:szCs w:val="24"/>
        </w:rPr>
        <w:t xml:space="preserve">возможности </w:t>
      </w:r>
      <w:r w:rsidRPr="00B038B8">
        <w:rPr>
          <w:color w:val="000000"/>
          <w:szCs w:val="24"/>
        </w:rPr>
        <w:t>прогноза подтопления и прогноза миграции радионуклидов в геологической среде</w:t>
      </w:r>
      <w:r>
        <w:rPr>
          <w:color w:val="000000"/>
          <w:szCs w:val="24"/>
        </w:rPr>
        <w:t xml:space="preserve">, а также уточнение данных </w:t>
      </w:r>
      <w:r w:rsidRPr="00445308">
        <w:rPr>
          <w:color w:val="000000"/>
          <w:szCs w:val="24"/>
        </w:rPr>
        <w:t xml:space="preserve">о сейсмических условиях площадки </w:t>
      </w:r>
      <w:r>
        <w:rPr>
          <w:color w:val="000000"/>
          <w:szCs w:val="24"/>
        </w:rPr>
        <w:t xml:space="preserve">(сейсмическое микрорайонирование) </w:t>
      </w:r>
      <w:r w:rsidRPr="00445308">
        <w:rPr>
          <w:color w:val="000000"/>
          <w:szCs w:val="24"/>
        </w:rPr>
        <w:t>с указанием категорий гр</w:t>
      </w:r>
      <w:r>
        <w:rPr>
          <w:color w:val="000000"/>
          <w:szCs w:val="24"/>
        </w:rPr>
        <w:t xml:space="preserve">унтов по сейсмическим свойствам </w:t>
      </w:r>
      <w:r w:rsidRPr="001621C7">
        <w:t>в соот</w:t>
      </w:r>
      <w:r>
        <w:t xml:space="preserve">ветствии с приложением № </w:t>
      </w:r>
      <w:r w:rsidRPr="001621C7">
        <w:t>1 НП-031-01</w:t>
      </w:r>
      <w:r>
        <w:t>.</w:t>
      </w:r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9C1377">
        <w:rPr>
          <w:color w:val="000000"/>
          <w:szCs w:val="24"/>
        </w:rPr>
        <w:t xml:space="preserve">Следует выявить и оценить наличие зон с повышенными фильтрационными характеристиками, при выявлении которых должны быть установлены границы их распространения. </w:t>
      </w:r>
    </w:p>
    <w:p w:rsidR="00AB202D" w:rsidRPr="00445308" w:rsidRDefault="00AB202D" w:rsidP="009E268B">
      <w:pPr>
        <w:spacing w:line="360" w:lineRule="auto"/>
        <w:ind w:firstLine="851"/>
        <w:jc w:val="both"/>
        <w:rPr>
          <w:b/>
          <w:i/>
          <w:color w:val="000000"/>
          <w:szCs w:val="24"/>
        </w:rPr>
      </w:pPr>
      <w:r w:rsidRPr="00445308">
        <w:rPr>
          <w:b/>
          <w:i/>
          <w:color w:val="000000"/>
          <w:szCs w:val="24"/>
        </w:rPr>
        <w:t>Сейсмическое микрорайонирование площадки</w:t>
      </w:r>
    </w:p>
    <w:p w:rsidR="00AB202D" w:rsidRPr="00445308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445308">
        <w:rPr>
          <w:color w:val="000000"/>
          <w:szCs w:val="24"/>
        </w:rPr>
        <w:t xml:space="preserve">Для обеспечения безопасности территорий размещения вновь строящихся зданий и сооружений и уточнения сейсмических условий площадки, в ходе изысканий следует выполнить сейсмическое микрорайонирование площадки строительства АС с ОПЭБ с РУ СВБР-100 для получения новых и уточнения имеющихся исходных данных, характеризующих сейсмические условия и сейсмические свойства грунтов площадки строительства. </w:t>
      </w:r>
    </w:p>
    <w:p w:rsidR="00AB202D" w:rsidRPr="00445308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445308">
        <w:rPr>
          <w:color w:val="000000"/>
          <w:szCs w:val="24"/>
        </w:rPr>
        <w:t xml:space="preserve">Сейсмическое микрорайонирование необходимо выполнить в объеме необходимом и достаточном для обеспечения проектирования и принятия проектных решений (количественные параметры сейсмических воздействий (спектры реакции, </w:t>
      </w:r>
      <w:proofErr w:type="spellStart"/>
      <w:r w:rsidRPr="00445308">
        <w:rPr>
          <w:color w:val="000000"/>
          <w:szCs w:val="24"/>
        </w:rPr>
        <w:t>акселерограммы</w:t>
      </w:r>
      <w:proofErr w:type="spellEnd"/>
      <w:r w:rsidRPr="00445308">
        <w:rPr>
          <w:color w:val="000000"/>
          <w:szCs w:val="24"/>
        </w:rPr>
        <w:t xml:space="preserve"> и др.), определение сейсмичности площадки и параметров проектного (1 раз в 1000 лет) и максимального расчетного землетрясения (повторяемостью 1 раз в 10000 лет) на поверхности и на уровне заглубления</w:t>
      </w:r>
      <w:r>
        <w:rPr>
          <w:color w:val="000000"/>
          <w:szCs w:val="24"/>
        </w:rPr>
        <w:t xml:space="preserve">, </w:t>
      </w:r>
      <w:r w:rsidRPr="001621C7">
        <w:t xml:space="preserve">определение категории грунтов по сейсмическим свойствам </w:t>
      </w:r>
      <w:r w:rsidRPr="00445308">
        <w:rPr>
          <w:color w:val="000000"/>
          <w:szCs w:val="24"/>
        </w:rPr>
        <w:t>и др.).</w:t>
      </w:r>
    </w:p>
    <w:p w:rsidR="00AB202D" w:rsidRPr="00445308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445308">
        <w:rPr>
          <w:color w:val="000000"/>
          <w:szCs w:val="24"/>
        </w:rPr>
        <w:t xml:space="preserve">Помимо требований п. 6.22 </w:t>
      </w:r>
      <w:proofErr w:type="spellStart"/>
      <w:r w:rsidRPr="00445308">
        <w:rPr>
          <w:color w:val="000000"/>
          <w:szCs w:val="24"/>
        </w:rPr>
        <w:t>СН</w:t>
      </w:r>
      <w:r>
        <w:rPr>
          <w:color w:val="000000"/>
          <w:szCs w:val="24"/>
        </w:rPr>
        <w:t>иП</w:t>
      </w:r>
      <w:proofErr w:type="spellEnd"/>
      <w:r>
        <w:rPr>
          <w:color w:val="000000"/>
          <w:szCs w:val="24"/>
        </w:rPr>
        <w:t xml:space="preserve"> 11-02-96 и СП 11-105-97 (</w:t>
      </w:r>
      <w:proofErr w:type="spellStart"/>
      <w:r>
        <w:rPr>
          <w:color w:val="000000"/>
          <w:szCs w:val="24"/>
        </w:rPr>
        <w:t>ч.I</w:t>
      </w:r>
      <w:proofErr w:type="spellEnd"/>
      <w:r>
        <w:rPr>
          <w:color w:val="000000"/>
          <w:szCs w:val="24"/>
        </w:rPr>
        <w:t>,</w:t>
      </w:r>
      <w:r>
        <w:rPr>
          <w:color w:val="000000"/>
          <w:szCs w:val="24"/>
          <w:lang w:val="en-US"/>
        </w:rPr>
        <w:t>II</w:t>
      </w:r>
      <w:r w:rsidRPr="00AA768B">
        <w:rPr>
          <w:color w:val="000000"/>
          <w:szCs w:val="24"/>
        </w:rPr>
        <w:t>,</w:t>
      </w:r>
      <w:r>
        <w:rPr>
          <w:color w:val="000000"/>
          <w:szCs w:val="24"/>
          <w:lang w:val="en-US"/>
        </w:rPr>
        <w:t>III</w:t>
      </w:r>
      <w:r w:rsidRPr="00AA768B">
        <w:rPr>
          <w:color w:val="000000"/>
          <w:szCs w:val="24"/>
        </w:rPr>
        <w:t>,</w:t>
      </w:r>
      <w:r>
        <w:rPr>
          <w:color w:val="000000"/>
          <w:szCs w:val="24"/>
          <w:lang w:val="en-US"/>
        </w:rPr>
        <w:t>V</w:t>
      </w:r>
      <w:r w:rsidRPr="00AA768B">
        <w:rPr>
          <w:color w:val="000000"/>
          <w:szCs w:val="24"/>
        </w:rPr>
        <w:t>,</w:t>
      </w:r>
      <w:r w:rsidRPr="00445308">
        <w:rPr>
          <w:color w:val="000000"/>
          <w:szCs w:val="24"/>
        </w:rPr>
        <w:t xml:space="preserve">VI), в работе необходимо использовать рекомендации РБ-019-01, НП-031-01, НП-064-05. </w:t>
      </w:r>
    </w:p>
    <w:p w:rsidR="00AB202D" w:rsidRPr="009C1377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9C1377">
        <w:rPr>
          <w:color w:val="000000"/>
          <w:szCs w:val="24"/>
        </w:rPr>
        <w:t xml:space="preserve">По результатам выполненных инженерно-геологических работ составить технический отчет в соответствии с требованиями 6.7, 6.8, 6.16, 6.22 </w:t>
      </w:r>
      <w:proofErr w:type="spellStart"/>
      <w:r w:rsidRPr="009C1377">
        <w:rPr>
          <w:color w:val="000000"/>
          <w:szCs w:val="24"/>
        </w:rPr>
        <w:t>СНиП</w:t>
      </w:r>
      <w:proofErr w:type="spellEnd"/>
      <w:r w:rsidRPr="009C1377">
        <w:rPr>
          <w:color w:val="000000"/>
          <w:szCs w:val="24"/>
        </w:rPr>
        <w:t xml:space="preserve"> 11-02-96.</w:t>
      </w:r>
    </w:p>
    <w:p w:rsidR="00AB202D" w:rsidRPr="009C1377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9C1377">
        <w:rPr>
          <w:color w:val="000000"/>
          <w:szCs w:val="24"/>
        </w:rPr>
        <w:t>В отчетных материалах привести сведения о следующих характеристиках и данных геологической среды: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описание инженерно-геологического строения</w:t>
      </w:r>
      <w:r>
        <w:rPr>
          <w:color w:val="000000"/>
          <w:szCs w:val="24"/>
        </w:rPr>
        <w:t xml:space="preserve"> участков размещения конкретных зданий и сооружений</w:t>
      </w:r>
      <w:r w:rsidRPr="00176DCC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>
        <w:rPr>
          <w:color w:val="000000"/>
          <w:szCs w:val="24"/>
        </w:rPr>
        <w:t>п</w:t>
      </w:r>
      <w:r w:rsidRPr="0022351B">
        <w:rPr>
          <w:color w:val="000000"/>
          <w:szCs w:val="24"/>
        </w:rPr>
        <w:t>рогноз изменения инженерно-геологических условий;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 xml:space="preserve">таблицы </w:t>
      </w:r>
      <w:r w:rsidR="00341299">
        <w:rPr>
          <w:color w:val="000000"/>
          <w:szCs w:val="24"/>
        </w:rPr>
        <w:t xml:space="preserve">и протоколы </w:t>
      </w:r>
      <w:r w:rsidRPr="0022351B">
        <w:rPr>
          <w:color w:val="000000"/>
          <w:szCs w:val="24"/>
        </w:rPr>
        <w:t>физико-механических характеристик грунтов</w:t>
      </w:r>
      <w:r>
        <w:rPr>
          <w:color w:val="000000"/>
          <w:szCs w:val="24"/>
        </w:rPr>
        <w:t xml:space="preserve"> со следующими показателями</w:t>
      </w:r>
      <w:r w:rsidRPr="0022351B">
        <w:rPr>
          <w:color w:val="000000"/>
          <w:szCs w:val="24"/>
        </w:rPr>
        <w:t>: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влажность, </w:t>
      </w:r>
      <w:r w:rsidRPr="0022351B">
        <w:rPr>
          <w:color w:val="000000"/>
          <w:szCs w:val="24"/>
        </w:rPr>
        <w:t>степень влажности</w:t>
      </w:r>
      <w:r>
        <w:rPr>
          <w:color w:val="000000"/>
          <w:szCs w:val="24"/>
        </w:rPr>
        <w:t>,</w:t>
      </w:r>
      <w:r w:rsidRPr="0022351B">
        <w:rPr>
          <w:color w:val="000000"/>
          <w:szCs w:val="24"/>
        </w:rPr>
        <w:t xml:space="preserve"> влажность на границе текучести</w:t>
      </w:r>
      <w:r>
        <w:rPr>
          <w:color w:val="000000"/>
          <w:szCs w:val="24"/>
        </w:rPr>
        <w:t xml:space="preserve">  и рас</w:t>
      </w:r>
      <w:r w:rsidRPr="0022351B">
        <w:rPr>
          <w:color w:val="000000"/>
          <w:szCs w:val="24"/>
        </w:rPr>
        <w:t>катывания</w:t>
      </w:r>
      <w:r w:rsidRPr="000D03F3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плотность</w:t>
      </w:r>
      <w:r w:rsidR="00A95130"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плотность сухого грунта</w:t>
      </w:r>
      <w:r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плотность частиц грунта</w:t>
      </w:r>
      <w:r w:rsidRPr="000D03F3">
        <w:rPr>
          <w:color w:val="000000"/>
          <w:szCs w:val="24"/>
        </w:rPr>
        <w:t>;</w:t>
      </w:r>
      <w:r>
        <w:rPr>
          <w:color w:val="000000"/>
          <w:szCs w:val="24"/>
        </w:rPr>
        <w:t xml:space="preserve"> 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пористость и </w:t>
      </w:r>
      <w:r w:rsidRPr="0022351B">
        <w:rPr>
          <w:color w:val="000000"/>
          <w:szCs w:val="24"/>
        </w:rPr>
        <w:t>коэффициент пористости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число пластичности</w:t>
      </w:r>
      <w:r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показатель текучести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гранулометрический состав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угол</w:t>
      </w:r>
      <w:r>
        <w:rPr>
          <w:color w:val="000000"/>
          <w:szCs w:val="24"/>
        </w:rPr>
        <w:t xml:space="preserve"> откоса в воздушно-сухом состоя</w:t>
      </w:r>
      <w:r w:rsidRPr="0022351B">
        <w:rPr>
          <w:color w:val="000000"/>
          <w:szCs w:val="24"/>
        </w:rPr>
        <w:t>нии</w:t>
      </w:r>
      <w:r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под водой</w:t>
      </w:r>
      <w:r w:rsidRPr="000D03F3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модуль деформации статический</w:t>
      </w:r>
      <w:r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динамический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показатели сопротивления срезу:</w:t>
      </w:r>
      <w:r>
        <w:rPr>
          <w:color w:val="000000"/>
          <w:szCs w:val="24"/>
        </w:rPr>
        <w:t xml:space="preserve"> </w:t>
      </w:r>
      <w:r w:rsidRPr="0022351B">
        <w:rPr>
          <w:color w:val="000000"/>
          <w:szCs w:val="24"/>
        </w:rPr>
        <w:t>тангенс угла внутреннего трения</w:t>
      </w:r>
      <w:r>
        <w:rPr>
          <w:color w:val="000000"/>
          <w:szCs w:val="24"/>
        </w:rPr>
        <w:t xml:space="preserve">, </w:t>
      </w:r>
      <w:r w:rsidRPr="0022351B">
        <w:rPr>
          <w:color w:val="000000"/>
          <w:szCs w:val="24"/>
        </w:rPr>
        <w:t>угол внутреннего трения</w:t>
      </w:r>
      <w:r w:rsidRPr="000D03F3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8" w:hanging="284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удельное сцепление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 xml:space="preserve">коэффициент консолидации для </w:t>
      </w:r>
      <w:proofErr w:type="spellStart"/>
      <w:r w:rsidRPr="0022351B">
        <w:rPr>
          <w:color w:val="000000"/>
          <w:szCs w:val="24"/>
        </w:rPr>
        <w:t>водонасыщенных</w:t>
      </w:r>
      <w:proofErr w:type="spellEnd"/>
      <w:r w:rsidRPr="0022351B">
        <w:rPr>
          <w:color w:val="000000"/>
          <w:szCs w:val="24"/>
        </w:rPr>
        <w:t xml:space="preserve"> пылевато</w:t>
      </w:r>
      <w:r>
        <w:rPr>
          <w:color w:val="000000"/>
          <w:szCs w:val="24"/>
        </w:rPr>
        <w:t>-</w:t>
      </w:r>
      <w:r w:rsidRPr="0022351B">
        <w:rPr>
          <w:color w:val="000000"/>
          <w:szCs w:val="24"/>
        </w:rPr>
        <w:t>глинистых грунтов при показателе текучести больше 0,5 биогенных грунтов и илов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содержание органического вещества для биогенных грунтов и степень разложения для торфов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A95130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40" w:lineRule="exact"/>
        <w:ind w:left="357" w:hanging="357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динамические характеристики грунтов: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скорости продольных волн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скорости поперечных волн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коэффициент Пуассона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динамический модуль упругости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динамический модуль сдвига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коэффициент демпфирования</w:t>
      </w:r>
      <w:r w:rsidRPr="00A12086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электрические свойства грунтов (геолого-геофизические карты, геоэлектрические разрезы, таблицы):</w:t>
      </w:r>
    </w:p>
    <w:p w:rsidR="00AB202D" w:rsidRPr="00A12086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 xml:space="preserve">удельные электрические сопротивления верхней части разреза до глубины </w:t>
      </w:r>
      <w:r w:rsidRPr="00A12086">
        <w:rPr>
          <w:color w:val="000000"/>
          <w:szCs w:val="24"/>
        </w:rPr>
        <w:t>10-15м;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наличие и интенсивность блуждающих токов.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описание гидро</w:t>
      </w:r>
      <w:r>
        <w:rPr>
          <w:color w:val="000000"/>
          <w:szCs w:val="24"/>
        </w:rPr>
        <w:t>гео</w:t>
      </w:r>
      <w:r w:rsidRPr="0022351B">
        <w:rPr>
          <w:color w:val="000000"/>
          <w:szCs w:val="24"/>
        </w:rPr>
        <w:t>логических условий</w:t>
      </w:r>
      <w:r>
        <w:rPr>
          <w:color w:val="000000"/>
          <w:szCs w:val="24"/>
          <w:lang w:val="en-US"/>
        </w:rPr>
        <w:t>: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прогноз изменения гидро</w:t>
      </w:r>
      <w:r>
        <w:rPr>
          <w:color w:val="000000"/>
          <w:szCs w:val="24"/>
        </w:rPr>
        <w:t>гео</w:t>
      </w:r>
      <w:r w:rsidRPr="0022351B">
        <w:rPr>
          <w:color w:val="000000"/>
          <w:szCs w:val="24"/>
        </w:rPr>
        <w:t>логических условий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простирание и мощность водоносных горизонтов и водоупорных пластов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максимальный и минимальный уровни за период наблюдений (таблицы)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амплитуда колебаний (таблицы)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>
        <w:rPr>
          <w:color w:val="000000"/>
          <w:szCs w:val="24"/>
        </w:rPr>
        <w:t>хим</w:t>
      </w:r>
      <w:r w:rsidRPr="0022351B">
        <w:rPr>
          <w:color w:val="000000"/>
          <w:szCs w:val="24"/>
        </w:rPr>
        <w:t>ический состав подземных вод (</w:t>
      </w:r>
      <w:r w:rsidR="00341299">
        <w:rPr>
          <w:color w:val="000000"/>
          <w:szCs w:val="24"/>
        </w:rPr>
        <w:t>протоколы</w:t>
      </w:r>
      <w:r w:rsidRPr="0022351B">
        <w:rPr>
          <w:color w:val="000000"/>
          <w:szCs w:val="24"/>
        </w:rPr>
        <w:t>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коэффициент фильтрации (таблицы)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минерализация (таблицы)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скорость и направление фильтрации (таблицы)</w:t>
      </w:r>
      <w:r w:rsidRPr="007B69A7">
        <w:rPr>
          <w:color w:val="000000"/>
          <w:szCs w:val="24"/>
        </w:rPr>
        <w:t>;</w:t>
      </w:r>
    </w:p>
    <w:p w:rsidR="00AB202D" w:rsidRPr="00900DA4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szCs w:val="24"/>
        </w:rPr>
      </w:pPr>
      <w:r w:rsidRPr="00900DA4">
        <w:rPr>
          <w:szCs w:val="24"/>
        </w:rPr>
        <w:t>сорбционная способность грунтов (таблицы);</w:t>
      </w:r>
    </w:p>
    <w:p w:rsidR="00AB202D" w:rsidRPr="00900DA4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szCs w:val="24"/>
        </w:rPr>
      </w:pPr>
      <w:r w:rsidRPr="00900DA4">
        <w:rPr>
          <w:szCs w:val="24"/>
        </w:rPr>
        <w:t>коэффициент распределения (таблицы);</w:t>
      </w:r>
    </w:p>
    <w:p w:rsidR="00AB202D" w:rsidRPr="00900DA4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szCs w:val="24"/>
        </w:rPr>
      </w:pPr>
      <w:r w:rsidRPr="00900DA4">
        <w:rPr>
          <w:szCs w:val="24"/>
        </w:rPr>
        <w:t>активная пористость грунтов (таблицы);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градиент потока (таблицы)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должны быть представлен</w:t>
      </w:r>
      <w:r>
        <w:rPr>
          <w:color w:val="000000"/>
          <w:szCs w:val="24"/>
        </w:rPr>
        <w:t>ы карты</w:t>
      </w:r>
      <w:r w:rsidRPr="0022351B">
        <w:rPr>
          <w:color w:val="000000"/>
          <w:szCs w:val="24"/>
        </w:rPr>
        <w:t>:</w:t>
      </w:r>
    </w:p>
    <w:p w:rsidR="00AB202D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фактического материала (1:500)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геологические колонки выработок</w:t>
      </w:r>
      <w:r w:rsidRPr="007B69A7">
        <w:rPr>
          <w:color w:val="000000"/>
          <w:szCs w:val="24"/>
        </w:rPr>
        <w:t>;</w:t>
      </w:r>
    </w:p>
    <w:p w:rsidR="00AB202D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 xml:space="preserve">инженерно-геологические разрезы </w:t>
      </w:r>
      <w:r>
        <w:rPr>
          <w:color w:val="000000"/>
          <w:szCs w:val="24"/>
        </w:rPr>
        <w:t>по каждому зданию и сооружению</w:t>
      </w:r>
      <w:r w:rsidRPr="0022351B">
        <w:rPr>
          <w:color w:val="000000"/>
          <w:szCs w:val="24"/>
        </w:rPr>
        <w:t xml:space="preserve"> (глубина изучения под </w:t>
      </w:r>
      <w:r>
        <w:rPr>
          <w:color w:val="000000"/>
          <w:szCs w:val="24"/>
        </w:rPr>
        <w:t>главным зданием - не менее 100</w:t>
      </w:r>
      <w:r w:rsidRPr="0022351B">
        <w:rPr>
          <w:color w:val="000000"/>
          <w:szCs w:val="24"/>
        </w:rPr>
        <w:t xml:space="preserve"> м)</w:t>
      </w:r>
      <w:r w:rsidRPr="007B69A7">
        <w:rPr>
          <w:color w:val="000000"/>
          <w:szCs w:val="24"/>
        </w:rPr>
        <w:t>.</w:t>
      </w:r>
    </w:p>
    <w:p w:rsidR="00AB202D" w:rsidRPr="005B1FCF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>
        <w:rPr>
          <w:color w:val="000000"/>
          <w:szCs w:val="24"/>
        </w:rPr>
        <w:t>результаты сейсмического микрорайонирования</w:t>
      </w:r>
      <w:r w:rsidRPr="005B1FCF">
        <w:rPr>
          <w:color w:val="000000"/>
          <w:szCs w:val="24"/>
        </w:rPr>
        <w:t xml:space="preserve"> площадки;</w:t>
      </w:r>
    </w:p>
    <w:p w:rsidR="00AB202D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должны быть представлены паспорта и каталоги</w:t>
      </w:r>
      <w:r w:rsidRPr="000D03F3">
        <w:rPr>
          <w:color w:val="000000"/>
          <w:szCs w:val="24"/>
        </w:rPr>
        <w:t>: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статического зондирования</w:t>
      </w:r>
      <w:r w:rsidRPr="007B69A7">
        <w:rPr>
          <w:color w:val="000000"/>
          <w:szCs w:val="24"/>
        </w:rPr>
        <w:t>;</w:t>
      </w:r>
    </w:p>
    <w:p w:rsidR="00AB202D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proofErr w:type="spellStart"/>
      <w:r w:rsidRPr="0022351B">
        <w:rPr>
          <w:color w:val="000000"/>
          <w:szCs w:val="24"/>
        </w:rPr>
        <w:t>прессиометрических</w:t>
      </w:r>
      <w:proofErr w:type="spellEnd"/>
      <w:r w:rsidRPr="0022351B">
        <w:rPr>
          <w:color w:val="000000"/>
          <w:szCs w:val="24"/>
        </w:rPr>
        <w:t xml:space="preserve"> исследований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пьезометрических скважин</w:t>
      </w:r>
      <w:r w:rsidRPr="007B69A7">
        <w:rPr>
          <w:color w:val="000000"/>
          <w:szCs w:val="24"/>
        </w:rPr>
        <w:t>;</w:t>
      </w:r>
    </w:p>
    <w:p w:rsidR="00AB202D" w:rsidRDefault="00AB202D" w:rsidP="009E268B">
      <w:pPr>
        <w:widowControl w:val="0"/>
        <w:numPr>
          <w:ilvl w:val="0"/>
          <w:numId w:val="12"/>
        </w:numPr>
        <w:tabs>
          <w:tab w:val="left" w:pos="979"/>
        </w:tabs>
        <w:autoSpaceDE w:val="0"/>
        <w:autoSpaceDN w:val="0"/>
        <w:adjustRightInd w:val="0"/>
        <w:spacing w:line="360" w:lineRule="exact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должны быть представлены таблицы</w:t>
      </w:r>
      <w:r w:rsidRPr="000D03F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и</w:t>
      </w:r>
      <w:r w:rsidRPr="000D03F3">
        <w:rPr>
          <w:color w:val="000000"/>
          <w:szCs w:val="24"/>
        </w:rPr>
        <w:t xml:space="preserve"> </w:t>
      </w:r>
      <w:r w:rsidR="001915A3">
        <w:rPr>
          <w:color w:val="000000"/>
          <w:szCs w:val="24"/>
        </w:rPr>
        <w:t>протоколы</w:t>
      </w:r>
      <w:r w:rsidRPr="000D03F3">
        <w:rPr>
          <w:color w:val="000000"/>
          <w:szCs w:val="24"/>
        </w:rPr>
        <w:t>: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лабораторного определения физических характеристик грунтов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лабораторного определения прочностных и деформационных характеристик грунтов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химического анализа и коррозионной активности воды</w:t>
      </w:r>
      <w:r w:rsidRPr="007B69A7">
        <w:rPr>
          <w:color w:val="000000"/>
          <w:szCs w:val="24"/>
        </w:rPr>
        <w:t>;</w:t>
      </w:r>
    </w:p>
    <w:p w:rsidR="00AB202D" w:rsidRPr="0022351B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 xml:space="preserve">обработки одиночных </w:t>
      </w:r>
      <w:r>
        <w:rPr>
          <w:color w:val="000000"/>
          <w:szCs w:val="24"/>
        </w:rPr>
        <w:t xml:space="preserve">и кустовых </w:t>
      </w:r>
      <w:r w:rsidRPr="0022351B">
        <w:rPr>
          <w:color w:val="000000"/>
          <w:szCs w:val="24"/>
        </w:rPr>
        <w:t>откачек</w:t>
      </w:r>
      <w:r w:rsidRPr="007B69A7">
        <w:rPr>
          <w:color w:val="000000"/>
          <w:szCs w:val="24"/>
        </w:rPr>
        <w:t>;</w:t>
      </w:r>
    </w:p>
    <w:p w:rsidR="00AB202D" w:rsidRDefault="00AB202D" w:rsidP="009E268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exact"/>
        <w:ind w:left="567" w:hanging="283"/>
        <w:jc w:val="both"/>
        <w:rPr>
          <w:color w:val="000000"/>
          <w:szCs w:val="24"/>
        </w:rPr>
      </w:pPr>
      <w:r w:rsidRPr="0022351B">
        <w:rPr>
          <w:color w:val="000000"/>
          <w:szCs w:val="24"/>
        </w:rPr>
        <w:t>режимных гидрогеологических наблюдений за уровнем, температурой и химическим составом подземных вод</w:t>
      </w:r>
      <w:r>
        <w:rPr>
          <w:color w:val="000000"/>
          <w:szCs w:val="24"/>
        </w:rPr>
        <w:t>.</w:t>
      </w:r>
    </w:p>
    <w:p w:rsidR="00AB202D" w:rsidRDefault="00AB202D" w:rsidP="009E268B">
      <w:pPr>
        <w:spacing w:line="360" w:lineRule="auto"/>
        <w:ind w:left="142" w:firstLine="709"/>
        <w:jc w:val="both"/>
        <w:rPr>
          <w:szCs w:val="24"/>
        </w:rPr>
      </w:pPr>
      <w:r w:rsidRPr="00900DA4">
        <w:rPr>
          <w:szCs w:val="24"/>
        </w:rPr>
        <w:t>В табличной форме привести характеристики грунтов для расчета несущей способности и деформаций оснований с учетом возможных техногенных изменений свойств грунтов (в частности, при динамических воздействиях).</w:t>
      </w:r>
    </w:p>
    <w:p w:rsidR="00AB202D" w:rsidRDefault="00AB202D" w:rsidP="009E268B">
      <w:pPr>
        <w:spacing w:line="360" w:lineRule="auto"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Состав</w:t>
      </w:r>
      <w:r w:rsidRPr="00B038B8">
        <w:rPr>
          <w:color w:val="000000"/>
          <w:szCs w:val="24"/>
        </w:rPr>
        <w:t xml:space="preserve"> и объемы инженерно-</w:t>
      </w:r>
      <w:r>
        <w:rPr>
          <w:color w:val="000000"/>
          <w:szCs w:val="24"/>
        </w:rPr>
        <w:t>геологических</w:t>
      </w:r>
      <w:r w:rsidRPr="00B038B8">
        <w:rPr>
          <w:color w:val="000000"/>
          <w:szCs w:val="24"/>
        </w:rPr>
        <w:t xml:space="preserve"> работ определяются Программой изысканий</w:t>
      </w:r>
      <w:r>
        <w:rPr>
          <w:color w:val="000000"/>
          <w:szCs w:val="24"/>
        </w:rPr>
        <w:t>.</w:t>
      </w:r>
    </w:p>
    <w:p w:rsidR="00AB202D" w:rsidRPr="009E268B" w:rsidRDefault="00AB202D" w:rsidP="009E268B">
      <w:pPr>
        <w:pStyle w:val="2"/>
        <w:spacing w:before="0" w:after="0" w:line="360" w:lineRule="auto"/>
        <w:ind w:left="0" w:firstLine="284"/>
        <w:jc w:val="both"/>
        <w:rPr>
          <w:sz w:val="24"/>
          <w:szCs w:val="24"/>
        </w:rPr>
      </w:pPr>
      <w:bookmarkStart w:id="32" w:name="_Toc325356896"/>
      <w:r w:rsidRPr="009E268B">
        <w:rPr>
          <w:sz w:val="24"/>
          <w:szCs w:val="24"/>
        </w:rPr>
        <w:t>2.4</w:t>
      </w:r>
      <w:r w:rsidRPr="009E268B">
        <w:rPr>
          <w:sz w:val="24"/>
          <w:szCs w:val="24"/>
        </w:rPr>
        <w:tab/>
      </w:r>
      <w:bookmarkStart w:id="33" w:name="_Toc274557681"/>
      <w:r w:rsidRPr="009E268B">
        <w:rPr>
          <w:sz w:val="24"/>
          <w:szCs w:val="24"/>
        </w:rPr>
        <w:t>Инженерно-экологические изыскания</w:t>
      </w:r>
      <w:bookmarkEnd w:id="33"/>
      <w:r w:rsidRPr="009E268B">
        <w:rPr>
          <w:sz w:val="24"/>
          <w:szCs w:val="24"/>
        </w:rPr>
        <w:t xml:space="preserve"> и исследования</w:t>
      </w:r>
      <w:bookmarkEnd w:id="32"/>
    </w:p>
    <w:p w:rsidR="00AB202D" w:rsidRPr="00230180" w:rsidRDefault="00AB202D" w:rsidP="009E268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З</w:t>
      </w:r>
      <w:r w:rsidRPr="00230180">
        <w:rPr>
          <w:szCs w:val="24"/>
        </w:rPr>
        <w:t>адачи</w:t>
      </w:r>
      <w:r>
        <w:rPr>
          <w:szCs w:val="24"/>
        </w:rPr>
        <w:t>:</w:t>
      </w:r>
    </w:p>
    <w:p w:rsidR="00AB202D" w:rsidRPr="00230180" w:rsidRDefault="00AB202D" w:rsidP="009E268B">
      <w:pPr>
        <w:widowControl w:val="0"/>
        <w:numPr>
          <w:ilvl w:val="0"/>
          <w:numId w:val="13"/>
        </w:numPr>
        <w:tabs>
          <w:tab w:val="clear" w:pos="717"/>
        </w:tabs>
        <w:spacing w:line="360" w:lineRule="auto"/>
        <w:ind w:left="426" w:hanging="284"/>
        <w:jc w:val="both"/>
        <w:rPr>
          <w:szCs w:val="24"/>
        </w:rPr>
      </w:pPr>
      <w:r>
        <w:rPr>
          <w:szCs w:val="24"/>
        </w:rPr>
        <w:t xml:space="preserve">провести обработку и систематизацию результатов проведенных ранее экологических изысканий и исследований с целью определения блоков работ, требующих </w:t>
      </w:r>
      <w:proofErr w:type="spellStart"/>
      <w:r>
        <w:rPr>
          <w:szCs w:val="24"/>
        </w:rPr>
        <w:t>доизучения</w:t>
      </w:r>
      <w:proofErr w:type="spellEnd"/>
      <w:r>
        <w:rPr>
          <w:szCs w:val="24"/>
        </w:rPr>
        <w:t xml:space="preserve"> и актуализации;</w:t>
      </w:r>
    </w:p>
    <w:p w:rsidR="00AB202D" w:rsidRPr="00230180" w:rsidRDefault="00AB202D" w:rsidP="009E268B">
      <w:pPr>
        <w:widowControl w:val="0"/>
        <w:numPr>
          <w:ilvl w:val="0"/>
          <w:numId w:val="13"/>
        </w:numPr>
        <w:tabs>
          <w:tab w:val="clear" w:pos="717"/>
        </w:tabs>
        <w:spacing w:line="360" w:lineRule="auto"/>
        <w:ind w:left="426" w:hanging="284"/>
        <w:jc w:val="both"/>
        <w:rPr>
          <w:szCs w:val="24"/>
        </w:rPr>
      </w:pPr>
      <w:r>
        <w:rPr>
          <w:szCs w:val="24"/>
        </w:rPr>
        <w:t>выполнить определение токсичности почв в границах зданий и сооружений АС с ОПЭБ с РУ СВБР-100, подлежащих экскавации, последующему складированию и утилизации.</w:t>
      </w:r>
    </w:p>
    <w:p w:rsidR="00AB202D" w:rsidRDefault="00AB202D" w:rsidP="009E268B">
      <w:pPr>
        <w:widowControl w:val="0"/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территории строительно-монтажной базы выполнить: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>- оценку радиационной обстановки (по компонентам природной среды);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 xml:space="preserve">- микробиологические и </w:t>
      </w:r>
      <w:proofErr w:type="spellStart"/>
      <w:r>
        <w:rPr>
          <w:szCs w:val="24"/>
        </w:rPr>
        <w:t>паразитологические</w:t>
      </w:r>
      <w:proofErr w:type="spellEnd"/>
      <w:r>
        <w:rPr>
          <w:szCs w:val="24"/>
        </w:rPr>
        <w:t xml:space="preserve"> исследования;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>- оценку состояния компонентов природной среды;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>- геоботанические исследования;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>- газо-геохимические исследования;</w:t>
      </w:r>
    </w:p>
    <w:p w:rsidR="00AB202D" w:rsidRDefault="00AB202D" w:rsidP="009E268B">
      <w:pPr>
        <w:widowControl w:val="0"/>
        <w:spacing w:line="360" w:lineRule="auto"/>
        <w:ind w:firstLine="142"/>
        <w:jc w:val="both"/>
        <w:rPr>
          <w:szCs w:val="24"/>
        </w:rPr>
      </w:pPr>
      <w:r>
        <w:rPr>
          <w:szCs w:val="24"/>
        </w:rPr>
        <w:t>- оценку внешних воздействий.</w:t>
      </w:r>
    </w:p>
    <w:p w:rsidR="00AB202D" w:rsidRPr="00975D07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975D07">
        <w:rPr>
          <w:szCs w:val="24"/>
        </w:rPr>
        <w:t xml:space="preserve">В работе по эколого-гидрогеологическим исследованиям и </w:t>
      </w:r>
      <w:proofErr w:type="spellStart"/>
      <w:r w:rsidRPr="00975D07">
        <w:rPr>
          <w:szCs w:val="24"/>
        </w:rPr>
        <w:t>геоэкологическому</w:t>
      </w:r>
      <w:proofErr w:type="spellEnd"/>
      <w:r w:rsidRPr="00975D07">
        <w:rPr>
          <w:szCs w:val="24"/>
        </w:rPr>
        <w:t xml:space="preserve"> опробованию почв, грунтов использовать скважины, пройденные для инженерно-геологических целей.</w:t>
      </w:r>
    </w:p>
    <w:p w:rsidR="00AB202D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975D07">
        <w:rPr>
          <w:szCs w:val="24"/>
        </w:rPr>
        <w:t>Состав и содержание технического отчета о результатах инженерно-экологических изысканий должны соответствовать требованиям 8.1</w:t>
      </w:r>
      <w:r>
        <w:rPr>
          <w:szCs w:val="24"/>
        </w:rPr>
        <w:t>8</w:t>
      </w:r>
      <w:r w:rsidRPr="00975D07">
        <w:rPr>
          <w:szCs w:val="24"/>
        </w:rPr>
        <w:t xml:space="preserve"> </w:t>
      </w:r>
      <w:proofErr w:type="spellStart"/>
      <w:r w:rsidRPr="00975D07">
        <w:rPr>
          <w:szCs w:val="24"/>
        </w:rPr>
        <w:t>СНиП</w:t>
      </w:r>
      <w:proofErr w:type="spellEnd"/>
      <w:r w:rsidRPr="00975D07">
        <w:rPr>
          <w:szCs w:val="24"/>
        </w:rPr>
        <w:t xml:space="preserve"> 11-02-96. </w:t>
      </w:r>
    </w:p>
    <w:p w:rsidR="00AB202D" w:rsidRDefault="00AB202D" w:rsidP="009E268B">
      <w:pPr>
        <w:tabs>
          <w:tab w:val="left" w:pos="1555"/>
        </w:tabs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Состав</w:t>
      </w:r>
      <w:r w:rsidRPr="00B038B8">
        <w:rPr>
          <w:color w:val="000000"/>
          <w:szCs w:val="24"/>
        </w:rPr>
        <w:t xml:space="preserve"> и объемы инженерно-</w:t>
      </w:r>
      <w:r>
        <w:rPr>
          <w:color w:val="000000"/>
          <w:szCs w:val="24"/>
        </w:rPr>
        <w:t>экологических</w:t>
      </w:r>
      <w:r w:rsidRPr="00B038B8">
        <w:rPr>
          <w:color w:val="000000"/>
          <w:szCs w:val="24"/>
        </w:rPr>
        <w:t xml:space="preserve"> работ определяются Программой изысканий</w:t>
      </w:r>
      <w:r>
        <w:rPr>
          <w:color w:val="000000"/>
          <w:szCs w:val="24"/>
        </w:rPr>
        <w:t>.</w:t>
      </w:r>
      <w:r w:rsidRPr="00B038B8">
        <w:rPr>
          <w:color w:val="000000"/>
          <w:szCs w:val="24"/>
        </w:rPr>
        <w:t xml:space="preserve"> </w:t>
      </w:r>
    </w:p>
    <w:p w:rsidR="00AB202D" w:rsidRPr="009E268B" w:rsidRDefault="00AB202D" w:rsidP="009E268B">
      <w:pPr>
        <w:pStyle w:val="2"/>
        <w:spacing w:before="120" w:line="360" w:lineRule="auto"/>
        <w:ind w:left="0" w:firstLine="284"/>
        <w:jc w:val="both"/>
        <w:rPr>
          <w:sz w:val="24"/>
          <w:szCs w:val="24"/>
        </w:rPr>
      </w:pPr>
      <w:bookmarkStart w:id="34" w:name="_Toc325356897"/>
      <w:r w:rsidRPr="009E268B">
        <w:rPr>
          <w:sz w:val="24"/>
          <w:szCs w:val="24"/>
        </w:rPr>
        <w:t>2.5</w:t>
      </w:r>
      <w:r w:rsidRPr="009E268B">
        <w:rPr>
          <w:sz w:val="24"/>
          <w:szCs w:val="24"/>
        </w:rPr>
        <w:tab/>
      </w:r>
      <w:bookmarkStart w:id="35" w:name="_Toc274557682"/>
      <w:r w:rsidRPr="009E268B">
        <w:rPr>
          <w:sz w:val="24"/>
          <w:szCs w:val="24"/>
        </w:rPr>
        <w:t>Дополнительные исследования и научно-исследовательские работы</w:t>
      </w:r>
      <w:bookmarkEnd w:id="34"/>
      <w:bookmarkEnd w:id="35"/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B038B8">
        <w:rPr>
          <w:color w:val="000000"/>
          <w:szCs w:val="24"/>
        </w:rPr>
        <w:t>В процессе</w:t>
      </w:r>
      <w:r>
        <w:rPr>
          <w:color w:val="000000"/>
          <w:szCs w:val="24"/>
        </w:rPr>
        <w:t xml:space="preserve"> изыскательских</w:t>
      </w:r>
      <w:r w:rsidRPr="00B038B8">
        <w:rPr>
          <w:color w:val="000000"/>
          <w:szCs w:val="24"/>
        </w:rPr>
        <w:t xml:space="preserve"> работ могут потребоваться специальные дополнительные исследования и научно-исследовательские работы, не включенны</w:t>
      </w:r>
      <w:r>
        <w:rPr>
          <w:color w:val="000000"/>
          <w:szCs w:val="24"/>
        </w:rPr>
        <w:t>е</w:t>
      </w:r>
      <w:r w:rsidRPr="00B038B8">
        <w:rPr>
          <w:color w:val="000000"/>
          <w:szCs w:val="24"/>
        </w:rPr>
        <w:t xml:space="preserve"> в </w:t>
      </w:r>
      <w:r>
        <w:rPr>
          <w:color w:val="000000"/>
          <w:szCs w:val="24"/>
        </w:rPr>
        <w:t xml:space="preserve">состав работ по настоящему техническому заданию. </w:t>
      </w:r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C251CF">
        <w:rPr>
          <w:color w:val="000000"/>
          <w:szCs w:val="24"/>
        </w:rPr>
        <w:t xml:space="preserve">В случае </w:t>
      </w:r>
      <w:r>
        <w:rPr>
          <w:color w:val="000000"/>
          <w:szCs w:val="24"/>
        </w:rPr>
        <w:t xml:space="preserve">изменения Заказчиком данных генерального плана, исходных данных для производства работ, а также </w:t>
      </w:r>
      <w:r w:rsidRPr="00C251CF">
        <w:rPr>
          <w:color w:val="000000"/>
          <w:szCs w:val="24"/>
        </w:rPr>
        <w:t xml:space="preserve">выявления в процессе инженерных изысканий сложных </w:t>
      </w:r>
      <w:r>
        <w:rPr>
          <w:color w:val="000000"/>
          <w:szCs w:val="24"/>
        </w:rPr>
        <w:t>природных и техногенных условий,</w:t>
      </w:r>
      <w:r w:rsidRPr="00C251CF">
        <w:rPr>
          <w:color w:val="000000"/>
          <w:szCs w:val="24"/>
        </w:rPr>
        <w:t xml:space="preserve"> которые могут оказать неблагоприятное влияние на строительство и эксплуатаци</w:t>
      </w:r>
      <w:r>
        <w:rPr>
          <w:color w:val="000000"/>
          <w:szCs w:val="24"/>
        </w:rPr>
        <w:t>ю сооружений и среду обитания, И</w:t>
      </w:r>
      <w:r w:rsidRPr="00C251CF">
        <w:rPr>
          <w:color w:val="000000"/>
          <w:szCs w:val="24"/>
        </w:rPr>
        <w:t xml:space="preserve">сполнитель инженерных изысканий должен поставить </w:t>
      </w:r>
      <w:r>
        <w:rPr>
          <w:color w:val="000000"/>
          <w:szCs w:val="24"/>
        </w:rPr>
        <w:t>З</w:t>
      </w:r>
      <w:r w:rsidRPr="00C251CF">
        <w:rPr>
          <w:color w:val="000000"/>
          <w:szCs w:val="24"/>
        </w:rPr>
        <w:t>аказчика в известность о необходимости дополнительного изучения и внесения изменений и дополнений в программу инженерных изысканий и в договор (контракт) в части увеличения продолжительности и (или) стоимости инженерных изысканий.</w:t>
      </w:r>
      <w:r>
        <w:rPr>
          <w:color w:val="000000"/>
          <w:szCs w:val="24"/>
        </w:rPr>
        <w:t xml:space="preserve"> </w:t>
      </w:r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>Дополнительные исследования и научно-исследовательские работы</w:t>
      </w:r>
      <w:r w:rsidRPr="00B038B8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выполняются</w:t>
      </w:r>
      <w:r w:rsidRPr="00B038B8">
        <w:rPr>
          <w:color w:val="000000"/>
          <w:szCs w:val="24"/>
        </w:rPr>
        <w:t xml:space="preserve"> по отдельным заданиям</w:t>
      </w:r>
      <w:r>
        <w:rPr>
          <w:color w:val="000000"/>
          <w:szCs w:val="24"/>
        </w:rPr>
        <w:t xml:space="preserve"> Заказчика.</w:t>
      </w:r>
    </w:p>
    <w:p w:rsidR="00AB202D" w:rsidRPr="00DA54DC" w:rsidRDefault="00AB202D" w:rsidP="009E268B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36" w:name="_Toc312152056"/>
      <w:bookmarkStart w:id="37" w:name="_Toc325356898"/>
      <w:r w:rsidRPr="00DA54DC">
        <w:rPr>
          <w:rStyle w:val="23"/>
          <w:b/>
          <w:sz w:val="28"/>
          <w:szCs w:val="28"/>
          <w:lang w:val="ru-RU"/>
        </w:rPr>
        <w:t>3 Мониторинг окружающей среды</w:t>
      </w:r>
      <w:bookmarkEnd w:id="36"/>
      <w:bookmarkEnd w:id="37"/>
    </w:p>
    <w:p w:rsidR="00AB202D" w:rsidRDefault="00AB202D" w:rsidP="009E268B">
      <w:pPr>
        <w:pStyle w:val="a2"/>
        <w:spacing w:line="360" w:lineRule="auto"/>
        <w:ind w:firstLine="851"/>
        <w:rPr>
          <w:rFonts w:cs="Verdana"/>
          <w:lang w:eastAsia="en-US"/>
        </w:rPr>
      </w:pPr>
      <w:r w:rsidRPr="003878DF">
        <w:rPr>
          <w:rFonts w:cs="Verdana"/>
          <w:lang w:eastAsia="en-US"/>
        </w:rPr>
        <w:t>Задачи</w:t>
      </w:r>
      <w:r>
        <w:rPr>
          <w:rFonts w:cs="Verdana"/>
          <w:lang w:eastAsia="en-US"/>
        </w:rPr>
        <w:t>:</w:t>
      </w:r>
    </w:p>
    <w:p w:rsidR="00AB202D" w:rsidRPr="00E82687" w:rsidRDefault="00AB202D" w:rsidP="009E268B">
      <w:pPr>
        <w:pStyle w:val="a2"/>
        <w:spacing w:line="360" w:lineRule="auto"/>
        <w:ind w:left="142" w:hanging="142"/>
        <w:rPr>
          <w:rFonts w:cs="Verdana"/>
          <w:lang w:eastAsia="en-US"/>
        </w:rPr>
      </w:pPr>
      <w:r w:rsidRPr="00E82687">
        <w:rPr>
          <w:rFonts w:cs="Verdana"/>
          <w:lang w:eastAsia="en-US"/>
        </w:rPr>
        <w:t>-провести систематизацию и обобщение результатов ранее проведенного мониторинга;</w:t>
      </w:r>
    </w:p>
    <w:p w:rsidR="00AB202D" w:rsidRPr="00E82687" w:rsidRDefault="00AB202D" w:rsidP="009E268B">
      <w:pPr>
        <w:pStyle w:val="a2"/>
        <w:spacing w:line="360" w:lineRule="auto"/>
        <w:ind w:left="142" w:hanging="142"/>
        <w:rPr>
          <w:rFonts w:cs="Verdana"/>
          <w:lang w:eastAsia="en-US"/>
        </w:rPr>
      </w:pPr>
      <w:r w:rsidRPr="00E82687">
        <w:rPr>
          <w:rFonts w:cs="Verdana"/>
          <w:lang w:eastAsia="en-US"/>
        </w:rPr>
        <w:t>-на основании проведенного анализа разработать предложения по корректировке программы мониторинга и адаптации мониторинговых наблюдений для стадии разработки проектной документации (при необходимости);</w:t>
      </w:r>
    </w:p>
    <w:p w:rsidR="00AB202D" w:rsidRPr="00E82687" w:rsidRDefault="00AB202D" w:rsidP="009E268B">
      <w:pPr>
        <w:pStyle w:val="a2"/>
        <w:spacing w:line="360" w:lineRule="auto"/>
        <w:ind w:left="142" w:hanging="142"/>
        <w:rPr>
          <w:rFonts w:cs="Verdana"/>
          <w:lang w:eastAsia="en-US"/>
        </w:rPr>
      </w:pPr>
      <w:r w:rsidRPr="00E82687">
        <w:rPr>
          <w:rFonts w:cs="Verdana"/>
          <w:lang w:eastAsia="en-US"/>
        </w:rPr>
        <w:t>-продолжить проведение мониторинга всех видов до конца 201</w:t>
      </w:r>
      <w:r>
        <w:rPr>
          <w:rFonts w:cs="Verdana"/>
          <w:lang w:eastAsia="en-US"/>
        </w:rPr>
        <w:t>3</w:t>
      </w:r>
      <w:r w:rsidRPr="00E82687">
        <w:rPr>
          <w:rFonts w:cs="Verdana"/>
          <w:lang w:eastAsia="en-US"/>
        </w:rPr>
        <w:t xml:space="preserve"> года.</w:t>
      </w:r>
    </w:p>
    <w:p w:rsidR="00AB202D" w:rsidRDefault="00AB202D" w:rsidP="009E268B">
      <w:pPr>
        <w:pStyle w:val="afa"/>
        <w:spacing w:line="360" w:lineRule="auto"/>
      </w:pPr>
      <w:r>
        <w:t>Мониторинг проводится по следующим направлениям – экологические, гидрометеорологические, гидрогеологические и сейсмологические наблюдения.</w:t>
      </w:r>
    </w:p>
    <w:p w:rsidR="00AB202D" w:rsidRPr="00853E12" w:rsidRDefault="00AB202D" w:rsidP="009E268B">
      <w:pPr>
        <w:pStyle w:val="a"/>
        <w:numPr>
          <w:ilvl w:val="0"/>
          <w:numId w:val="0"/>
        </w:numPr>
        <w:spacing w:line="360" w:lineRule="auto"/>
        <w:ind w:firstLine="851"/>
        <w:rPr>
          <w:lang w:eastAsia="ru-RU"/>
        </w:rPr>
      </w:pPr>
      <w:r>
        <w:rPr>
          <w:lang w:eastAsia="ru-RU"/>
        </w:rPr>
        <w:t>1. </w:t>
      </w:r>
      <w:r w:rsidRPr="00853E12">
        <w:rPr>
          <w:lang w:eastAsia="ru-RU"/>
        </w:rPr>
        <w:t>Экологический мониторинг должен включать наблюдение за состоянием (загрязнением) следующих компонентов окружающей среды, включая радиационный мониторинг: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атмосферного воздуха;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подземных вод;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поверхностных вод;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почв;</w:t>
      </w:r>
    </w:p>
    <w:p w:rsidR="00AB202D" w:rsidRPr="00407E2B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407E2B">
        <w:rPr>
          <w:lang w:eastAsia="ru-RU"/>
        </w:rPr>
        <w:t>растительности.</w:t>
      </w:r>
    </w:p>
    <w:p w:rsidR="00AB202D" w:rsidRPr="00853E12" w:rsidRDefault="00AB202D" w:rsidP="009E268B">
      <w:pPr>
        <w:pStyle w:val="a"/>
        <w:numPr>
          <w:ilvl w:val="0"/>
          <w:numId w:val="0"/>
        </w:numPr>
        <w:spacing w:line="360" w:lineRule="auto"/>
        <w:ind w:firstLine="851"/>
        <w:rPr>
          <w:lang w:eastAsia="ru-RU"/>
        </w:rPr>
      </w:pPr>
      <w:r>
        <w:rPr>
          <w:lang w:eastAsia="ru-RU"/>
        </w:rPr>
        <w:t xml:space="preserve">2. Гидрометеорологический мониторинг для наблюдения за динамикой </w:t>
      </w:r>
      <w:r w:rsidRPr="00853E12">
        <w:rPr>
          <w:lang w:eastAsia="ru-RU"/>
        </w:rPr>
        <w:t>гидрологически</w:t>
      </w:r>
      <w:r>
        <w:rPr>
          <w:lang w:eastAsia="ru-RU"/>
        </w:rPr>
        <w:t>х</w:t>
      </w:r>
      <w:r w:rsidRPr="00853E12">
        <w:rPr>
          <w:lang w:eastAsia="ru-RU"/>
        </w:rPr>
        <w:t xml:space="preserve"> характеристик </w:t>
      </w:r>
      <w:proofErr w:type="spellStart"/>
      <w:r w:rsidRPr="00853E12">
        <w:rPr>
          <w:lang w:eastAsia="ru-RU"/>
        </w:rPr>
        <w:t>Черемшанского</w:t>
      </w:r>
      <w:proofErr w:type="spellEnd"/>
      <w:r w:rsidRPr="00853E12">
        <w:rPr>
          <w:lang w:eastAsia="ru-RU"/>
        </w:rPr>
        <w:t xml:space="preserve"> залива Куйбышевского водохранилища</w:t>
      </w:r>
      <w:r>
        <w:rPr>
          <w:lang w:eastAsia="ru-RU"/>
        </w:rPr>
        <w:t xml:space="preserve"> </w:t>
      </w:r>
      <w:r w:rsidRPr="0059072D">
        <w:rPr>
          <w:lang w:eastAsia="ru-RU"/>
        </w:rPr>
        <w:t>и параметрами атмосферных процессов и явлений</w:t>
      </w:r>
      <w:r>
        <w:rPr>
          <w:lang w:eastAsia="ru-RU"/>
        </w:rPr>
        <w:t>. При этом проводятся</w:t>
      </w:r>
      <w:r w:rsidRPr="00853E12">
        <w:rPr>
          <w:lang w:eastAsia="ru-RU"/>
        </w:rPr>
        <w:t>: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наблюдения за уровнями воды;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измерение температуры воды;</w:t>
      </w:r>
    </w:p>
    <w:p w:rsidR="00AB202D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 xml:space="preserve">изучение ледовой </w:t>
      </w:r>
      <w:r>
        <w:rPr>
          <w:lang w:eastAsia="ru-RU"/>
        </w:rPr>
        <w:t xml:space="preserve">обстановки </w:t>
      </w:r>
      <w:proofErr w:type="spellStart"/>
      <w:r>
        <w:rPr>
          <w:lang w:eastAsia="ru-RU"/>
        </w:rPr>
        <w:t>Черемшанского</w:t>
      </w:r>
      <w:proofErr w:type="spellEnd"/>
      <w:r>
        <w:rPr>
          <w:lang w:eastAsia="ru-RU"/>
        </w:rPr>
        <w:t xml:space="preserve"> залива;</w:t>
      </w:r>
    </w:p>
    <w:p w:rsidR="00AB202D" w:rsidRPr="0059072D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59072D">
        <w:rPr>
          <w:lang w:eastAsia="ru-RU"/>
        </w:rPr>
        <w:t>наблюдения за метеорологическими процессами.</w:t>
      </w:r>
    </w:p>
    <w:p w:rsidR="00AB202D" w:rsidRDefault="00AB202D" w:rsidP="009E268B">
      <w:pPr>
        <w:pStyle w:val="a"/>
        <w:numPr>
          <w:ilvl w:val="0"/>
          <w:numId w:val="0"/>
        </w:numPr>
        <w:tabs>
          <w:tab w:val="clear" w:pos="1134"/>
          <w:tab w:val="left" w:pos="1276"/>
        </w:tabs>
        <w:spacing w:line="360" w:lineRule="auto"/>
        <w:ind w:firstLine="851"/>
        <w:rPr>
          <w:lang w:eastAsia="ru-RU"/>
        </w:rPr>
      </w:pPr>
      <w:r>
        <w:rPr>
          <w:lang w:eastAsia="ru-RU"/>
        </w:rPr>
        <w:t>3. Мониторинг геологической среды подразумевает проведение только</w:t>
      </w:r>
      <w:r w:rsidRPr="00853E12">
        <w:rPr>
          <w:lang w:eastAsia="ru-RU"/>
        </w:rPr>
        <w:t xml:space="preserve"> гидрогеологического мониторинга</w:t>
      </w:r>
      <w:r>
        <w:rPr>
          <w:lang w:eastAsia="ru-RU"/>
        </w:rPr>
        <w:t>. При этом проводится:</w:t>
      </w:r>
    </w:p>
    <w:p w:rsidR="00AB202D" w:rsidRDefault="00AB202D" w:rsidP="009E268B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– получение данных по гидродинамическому</w:t>
      </w:r>
      <w:r>
        <w:rPr>
          <w:lang w:eastAsia="ru-RU"/>
        </w:rPr>
        <w:t xml:space="preserve"> р</w:t>
      </w:r>
      <w:r w:rsidRPr="00853E12">
        <w:rPr>
          <w:lang w:eastAsia="ru-RU"/>
        </w:rPr>
        <w:t>ежим</w:t>
      </w:r>
      <w:r>
        <w:rPr>
          <w:lang w:eastAsia="ru-RU"/>
        </w:rPr>
        <w:t>у</w:t>
      </w:r>
      <w:r w:rsidRPr="00853E12">
        <w:rPr>
          <w:lang w:eastAsia="ru-RU"/>
        </w:rPr>
        <w:t xml:space="preserve"> подземных вод площадки размещения АС с ОПЭБ с РУ СВБР-100</w:t>
      </w:r>
      <w:r>
        <w:rPr>
          <w:lang w:eastAsia="ru-RU"/>
        </w:rPr>
        <w:t>;</w:t>
      </w:r>
    </w:p>
    <w:p w:rsidR="00AB202D" w:rsidRPr="00853E12" w:rsidRDefault="00AB202D" w:rsidP="009E268B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–</w:t>
      </w:r>
      <w:r>
        <w:rPr>
          <w:lang w:eastAsia="ru-RU"/>
        </w:rPr>
        <w:t> </w:t>
      </w:r>
      <w:r w:rsidRPr="00853E12">
        <w:rPr>
          <w:lang w:eastAsia="ru-RU"/>
        </w:rPr>
        <w:t>получение данных по гидрохимическому р</w:t>
      </w:r>
      <w:r w:rsidRPr="00B55C54">
        <w:rPr>
          <w:lang w:eastAsia="ru-RU"/>
        </w:rPr>
        <w:t>ежим</w:t>
      </w:r>
      <w:r>
        <w:rPr>
          <w:lang w:eastAsia="ru-RU"/>
        </w:rPr>
        <w:t>у</w:t>
      </w:r>
      <w:r w:rsidRPr="00B55C54">
        <w:rPr>
          <w:lang w:eastAsia="ru-RU"/>
        </w:rPr>
        <w:t xml:space="preserve"> подземных вод площадки размещения АС с ОПЭБ с РУ СВБР-100</w:t>
      </w:r>
      <w:r w:rsidRPr="00853E12">
        <w:rPr>
          <w:lang w:eastAsia="ru-RU"/>
        </w:rPr>
        <w:t>, изучение и контроль его изменения во времени на всех этапах жизненного цикла сооружения.</w:t>
      </w:r>
    </w:p>
    <w:p w:rsidR="00AB202D" w:rsidRDefault="00AB202D" w:rsidP="009E268B">
      <w:pPr>
        <w:pStyle w:val="afa"/>
        <w:spacing w:line="360" w:lineRule="auto"/>
      </w:pPr>
      <w:r>
        <w:t>4. Проведение сейсмологического мониторинга. При проведении сейсмологического мониторинга необходимо выполнять: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регистраци</w:t>
      </w:r>
      <w:r>
        <w:rPr>
          <w:lang w:eastAsia="ru-RU"/>
        </w:rPr>
        <w:t>ю</w:t>
      </w:r>
      <w:r w:rsidRPr="00853E12">
        <w:rPr>
          <w:lang w:eastAsia="ru-RU"/>
        </w:rPr>
        <w:t xml:space="preserve"> местных слабых землетрясений в районе расположения площадки АС с ОПЭБ с РУ СВБР-100 (в радиусе около 30 км от площадки);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>
        <w:rPr>
          <w:lang w:eastAsia="ru-RU"/>
        </w:rPr>
        <w:t>регистрацию</w:t>
      </w:r>
      <w:r w:rsidRPr="00853E12">
        <w:rPr>
          <w:lang w:eastAsia="ru-RU"/>
        </w:rPr>
        <w:t xml:space="preserve"> ближних и удаленных землетрясений (в радиусе около 300 км от площадки);</w:t>
      </w:r>
    </w:p>
    <w:p w:rsidR="00AB202D" w:rsidRPr="00853E12" w:rsidRDefault="00AB202D" w:rsidP="009E268B">
      <w:pPr>
        <w:pStyle w:val="a"/>
        <w:tabs>
          <w:tab w:val="clear" w:pos="1134"/>
          <w:tab w:val="clear" w:pos="2771"/>
        </w:tabs>
        <w:spacing w:line="360" w:lineRule="auto"/>
        <w:ind w:left="284" w:hanging="284"/>
        <w:rPr>
          <w:lang w:eastAsia="ru-RU"/>
        </w:rPr>
      </w:pPr>
      <w:r w:rsidRPr="00853E12">
        <w:rPr>
          <w:lang w:eastAsia="ru-RU"/>
        </w:rPr>
        <w:t>наблюдения за уровнем микросейсмического фона и его спектральными характеристиками.</w:t>
      </w:r>
    </w:p>
    <w:p w:rsidR="00AB202D" w:rsidRPr="00DA54DC" w:rsidRDefault="00AB202D" w:rsidP="009E268B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38" w:name="_Toc274557685"/>
      <w:bookmarkStart w:id="39" w:name="_Toc325356899"/>
      <w:r w:rsidRPr="00DA54DC">
        <w:rPr>
          <w:rStyle w:val="23"/>
          <w:b/>
          <w:sz w:val="28"/>
          <w:szCs w:val="28"/>
          <w:lang w:val="ru-RU"/>
        </w:rPr>
        <w:t>4 Требования к организации - исполнителю инженерных изысканий и исследований</w:t>
      </w:r>
      <w:bookmarkEnd w:id="38"/>
      <w:bookmarkEnd w:id="39"/>
    </w:p>
    <w:p w:rsidR="00AB202D" w:rsidRPr="00B038B8" w:rsidRDefault="00AB202D" w:rsidP="009E268B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color w:val="000000"/>
          <w:szCs w:val="24"/>
        </w:rPr>
      </w:pPr>
      <w:r>
        <w:t xml:space="preserve">Инженерные изыскания для строительства объектов повышенного экономического, социального и экологического риска (1 уровня ответственности) должны выполняться специализированными изыскательскими организациями, имеющими Свидетельство о допуске к работам, которые оказывают влияние на безопасность объектов использования атомной энергии, </w:t>
      </w:r>
      <w:r>
        <w:rPr>
          <w:szCs w:val="24"/>
        </w:rPr>
        <w:t xml:space="preserve">систему менеджмента качества, которой национальным или международным органом по сертификации выдан сертификат соответствия, лицензии </w:t>
      </w:r>
      <w:proofErr w:type="spellStart"/>
      <w:r>
        <w:rPr>
          <w:szCs w:val="24"/>
        </w:rPr>
        <w:t>Ростехнадзора</w:t>
      </w:r>
      <w:proofErr w:type="spellEnd"/>
      <w:r>
        <w:rPr>
          <w:szCs w:val="24"/>
        </w:rPr>
        <w:t xml:space="preserve"> на размещение и сооружение блоков атомных станций, в части выполнения работ и предоставления услуг эксплуатирующей организации, лицензию ФСБ России на осуществление работ, связанных с использованием сведений, составляющих государственную тайну</w:t>
      </w:r>
      <w:r>
        <w:t>.</w:t>
      </w:r>
    </w:p>
    <w:p w:rsidR="00AB202D" w:rsidRPr="00B038B8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B038B8">
        <w:rPr>
          <w:szCs w:val="24"/>
        </w:rPr>
        <w:t xml:space="preserve">Работы </w:t>
      </w:r>
      <w:r>
        <w:rPr>
          <w:szCs w:val="24"/>
        </w:rPr>
        <w:t xml:space="preserve">требуется </w:t>
      </w:r>
      <w:r w:rsidRPr="00B038B8">
        <w:rPr>
          <w:szCs w:val="24"/>
        </w:rPr>
        <w:t xml:space="preserve">провести с соблюдением правил пожарной, производственной, радиационной и санитарной безопасности, установленных для выполнения работ на объекте. </w:t>
      </w:r>
    </w:p>
    <w:p w:rsidR="00AB202D" w:rsidRDefault="00AB202D" w:rsidP="009E268B">
      <w:pPr>
        <w:spacing w:line="360" w:lineRule="auto"/>
        <w:ind w:firstLine="851"/>
        <w:jc w:val="both"/>
      </w:pPr>
      <w:r>
        <w:t>Исполнитель обязан получить все необходимые разрешения на производство работ.</w:t>
      </w:r>
    </w:p>
    <w:p w:rsidR="00AB202D" w:rsidRPr="00B038B8" w:rsidRDefault="00AB202D" w:rsidP="009E268B">
      <w:pPr>
        <w:spacing w:line="360" w:lineRule="auto"/>
        <w:ind w:firstLine="851"/>
        <w:jc w:val="both"/>
        <w:rPr>
          <w:szCs w:val="24"/>
        </w:rPr>
      </w:pPr>
      <w:r>
        <w:t xml:space="preserve">Исполнитель обязан при выполнении инженерных изысканий применять средства измерений, прошедшие в соответствии с законодательством Российской Федерации метрологическую поверку (калибровку) или аттестацию. </w:t>
      </w:r>
      <w:r w:rsidRPr="00B038B8">
        <w:rPr>
          <w:szCs w:val="24"/>
        </w:rPr>
        <w:t xml:space="preserve">Используемые в ходе работ программные и аппаратные средства должны быть сертифицированы. </w:t>
      </w:r>
    </w:p>
    <w:p w:rsidR="00AB202D" w:rsidRPr="006316CE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6316CE">
        <w:rPr>
          <w:szCs w:val="24"/>
        </w:rPr>
        <w:t xml:space="preserve">Настоящее Техническое задание может быть откорректировано в процессе работы по согласованию с Заказчиком и </w:t>
      </w:r>
      <w:r>
        <w:t>ОАО «</w:t>
      </w:r>
      <w:proofErr w:type="spellStart"/>
      <w:r>
        <w:t>АКМЭ-инжиниринг</w:t>
      </w:r>
      <w:proofErr w:type="spellEnd"/>
      <w:r>
        <w:t>»</w:t>
      </w:r>
      <w:r w:rsidRPr="006316CE">
        <w:rPr>
          <w:szCs w:val="24"/>
        </w:rPr>
        <w:t xml:space="preserve">. </w:t>
      </w:r>
    </w:p>
    <w:p w:rsidR="00AB202D" w:rsidRPr="006316CE" w:rsidRDefault="00AB202D" w:rsidP="009E268B">
      <w:pPr>
        <w:spacing w:line="360" w:lineRule="auto"/>
        <w:ind w:firstLine="851"/>
        <w:jc w:val="both"/>
        <w:rPr>
          <w:szCs w:val="24"/>
        </w:rPr>
      </w:pPr>
    </w:p>
    <w:p w:rsidR="00AB202D" w:rsidRDefault="00AB202D" w:rsidP="009E268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Исполнитель обязан принимать участие в работе по устранению воз</w:t>
      </w:r>
      <w:r w:rsidR="005C75FA">
        <w:rPr>
          <w:szCs w:val="24"/>
        </w:rPr>
        <w:t>можных замечаний от экспертов ФА</w:t>
      </w:r>
      <w:r>
        <w:rPr>
          <w:szCs w:val="24"/>
        </w:rPr>
        <w:t>У «</w:t>
      </w:r>
      <w:proofErr w:type="spellStart"/>
      <w:r>
        <w:rPr>
          <w:szCs w:val="24"/>
        </w:rPr>
        <w:t>Главгосэкспертиза</w:t>
      </w:r>
      <w:proofErr w:type="spellEnd"/>
      <w:r>
        <w:rPr>
          <w:szCs w:val="24"/>
        </w:rPr>
        <w:t>» России при рассмотрении ими отчетных материалов в процессе проведения государственной экспертизы.</w:t>
      </w:r>
    </w:p>
    <w:p w:rsidR="00AB202D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ED2390">
        <w:rPr>
          <w:szCs w:val="24"/>
        </w:rPr>
        <w:t>Состав, объемы и порядок проведения работ Исполнитель обязан изложить в Программах изысканий, которые требуется согласовать с Заказчиком.</w:t>
      </w:r>
    </w:p>
    <w:p w:rsidR="00AB202D" w:rsidRPr="00DA54DC" w:rsidRDefault="00AB202D" w:rsidP="004733B5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40" w:name="_Toc274557687"/>
      <w:bookmarkStart w:id="41" w:name="_Toc325356900"/>
      <w:r w:rsidRPr="00DA54DC">
        <w:rPr>
          <w:rStyle w:val="23"/>
          <w:b/>
          <w:sz w:val="28"/>
          <w:szCs w:val="28"/>
          <w:lang w:val="ru-RU"/>
        </w:rPr>
        <w:t>5 Результаты работ</w:t>
      </w:r>
      <w:bookmarkEnd w:id="40"/>
      <w:bookmarkEnd w:id="41"/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B038B8">
        <w:rPr>
          <w:szCs w:val="24"/>
        </w:rPr>
        <w:t>По результатам выполненных и</w:t>
      </w:r>
      <w:r>
        <w:rPr>
          <w:szCs w:val="24"/>
        </w:rPr>
        <w:t>зыскательских работ составить</w:t>
      </w:r>
      <w:r w:rsidRPr="00B038B8">
        <w:rPr>
          <w:szCs w:val="24"/>
        </w:rPr>
        <w:t xml:space="preserve"> технические отчеты в соответствие с требованиями по содержанию отчетных материалов </w:t>
      </w:r>
      <w:proofErr w:type="spellStart"/>
      <w:r w:rsidRPr="00B038B8">
        <w:rPr>
          <w:szCs w:val="24"/>
        </w:rPr>
        <w:t>СНиП</w:t>
      </w:r>
      <w:proofErr w:type="spellEnd"/>
      <w:r w:rsidRPr="00B038B8">
        <w:rPr>
          <w:szCs w:val="24"/>
        </w:rPr>
        <w:t xml:space="preserve"> 11-02-96.</w:t>
      </w:r>
      <w:r w:rsidRPr="00B038B8">
        <w:rPr>
          <w:color w:val="000000"/>
          <w:szCs w:val="24"/>
        </w:rPr>
        <w:t xml:space="preserve"> </w:t>
      </w:r>
    </w:p>
    <w:p w:rsidR="00AB202D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>
        <w:rPr>
          <w:szCs w:val="24"/>
        </w:rPr>
        <w:t>По требованию заказчика исполнитель согласовывает отчетную документацию в уполномоченных государственных органах</w:t>
      </w:r>
      <w:r w:rsidRPr="00B038B8">
        <w:rPr>
          <w:color w:val="000000"/>
          <w:szCs w:val="24"/>
        </w:rPr>
        <w:t xml:space="preserve"> </w:t>
      </w:r>
    </w:p>
    <w:p w:rsidR="00AB202D" w:rsidRDefault="00AB202D" w:rsidP="009E268B">
      <w:pPr>
        <w:spacing w:line="360" w:lineRule="auto"/>
        <w:ind w:firstLine="851"/>
        <w:jc w:val="both"/>
        <w:rPr>
          <w:szCs w:val="24"/>
        </w:rPr>
      </w:pPr>
      <w:r w:rsidRPr="00B038B8">
        <w:rPr>
          <w:color w:val="000000"/>
          <w:szCs w:val="24"/>
        </w:rPr>
        <w:t xml:space="preserve">Картографический материал передается Заказчику </w:t>
      </w:r>
      <w:r>
        <w:rPr>
          <w:color w:val="000000"/>
          <w:szCs w:val="24"/>
        </w:rPr>
        <w:t xml:space="preserve">в </w:t>
      </w:r>
      <w:r w:rsidRPr="00B038B8">
        <w:rPr>
          <w:color w:val="000000"/>
          <w:szCs w:val="24"/>
        </w:rPr>
        <w:t>2</w:t>
      </w:r>
      <w:r>
        <w:rPr>
          <w:color w:val="000000"/>
          <w:szCs w:val="24"/>
        </w:rPr>
        <w:t>-х</w:t>
      </w:r>
      <w:r w:rsidRPr="00B038B8">
        <w:rPr>
          <w:color w:val="000000"/>
          <w:szCs w:val="24"/>
        </w:rPr>
        <w:t xml:space="preserve"> экземплярах</w:t>
      </w:r>
      <w:r>
        <w:rPr>
          <w:szCs w:val="24"/>
        </w:rPr>
        <w:t xml:space="preserve">. </w:t>
      </w:r>
      <w:r w:rsidRPr="00B038B8">
        <w:rPr>
          <w:szCs w:val="24"/>
        </w:rPr>
        <w:t>Отчетны</w:t>
      </w:r>
      <w:r>
        <w:rPr>
          <w:szCs w:val="24"/>
        </w:rPr>
        <w:t>е материалы изысканий представи</w:t>
      </w:r>
      <w:r w:rsidRPr="00B038B8">
        <w:rPr>
          <w:szCs w:val="24"/>
        </w:rPr>
        <w:t xml:space="preserve">ть </w:t>
      </w:r>
      <w:r>
        <w:rPr>
          <w:szCs w:val="24"/>
        </w:rPr>
        <w:t xml:space="preserve">на бумажном носителе в 3-х экз. и </w:t>
      </w:r>
      <w:r w:rsidRPr="00B038B8">
        <w:rPr>
          <w:szCs w:val="24"/>
        </w:rPr>
        <w:t>в электронном виде.</w:t>
      </w:r>
    </w:p>
    <w:p w:rsidR="00AB202D" w:rsidRPr="00DA54DC" w:rsidRDefault="00AB202D" w:rsidP="004733B5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42" w:name="_Toc325356901"/>
      <w:r w:rsidRPr="00DA54DC">
        <w:rPr>
          <w:rStyle w:val="23"/>
          <w:b/>
          <w:sz w:val="28"/>
          <w:szCs w:val="28"/>
          <w:lang w:val="ru-RU"/>
        </w:rPr>
        <w:t>6 Нормативные документы</w:t>
      </w:r>
      <w:bookmarkEnd w:id="42"/>
    </w:p>
    <w:p w:rsidR="00AB202D" w:rsidRPr="00B038B8" w:rsidRDefault="00AB202D" w:rsidP="009E268B">
      <w:pPr>
        <w:spacing w:line="360" w:lineRule="auto"/>
        <w:ind w:firstLine="851"/>
        <w:jc w:val="both"/>
        <w:rPr>
          <w:color w:val="000000"/>
          <w:szCs w:val="24"/>
        </w:rPr>
      </w:pPr>
      <w:r w:rsidRPr="00CA1E8B">
        <w:rPr>
          <w:szCs w:val="24"/>
        </w:rPr>
        <w:t>До вступления в силу в установленном порядке технических регламентов разработка рабочих программ инженерных</w:t>
      </w:r>
      <w:r w:rsidRPr="00391865">
        <w:rPr>
          <w:color w:val="000000"/>
          <w:szCs w:val="24"/>
        </w:rPr>
        <w:t xml:space="preserve"> изысканий и </w:t>
      </w:r>
      <w:r>
        <w:rPr>
          <w:color w:val="000000"/>
          <w:szCs w:val="24"/>
        </w:rPr>
        <w:t xml:space="preserve">проведение </w:t>
      </w:r>
      <w:r w:rsidRPr="00391865">
        <w:rPr>
          <w:color w:val="000000"/>
          <w:szCs w:val="24"/>
        </w:rPr>
        <w:t>исследований для конкретных объектов проводится в соответствии с требованиями законодательства и нормативн</w:t>
      </w:r>
      <w:r>
        <w:rPr>
          <w:color w:val="000000"/>
          <w:szCs w:val="24"/>
        </w:rPr>
        <w:t>о-</w:t>
      </w:r>
      <w:r w:rsidRPr="00391865">
        <w:rPr>
          <w:color w:val="000000"/>
          <w:szCs w:val="24"/>
        </w:rPr>
        <w:t>технических документов в части, не противоречащей Федеральному закону «О техническом регулировании» и Градостроительному кодексу Российской Федерации</w:t>
      </w:r>
      <w:r>
        <w:rPr>
          <w:color w:val="000000"/>
          <w:szCs w:val="24"/>
        </w:rPr>
        <w:t xml:space="preserve"> и других отраслевых норм и правил</w:t>
      </w:r>
      <w:r w:rsidRPr="00391865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Pr="00B038B8">
        <w:rPr>
          <w:color w:val="000000"/>
          <w:szCs w:val="24"/>
        </w:rPr>
        <w:t xml:space="preserve">Изыскания выполнить в соответствии с требованиями действующих нормативных документов: 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284" w:hanging="284"/>
        <w:jc w:val="both"/>
      </w:pPr>
      <w:r w:rsidRPr="009C2B4F">
        <w:t>Ф</w:t>
      </w:r>
      <w:r>
        <w:t>З</w:t>
      </w:r>
      <w:r w:rsidRPr="009C2B4F">
        <w:t xml:space="preserve"> РФ «О радиационной безопасности населения» от 09.01.96 №</w:t>
      </w:r>
      <w:r>
        <w:t xml:space="preserve"> </w:t>
      </w:r>
      <w:r w:rsidRPr="009C2B4F">
        <w:t>3-ФЗ.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284" w:hanging="284"/>
        <w:jc w:val="both"/>
      </w:pPr>
      <w:r w:rsidRPr="009C2B4F">
        <w:t>Ф</w:t>
      </w:r>
      <w:r>
        <w:t>З РФ</w:t>
      </w:r>
      <w:r w:rsidRPr="009C2B4F">
        <w:t xml:space="preserve"> «Об охране окружающей среды» от 10.01.02 №</w:t>
      </w:r>
      <w:r>
        <w:t xml:space="preserve"> </w:t>
      </w:r>
      <w:r w:rsidRPr="009C2B4F">
        <w:t>7-ФЗ.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284" w:hanging="284"/>
        <w:jc w:val="both"/>
      </w:pPr>
      <w:r w:rsidRPr="009C2B4F">
        <w:t>Ф</w:t>
      </w:r>
      <w:r>
        <w:t>З РФ</w:t>
      </w:r>
      <w:r w:rsidRPr="009C2B4F">
        <w:t xml:space="preserve"> «О санитарно-эпидемиологическом благополучии населения» от 30.03.99</w:t>
      </w:r>
      <w:r>
        <w:t> </w:t>
      </w:r>
      <w:r w:rsidRPr="009C2B4F">
        <w:t>№52-ФЗ</w:t>
      </w:r>
      <w:r>
        <w:t>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284" w:hanging="284"/>
        <w:jc w:val="both"/>
      </w:pPr>
      <w:r w:rsidRPr="009C2B4F">
        <w:t>Ф</w:t>
      </w:r>
      <w:r>
        <w:t>З РФ</w:t>
      </w:r>
      <w:r w:rsidRPr="009C2B4F">
        <w:t xml:space="preserve"> «Об охране атмосферного воздуха» от 04.05.99 №</w:t>
      </w:r>
      <w:r>
        <w:t xml:space="preserve"> </w:t>
      </w:r>
      <w:r w:rsidRPr="009C2B4F">
        <w:t>96-ФЗ</w:t>
      </w:r>
      <w:r>
        <w:t>.</w:t>
      </w:r>
    </w:p>
    <w:p w:rsidR="00AB202D" w:rsidRPr="009C2B4F" w:rsidRDefault="00AB202D" w:rsidP="009E268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jc w:val="both"/>
        <w:rPr>
          <w:szCs w:val="24"/>
        </w:rPr>
      </w:pPr>
      <w:r>
        <w:rPr>
          <w:szCs w:val="24"/>
        </w:rPr>
        <w:t>ФЗ РФ</w:t>
      </w:r>
      <w:r w:rsidRPr="009C2B4F">
        <w:rPr>
          <w:szCs w:val="24"/>
        </w:rPr>
        <w:t xml:space="preserve"> «Об обеспечении единства измерений» от 26.06.08 № 102-ФЗ. </w:t>
      </w:r>
    </w:p>
    <w:p w:rsidR="00AB202D" w:rsidRPr="009C2B4F" w:rsidRDefault="00AB202D" w:rsidP="009E268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jc w:val="both"/>
        <w:rPr>
          <w:rFonts w:cs="Verdana"/>
          <w:lang w:eastAsia="en-US"/>
        </w:rPr>
      </w:pPr>
      <w:r>
        <w:rPr>
          <w:szCs w:val="24"/>
        </w:rPr>
        <w:t>ФЗ РФ</w:t>
      </w:r>
      <w:r w:rsidRPr="009C2B4F">
        <w:rPr>
          <w:szCs w:val="24"/>
        </w:rPr>
        <w:t xml:space="preserve"> </w:t>
      </w:r>
      <w:r w:rsidRPr="009C2B4F">
        <w:rPr>
          <w:rFonts w:cs="Verdana"/>
          <w:lang w:eastAsia="en-US"/>
        </w:rPr>
        <w:t xml:space="preserve">«О промышленной безопасности опасных производственных объектов» от 21.06.97 № 116-ФЗ. </w:t>
      </w:r>
    </w:p>
    <w:p w:rsidR="00AB202D" w:rsidRPr="009C2B4F" w:rsidRDefault="00AB202D" w:rsidP="009E268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jc w:val="both"/>
        <w:rPr>
          <w:szCs w:val="24"/>
        </w:rPr>
      </w:pPr>
      <w:r>
        <w:rPr>
          <w:szCs w:val="24"/>
        </w:rPr>
        <w:t>ФЗ РФ</w:t>
      </w:r>
      <w:r w:rsidRPr="009C2B4F">
        <w:rPr>
          <w:szCs w:val="24"/>
        </w:rPr>
        <w:t xml:space="preserve"> </w:t>
      </w:r>
      <w:r w:rsidRPr="009C2B4F">
        <w:t>«Об использовании атомной энергии» от 21.11.95 №170-ФЗ.</w:t>
      </w:r>
      <w:r w:rsidRPr="009C2B4F">
        <w:rPr>
          <w:szCs w:val="24"/>
        </w:rPr>
        <w:t xml:space="preserve"> </w:t>
      </w:r>
    </w:p>
    <w:p w:rsidR="00AB202D" w:rsidRPr="009C2B4F" w:rsidRDefault="00AB202D" w:rsidP="009E268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jc w:val="both"/>
        <w:rPr>
          <w:szCs w:val="24"/>
        </w:rPr>
      </w:pPr>
      <w:r>
        <w:rPr>
          <w:szCs w:val="24"/>
        </w:rPr>
        <w:t>ФЗ РФ</w:t>
      </w:r>
      <w:r w:rsidRPr="009C2B4F">
        <w:rPr>
          <w:szCs w:val="24"/>
        </w:rPr>
        <w:t xml:space="preserve"> «Об экологической экспертизе» 23</w:t>
      </w:r>
      <w:r>
        <w:rPr>
          <w:szCs w:val="24"/>
        </w:rPr>
        <w:t>.11.</w:t>
      </w:r>
      <w:r w:rsidRPr="009C2B4F">
        <w:rPr>
          <w:szCs w:val="24"/>
        </w:rPr>
        <w:t>95 № 174-ФЗ</w:t>
      </w:r>
      <w:r w:rsidRPr="009C2B4F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E03A19">
        <w:t xml:space="preserve">ГОСТ 17.1.3.07-82 </w:t>
      </w:r>
      <w:r w:rsidRPr="00E03A19">
        <w:rPr>
          <w:color w:val="000000"/>
          <w:szCs w:val="24"/>
        </w:rPr>
        <w:t>«</w:t>
      </w:r>
      <w:r w:rsidRPr="00E03A19">
        <w:t>Охрана природы. Гидросфера. Правила контроля качества воды водоемов и водотоков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</w:t>
      </w:r>
      <w:r w:rsidRPr="00E03A19">
        <w:t xml:space="preserve">1.302-96. </w:t>
      </w:r>
      <w:r w:rsidRPr="00E03A19">
        <w:rPr>
          <w:color w:val="000000"/>
          <w:szCs w:val="24"/>
        </w:rPr>
        <w:t>«</w:t>
      </w:r>
      <w:r w:rsidRPr="00E03A19">
        <w:t>Условные графические обозначения в документации по инженерно-геологическим изысканиям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2761-84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Источники централизованного хозяйственно-питьевого водоснабжения. Гигиенические, технические требования и правила выбора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E03A19">
        <w:t xml:space="preserve">ГОСТ 5180-84 </w:t>
      </w:r>
      <w:r w:rsidRPr="00E03A19">
        <w:rPr>
          <w:color w:val="000000"/>
          <w:szCs w:val="24"/>
        </w:rPr>
        <w:t>«</w:t>
      </w:r>
      <w:r w:rsidRPr="00E03A19">
        <w:t>Грунты. Методы лабораторного определения физических характеристик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12</w:t>
      </w:r>
      <w:r w:rsidRPr="00E03A19">
        <w:t xml:space="preserve">071-2000 </w:t>
      </w:r>
      <w:r w:rsidRPr="00E03A19">
        <w:rPr>
          <w:color w:val="000000"/>
          <w:szCs w:val="24"/>
        </w:rPr>
        <w:t>«</w:t>
      </w:r>
      <w:r w:rsidRPr="00E03A19">
        <w:t>Грунты. Отбор, упаковка, транспортировка, хранение образцов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12248-96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 xml:space="preserve">Грунты. Методы лабораторного определения характеристик прочности и </w:t>
      </w:r>
      <w:proofErr w:type="spellStart"/>
      <w:r w:rsidRPr="00E03A19">
        <w:t>деформируемости</w:t>
      </w:r>
      <w:proofErr w:type="spellEnd"/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12536-79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 xml:space="preserve">Грунты. Метод лабораторного определения гранулометрического (зернового) и </w:t>
      </w:r>
      <w:proofErr w:type="spellStart"/>
      <w:r w:rsidRPr="00E03A19">
        <w:t>микроагрегатного</w:t>
      </w:r>
      <w:proofErr w:type="spellEnd"/>
      <w:r w:rsidRPr="00E03A19">
        <w:t xml:space="preserve"> состава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18963-73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Отбор воды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19912-2001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Грунты. Методы полевых испытаний статическим и динамическим зондированием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20276-99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 xml:space="preserve">Грунты. Метод полевого определения характеристик прочности </w:t>
      </w:r>
      <w:r>
        <w:br/>
      </w:r>
      <w:r w:rsidRPr="00E03A19">
        <w:t xml:space="preserve">и </w:t>
      </w:r>
      <w:proofErr w:type="spellStart"/>
      <w:r w:rsidRPr="00E03A19">
        <w:t>деформируемости</w:t>
      </w:r>
      <w:proofErr w:type="spellEnd"/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20522-96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Грунты. Метод статистической обработки результатов определений характеристик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22733-2002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Грунты. Метод лабораторного определения максимальной плотности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814118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  <w:rPr>
          <w:color w:val="000000"/>
        </w:rPr>
      </w:pPr>
      <w:r w:rsidRPr="00814118">
        <w:rPr>
          <w:color w:val="000000"/>
        </w:rPr>
        <w:t xml:space="preserve">ГОСТ 23061-90 </w:t>
      </w:r>
      <w:r w:rsidRPr="00814118">
        <w:rPr>
          <w:color w:val="000000"/>
          <w:szCs w:val="24"/>
        </w:rPr>
        <w:t>«</w:t>
      </w:r>
      <w:r w:rsidRPr="00814118">
        <w:rPr>
          <w:color w:val="000000"/>
        </w:rPr>
        <w:t>Грунты. Методы радиоизотопных измерений плотности и влажности</w:t>
      </w:r>
      <w:r w:rsidRPr="00814118">
        <w:rPr>
          <w:color w:val="000000"/>
          <w:szCs w:val="24"/>
        </w:rPr>
        <w:t>»</w:t>
      </w:r>
      <w:r w:rsidRPr="00814118">
        <w:rPr>
          <w:color w:val="000000"/>
        </w:rPr>
        <w:t>.</w:t>
      </w:r>
    </w:p>
    <w:p w:rsidR="00AB202D" w:rsidRPr="00814118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  <w:rPr>
          <w:color w:val="000000"/>
        </w:rPr>
      </w:pPr>
      <w:r w:rsidRPr="00814118">
        <w:rPr>
          <w:color w:val="000000"/>
        </w:rPr>
        <w:t xml:space="preserve">ГОСТ 25100-95 </w:t>
      </w:r>
      <w:r w:rsidRPr="00814118">
        <w:rPr>
          <w:color w:val="000000"/>
          <w:szCs w:val="24"/>
        </w:rPr>
        <w:t>«</w:t>
      </w:r>
      <w:r w:rsidRPr="00814118">
        <w:rPr>
          <w:color w:val="000000"/>
        </w:rPr>
        <w:t>Грунты. Классификация</w:t>
      </w:r>
      <w:r w:rsidRPr="00814118">
        <w:rPr>
          <w:color w:val="000000"/>
          <w:szCs w:val="24"/>
        </w:rPr>
        <w:t>»</w:t>
      </w:r>
      <w:r w:rsidRPr="00814118">
        <w:rPr>
          <w:color w:val="000000"/>
        </w:rPr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27065-86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Качество воды. Термины и определения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>
        <w:t>ГОСТ 30416-96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Грунты. Лабораторные испытания. Общие положения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proofErr w:type="spellStart"/>
      <w:r>
        <w:t>СНиП</w:t>
      </w:r>
      <w:proofErr w:type="spellEnd"/>
      <w:r>
        <w:t xml:space="preserve"> 11-02-96</w:t>
      </w:r>
      <w:r w:rsidRPr="00E03A19">
        <w:t xml:space="preserve"> </w:t>
      </w:r>
      <w:r w:rsidRPr="00E03A19">
        <w:rPr>
          <w:color w:val="000000"/>
          <w:szCs w:val="24"/>
        </w:rPr>
        <w:t>«</w:t>
      </w:r>
      <w:r w:rsidRPr="00E03A19">
        <w:t>Инженерные изыскания для строительства. Основные положения</w:t>
      </w:r>
      <w:r w:rsidRPr="00E03A19">
        <w:rPr>
          <w:color w:val="000000"/>
          <w:szCs w:val="24"/>
        </w:rPr>
        <w:t>»</w:t>
      </w:r>
      <w:r w:rsidRPr="00E03A19">
        <w:t>.</w:t>
      </w:r>
    </w:p>
    <w:p w:rsidR="00AB202D" w:rsidRPr="00E03A19" w:rsidRDefault="00AB202D" w:rsidP="009E268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line="360" w:lineRule="auto"/>
        <w:ind w:left="426" w:hanging="426"/>
        <w:jc w:val="both"/>
      </w:pPr>
      <w:proofErr w:type="spellStart"/>
      <w:r w:rsidRPr="00E03A19">
        <w:t>СанПиН</w:t>
      </w:r>
      <w:proofErr w:type="spellEnd"/>
      <w:r w:rsidRPr="00E03A19">
        <w:t xml:space="preserve"> 2.6.1.07-03 «Гигиенические требования к проектированию предприятий и установок атомной промышленности  (СПП ПУАП-03)»</w:t>
      </w:r>
      <w:r>
        <w:t>.</w:t>
      </w:r>
    </w:p>
    <w:p w:rsidR="00AB202D" w:rsidRPr="00E03A19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proofErr w:type="spellStart"/>
      <w:r>
        <w:t>СанПиН</w:t>
      </w:r>
      <w:proofErr w:type="spellEnd"/>
      <w:r>
        <w:t xml:space="preserve"> 2.6.1.24-03</w:t>
      </w:r>
      <w:r w:rsidRPr="00E03A19">
        <w:t xml:space="preserve"> «Санитарные правила проектирования и эксплуатации атомных станций».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СП 2.1.5.1059-01 «Водоотведение населенных мест. Санитарная охрана водных объектов. Гигиенические требования к охране подземных вод от загрязнения».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СП 11-102-97 «Инженерно-экологические изыскания для строительства».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СП 11-103-97 «Инженерно-гидрометеорологические изыскания для строительства».</w:t>
      </w:r>
    </w:p>
    <w:p w:rsidR="00AB202D" w:rsidRDefault="00AB202D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r w:rsidRPr="00D6046E">
        <w:rPr>
          <w:szCs w:val="24"/>
        </w:rPr>
        <w:t>СП 11-104-97 «Инженерно-геодезические изыскания дл</w:t>
      </w:r>
      <w:r>
        <w:rPr>
          <w:szCs w:val="24"/>
        </w:rPr>
        <w:t>я строительства».</w:t>
      </w:r>
    </w:p>
    <w:p w:rsidR="00AB202D" w:rsidRDefault="00AB202D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r w:rsidRPr="00D6046E">
        <w:rPr>
          <w:szCs w:val="24"/>
        </w:rPr>
        <w:t>СП 11-105-97 «Инженерно-геологические изыскания для строительства».</w:t>
      </w:r>
    </w:p>
    <w:p w:rsidR="00AB202D" w:rsidRDefault="00301DC6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hyperlink r:id="rId14" w:tgtFrame="_top" w:history="1">
        <w:r w:rsidR="00AB202D" w:rsidRPr="009C2B4F">
          <w:rPr>
            <w:szCs w:val="24"/>
          </w:rPr>
          <w:t>РБ-036-06 «Мониторинг инженерно-геологических условий размещения объектов ядерного топливного цикла</w:t>
        </w:r>
      </w:hyperlink>
      <w:r w:rsidR="00AB202D" w:rsidRPr="009C2B4F">
        <w:rPr>
          <w:szCs w:val="24"/>
        </w:rPr>
        <w:t>».</w:t>
      </w:r>
    </w:p>
    <w:p w:rsidR="00AB202D" w:rsidRDefault="00AB202D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r w:rsidRPr="00A66131">
        <w:rPr>
          <w:szCs w:val="24"/>
        </w:rPr>
        <w:t>РБ-019-01</w:t>
      </w:r>
      <w:r w:rsidRPr="00310040">
        <w:t xml:space="preserve"> </w:t>
      </w:r>
      <w:r>
        <w:t>«</w:t>
      </w:r>
      <w:r w:rsidRPr="00A66131">
        <w:t xml:space="preserve">Оценка сейсмической опасности участков размещения </w:t>
      </w:r>
      <w:proofErr w:type="spellStart"/>
      <w:r w:rsidRPr="00A66131">
        <w:t>ядерно</w:t>
      </w:r>
      <w:proofErr w:type="spellEnd"/>
      <w:r w:rsidRPr="00A66131">
        <w:t xml:space="preserve">- и </w:t>
      </w:r>
      <w:proofErr w:type="spellStart"/>
      <w:r w:rsidRPr="00A66131">
        <w:t>радиационно</w:t>
      </w:r>
      <w:proofErr w:type="spellEnd"/>
      <w:r w:rsidRPr="00A66131">
        <w:t xml:space="preserve"> опасных объектов на основании геодинамических данных</w:t>
      </w:r>
      <w:r>
        <w:t>».</w:t>
      </w:r>
    </w:p>
    <w:p w:rsidR="00AB202D" w:rsidRDefault="00AB202D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r w:rsidRPr="00A66131">
        <w:rPr>
          <w:szCs w:val="24"/>
        </w:rPr>
        <w:t>НП-031-01</w:t>
      </w:r>
      <w:r w:rsidRPr="00310040">
        <w:rPr>
          <w:szCs w:val="24"/>
        </w:rPr>
        <w:t xml:space="preserve"> </w:t>
      </w:r>
      <w:r>
        <w:rPr>
          <w:szCs w:val="24"/>
        </w:rPr>
        <w:t>«</w:t>
      </w:r>
      <w:r w:rsidRPr="00A66131">
        <w:rPr>
          <w:szCs w:val="24"/>
        </w:rPr>
        <w:t>Нормы проектирования сейсмостойких атомных станций</w:t>
      </w:r>
      <w:r>
        <w:rPr>
          <w:szCs w:val="24"/>
        </w:rPr>
        <w:t>»</w:t>
      </w:r>
      <w:r w:rsidRPr="00A66131">
        <w:rPr>
          <w:szCs w:val="24"/>
        </w:rPr>
        <w:t>.</w:t>
      </w:r>
    </w:p>
    <w:p w:rsidR="00AB202D" w:rsidRPr="00310040" w:rsidRDefault="00AB202D" w:rsidP="009E268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szCs w:val="24"/>
        </w:rPr>
      </w:pPr>
      <w:r w:rsidRPr="00A66131">
        <w:t>НП-064-05</w:t>
      </w:r>
      <w:r w:rsidRPr="00310040">
        <w:rPr>
          <w:szCs w:val="24"/>
        </w:rPr>
        <w:t xml:space="preserve"> </w:t>
      </w:r>
      <w:r>
        <w:rPr>
          <w:szCs w:val="24"/>
        </w:rPr>
        <w:t>«</w:t>
      </w:r>
      <w:r w:rsidRPr="00686D2A">
        <w:rPr>
          <w:szCs w:val="24"/>
        </w:rPr>
        <w:t>Учет внешних воздействий природного и техногенного происхождения на объекты использования атомной энергии</w:t>
      </w:r>
      <w:r>
        <w:rPr>
          <w:szCs w:val="24"/>
        </w:rPr>
        <w:t>».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ГКИНП (ГНТА)</w:t>
      </w:r>
      <w:r>
        <w:t xml:space="preserve"> </w:t>
      </w:r>
      <w:r w:rsidRPr="009C2B4F">
        <w:t>—</w:t>
      </w:r>
      <w:r>
        <w:t xml:space="preserve"> </w:t>
      </w:r>
      <w:r w:rsidRPr="009C2B4F">
        <w:t>17-004-99 «Инструкция о порядке контроля и приемки геодезических, топографических и картографических работ</w:t>
      </w:r>
      <w:r w:rsidRPr="009C2B4F">
        <w:rPr>
          <w:szCs w:val="24"/>
        </w:rPr>
        <w:t>»</w:t>
      </w:r>
      <w:r w:rsidRPr="009C2B4F">
        <w:t>.</w:t>
      </w:r>
    </w:p>
    <w:p w:rsidR="00AB202D" w:rsidRPr="009C2B4F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ГКИНП (ГНТА) — 01-014-02 «Инструкция по составлению и изданию каталогов геодезических пунктов</w:t>
      </w:r>
      <w:r w:rsidRPr="009C2B4F">
        <w:rPr>
          <w:szCs w:val="24"/>
        </w:rPr>
        <w:t>»</w:t>
      </w:r>
      <w:r w:rsidRPr="009C2B4F">
        <w:t>.</w:t>
      </w:r>
    </w:p>
    <w:p w:rsidR="00DA54DC" w:rsidRDefault="00AB202D" w:rsidP="009E268B">
      <w:pPr>
        <w:numPr>
          <w:ilvl w:val="0"/>
          <w:numId w:val="11"/>
        </w:numPr>
        <w:spacing w:line="360" w:lineRule="auto"/>
        <w:ind w:left="426" w:hanging="426"/>
        <w:jc w:val="both"/>
      </w:pPr>
      <w:r w:rsidRPr="009C2B4F">
        <w:t>«Условные знаки для топографических планов М 1:10000</w:t>
      </w:r>
      <w:r w:rsidRPr="009C2B4F">
        <w:rPr>
          <w:szCs w:val="24"/>
        </w:rPr>
        <w:t>»</w:t>
      </w:r>
      <w:r w:rsidRPr="009C2B4F">
        <w:t>, Недра, Москва,1977.</w:t>
      </w:r>
    </w:p>
    <w:p w:rsidR="00DA54DC" w:rsidRDefault="00DA54DC">
      <w:r>
        <w:br w:type="page"/>
      </w:r>
    </w:p>
    <w:p w:rsidR="00AB202D" w:rsidRDefault="00AB202D" w:rsidP="00DA54DC">
      <w:pPr>
        <w:spacing w:line="360" w:lineRule="auto"/>
        <w:ind w:left="426"/>
        <w:jc w:val="both"/>
      </w:pPr>
    </w:p>
    <w:p w:rsidR="004733B5" w:rsidRPr="00DA54DC" w:rsidRDefault="004733B5" w:rsidP="004733B5">
      <w:pPr>
        <w:pStyle w:val="10"/>
        <w:spacing w:before="120"/>
        <w:ind w:left="0" w:firstLine="0"/>
        <w:jc w:val="both"/>
        <w:rPr>
          <w:rStyle w:val="23"/>
          <w:b/>
          <w:sz w:val="28"/>
          <w:szCs w:val="28"/>
          <w:lang w:val="ru-RU"/>
        </w:rPr>
      </w:pPr>
      <w:bookmarkStart w:id="43" w:name="_Toc325356902"/>
      <w:r w:rsidRPr="00DA54DC">
        <w:rPr>
          <w:rStyle w:val="23"/>
          <w:b/>
          <w:sz w:val="28"/>
          <w:szCs w:val="28"/>
          <w:lang w:val="ru-RU"/>
        </w:rPr>
        <w:t>7 Список принятых сокращений и аббревиатур</w:t>
      </w:r>
      <w:bookmarkEnd w:id="43"/>
    </w:p>
    <w:tbl>
      <w:tblPr>
        <w:tblW w:w="9747" w:type="dxa"/>
        <w:tblLayout w:type="fixed"/>
        <w:tblLook w:val="0000"/>
      </w:tblPr>
      <w:tblGrid>
        <w:gridCol w:w="3369"/>
        <w:gridCol w:w="6378"/>
      </w:tblGrid>
      <w:tr w:rsidR="004733B5" w:rsidRPr="00B038B8" w:rsidTr="004733B5">
        <w:trPr>
          <w:trHeight w:val="990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16B47" w:rsidRDefault="004733B5" w:rsidP="004733B5">
            <w:pPr>
              <w:rPr>
                <w:rFonts w:cs="Verdana"/>
                <w:b/>
                <w:szCs w:val="24"/>
                <w:lang w:eastAsia="en-US"/>
              </w:rPr>
            </w:pPr>
            <w:r w:rsidRPr="00716B47">
              <w:rPr>
                <w:b/>
                <w:szCs w:val="24"/>
              </w:rPr>
              <w:t>АС с ОПЭБ с РУ СВБР-100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16B47" w:rsidRDefault="004733B5" w:rsidP="004733B5">
            <w:pPr>
              <w:rPr>
                <w:szCs w:val="24"/>
              </w:rPr>
            </w:pPr>
            <w:r w:rsidRPr="00716B47">
              <w:rPr>
                <w:szCs w:val="24"/>
              </w:rPr>
              <w:t xml:space="preserve">- </w:t>
            </w:r>
            <w:r>
              <w:rPr>
                <w:szCs w:val="24"/>
              </w:rPr>
              <w:t>А</w:t>
            </w:r>
            <w:r w:rsidRPr="00716B47">
              <w:rPr>
                <w:szCs w:val="24"/>
              </w:rPr>
              <w:t>томн</w:t>
            </w:r>
            <w:r>
              <w:rPr>
                <w:szCs w:val="24"/>
              </w:rPr>
              <w:t>ая</w:t>
            </w:r>
            <w:r w:rsidRPr="00716B47">
              <w:rPr>
                <w:szCs w:val="24"/>
              </w:rPr>
              <w:t xml:space="preserve"> станци</w:t>
            </w:r>
            <w:r>
              <w:rPr>
                <w:szCs w:val="24"/>
              </w:rPr>
              <w:t>я</w:t>
            </w:r>
            <w:r w:rsidRPr="00716B47">
              <w:rPr>
                <w:szCs w:val="24"/>
              </w:rPr>
              <w:t xml:space="preserve"> с опытн</w:t>
            </w:r>
            <w:r>
              <w:rPr>
                <w:szCs w:val="24"/>
              </w:rPr>
              <w:t>о-</w:t>
            </w:r>
            <w:r w:rsidRPr="00716B47">
              <w:rPr>
                <w:szCs w:val="24"/>
              </w:rPr>
              <w:t xml:space="preserve"> промышленным энергоблоком электрической мощностью 100 МВт с реакторной установкой со свинцово-висмутовым теплоносителем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 w:rsidRPr="007862F1">
              <w:rPr>
                <w:rFonts w:cs="Verdana"/>
                <w:b/>
                <w:lang w:val="en-US" w:eastAsia="en-US"/>
              </w:rPr>
              <w:t>ОАО «</w:t>
            </w:r>
            <w:proofErr w:type="spellStart"/>
            <w:r w:rsidRPr="007862F1">
              <w:rPr>
                <w:rFonts w:cs="Verdana"/>
                <w:b/>
                <w:lang w:val="en-US" w:eastAsia="en-US"/>
              </w:rPr>
              <w:t>Головной</w:t>
            </w:r>
            <w:proofErr w:type="spellEnd"/>
            <w:r w:rsidRPr="007862F1">
              <w:rPr>
                <w:rFonts w:cs="Verdana"/>
                <w:b/>
                <w:lang w:val="en-US" w:eastAsia="en-US"/>
              </w:rPr>
              <w:t xml:space="preserve"> </w:t>
            </w:r>
            <w:proofErr w:type="spellStart"/>
            <w:r w:rsidRPr="007862F1">
              <w:rPr>
                <w:rFonts w:cs="Verdana"/>
                <w:b/>
                <w:lang w:val="en-US" w:eastAsia="en-US"/>
              </w:rPr>
              <w:t>институт</w:t>
            </w:r>
            <w:proofErr w:type="spellEnd"/>
            <w:r w:rsidRPr="007862F1">
              <w:rPr>
                <w:rFonts w:cs="Verdana"/>
                <w:b/>
                <w:lang w:val="en-US" w:eastAsia="en-US"/>
              </w:rPr>
              <w:t xml:space="preserve"> «ВНИПИЭТ»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B038B8" w:rsidRDefault="004733B5" w:rsidP="004733B5">
            <w:pPr>
              <w:pStyle w:val="ac"/>
              <w:spacing w:before="0" w:after="0" w:line="240" w:lineRule="auto"/>
            </w:pPr>
            <w:r>
              <w:t xml:space="preserve">- </w:t>
            </w:r>
            <w:r>
              <w:rPr>
                <w:szCs w:val="24"/>
              </w:rPr>
              <w:t>О</w:t>
            </w:r>
            <w:r w:rsidRPr="008E1F04">
              <w:rPr>
                <w:szCs w:val="24"/>
              </w:rPr>
              <w:t>ткрыто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акционерно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обществ</w:t>
            </w:r>
            <w:r>
              <w:rPr>
                <w:szCs w:val="24"/>
              </w:rPr>
              <w:t>о «</w:t>
            </w:r>
            <w:r w:rsidRPr="008E1F04">
              <w:rPr>
                <w:szCs w:val="24"/>
              </w:rPr>
              <w:t>Восточно-Европейский головной научно-исследовательский и проектный институт энергетических технологий</w:t>
            </w:r>
            <w:r>
              <w:rPr>
                <w:szCs w:val="24"/>
              </w:rPr>
              <w:t>»</w:t>
            </w:r>
          </w:p>
        </w:tc>
      </w:tr>
      <w:tr w:rsidR="004733B5" w:rsidRPr="00B038B8" w:rsidTr="004733B5">
        <w:trPr>
          <w:trHeight w:val="1124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 w:rsidRPr="007862F1">
              <w:rPr>
                <w:rFonts w:cs="Verdana"/>
                <w:b/>
                <w:lang w:val="en-US" w:eastAsia="en-US"/>
              </w:rPr>
              <w:t>ОАО «ГНЦ НИИАР»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B038B8" w:rsidRDefault="004733B5" w:rsidP="004733B5">
            <w:pPr>
              <w:pStyle w:val="ac"/>
              <w:spacing w:before="0" w:after="0" w:line="240" w:lineRule="auto"/>
            </w:pPr>
            <w:r>
              <w:rPr>
                <w:szCs w:val="24"/>
              </w:rPr>
              <w:t>- О</w:t>
            </w:r>
            <w:r w:rsidRPr="00B038B8">
              <w:rPr>
                <w:szCs w:val="24"/>
              </w:rPr>
              <w:t>ткрытое акционерное общество «Государственный научный центр - научно-исследовательский институт атомных реакторов»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Default="004733B5" w:rsidP="004733B5">
            <w:pPr>
              <w:rPr>
                <w:rFonts w:cs="Verdana"/>
                <w:b/>
                <w:lang w:eastAsia="en-US"/>
              </w:rPr>
            </w:pPr>
            <w:r>
              <w:rPr>
                <w:rFonts w:cs="Verdana"/>
                <w:b/>
                <w:lang w:eastAsia="en-US"/>
              </w:rPr>
              <w:t>ОАО «</w:t>
            </w:r>
            <w:proofErr w:type="spellStart"/>
            <w:r>
              <w:rPr>
                <w:rFonts w:cs="Verdana"/>
                <w:b/>
                <w:lang w:eastAsia="en-US"/>
              </w:rPr>
              <w:t>АКМЭ-инжиниринг</w:t>
            </w:r>
            <w:proofErr w:type="spellEnd"/>
            <w:r>
              <w:rPr>
                <w:rFonts w:cs="Verdana"/>
                <w:b/>
                <w:lang w:eastAsia="en-US"/>
              </w:rPr>
              <w:t>»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8E1F04">
              <w:rPr>
                <w:szCs w:val="24"/>
              </w:rPr>
              <w:t>ткрыто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акционерно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обществ</w:t>
            </w:r>
            <w:r>
              <w:rPr>
                <w:szCs w:val="24"/>
              </w:rPr>
              <w:t>о «</w:t>
            </w:r>
            <w:proofErr w:type="spellStart"/>
            <w:r>
              <w:rPr>
                <w:szCs w:val="24"/>
              </w:rPr>
              <w:t>АКМЭ-инжиниринг</w:t>
            </w:r>
            <w:proofErr w:type="spellEnd"/>
            <w:r>
              <w:rPr>
                <w:szCs w:val="24"/>
              </w:rPr>
              <w:t>»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Default="004733B5" w:rsidP="004733B5">
            <w:pPr>
              <w:rPr>
                <w:rFonts w:cs="Verdana"/>
                <w:b/>
                <w:lang w:eastAsia="en-US"/>
              </w:rPr>
            </w:pPr>
            <w:r>
              <w:rPr>
                <w:rFonts w:cs="Verdana"/>
                <w:b/>
                <w:lang w:eastAsia="en-US"/>
              </w:rPr>
              <w:t>ОАО «</w:t>
            </w:r>
            <w:proofErr w:type="spellStart"/>
            <w:r>
              <w:rPr>
                <w:rFonts w:cs="Verdana"/>
                <w:b/>
                <w:lang w:eastAsia="en-US"/>
              </w:rPr>
              <w:t>Атомэнерг</w:t>
            </w:r>
            <w:r w:rsidR="00DE532A">
              <w:rPr>
                <w:rFonts w:cs="Verdana"/>
                <w:b/>
                <w:lang w:eastAsia="en-US"/>
              </w:rPr>
              <w:t>о</w:t>
            </w:r>
            <w:r>
              <w:rPr>
                <w:rFonts w:cs="Verdana"/>
                <w:b/>
                <w:lang w:eastAsia="en-US"/>
              </w:rPr>
              <w:t>проект</w:t>
            </w:r>
            <w:proofErr w:type="spellEnd"/>
            <w:r>
              <w:rPr>
                <w:rFonts w:cs="Verdana"/>
                <w:b/>
                <w:lang w:eastAsia="en-US"/>
              </w:rPr>
              <w:t>»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8E1F04">
              <w:rPr>
                <w:szCs w:val="24"/>
              </w:rPr>
              <w:t>ткрыто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акционерно</w:t>
            </w:r>
            <w:r>
              <w:rPr>
                <w:szCs w:val="24"/>
              </w:rPr>
              <w:t>е</w:t>
            </w:r>
            <w:r w:rsidRPr="008E1F04">
              <w:rPr>
                <w:szCs w:val="24"/>
              </w:rPr>
              <w:t xml:space="preserve"> обществ</w:t>
            </w:r>
            <w:r>
              <w:rPr>
                <w:szCs w:val="24"/>
              </w:rPr>
              <w:t>о «</w:t>
            </w:r>
            <w:proofErr w:type="spellStart"/>
            <w:r>
              <w:rPr>
                <w:szCs w:val="24"/>
              </w:rPr>
              <w:t>Атомэнергопроект</w:t>
            </w:r>
            <w:proofErr w:type="spellEnd"/>
            <w:r>
              <w:rPr>
                <w:szCs w:val="24"/>
              </w:rPr>
              <w:t>»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>
              <w:rPr>
                <w:rFonts w:cs="Verdana"/>
                <w:b/>
                <w:lang w:eastAsia="en-US"/>
              </w:rPr>
              <w:t>С</w:t>
            </w:r>
            <w:r w:rsidRPr="007862F1">
              <w:rPr>
                <w:rFonts w:cs="Verdana"/>
                <w:b/>
                <w:lang w:val="en-US" w:eastAsia="en-US"/>
              </w:rPr>
              <w:t>П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- Свод правил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092242" w:rsidRDefault="004733B5" w:rsidP="004733B5">
            <w:pPr>
              <w:rPr>
                <w:rFonts w:cs="Verdana"/>
                <w:b/>
                <w:lang w:eastAsia="en-US"/>
              </w:rPr>
            </w:pPr>
            <w:proofErr w:type="spellStart"/>
            <w:r>
              <w:rPr>
                <w:rFonts w:cs="Verdana"/>
                <w:b/>
                <w:lang w:eastAsia="en-US"/>
              </w:rPr>
              <w:t>СНиП</w:t>
            </w:r>
            <w:proofErr w:type="spellEnd"/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AA768B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 w:rsidRPr="00AA768B">
              <w:rPr>
                <w:szCs w:val="24"/>
              </w:rPr>
              <w:t>- Строительные нормы и правила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 w:rsidRPr="007862F1">
              <w:rPr>
                <w:rFonts w:cs="Verdana"/>
                <w:b/>
                <w:lang w:val="en-US" w:eastAsia="en-US"/>
              </w:rPr>
              <w:t>ОБИН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B038B8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- Обоснование инвестиций</w:t>
            </w:r>
          </w:p>
        </w:tc>
      </w:tr>
      <w:tr w:rsidR="004733B5" w:rsidRPr="00B038B8" w:rsidTr="004733B5">
        <w:trPr>
          <w:trHeight w:val="48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 w:rsidRPr="007862F1">
              <w:rPr>
                <w:rFonts w:cs="Verdana"/>
                <w:b/>
                <w:lang w:val="en-US" w:eastAsia="en-US"/>
              </w:rPr>
              <w:t>ОВОС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B038B8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- Оценка воздействия на окружающую среду</w:t>
            </w:r>
          </w:p>
        </w:tc>
      </w:tr>
      <w:tr w:rsidR="004733B5" w:rsidRPr="00B038B8" w:rsidTr="004733B5">
        <w:trPr>
          <w:trHeight w:val="433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7862F1" w:rsidRDefault="004733B5" w:rsidP="004733B5">
            <w:pPr>
              <w:rPr>
                <w:rFonts w:cs="Verdana"/>
                <w:b/>
                <w:lang w:val="en-US" w:eastAsia="en-US"/>
              </w:rPr>
            </w:pPr>
            <w:r w:rsidRPr="007862F1">
              <w:rPr>
                <w:rFonts w:cs="Verdana"/>
                <w:b/>
                <w:lang w:val="en-US" w:eastAsia="en-US"/>
              </w:rPr>
              <w:t>ПООБ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AA768B" w:rsidRDefault="004733B5" w:rsidP="004733B5">
            <w:pPr>
              <w:pStyle w:val="ac"/>
              <w:spacing w:before="0" w:after="0" w:line="240" w:lineRule="auto"/>
              <w:rPr>
                <w:szCs w:val="24"/>
              </w:rPr>
            </w:pPr>
            <w:r w:rsidRPr="00AA768B">
              <w:rPr>
                <w:szCs w:val="24"/>
              </w:rPr>
              <w:t>- Предварительный отчет обоснования безопасности</w:t>
            </w:r>
          </w:p>
        </w:tc>
      </w:tr>
      <w:tr w:rsidR="004733B5" w:rsidRPr="00B038B8" w:rsidTr="004733B5">
        <w:trPr>
          <w:trHeight w:val="360"/>
        </w:trPr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9E3A07" w:rsidRDefault="00486FC5" w:rsidP="004733B5">
            <w:pPr>
              <w:rPr>
                <w:rFonts w:cs="Verdana"/>
                <w:b/>
                <w:lang w:eastAsia="en-US"/>
              </w:rPr>
            </w:pPr>
            <w:r>
              <w:rPr>
                <w:rFonts w:cs="Verdana"/>
                <w:b/>
                <w:lang w:eastAsia="en-US"/>
              </w:rPr>
              <w:t>ФА</w:t>
            </w:r>
            <w:r w:rsidR="004733B5">
              <w:rPr>
                <w:rFonts w:cs="Verdana"/>
                <w:b/>
                <w:lang w:eastAsia="en-US"/>
              </w:rPr>
              <w:t xml:space="preserve">У </w:t>
            </w:r>
            <w:r w:rsidR="004733B5" w:rsidRPr="009E3A07">
              <w:rPr>
                <w:rFonts w:cs="Verdana"/>
                <w:b/>
                <w:sz w:val="22"/>
                <w:szCs w:val="22"/>
                <w:lang w:eastAsia="en-US"/>
              </w:rPr>
              <w:t>«</w:t>
            </w:r>
            <w:proofErr w:type="spellStart"/>
            <w:r w:rsidR="004733B5" w:rsidRPr="009E3A07">
              <w:rPr>
                <w:rFonts w:cs="Verdana"/>
                <w:b/>
                <w:sz w:val="22"/>
                <w:szCs w:val="22"/>
                <w:lang w:eastAsia="en-US"/>
              </w:rPr>
              <w:t>Главгосэкспертиза</w:t>
            </w:r>
            <w:proofErr w:type="spellEnd"/>
            <w:r w:rsidR="004733B5" w:rsidRPr="009E3A07">
              <w:rPr>
                <w:rFonts w:cs="Verdana"/>
                <w:b/>
                <w:sz w:val="22"/>
                <w:szCs w:val="22"/>
                <w:lang w:eastAsia="en-US"/>
              </w:rPr>
              <w:t xml:space="preserve"> России»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4733B5" w:rsidRPr="00AA768B" w:rsidRDefault="004733B5" w:rsidP="00486FC5">
            <w:pPr>
              <w:pStyle w:val="ac"/>
              <w:spacing w:before="0" w:after="0" w:line="240" w:lineRule="auto"/>
              <w:rPr>
                <w:szCs w:val="24"/>
              </w:rPr>
            </w:pPr>
            <w:r w:rsidRPr="00AA768B">
              <w:rPr>
                <w:szCs w:val="24"/>
              </w:rPr>
              <w:t xml:space="preserve">- Федеральное </w:t>
            </w:r>
            <w:r w:rsidR="00486FC5">
              <w:rPr>
                <w:szCs w:val="24"/>
              </w:rPr>
              <w:t>автономное</w:t>
            </w:r>
            <w:r w:rsidRPr="00AA768B">
              <w:rPr>
                <w:szCs w:val="24"/>
              </w:rPr>
              <w:t xml:space="preserve"> учреждение «Главное управление </w:t>
            </w:r>
            <w:r w:rsidR="005A3A76">
              <w:rPr>
                <w:szCs w:val="24"/>
              </w:rPr>
              <w:t xml:space="preserve">государственной </w:t>
            </w:r>
            <w:r w:rsidRPr="00AA768B">
              <w:rPr>
                <w:szCs w:val="24"/>
              </w:rPr>
              <w:t>экспертизы»</w:t>
            </w:r>
          </w:p>
        </w:tc>
      </w:tr>
      <w:tr w:rsidR="004733B5" w:rsidRPr="00B038B8" w:rsidTr="00B91F69">
        <w:trPr>
          <w:trHeight w:val="385"/>
        </w:trPr>
        <w:tc>
          <w:tcPr>
            <w:tcW w:w="3369" w:type="dxa"/>
            <w:tcBorders>
              <w:top w:val="nil"/>
              <w:left w:val="nil"/>
              <w:right w:val="nil"/>
            </w:tcBorders>
          </w:tcPr>
          <w:p w:rsidR="004733B5" w:rsidRPr="009B7123" w:rsidRDefault="004733B5" w:rsidP="00B91F69">
            <w:pPr>
              <w:rPr>
                <w:rFonts w:cs="Verdana"/>
                <w:b/>
                <w:lang w:eastAsia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right w:val="nil"/>
            </w:tcBorders>
          </w:tcPr>
          <w:p w:rsidR="004733B5" w:rsidRPr="00B038B8" w:rsidRDefault="004733B5" w:rsidP="00B91F69">
            <w:pPr>
              <w:pStyle w:val="ac"/>
              <w:spacing w:before="0" w:after="0" w:line="240" w:lineRule="auto"/>
            </w:pPr>
          </w:p>
        </w:tc>
      </w:tr>
    </w:tbl>
    <w:p w:rsidR="00AB202D" w:rsidRDefault="00AB202D" w:rsidP="009E268B">
      <w:pPr>
        <w:spacing w:line="360" w:lineRule="auto"/>
        <w:jc w:val="both"/>
      </w:pPr>
    </w:p>
    <w:p w:rsidR="00AB202D" w:rsidRDefault="00AB202D" w:rsidP="00AB202D"/>
    <w:p w:rsidR="00AB202D" w:rsidRPr="003A5AD1" w:rsidRDefault="00AB202D" w:rsidP="00AB202D">
      <w:pPr>
        <w:sectPr w:rsidR="00AB202D" w:rsidRPr="003A5AD1" w:rsidSect="004733B5">
          <w:footerReference w:type="even" r:id="rId15"/>
          <w:footerReference w:type="first" r:id="rId16"/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AB202D" w:rsidRDefault="00301DC6" w:rsidP="00AB202D">
      <w:pPr>
        <w:jc w:val="right"/>
      </w:pPr>
      <w:r>
        <w:rPr>
          <w:noProof/>
        </w:rPr>
        <w:pict>
          <v:shape id="_x0000_s1084" type="#_x0000_t202" style="position:absolute;left:0;text-align:left;margin-left:69.4pt;margin-top:-51.2pt;width:269.25pt;height:76.5pt;z-index:251670016" stroked="f">
            <v:textbox style="mso-next-textbox:#_x0000_s1084">
              <w:txbxContent>
                <w:p w:rsidR="00B7161F" w:rsidRDefault="00B7161F"/>
              </w:txbxContent>
            </v:textbox>
          </v:shape>
        </w:pict>
      </w:r>
      <w:r w:rsidR="00AB202D">
        <w:t>Приложение А (обязательное)</w:t>
      </w:r>
    </w:p>
    <w:p w:rsidR="00AB202D" w:rsidRPr="000E50D8" w:rsidRDefault="00AB202D" w:rsidP="00AB202D">
      <w:pPr>
        <w:pStyle w:val="10"/>
        <w:ind w:left="0" w:firstLine="0"/>
        <w:jc w:val="center"/>
        <w:rPr>
          <w:rStyle w:val="23"/>
          <w:bCs/>
          <w:color w:val="FFFFFF" w:themeColor="background1"/>
          <w:sz w:val="28"/>
          <w:lang w:val="ru-RU"/>
        </w:rPr>
      </w:pPr>
      <w:bookmarkStart w:id="44" w:name="_Toc325356903"/>
      <w:r w:rsidRPr="000E50D8">
        <w:rPr>
          <w:rStyle w:val="23"/>
          <w:bCs/>
          <w:color w:val="FFFFFF" w:themeColor="background1"/>
          <w:sz w:val="28"/>
          <w:lang w:val="ru-RU"/>
        </w:rPr>
        <w:t xml:space="preserve">Приложение А (обязательное) Схема </w:t>
      </w:r>
      <w:r w:rsidR="000E50D8" w:rsidRPr="000E50D8">
        <w:rPr>
          <w:rStyle w:val="23"/>
          <w:bCs/>
          <w:color w:val="FFFFFF" w:themeColor="background1"/>
          <w:sz w:val="28"/>
          <w:lang w:val="ru-RU"/>
        </w:rPr>
        <w:t>генплана</w:t>
      </w:r>
      <w:r w:rsidRPr="000E50D8">
        <w:rPr>
          <w:rStyle w:val="23"/>
          <w:bCs/>
          <w:color w:val="FFFFFF" w:themeColor="background1"/>
          <w:sz w:val="28"/>
          <w:lang w:val="ru-RU"/>
        </w:rPr>
        <w:t xml:space="preserve"> АС с ОПЭБ с РУ СВБР-100</w:t>
      </w:r>
      <w:bookmarkEnd w:id="44"/>
    </w:p>
    <w:p w:rsidR="00AB202D" w:rsidRPr="000E50D8" w:rsidRDefault="00AB202D" w:rsidP="00AB202D">
      <w:pPr>
        <w:pStyle w:val="10"/>
        <w:ind w:left="0" w:firstLine="0"/>
        <w:jc w:val="center"/>
        <w:rPr>
          <w:rStyle w:val="23"/>
          <w:bCs/>
          <w:color w:val="FFFFFF" w:themeColor="background1"/>
          <w:sz w:val="28"/>
          <w:lang w:val="ru-RU"/>
        </w:rPr>
      </w:pPr>
    </w:p>
    <w:p w:rsidR="00AB202D" w:rsidRPr="006F122C" w:rsidRDefault="00AB202D" w:rsidP="00AB202D">
      <w:pPr>
        <w:keepNext/>
        <w:jc w:val="center"/>
        <w:rPr>
          <w:b/>
          <w:snapToGrid w:val="0"/>
          <w:szCs w:val="24"/>
        </w:rPr>
      </w:pPr>
    </w:p>
    <w:p w:rsidR="00B7161F" w:rsidRPr="004F1B68" w:rsidRDefault="00B7161F" w:rsidP="00B7161F">
      <w:r w:rsidRPr="004F1B68">
        <w:t>Генеральный план представлен в виде отдельного файла</w:t>
      </w:r>
    </w:p>
    <w:p w:rsidR="007B0985" w:rsidRDefault="007B0985" w:rsidP="00F75834">
      <w:pPr>
        <w:keepNext/>
        <w:jc w:val="center"/>
      </w:pPr>
    </w:p>
    <w:sectPr w:rsidR="007B0985" w:rsidSect="00CC4BB2">
      <w:headerReference w:type="first" r:id="rId17"/>
      <w:pgSz w:w="16840" w:h="11907" w:orient="landscape" w:code="9"/>
      <w:pgMar w:top="2659" w:right="397" w:bottom="454" w:left="397" w:header="397" w:footer="5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936" w:rsidRDefault="00170936">
      <w:r>
        <w:separator/>
      </w:r>
    </w:p>
  </w:endnote>
  <w:endnote w:type="continuationSeparator" w:id="0">
    <w:p w:rsidR="00170936" w:rsidRDefault="00170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4" w:type="dxa"/>
      <w:tblLayout w:type="fixed"/>
      <w:tblCellMar>
        <w:left w:w="3" w:type="dxa"/>
        <w:right w:w="3" w:type="dxa"/>
      </w:tblCellMar>
      <w:tblLook w:val="0000"/>
    </w:tblPr>
    <w:tblGrid>
      <w:gridCol w:w="1701"/>
      <w:gridCol w:w="2838"/>
      <w:gridCol w:w="5245"/>
    </w:tblGrid>
    <w:tr w:rsidR="00341299" w:rsidTr="004F764D">
      <w:trPr>
        <w:cantSplit/>
        <w:trHeight w:hRule="exact" w:val="520"/>
      </w:trPr>
      <w:tc>
        <w:tcPr>
          <w:tcW w:w="1701" w:type="dxa"/>
          <w:tcBorders>
            <w:bottom w:val="single" w:sz="8" w:space="0" w:color="auto"/>
          </w:tcBorders>
        </w:tcPr>
        <w:p w:rsidR="00341299" w:rsidRDefault="00341299">
          <w:pPr>
            <w:pStyle w:val="a8"/>
            <w:spacing w:before="120"/>
            <w:rPr>
              <w:lang w:val="en-US"/>
            </w:rPr>
          </w:pPr>
        </w:p>
      </w:tc>
      <w:tc>
        <w:tcPr>
          <w:tcW w:w="2838" w:type="dxa"/>
          <w:tcBorders>
            <w:bottom w:val="single" w:sz="8" w:space="0" w:color="auto"/>
          </w:tcBorders>
        </w:tcPr>
        <w:p w:rsidR="00341299" w:rsidRDefault="00341299">
          <w:pPr>
            <w:pStyle w:val="a8"/>
            <w:spacing w:before="120"/>
            <w:rPr>
              <w:lang w:val="en-US"/>
            </w:rPr>
          </w:pPr>
        </w:p>
      </w:tc>
      <w:tc>
        <w:tcPr>
          <w:tcW w:w="5245" w:type="dxa"/>
          <w:tcBorders>
            <w:bottom w:val="single" w:sz="8" w:space="0" w:color="auto"/>
          </w:tcBorders>
        </w:tcPr>
        <w:p w:rsidR="00341299" w:rsidRDefault="00341299" w:rsidP="00772005">
          <w:pPr>
            <w:pStyle w:val="a8"/>
            <w:jc w:val="left"/>
            <w:rPr>
              <w:lang w:val="en-US"/>
            </w:rPr>
          </w:pPr>
        </w:p>
      </w:tc>
    </w:tr>
    <w:tr w:rsidR="00341299" w:rsidTr="004F764D">
      <w:trPr>
        <w:cantSplit/>
        <w:trHeight w:val="320"/>
      </w:trPr>
      <w:tc>
        <w:tcPr>
          <w:tcW w:w="1701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</w:tcPr>
        <w:p w:rsidR="00341299" w:rsidRDefault="00341299" w:rsidP="00CB35F1">
          <w:pPr>
            <w:pStyle w:val="a8"/>
          </w:pPr>
          <w:r>
            <w:t>Разрешение</w:t>
          </w:r>
        </w:p>
        <w:p w:rsidR="00341299" w:rsidRPr="00E13881" w:rsidRDefault="00341299" w:rsidP="00B803A5">
          <w:pPr>
            <w:pStyle w:val="a8"/>
            <w:rPr>
              <w:szCs w:val="24"/>
            </w:rPr>
          </w:pPr>
        </w:p>
      </w:tc>
      <w:tc>
        <w:tcPr>
          <w:tcW w:w="2838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vAlign w:val="center"/>
        </w:tcPr>
        <w:p w:rsidR="00341299" w:rsidRDefault="00341299">
          <w:pPr>
            <w:pStyle w:val="a8"/>
            <w:rPr>
              <w:spacing w:val="20"/>
            </w:rPr>
          </w:pPr>
          <w:r w:rsidRPr="00205C2B">
            <w:rPr>
              <w:szCs w:val="24"/>
            </w:rPr>
            <w:t>ОАО</w:t>
          </w:r>
          <w:r w:rsidRPr="00E13881">
            <w:rPr>
              <w:szCs w:val="24"/>
            </w:rPr>
            <w:t xml:space="preserve"> </w:t>
          </w:r>
          <w:r w:rsidRPr="00205C2B">
            <w:rPr>
              <w:szCs w:val="24"/>
            </w:rPr>
            <w:t>«Головной институт</w:t>
          </w:r>
          <w:r w:rsidRPr="00205C2B">
            <w:rPr>
              <w:sz w:val="28"/>
            </w:rPr>
            <w:t xml:space="preserve"> «</w:t>
          </w:r>
          <w:r w:rsidRPr="00205C2B">
            <w:rPr>
              <w:szCs w:val="24"/>
            </w:rPr>
            <w:t>ВНИПИЭТ»</w:t>
          </w:r>
        </w:p>
      </w:tc>
      <w:tc>
        <w:tcPr>
          <w:tcW w:w="5245" w:type="dxa"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</w:tcPr>
        <w:p w:rsidR="00341299" w:rsidRDefault="00341299" w:rsidP="009E268B">
          <w:pPr>
            <w:pStyle w:val="a8"/>
            <w:jc w:val="left"/>
          </w:pPr>
          <w:r w:rsidRPr="00FA5BB4">
            <w:rPr>
              <w:lang w:val="en-US"/>
            </w:rPr>
            <w:t>SVBR</w:t>
          </w:r>
          <w:r w:rsidRPr="00FA5BB4">
            <w:t>.</w:t>
          </w:r>
          <w:r>
            <w:rPr>
              <w:lang w:val="en-US"/>
            </w:rPr>
            <w:t>P</w:t>
          </w:r>
          <w:r w:rsidRPr="00FA5BB4">
            <w:t>.135.&amp;.&amp;&amp;&amp;&amp;&amp;&amp;.&amp;&amp;&amp;&amp;&amp;.0</w:t>
          </w:r>
          <w:r w:rsidRPr="009C094B">
            <w:t>02</w:t>
          </w:r>
          <w:r w:rsidRPr="00FA5BB4">
            <w:t>.</w:t>
          </w:r>
          <w:r>
            <w:rPr>
              <w:lang w:val="en-US"/>
            </w:rPr>
            <w:t>MH</w:t>
          </w:r>
          <w:r w:rsidRPr="009C094B">
            <w:t>.0001</w:t>
          </w:r>
        </w:p>
      </w:tc>
    </w:tr>
    <w:tr w:rsidR="00341299" w:rsidTr="004F764D">
      <w:trPr>
        <w:cantSplit/>
        <w:trHeight w:val="320"/>
      </w:trPr>
      <w:tc>
        <w:tcPr>
          <w:tcW w:w="1701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341299" w:rsidRDefault="00341299" w:rsidP="00CB35F1">
          <w:pPr>
            <w:pStyle w:val="a8"/>
          </w:pPr>
        </w:p>
      </w:tc>
      <w:tc>
        <w:tcPr>
          <w:tcW w:w="2838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341299" w:rsidRPr="00205C2B" w:rsidRDefault="00341299">
          <w:pPr>
            <w:pStyle w:val="a8"/>
            <w:rPr>
              <w:szCs w:val="24"/>
            </w:rPr>
          </w:pPr>
        </w:p>
      </w:tc>
      <w:tc>
        <w:tcPr>
          <w:tcW w:w="5245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</w:tcPr>
        <w:p w:rsidR="00341299" w:rsidRDefault="00341299" w:rsidP="00B91F69">
          <w:pPr>
            <w:pStyle w:val="a8"/>
            <w:jc w:val="right"/>
          </w:pPr>
          <w:proofErr w:type="spellStart"/>
          <w:r>
            <w:t>Инв.№</w:t>
          </w:r>
          <w:proofErr w:type="spellEnd"/>
          <w:r>
            <w:t xml:space="preserve"> 11-08719 </w:t>
          </w:r>
        </w:p>
      </w:tc>
    </w:tr>
  </w:tbl>
  <w:p w:rsidR="00341299" w:rsidRDefault="00341299" w:rsidP="000A3DFE">
    <w:pPr>
      <w:pStyle w:val="a8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25" w:type="dxa"/>
      <w:tblLayout w:type="fixed"/>
      <w:tblCellMar>
        <w:left w:w="3" w:type="dxa"/>
        <w:right w:w="3" w:type="dxa"/>
      </w:tblCellMar>
      <w:tblLook w:val="0000"/>
    </w:tblPr>
    <w:tblGrid>
      <w:gridCol w:w="1701"/>
      <w:gridCol w:w="2977"/>
      <w:gridCol w:w="5303"/>
    </w:tblGrid>
    <w:tr w:rsidR="00341299" w:rsidTr="00FC0CB4">
      <w:trPr>
        <w:trHeight w:hRule="exact" w:val="480"/>
      </w:trPr>
      <w:tc>
        <w:tcPr>
          <w:tcW w:w="9981" w:type="dxa"/>
          <w:gridSpan w:val="3"/>
          <w:tcBorders>
            <w:bottom w:val="single" w:sz="8" w:space="0" w:color="auto"/>
          </w:tcBorders>
          <w:tcMar>
            <w:left w:w="125" w:type="dxa"/>
            <w:right w:w="125" w:type="dxa"/>
          </w:tcMar>
        </w:tcPr>
        <w:p w:rsidR="00341299" w:rsidRDefault="00341299">
          <w:pPr>
            <w:pStyle w:val="a8"/>
            <w:spacing w:before="120"/>
            <w:jc w:val="left"/>
            <w:rPr>
              <w:lang w:val="en-US"/>
            </w:rPr>
          </w:pPr>
        </w:p>
      </w:tc>
    </w:tr>
    <w:tr w:rsidR="00341299" w:rsidTr="002175B1">
      <w:trPr>
        <w:trHeight w:val="350"/>
      </w:trPr>
      <w:tc>
        <w:tcPr>
          <w:tcW w:w="1701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tcMar>
            <w:left w:w="125" w:type="dxa"/>
            <w:right w:w="125" w:type="dxa"/>
          </w:tcMar>
        </w:tcPr>
        <w:p w:rsidR="00341299" w:rsidRDefault="00341299" w:rsidP="006F5F15">
          <w:pPr>
            <w:pStyle w:val="a8"/>
            <w:jc w:val="both"/>
            <w:rPr>
              <w:szCs w:val="24"/>
            </w:rPr>
          </w:pPr>
          <w:r>
            <w:rPr>
              <w:szCs w:val="24"/>
            </w:rPr>
            <w:t>Разрешение</w:t>
          </w:r>
        </w:p>
        <w:p w:rsidR="00341299" w:rsidRPr="00E13881" w:rsidRDefault="00341299" w:rsidP="006F5F15">
          <w:pPr>
            <w:pStyle w:val="a8"/>
            <w:jc w:val="both"/>
            <w:rPr>
              <w:szCs w:val="24"/>
            </w:rPr>
          </w:pPr>
        </w:p>
      </w:tc>
      <w:tc>
        <w:tcPr>
          <w:tcW w:w="2977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vAlign w:val="center"/>
        </w:tcPr>
        <w:p w:rsidR="00341299" w:rsidRDefault="00341299" w:rsidP="006F5F15">
          <w:pPr>
            <w:pStyle w:val="a8"/>
          </w:pPr>
          <w:r w:rsidRPr="00205C2B">
            <w:rPr>
              <w:szCs w:val="24"/>
            </w:rPr>
            <w:t>ОАО</w:t>
          </w:r>
          <w:r w:rsidRPr="00E13881">
            <w:rPr>
              <w:szCs w:val="24"/>
            </w:rPr>
            <w:t xml:space="preserve"> </w:t>
          </w:r>
          <w:r w:rsidRPr="00205C2B">
            <w:rPr>
              <w:szCs w:val="24"/>
            </w:rPr>
            <w:t>«Головной институт</w:t>
          </w:r>
          <w:r w:rsidRPr="00205C2B">
            <w:rPr>
              <w:sz w:val="28"/>
            </w:rPr>
            <w:t xml:space="preserve"> «</w:t>
          </w:r>
          <w:r w:rsidRPr="00205C2B">
            <w:rPr>
              <w:szCs w:val="24"/>
            </w:rPr>
            <w:t>ВНИПИЭТ»</w:t>
          </w:r>
        </w:p>
      </w:tc>
      <w:tc>
        <w:tcPr>
          <w:tcW w:w="5303" w:type="dxa"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tcMar>
            <w:left w:w="28" w:type="dxa"/>
            <w:right w:w="28" w:type="dxa"/>
          </w:tcMar>
        </w:tcPr>
        <w:p w:rsidR="00341299" w:rsidRPr="003157B9" w:rsidRDefault="00341299" w:rsidP="00CD1EEA">
          <w:pPr>
            <w:pStyle w:val="a8"/>
            <w:jc w:val="left"/>
          </w:pPr>
          <w:r w:rsidRPr="00FA5BB4">
            <w:rPr>
              <w:lang w:val="en-US"/>
            </w:rPr>
            <w:t>SVBR</w:t>
          </w:r>
          <w:r w:rsidRPr="00FA5BB4">
            <w:t>.</w:t>
          </w:r>
          <w:r>
            <w:rPr>
              <w:lang w:val="en-US"/>
            </w:rPr>
            <w:t>P</w:t>
          </w:r>
          <w:r w:rsidRPr="00FA5BB4">
            <w:t>.135.&amp;.&amp;&amp;&amp;&amp;&amp;&amp;.&amp;&amp;&amp;&amp;&amp;.0</w:t>
          </w:r>
          <w:r w:rsidRPr="009C094B">
            <w:t>02</w:t>
          </w:r>
          <w:r w:rsidRPr="00FA5BB4">
            <w:t>.</w:t>
          </w:r>
          <w:r>
            <w:rPr>
              <w:lang w:val="en-US"/>
            </w:rPr>
            <w:t>MH</w:t>
          </w:r>
          <w:r w:rsidRPr="009C094B">
            <w:t>.0001</w:t>
          </w:r>
        </w:p>
      </w:tc>
    </w:tr>
    <w:tr w:rsidR="00341299" w:rsidTr="002175B1">
      <w:trPr>
        <w:trHeight w:val="350"/>
      </w:trPr>
      <w:tc>
        <w:tcPr>
          <w:tcW w:w="1701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left w:w="125" w:type="dxa"/>
            <w:right w:w="125" w:type="dxa"/>
          </w:tcMar>
          <w:vAlign w:val="center"/>
        </w:tcPr>
        <w:p w:rsidR="00341299" w:rsidRDefault="00341299" w:rsidP="006F5F15">
          <w:pPr>
            <w:pStyle w:val="a8"/>
            <w:jc w:val="both"/>
            <w:rPr>
              <w:szCs w:val="24"/>
            </w:rPr>
          </w:pPr>
        </w:p>
      </w:tc>
      <w:tc>
        <w:tcPr>
          <w:tcW w:w="2977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341299" w:rsidRPr="00205C2B" w:rsidRDefault="00341299" w:rsidP="006F5F15">
          <w:pPr>
            <w:pStyle w:val="a8"/>
            <w:rPr>
              <w:szCs w:val="24"/>
            </w:rPr>
          </w:pPr>
        </w:p>
      </w:tc>
      <w:tc>
        <w:tcPr>
          <w:tcW w:w="5303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tcMar>
            <w:left w:w="28" w:type="dxa"/>
            <w:right w:w="28" w:type="dxa"/>
          </w:tcMar>
        </w:tcPr>
        <w:p w:rsidR="00341299" w:rsidRPr="00CD1EEA" w:rsidRDefault="00341299" w:rsidP="00CD1EEA">
          <w:pPr>
            <w:pStyle w:val="a8"/>
            <w:jc w:val="right"/>
            <w:rPr>
              <w:lang w:val="en-US"/>
            </w:rPr>
          </w:pPr>
          <w:r>
            <w:t xml:space="preserve">Инв. № </w:t>
          </w:r>
          <w:r>
            <w:rPr>
              <w:lang w:val="en-US"/>
            </w:rPr>
            <w:t>11-08719</w:t>
          </w:r>
        </w:p>
      </w:tc>
    </w:tr>
  </w:tbl>
  <w:p w:rsidR="00341299" w:rsidRDefault="00341299" w:rsidP="003C6123">
    <w:pPr>
      <w:pStyle w:val="a8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9" w:rsidRDefault="00301DC6" w:rsidP="009E268B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34129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41299" w:rsidRDefault="00341299" w:rsidP="009E268B">
    <w:pPr>
      <w:pStyle w:val="a8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303" w:type="dxa"/>
      <w:tblLayout w:type="fixed"/>
      <w:tblCellMar>
        <w:left w:w="3" w:type="dxa"/>
        <w:right w:w="3" w:type="dxa"/>
      </w:tblCellMar>
      <w:tblLook w:val="0000"/>
    </w:tblPr>
    <w:tblGrid>
      <w:gridCol w:w="3969"/>
      <w:gridCol w:w="5953"/>
      <w:gridCol w:w="5238"/>
    </w:tblGrid>
    <w:tr w:rsidR="00341299" w:rsidTr="00B7161F">
      <w:trPr>
        <w:trHeight w:hRule="exact" w:val="502"/>
      </w:trPr>
      <w:tc>
        <w:tcPr>
          <w:tcW w:w="15160" w:type="dxa"/>
          <w:gridSpan w:val="3"/>
          <w:tcBorders>
            <w:bottom w:val="single" w:sz="8" w:space="0" w:color="auto"/>
          </w:tcBorders>
          <w:tcMar>
            <w:left w:w="125" w:type="dxa"/>
            <w:right w:w="125" w:type="dxa"/>
          </w:tcMar>
        </w:tcPr>
        <w:p w:rsidR="00341299" w:rsidRDefault="00341299">
          <w:pPr>
            <w:pStyle w:val="a8"/>
            <w:spacing w:before="120"/>
            <w:jc w:val="left"/>
            <w:rPr>
              <w:lang w:val="en-US"/>
            </w:rPr>
          </w:pPr>
        </w:p>
      </w:tc>
    </w:tr>
    <w:tr w:rsidR="00341299" w:rsidTr="00B7161F">
      <w:trPr>
        <w:trHeight w:val="366"/>
      </w:trPr>
      <w:tc>
        <w:tcPr>
          <w:tcW w:w="3969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tcMar>
            <w:left w:w="125" w:type="dxa"/>
            <w:right w:w="125" w:type="dxa"/>
          </w:tcMar>
          <w:vAlign w:val="center"/>
        </w:tcPr>
        <w:p w:rsidR="00341299" w:rsidRDefault="00341299" w:rsidP="004B0CC9">
          <w:pPr>
            <w:pStyle w:val="a8"/>
            <w:rPr>
              <w:szCs w:val="24"/>
            </w:rPr>
          </w:pPr>
          <w:r>
            <w:rPr>
              <w:szCs w:val="24"/>
            </w:rPr>
            <w:t>Разрешение</w:t>
          </w:r>
        </w:p>
        <w:p w:rsidR="004B0CC9" w:rsidRPr="00E13881" w:rsidRDefault="004B0CC9" w:rsidP="004B0CC9">
          <w:pPr>
            <w:pStyle w:val="a8"/>
            <w:rPr>
              <w:szCs w:val="24"/>
            </w:rPr>
          </w:pPr>
        </w:p>
      </w:tc>
      <w:tc>
        <w:tcPr>
          <w:tcW w:w="5953" w:type="dxa"/>
          <w:vMerge w:val="restart"/>
          <w:tcBorders>
            <w:top w:val="single" w:sz="8" w:space="0" w:color="auto"/>
            <w:left w:val="single" w:sz="8" w:space="0" w:color="auto"/>
            <w:right w:val="single" w:sz="8" w:space="0" w:color="auto"/>
          </w:tcBorders>
          <w:vAlign w:val="center"/>
        </w:tcPr>
        <w:p w:rsidR="00341299" w:rsidRDefault="00341299" w:rsidP="006F5F15">
          <w:pPr>
            <w:pStyle w:val="a8"/>
          </w:pPr>
          <w:r w:rsidRPr="00205C2B">
            <w:rPr>
              <w:szCs w:val="24"/>
            </w:rPr>
            <w:t>ОАО</w:t>
          </w:r>
          <w:r w:rsidRPr="00E13881">
            <w:rPr>
              <w:szCs w:val="24"/>
            </w:rPr>
            <w:t xml:space="preserve"> </w:t>
          </w:r>
          <w:r w:rsidRPr="00205C2B">
            <w:rPr>
              <w:szCs w:val="24"/>
            </w:rPr>
            <w:t>«Головной институт</w:t>
          </w:r>
          <w:r w:rsidRPr="00205C2B">
            <w:rPr>
              <w:sz w:val="28"/>
            </w:rPr>
            <w:t xml:space="preserve"> «</w:t>
          </w:r>
          <w:r w:rsidRPr="00205C2B">
            <w:rPr>
              <w:szCs w:val="24"/>
            </w:rPr>
            <w:t>ВНИПИЭТ»</w:t>
          </w:r>
        </w:p>
      </w:tc>
      <w:tc>
        <w:tcPr>
          <w:tcW w:w="5238" w:type="dxa"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tcMar>
            <w:left w:w="28" w:type="dxa"/>
            <w:right w:w="28" w:type="dxa"/>
          </w:tcMar>
          <w:vAlign w:val="center"/>
        </w:tcPr>
        <w:p w:rsidR="00341299" w:rsidRPr="003157B9" w:rsidRDefault="00341299" w:rsidP="00F75834">
          <w:pPr>
            <w:pStyle w:val="a8"/>
            <w:jc w:val="right"/>
          </w:pPr>
          <w:r w:rsidRPr="00FA5BB4">
            <w:rPr>
              <w:lang w:val="en-US"/>
            </w:rPr>
            <w:t>SVBR</w:t>
          </w:r>
          <w:r w:rsidRPr="00FA5BB4">
            <w:t>.</w:t>
          </w:r>
          <w:r>
            <w:rPr>
              <w:lang w:val="en-US"/>
            </w:rPr>
            <w:t>P</w:t>
          </w:r>
          <w:r w:rsidRPr="00FA5BB4">
            <w:t>.135.&amp;.&amp;&amp;&amp;&amp;&amp;&amp;.&amp;&amp;&amp;&amp;&amp;.0</w:t>
          </w:r>
          <w:r w:rsidRPr="009C094B">
            <w:t>02</w:t>
          </w:r>
          <w:r w:rsidRPr="00FA5BB4">
            <w:t>.</w:t>
          </w:r>
          <w:r>
            <w:rPr>
              <w:lang w:val="en-US"/>
            </w:rPr>
            <w:t>MH</w:t>
          </w:r>
          <w:r w:rsidRPr="009C094B">
            <w:t>.0001</w:t>
          </w:r>
        </w:p>
      </w:tc>
    </w:tr>
    <w:tr w:rsidR="00341299" w:rsidTr="00B7161F">
      <w:trPr>
        <w:trHeight w:val="366"/>
      </w:trPr>
      <w:tc>
        <w:tcPr>
          <w:tcW w:w="3969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left w:w="125" w:type="dxa"/>
            <w:right w:w="125" w:type="dxa"/>
          </w:tcMar>
          <w:vAlign w:val="center"/>
        </w:tcPr>
        <w:p w:rsidR="00341299" w:rsidRDefault="00341299" w:rsidP="006F5F15">
          <w:pPr>
            <w:pStyle w:val="a8"/>
            <w:jc w:val="both"/>
            <w:rPr>
              <w:szCs w:val="24"/>
            </w:rPr>
          </w:pPr>
        </w:p>
      </w:tc>
      <w:tc>
        <w:tcPr>
          <w:tcW w:w="5953" w:type="dxa"/>
          <w:vMerge/>
          <w:tcBorders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:rsidR="00341299" w:rsidRPr="00205C2B" w:rsidRDefault="00341299" w:rsidP="006F5F15">
          <w:pPr>
            <w:pStyle w:val="a8"/>
            <w:rPr>
              <w:szCs w:val="24"/>
            </w:rPr>
          </w:pPr>
        </w:p>
      </w:tc>
      <w:tc>
        <w:tcPr>
          <w:tcW w:w="523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tcMar>
            <w:left w:w="28" w:type="dxa"/>
            <w:right w:w="28" w:type="dxa"/>
          </w:tcMar>
        </w:tcPr>
        <w:p w:rsidR="00341299" w:rsidRPr="00CD1EEA" w:rsidRDefault="00341299" w:rsidP="00CD1EEA">
          <w:pPr>
            <w:pStyle w:val="a8"/>
            <w:jc w:val="right"/>
            <w:rPr>
              <w:lang w:val="en-US"/>
            </w:rPr>
          </w:pPr>
          <w:r>
            <w:t xml:space="preserve">Инв. № </w:t>
          </w:r>
          <w:r>
            <w:rPr>
              <w:lang w:val="en-US"/>
            </w:rPr>
            <w:t>11-08719</w:t>
          </w:r>
        </w:p>
      </w:tc>
    </w:tr>
  </w:tbl>
  <w:p w:rsidR="00341299" w:rsidRDefault="00341299" w:rsidP="003C6123">
    <w:pPr>
      <w:pStyle w:val="a8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936" w:rsidRDefault="00170936">
      <w:r>
        <w:separator/>
      </w:r>
    </w:p>
  </w:footnote>
  <w:footnote w:type="continuationSeparator" w:id="0">
    <w:p w:rsidR="00170936" w:rsidRDefault="00170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9" w:rsidRPr="00E86BC3" w:rsidRDefault="00301DC6" w:rsidP="00E86BC3">
    <w:pPr>
      <w:pStyle w:val="a6"/>
      <w:spacing w:before="360" w:line="200" w:lineRule="atLeast"/>
      <w:rPr>
        <w:rFonts w:ascii="Arial" w:hAnsi="Arial"/>
        <w:vanish/>
        <w:sz w:val="20"/>
      </w:rPr>
    </w:pPr>
    <w:r w:rsidRPr="00301DC6">
      <w:rPr>
        <w:noProof/>
      </w:rPr>
      <w:pict>
        <v:rect id="_x0000_s2051" style="position:absolute;margin-left:74.85pt;margin-top:18.2pt;width:498.95pt;height:806.55pt;z-index:251661312;mso-position-horizontal-relative:page;mso-position-vertical-relative:page" filled="f" stroked="f" strokeweight="1.5pt">
          <w10:wrap anchorx="page" anchory="page"/>
          <w10:anchorlock/>
        </v:rect>
      </w:pict>
    </w:r>
    <w:r w:rsidR="00341299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99" w:rsidRDefault="00301DC6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34129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41299" w:rsidRDefault="00341299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124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1691"/>
      <w:gridCol w:w="6934"/>
      <w:gridCol w:w="1298"/>
    </w:tblGrid>
    <w:tr w:rsidR="00341299" w:rsidTr="004F764D">
      <w:trPr>
        <w:trHeight w:val="567"/>
      </w:trPr>
      <w:tc>
        <w:tcPr>
          <w:tcW w:w="1691" w:type="dxa"/>
          <w:tcBorders>
            <w:top w:val="single" w:sz="8" w:space="0" w:color="auto"/>
            <w:bottom w:val="single" w:sz="8" w:space="0" w:color="auto"/>
            <w:right w:val="single" w:sz="8" w:space="0" w:color="auto"/>
          </w:tcBorders>
        </w:tcPr>
        <w:p w:rsidR="00341299" w:rsidRDefault="00341299" w:rsidP="00253AFB">
          <w:pPr>
            <w:pStyle w:val="a6"/>
          </w:pPr>
          <w:r>
            <w:t>Изменение</w:t>
          </w:r>
        </w:p>
        <w:p w:rsidR="00341299" w:rsidRPr="00AC6CB0" w:rsidRDefault="00341299" w:rsidP="00253AFB">
          <w:pPr>
            <w:pStyle w:val="a6"/>
          </w:pPr>
        </w:p>
      </w:tc>
      <w:tc>
        <w:tcPr>
          <w:tcW w:w="6934" w:type="dxa"/>
          <w:tcBorders>
            <w:left w:val="single" w:sz="8" w:space="0" w:color="auto"/>
            <w:right w:val="single" w:sz="8" w:space="0" w:color="auto"/>
          </w:tcBorders>
        </w:tcPr>
        <w:p w:rsidR="00341299" w:rsidRDefault="00341299" w:rsidP="00B91F69">
          <w:pPr>
            <w:pStyle w:val="a6"/>
            <w:jc w:val="center"/>
          </w:pPr>
          <w:r>
            <w:t>АС с ОПЭБ с РУ с СВБР-100</w:t>
          </w:r>
        </w:p>
        <w:p w:rsidR="00341299" w:rsidRDefault="00341299" w:rsidP="00B91F69">
          <w:pPr>
            <w:pStyle w:val="a6"/>
            <w:jc w:val="center"/>
            <w:rPr>
              <w:rFonts w:ascii="Arial CYR" w:hAnsi="Arial CYR"/>
              <w:noProof/>
              <w:vanish/>
            </w:rPr>
          </w:pPr>
          <w:r>
            <w:t>Техническое задание на производство комплексных инженерных изысканий и исследований</w:t>
          </w:r>
        </w:p>
      </w:tc>
      <w:tc>
        <w:tcPr>
          <w:tcW w:w="1298" w:type="dxa"/>
          <w:tcBorders>
            <w:top w:val="single" w:sz="8" w:space="0" w:color="auto"/>
            <w:left w:val="single" w:sz="8" w:space="0" w:color="auto"/>
            <w:bottom w:val="single" w:sz="8" w:space="0" w:color="auto"/>
          </w:tcBorders>
        </w:tcPr>
        <w:p w:rsidR="00341299" w:rsidRDefault="00341299">
          <w:pPr>
            <w:pStyle w:val="a6"/>
            <w:ind w:right="34"/>
            <w:jc w:val="right"/>
            <w:rPr>
              <w:noProof/>
            </w:rPr>
          </w:pPr>
          <w:r>
            <w:rPr>
              <w:noProof/>
            </w:rPr>
            <w:t>Страница</w:t>
          </w:r>
        </w:p>
        <w:p w:rsidR="00341299" w:rsidRDefault="00301DC6" w:rsidP="007D1708">
          <w:pPr>
            <w:pStyle w:val="a6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341299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0413ED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  <w:p w:rsidR="00341299" w:rsidRDefault="00301DC6">
    <w:pPr>
      <w:pStyle w:val="a6"/>
      <w:spacing w:line="14" w:lineRule="exact"/>
      <w:ind w:left="9241" w:firstLine="283"/>
      <w:jc w:val="center"/>
    </w:pPr>
    <w:r>
      <w:rPr>
        <w:noProof/>
      </w:rPr>
      <w:pict>
        <v:rect id="_x0000_s2049" style="position:absolute;left:0;text-align:left;margin-left:73.7pt;margin-top:18.2pt;width:498.95pt;height:806.55pt;z-index:251653120;mso-position-horizontal-relative:page;mso-position-vertical-relative:page" filled="f" stroked="f" strokeweight="1.5pt">
          <w10:wrap anchorx="page" anchory="page"/>
          <w10:anchorlock/>
        </v:rect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79" w:type="dxa"/>
      <w:tblInd w:w="124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1691"/>
      <w:gridCol w:w="6934"/>
      <w:gridCol w:w="1354"/>
    </w:tblGrid>
    <w:tr w:rsidR="00341299" w:rsidTr="004733B5">
      <w:trPr>
        <w:trHeight w:val="567"/>
      </w:trPr>
      <w:tc>
        <w:tcPr>
          <w:tcW w:w="1691" w:type="dxa"/>
          <w:tcBorders>
            <w:top w:val="single" w:sz="8" w:space="0" w:color="auto"/>
            <w:bottom w:val="single" w:sz="8" w:space="0" w:color="auto"/>
            <w:right w:val="single" w:sz="8" w:space="0" w:color="auto"/>
          </w:tcBorders>
        </w:tcPr>
        <w:p w:rsidR="00341299" w:rsidRDefault="00341299" w:rsidP="00B91F69">
          <w:pPr>
            <w:pStyle w:val="a6"/>
          </w:pPr>
          <w:r>
            <w:t>Изменение</w:t>
          </w:r>
        </w:p>
        <w:p w:rsidR="00341299" w:rsidRPr="00AC6CB0" w:rsidRDefault="00341299" w:rsidP="00B91F69">
          <w:pPr>
            <w:pStyle w:val="a6"/>
          </w:pPr>
        </w:p>
      </w:tc>
      <w:tc>
        <w:tcPr>
          <w:tcW w:w="6934" w:type="dxa"/>
          <w:tcBorders>
            <w:left w:val="single" w:sz="8" w:space="0" w:color="auto"/>
            <w:right w:val="single" w:sz="8" w:space="0" w:color="auto"/>
          </w:tcBorders>
        </w:tcPr>
        <w:p w:rsidR="00341299" w:rsidRDefault="00341299" w:rsidP="00B91F69">
          <w:pPr>
            <w:pStyle w:val="a6"/>
            <w:jc w:val="center"/>
          </w:pPr>
          <w:r>
            <w:t>АС с ОПЭБ с РУ с СВБР-100</w:t>
          </w:r>
        </w:p>
        <w:p w:rsidR="00341299" w:rsidRDefault="00341299" w:rsidP="00B91F69">
          <w:pPr>
            <w:pStyle w:val="a6"/>
            <w:jc w:val="center"/>
            <w:rPr>
              <w:rFonts w:ascii="Arial CYR" w:hAnsi="Arial CYR"/>
              <w:noProof/>
              <w:vanish/>
            </w:rPr>
          </w:pPr>
          <w:r>
            <w:t>Техническое задание на производство комплексных инженерных изысканий и исследований</w:t>
          </w:r>
        </w:p>
      </w:tc>
      <w:tc>
        <w:tcPr>
          <w:tcW w:w="1354" w:type="dxa"/>
          <w:tcBorders>
            <w:top w:val="single" w:sz="8" w:space="0" w:color="auto"/>
            <w:left w:val="single" w:sz="8" w:space="0" w:color="auto"/>
            <w:bottom w:val="single" w:sz="8" w:space="0" w:color="auto"/>
          </w:tcBorders>
        </w:tcPr>
        <w:p w:rsidR="00341299" w:rsidRDefault="00341299" w:rsidP="00B91F69">
          <w:pPr>
            <w:pStyle w:val="a6"/>
            <w:ind w:right="34"/>
            <w:jc w:val="right"/>
            <w:rPr>
              <w:noProof/>
            </w:rPr>
          </w:pPr>
          <w:r>
            <w:rPr>
              <w:noProof/>
            </w:rPr>
            <w:t>Страница</w:t>
          </w:r>
        </w:p>
        <w:p w:rsidR="00341299" w:rsidRDefault="00301DC6" w:rsidP="00B91F69">
          <w:pPr>
            <w:pStyle w:val="a6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341299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0413ED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341299" w:rsidRDefault="00301DC6">
    <w:pPr>
      <w:pStyle w:val="a6"/>
      <w:spacing w:line="14" w:lineRule="exact"/>
      <w:ind w:left="9241" w:firstLine="283"/>
      <w:jc w:val="center"/>
    </w:pPr>
    <w:r>
      <w:rPr>
        <w:noProof/>
      </w:rPr>
      <w:pict>
        <v:rect id="_x0000_s2050" style="position:absolute;left:0;text-align:left;margin-left:73.7pt;margin-top:18.15pt;width:498.95pt;height:806.55pt;z-index:251654144;mso-position-horizontal-relative:page;mso-position-vertical-relative:page" o:allowincell="f" filled="f" stroked="f" strokeweight="1.5pt">
          <w10:wrap anchorx="page" anchory="page"/>
          <w10:anchorlock/>
        </v:rect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2849" w:type="dxa"/>
      <w:tblInd w:w="2753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1559"/>
      <w:gridCol w:w="9639"/>
      <w:gridCol w:w="1651"/>
    </w:tblGrid>
    <w:tr w:rsidR="00341299" w:rsidTr="00B7161F">
      <w:trPr>
        <w:trHeight w:val="688"/>
      </w:trPr>
      <w:tc>
        <w:tcPr>
          <w:tcW w:w="1559" w:type="dxa"/>
          <w:tcBorders>
            <w:top w:val="single" w:sz="8" w:space="0" w:color="auto"/>
            <w:bottom w:val="single" w:sz="8" w:space="0" w:color="auto"/>
            <w:right w:val="single" w:sz="8" w:space="0" w:color="auto"/>
          </w:tcBorders>
        </w:tcPr>
        <w:p w:rsidR="00341299" w:rsidRDefault="00341299" w:rsidP="00B91F69">
          <w:pPr>
            <w:pStyle w:val="a6"/>
          </w:pPr>
          <w:r>
            <w:t>Изменение</w:t>
          </w:r>
        </w:p>
        <w:p w:rsidR="00341299" w:rsidRPr="00AC6CB0" w:rsidRDefault="00341299" w:rsidP="00B91F69">
          <w:pPr>
            <w:pStyle w:val="a6"/>
          </w:pPr>
        </w:p>
      </w:tc>
      <w:tc>
        <w:tcPr>
          <w:tcW w:w="9639" w:type="dxa"/>
          <w:tcBorders>
            <w:left w:val="single" w:sz="8" w:space="0" w:color="auto"/>
            <w:right w:val="single" w:sz="8" w:space="0" w:color="auto"/>
          </w:tcBorders>
        </w:tcPr>
        <w:p w:rsidR="00341299" w:rsidRDefault="00B7161F" w:rsidP="00B7161F">
          <w:pPr>
            <w:pStyle w:val="a6"/>
            <w:tabs>
              <w:tab w:val="center" w:pos="4695"/>
            </w:tabs>
          </w:pPr>
          <w:r>
            <w:tab/>
          </w:r>
          <w:r w:rsidR="00341299">
            <w:t>АС с ОПЭБ с РУ с СВБР-100</w:t>
          </w:r>
        </w:p>
        <w:p w:rsidR="00341299" w:rsidRDefault="00341299" w:rsidP="00DA54DC">
          <w:pPr>
            <w:pStyle w:val="a6"/>
            <w:jc w:val="center"/>
            <w:rPr>
              <w:rFonts w:ascii="Arial CYR" w:hAnsi="Arial CYR"/>
              <w:noProof/>
              <w:vanish/>
            </w:rPr>
          </w:pPr>
          <w:r>
            <w:t>Техническое задание на производство комплексных инженерных изысканий и исследований</w:t>
          </w:r>
        </w:p>
      </w:tc>
      <w:tc>
        <w:tcPr>
          <w:tcW w:w="1651" w:type="dxa"/>
          <w:tcBorders>
            <w:top w:val="single" w:sz="8" w:space="0" w:color="auto"/>
            <w:left w:val="single" w:sz="8" w:space="0" w:color="auto"/>
            <w:bottom w:val="single" w:sz="8" w:space="0" w:color="auto"/>
          </w:tcBorders>
        </w:tcPr>
        <w:p w:rsidR="00341299" w:rsidRDefault="00341299" w:rsidP="00B91F69">
          <w:pPr>
            <w:pStyle w:val="a6"/>
            <w:ind w:right="34"/>
            <w:jc w:val="right"/>
            <w:rPr>
              <w:noProof/>
            </w:rPr>
          </w:pPr>
          <w:r>
            <w:rPr>
              <w:noProof/>
            </w:rPr>
            <w:t>Страница</w:t>
          </w:r>
        </w:p>
        <w:p w:rsidR="00341299" w:rsidRDefault="00301DC6" w:rsidP="00B91F69">
          <w:pPr>
            <w:pStyle w:val="a6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341299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0413ED">
            <w:rPr>
              <w:noProof/>
            </w:rPr>
            <w:t>18</w:t>
          </w:r>
          <w:r>
            <w:rPr>
              <w:noProof/>
            </w:rPr>
            <w:fldChar w:fldCharType="end"/>
          </w:r>
        </w:p>
      </w:tc>
    </w:tr>
  </w:tbl>
  <w:p w:rsidR="00341299" w:rsidRDefault="00301DC6">
    <w:pPr>
      <w:pStyle w:val="a6"/>
      <w:spacing w:line="14" w:lineRule="exact"/>
      <w:ind w:left="9241" w:firstLine="283"/>
      <w:jc w:val="center"/>
    </w:pPr>
    <w:r>
      <w:rPr>
        <w:noProof/>
      </w:rPr>
      <w:pict>
        <v:rect id="_x0000_s2053" style="position:absolute;left:0;text-align:left;margin-left:73.7pt;margin-top:18.15pt;width:498.95pt;height:806.55pt;z-index:251663360;mso-position-horizontal-relative:page;mso-position-vertical-relative:page" o:allowincell="f" filled="f" stroked="f" strokeweight="1.5pt">
          <w10:wrap anchorx="page" anchory="page"/>
          <w10:anchorlock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98CF742"/>
    <w:lvl w:ilvl="0">
      <w:numFmt w:val="decimal"/>
      <w:lvlText w:val="*"/>
      <w:lvlJc w:val="left"/>
    </w:lvl>
  </w:abstractNum>
  <w:abstractNum w:abstractNumId="1">
    <w:nsid w:val="055D0311"/>
    <w:multiLevelType w:val="hybridMultilevel"/>
    <w:tmpl w:val="A1D86602"/>
    <w:lvl w:ilvl="0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73"/>
        </w:tabs>
        <w:ind w:left="22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93"/>
        </w:tabs>
        <w:ind w:left="29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13"/>
        </w:tabs>
        <w:ind w:left="37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33"/>
        </w:tabs>
        <w:ind w:left="44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53"/>
        </w:tabs>
        <w:ind w:left="51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73"/>
        </w:tabs>
        <w:ind w:left="58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93"/>
        </w:tabs>
        <w:ind w:left="65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13"/>
        </w:tabs>
        <w:ind w:left="7313" w:hanging="360"/>
      </w:pPr>
      <w:rPr>
        <w:rFonts w:ascii="Wingdings" w:hAnsi="Wingdings" w:hint="default"/>
      </w:rPr>
    </w:lvl>
  </w:abstractNum>
  <w:abstractNum w:abstractNumId="2">
    <w:nsid w:val="11563A49"/>
    <w:multiLevelType w:val="hybridMultilevel"/>
    <w:tmpl w:val="19289B14"/>
    <w:lvl w:ilvl="0" w:tplc="D630AD66">
      <w:start w:val="1"/>
      <w:numFmt w:val="bullet"/>
      <w:pStyle w:val="a"/>
      <w:lvlText w:val="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3491"/>
        </w:tabs>
        <w:ind w:left="3491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4211"/>
        </w:tabs>
        <w:ind w:left="421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4931"/>
        </w:tabs>
        <w:ind w:left="493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5651"/>
        </w:tabs>
        <w:ind w:left="56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6371"/>
        </w:tabs>
        <w:ind w:left="63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7091"/>
        </w:tabs>
        <w:ind w:left="70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7811"/>
        </w:tabs>
        <w:ind w:left="78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8531"/>
        </w:tabs>
        <w:ind w:left="8531" w:hanging="360"/>
      </w:pPr>
      <w:rPr>
        <w:rFonts w:ascii="Wingdings" w:hAnsi="Wingdings" w:hint="default"/>
      </w:rPr>
    </w:lvl>
  </w:abstractNum>
  <w:abstractNum w:abstractNumId="3">
    <w:nsid w:val="11657F7B"/>
    <w:multiLevelType w:val="singleLevel"/>
    <w:tmpl w:val="84228D74"/>
    <w:lvl w:ilvl="0">
      <w:start w:val="1"/>
      <w:numFmt w:val="decimal"/>
      <w:lvlText w:val="%1)"/>
      <w:legacy w:legacy="1" w:legacySpace="0" w:legacyIndent="283"/>
      <w:lvlJc w:val="left"/>
      <w:pPr>
        <w:ind w:left="1003" w:hanging="283"/>
      </w:pPr>
    </w:lvl>
  </w:abstractNum>
  <w:abstractNum w:abstractNumId="4">
    <w:nsid w:val="14176C07"/>
    <w:multiLevelType w:val="singleLevel"/>
    <w:tmpl w:val="97E0F810"/>
    <w:lvl w:ilvl="0">
      <w:start w:val="1"/>
      <w:numFmt w:val="decimal"/>
      <w:pStyle w:val="1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2B4541CD"/>
    <w:multiLevelType w:val="singleLevel"/>
    <w:tmpl w:val="E6D86CF2"/>
    <w:lvl w:ilvl="0">
      <w:start w:val="1"/>
      <w:numFmt w:val="bullet"/>
      <w:pStyle w:val="a0"/>
      <w:lvlText w:val=""/>
      <w:lvlJc w:val="left"/>
      <w:pPr>
        <w:tabs>
          <w:tab w:val="num" w:pos="587"/>
        </w:tabs>
        <w:ind w:left="0" w:firstLine="227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</w:abstractNum>
  <w:abstractNum w:abstractNumId="6">
    <w:nsid w:val="2C7C3A20"/>
    <w:multiLevelType w:val="hybridMultilevel"/>
    <w:tmpl w:val="D0000F74"/>
    <w:lvl w:ilvl="0" w:tplc="BF4C69C2">
      <w:start w:val="7"/>
      <w:numFmt w:val="decimal"/>
      <w:lvlText w:val="%1"/>
      <w:lvlJc w:val="left"/>
      <w:pPr>
        <w:ind w:left="2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>
    <w:nsid w:val="43316B7B"/>
    <w:multiLevelType w:val="hybridMultilevel"/>
    <w:tmpl w:val="3ED01C2C"/>
    <w:lvl w:ilvl="0" w:tplc="04190001">
      <w:start w:val="1"/>
      <w:numFmt w:val="bullet"/>
      <w:lvlText w:val=""/>
      <w:lvlJc w:val="left"/>
      <w:pPr>
        <w:tabs>
          <w:tab w:val="num" w:pos="1604"/>
        </w:tabs>
        <w:ind w:left="16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24"/>
        </w:tabs>
        <w:ind w:left="23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44"/>
        </w:tabs>
        <w:ind w:left="30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64"/>
        </w:tabs>
        <w:ind w:left="37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84"/>
        </w:tabs>
        <w:ind w:left="44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04"/>
        </w:tabs>
        <w:ind w:left="52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24"/>
        </w:tabs>
        <w:ind w:left="59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44"/>
        </w:tabs>
        <w:ind w:left="66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64"/>
        </w:tabs>
        <w:ind w:left="7364" w:hanging="360"/>
      </w:pPr>
      <w:rPr>
        <w:rFonts w:ascii="Wingdings" w:hAnsi="Wingdings" w:hint="default"/>
      </w:rPr>
    </w:lvl>
  </w:abstractNum>
  <w:abstractNum w:abstractNumId="8">
    <w:nsid w:val="4B123217"/>
    <w:multiLevelType w:val="hybridMultilevel"/>
    <w:tmpl w:val="D20CB224"/>
    <w:lvl w:ilvl="0" w:tplc="089C85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0">
    <w:nsid w:val="59B1350C"/>
    <w:multiLevelType w:val="singleLevel"/>
    <w:tmpl w:val="6DC831B2"/>
    <w:lvl w:ilvl="0">
      <w:numFmt w:val="bullet"/>
      <w:lvlText w:val=""/>
      <w:lvlJc w:val="left"/>
      <w:pPr>
        <w:tabs>
          <w:tab w:val="num" w:pos="717"/>
        </w:tabs>
        <w:ind w:left="0" w:firstLine="357"/>
      </w:pPr>
      <w:rPr>
        <w:rFonts w:ascii="Symbol" w:hAnsi="Symbol" w:hint="default"/>
      </w:rPr>
    </w:lvl>
  </w:abstractNum>
  <w:abstractNum w:abstractNumId="11">
    <w:nsid w:val="5A066E22"/>
    <w:multiLevelType w:val="multilevel"/>
    <w:tmpl w:val="596256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A675E3A"/>
    <w:multiLevelType w:val="hybridMultilevel"/>
    <w:tmpl w:val="5A865EA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F3670C"/>
    <w:multiLevelType w:val="hybridMultilevel"/>
    <w:tmpl w:val="AF4ECA66"/>
    <w:lvl w:ilvl="0" w:tplc="68AADCEA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E72D6D"/>
    <w:multiLevelType w:val="hybridMultilevel"/>
    <w:tmpl w:val="3B5C9B80"/>
    <w:lvl w:ilvl="0" w:tplc="A1885F5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4"/>
  </w:num>
  <w:num w:numId="5">
    <w:abstractNumId w:val="8"/>
  </w:num>
  <w:num w:numId="6">
    <w:abstractNumId w:val="1"/>
  </w:num>
  <w:num w:numId="7">
    <w:abstractNumId w:val="7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Courier New" w:hAnsi="Courier New" w:cs="Courier New" w:hint="default"/>
        </w:rPr>
      </w:lvl>
    </w:lvlOverride>
  </w:num>
  <w:num w:numId="9">
    <w:abstractNumId w:val="11"/>
  </w:num>
  <w:num w:numId="10">
    <w:abstractNumId w:val="4"/>
    <w:lvlOverride w:ilvl="0">
      <w:lvl w:ilvl="0">
        <w:start w:val="2"/>
        <w:numFmt w:val="decimal"/>
        <w:pStyle w:val="1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3"/>
  </w:num>
  <w:num w:numId="12">
    <w:abstractNumId w:val="12"/>
  </w:num>
  <w:num w:numId="13">
    <w:abstractNumId w:val="10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92A9C"/>
    <w:rsid w:val="0000133B"/>
    <w:rsid w:val="00001976"/>
    <w:rsid w:val="000028F3"/>
    <w:rsid w:val="00004C3F"/>
    <w:rsid w:val="00010BF7"/>
    <w:rsid w:val="00013816"/>
    <w:rsid w:val="000232D6"/>
    <w:rsid w:val="00026BAB"/>
    <w:rsid w:val="00032A80"/>
    <w:rsid w:val="00034060"/>
    <w:rsid w:val="00034351"/>
    <w:rsid w:val="00036493"/>
    <w:rsid w:val="000413ED"/>
    <w:rsid w:val="00041F6E"/>
    <w:rsid w:val="0004214B"/>
    <w:rsid w:val="00042F1B"/>
    <w:rsid w:val="00043D34"/>
    <w:rsid w:val="00044C8C"/>
    <w:rsid w:val="00051375"/>
    <w:rsid w:val="000536D4"/>
    <w:rsid w:val="00054096"/>
    <w:rsid w:val="00055C3A"/>
    <w:rsid w:val="00055C88"/>
    <w:rsid w:val="00057148"/>
    <w:rsid w:val="000631D6"/>
    <w:rsid w:val="00064244"/>
    <w:rsid w:val="000642C3"/>
    <w:rsid w:val="00065ABD"/>
    <w:rsid w:val="00072083"/>
    <w:rsid w:val="0007419A"/>
    <w:rsid w:val="00076C2E"/>
    <w:rsid w:val="00077247"/>
    <w:rsid w:val="00080239"/>
    <w:rsid w:val="00082457"/>
    <w:rsid w:val="00086184"/>
    <w:rsid w:val="00090925"/>
    <w:rsid w:val="000A0C7E"/>
    <w:rsid w:val="000A1E20"/>
    <w:rsid w:val="000A22CE"/>
    <w:rsid w:val="000A28D1"/>
    <w:rsid w:val="000A3DFE"/>
    <w:rsid w:val="000A3FF3"/>
    <w:rsid w:val="000A5604"/>
    <w:rsid w:val="000A6600"/>
    <w:rsid w:val="000B0A4D"/>
    <w:rsid w:val="000B42EA"/>
    <w:rsid w:val="000B4F45"/>
    <w:rsid w:val="000B6861"/>
    <w:rsid w:val="000B6BAF"/>
    <w:rsid w:val="000C23C5"/>
    <w:rsid w:val="000C4C49"/>
    <w:rsid w:val="000C6729"/>
    <w:rsid w:val="000D344E"/>
    <w:rsid w:val="000D3ECA"/>
    <w:rsid w:val="000E0755"/>
    <w:rsid w:val="000E50D8"/>
    <w:rsid w:val="000E544C"/>
    <w:rsid w:val="000E696F"/>
    <w:rsid w:val="000F0754"/>
    <w:rsid w:val="000F2DC5"/>
    <w:rsid w:val="00100BC1"/>
    <w:rsid w:val="001015A3"/>
    <w:rsid w:val="00105D54"/>
    <w:rsid w:val="00110949"/>
    <w:rsid w:val="00110AA7"/>
    <w:rsid w:val="00110CB4"/>
    <w:rsid w:val="0011781E"/>
    <w:rsid w:val="00123985"/>
    <w:rsid w:val="00126A46"/>
    <w:rsid w:val="0013110C"/>
    <w:rsid w:val="001321C6"/>
    <w:rsid w:val="00137444"/>
    <w:rsid w:val="0014265E"/>
    <w:rsid w:val="00144503"/>
    <w:rsid w:val="001452E8"/>
    <w:rsid w:val="00151EA2"/>
    <w:rsid w:val="00160354"/>
    <w:rsid w:val="00161C0D"/>
    <w:rsid w:val="00162395"/>
    <w:rsid w:val="001629C2"/>
    <w:rsid w:val="00170936"/>
    <w:rsid w:val="001731C9"/>
    <w:rsid w:val="001736CD"/>
    <w:rsid w:val="001741D1"/>
    <w:rsid w:val="00175CCB"/>
    <w:rsid w:val="00175F65"/>
    <w:rsid w:val="00177A80"/>
    <w:rsid w:val="0018579D"/>
    <w:rsid w:val="001864A7"/>
    <w:rsid w:val="001915A3"/>
    <w:rsid w:val="001A377C"/>
    <w:rsid w:val="001A526A"/>
    <w:rsid w:val="001A63C1"/>
    <w:rsid w:val="001A6EA8"/>
    <w:rsid w:val="001B1963"/>
    <w:rsid w:val="001B1BA1"/>
    <w:rsid w:val="001B2A9C"/>
    <w:rsid w:val="001B7739"/>
    <w:rsid w:val="001C5425"/>
    <w:rsid w:val="001C7A9F"/>
    <w:rsid w:val="001D211E"/>
    <w:rsid w:val="001D237C"/>
    <w:rsid w:val="001D511B"/>
    <w:rsid w:val="001D616B"/>
    <w:rsid w:val="001E000E"/>
    <w:rsid w:val="001E22D0"/>
    <w:rsid w:val="001E2DC7"/>
    <w:rsid w:val="001E4B42"/>
    <w:rsid w:val="00200E12"/>
    <w:rsid w:val="00201D70"/>
    <w:rsid w:val="002049AE"/>
    <w:rsid w:val="00205C2B"/>
    <w:rsid w:val="00206CD3"/>
    <w:rsid w:val="00207B88"/>
    <w:rsid w:val="00210B7F"/>
    <w:rsid w:val="00212290"/>
    <w:rsid w:val="00212BC1"/>
    <w:rsid w:val="002146DF"/>
    <w:rsid w:val="00215540"/>
    <w:rsid w:val="00215C19"/>
    <w:rsid w:val="002175B1"/>
    <w:rsid w:val="002249FC"/>
    <w:rsid w:val="00224D1A"/>
    <w:rsid w:val="002300D4"/>
    <w:rsid w:val="002301E7"/>
    <w:rsid w:val="002335D2"/>
    <w:rsid w:val="00233B37"/>
    <w:rsid w:val="00233B5B"/>
    <w:rsid w:val="00235C4B"/>
    <w:rsid w:val="00236D9A"/>
    <w:rsid w:val="00242CF4"/>
    <w:rsid w:val="00242E34"/>
    <w:rsid w:val="00244C77"/>
    <w:rsid w:val="00244FDC"/>
    <w:rsid w:val="00245E41"/>
    <w:rsid w:val="00250F8F"/>
    <w:rsid w:val="00253AFB"/>
    <w:rsid w:val="00253B65"/>
    <w:rsid w:val="0025753F"/>
    <w:rsid w:val="00261E2A"/>
    <w:rsid w:val="00264163"/>
    <w:rsid w:val="00265CBB"/>
    <w:rsid w:val="00265FCC"/>
    <w:rsid w:val="00270A8B"/>
    <w:rsid w:val="0027125D"/>
    <w:rsid w:val="002718B5"/>
    <w:rsid w:val="00271B97"/>
    <w:rsid w:val="00275301"/>
    <w:rsid w:val="002760D2"/>
    <w:rsid w:val="00280933"/>
    <w:rsid w:val="00290839"/>
    <w:rsid w:val="00293751"/>
    <w:rsid w:val="00295C7A"/>
    <w:rsid w:val="002A0ADB"/>
    <w:rsid w:val="002A0DD2"/>
    <w:rsid w:val="002A150F"/>
    <w:rsid w:val="002A17E5"/>
    <w:rsid w:val="002A28B5"/>
    <w:rsid w:val="002A33B3"/>
    <w:rsid w:val="002A3F5E"/>
    <w:rsid w:val="002A5D87"/>
    <w:rsid w:val="002A7E7A"/>
    <w:rsid w:val="002B03AA"/>
    <w:rsid w:val="002B0922"/>
    <w:rsid w:val="002B0C01"/>
    <w:rsid w:val="002B0C02"/>
    <w:rsid w:val="002B4207"/>
    <w:rsid w:val="002B6847"/>
    <w:rsid w:val="002B7804"/>
    <w:rsid w:val="002C10EB"/>
    <w:rsid w:val="002C22F4"/>
    <w:rsid w:val="002C37B5"/>
    <w:rsid w:val="002C3FF6"/>
    <w:rsid w:val="002C7BF0"/>
    <w:rsid w:val="002D1419"/>
    <w:rsid w:val="002D2ACE"/>
    <w:rsid w:val="002D3A3D"/>
    <w:rsid w:val="002D40C0"/>
    <w:rsid w:val="002E1C70"/>
    <w:rsid w:val="002E37B0"/>
    <w:rsid w:val="002E7AD1"/>
    <w:rsid w:val="002F3120"/>
    <w:rsid w:val="002F4B24"/>
    <w:rsid w:val="0030075E"/>
    <w:rsid w:val="00301DC6"/>
    <w:rsid w:val="0030505A"/>
    <w:rsid w:val="00305ADD"/>
    <w:rsid w:val="00306EDC"/>
    <w:rsid w:val="00307170"/>
    <w:rsid w:val="00310ED3"/>
    <w:rsid w:val="0031221D"/>
    <w:rsid w:val="003157B9"/>
    <w:rsid w:val="00315CAC"/>
    <w:rsid w:val="00316161"/>
    <w:rsid w:val="00323426"/>
    <w:rsid w:val="00324836"/>
    <w:rsid w:val="003320D5"/>
    <w:rsid w:val="00334E5C"/>
    <w:rsid w:val="00336A12"/>
    <w:rsid w:val="00341299"/>
    <w:rsid w:val="00344269"/>
    <w:rsid w:val="00346716"/>
    <w:rsid w:val="00346FE3"/>
    <w:rsid w:val="003506C5"/>
    <w:rsid w:val="00350F00"/>
    <w:rsid w:val="00351F96"/>
    <w:rsid w:val="00352393"/>
    <w:rsid w:val="00352F16"/>
    <w:rsid w:val="00356044"/>
    <w:rsid w:val="0035616F"/>
    <w:rsid w:val="00357305"/>
    <w:rsid w:val="00362839"/>
    <w:rsid w:val="00365558"/>
    <w:rsid w:val="0036561C"/>
    <w:rsid w:val="00371D8C"/>
    <w:rsid w:val="00375405"/>
    <w:rsid w:val="0038040C"/>
    <w:rsid w:val="00383988"/>
    <w:rsid w:val="0039095B"/>
    <w:rsid w:val="00393BE0"/>
    <w:rsid w:val="003A12A1"/>
    <w:rsid w:val="003A6394"/>
    <w:rsid w:val="003A7B93"/>
    <w:rsid w:val="003B41DC"/>
    <w:rsid w:val="003B4E77"/>
    <w:rsid w:val="003C123A"/>
    <w:rsid w:val="003C26AC"/>
    <w:rsid w:val="003C6123"/>
    <w:rsid w:val="003C6458"/>
    <w:rsid w:val="003C6EB9"/>
    <w:rsid w:val="003D0085"/>
    <w:rsid w:val="003D18E7"/>
    <w:rsid w:val="003D2C4A"/>
    <w:rsid w:val="003D5CBF"/>
    <w:rsid w:val="003D75F0"/>
    <w:rsid w:val="003D7998"/>
    <w:rsid w:val="003E100E"/>
    <w:rsid w:val="003F53CB"/>
    <w:rsid w:val="003F75EC"/>
    <w:rsid w:val="00400923"/>
    <w:rsid w:val="00401E73"/>
    <w:rsid w:val="0040578D"/>
    <w:rsid w:val="0040753F"/>
    <w:rsid w:val="0041458D"/>
    <w:rsid w:val="00424718"/>
    <w:rsid w:val="0042648C"/>
    <w:rsid w:val="00426613"/>
    <w:rsid w:val="00432309"/>
    <w:rsid w:val="00435DD9"/>
    <w:rsid w:val="0043709A"/>
    <w:rsid w:val="00437330"/>
    <w:rsid w:val="00455B6D"/>
    <w:rsid w:val="00456B29"/>
    <w:rsid w:val="0046332C"/>
    <w:rsid w:val="004638AE"/>
    <w:rsid w:val="00465F66"/>
    <w:rsid w:val="00466263"/>
    <w:rsid w:val="004733B5"/>
    <w:rsid w:val="004735A7"/>
    <w:rsid w:val="004736B8"/>
    <w:rsid w:val="00473707"/>
    <w:rsid w:val="00473FF2"/>
    <w:rsid w:val="00474A4F"/>
    <w:rsid w:val="004775D1"/>
    <w:rsid w:val="00477CBF"/>
    <w:rsid w:val="00481377"/>
    <w:rsid w:val="00484FC9"/>
    <w:rsid w:val="004857C0"/>
    <w:rsid w:val="00486FC5"/>
    <w:rsid w:val="00487055"/>
    <w:rsid w:val="00492C82"/>
    <w:rsid w:val="00494F69"/>
    <w:rsid w:val="004A26B5"/>
    <w:rsid w:val="004B0CC9"/>
    <w:rsid w:val="004B1251"/>
    <w:rsid w:val="004B750B"/>
    <w:rsid w:val="004B772D"/>
    <w:rsid w:val="004C4306"/>
    <w:rsid w:val="004C6D99"/>
    <w:rsid w:val="004C6FC2"/>
    <w:rsid w:val="004D1FE7"/>
    <w:rsid w:val="004D2DC4"/>
    <w:rsid w:val="004D6F1E"/>
    <w:rsid w:val="004D6FFF"/>
    <w:rsid w:val="004E174F"/>
    <w:rsid w:val="004E1E6A"/>
    <w:rsid w:val="004E2CE0"/>
    <w:rsid w:val="004F1B68"/>
    <w:rsid w:val="004F3948"/>
    <w:rsid w:val="004F3C15"/>
    <w:rsid w:val="004F5B5C"/>
    <w:rsid w:val="004F5C24"/>
    <w:rsid w:val="004F683D"/>
    <w:rsid w:val="004F764D"/>
    <w:rsid w:val="00501AA1"/>
    <w:rsid w:val="00501FD9"/>
    <w:rsid w:val="0050227D"/>
    <w:rsid w:val="00511E14"/>
    <w:rsid w:val="00512802"/>
    <w:rsid w:val="005134D2"/>
    <w:rsid w:val="00514EB5"/>
    <w:rsid w:val="0051581A"/>
    <w:rsid w:val="00522A1F"/>
    <w:rsid w:val="00522A50"/>
    <w:rsid w:val="00522CA6"/>
    <w:rsid w:val="00523C48"/>
    <w:rsid w:val="00525E29"/>
    <w:rsid w:val="00526A06"/>
    <w:rsid w:val="0053299F"/>
    <w:rsid w:val="0053434C"/>
    <w:rsid w:val="00537302"/>
    <w:rsid w:val="00537481"/>
    <w:rsid w:val="005376F3"/>
    <w:rsid w:val="005403C2"/>
    <w:rsid w:val="0054565F"/>
    <w:rsid w:val="00547A91"/>
    <w:rsid w:val="00547F92"/>
    <w:rsid w:val="005519DF"/>
    <w:rsid w:val="00552467"/>
    <w:rsid w:val="00555183"/>
    <w:rsid w:val="0055586E"/>
    <w:rsid w:val="00556B3D"/>
    <w:rsid w:val="00560709"/>
    <w:rsid w:val="00560B5E"/>
    <w:rsid w:val="005639EE"/>
    <w:rsid w:val="005645F3"/>
    <w:rsid w:val="00570D4C"/>
    <w:rsid w:val="0057365C"/>
    <w:rsid w:val="0057375F"/>
    <w:rsid w:val="00575D78"/>
    <w:rsid w:val="00577E70"/>
    <w:rsid w:val="00580F48"/>
    <w:rsid w:val="0058297E"/>
    <w:rsid w:val="0058370D"/>
    <w:rsid w:val="005855D2"/>
    <w:rsid w:val="00590B98"/>
    <w:rsid w:val="00595483"/>
    <w:rsid w:val="005968F9"/>
    <w:rsid w:val="00597B6C"/>
    <w:rsid w:val="005A1E5E"/>
    <w:rsid w:val="005A2449"/>
    <w:rsid w:val="005A3A76"/>
    <w:rsid w:val="005A48F3"/>
    <w:rsid w:val="005A50EA"/>
    <w:rsid w:val="005A54FC"/>
    <w:rsid w:val="005A6552"/>
    <w:rsid w:val="005A7A6F"/>
    <w:rsid w:val="005A7EA8"/>
    <w:rsid w:val="005B12BE"/>
    <w:rsid w:val="005B22BA"/>
    <w:rsid w:val="005B68B9"/>
    <w:rsid w:val="005B7446"/>
    <w:rsid w:val="005C0D06"/>
    <w:rsid w:val="005C2A24"/>
    <w:rsid w:val="005C75FA"/>
    <w:rsid w:val="005D177D"/>
    <w:rsid w:val="005D3CCF"/>
    <w:rsid w:val="005D3D5D"/>
    <w:rsid w:val="005D4695"/>
    <w:rsid w:val="005D4B9D"/>
    <w:rsid w:val="005D5E84"/>
    <w:rsid w:val="005D74FC"/>
    <w:rsid w:val="005E4F9B"/>
    <w:rsid w:val="005E79B2"/>
    <w:rsid w:val="005F0D1C"/>
    <w:rsid w:val="005F1294"/>
    <w:rsid w:val="005F2A2A"/>
    <w:rsid w:val="005F2F86"/>
    <w:rsid w:val="005F38D8"/>
    <w:rsid w:val="005F5BD2"/>
    <w:rsid w:val="005F7CA6"/>
    <w:rsid w:val="006009F1"/>
    <w:rsid w:val="00601011"/>
    <w:rsid w:val="00606F21"/>
    <w:rsid w:val="00606FC2"/>
    <w:rsid w:val="00607E36"/>
    <w:rsid w:val="006127E8"/>
    <w:rsid w:val="00613159"/>
    <w:rsid w:val="006136C6"/>
    <w:rsid w:val="0061657D"/>
    <w:rsid w:val="00617FD5"/>
    <w:rsid w:val="00620C2F"/>
    <w:rsid w:val="00623605"/>
    <w:rsid w:val="006261BA"/>
    <w:rsid w:val="00631CBE"/>
    <w:rsid w:val="0063207D"/>
    <w:rsid w:val="00635F43"/>
    <w:rsid w:val="006369AB"/>
    <w:rsid w:val="0064003C"/>
    <w:rsid w:val="006408C6"/>
    <w:rsid w:val="00641E57"/>
    <w:rsid w:val="00645EC7"/>
    <w:rsid w:val="006460CE"/>
    <w:rsid w:val="00646FBA"/>
    <w:rsid w:val="00650804"/>
    <w:rsid w:val="00651A48"/>
    <w:rsid w:val="0065233B"/>
    <w:rsid w:val="00653513"/>
    <w:rsid w:val="006556F8"/>
    <w:rsid w:val="006561A0"/>
    <w:rsid w:val="0066320A"/>
    <w:rsid w:val="006669E2"/>
    <w:rsid w:val="00667194"/>
    <w:rsid w:val="00676AC7"/>
    <w:rsid w:val="00680482"/>
    <w:rsid w:val="006870E5"/>
    <w:rsid w:val="00692B29"/>
    <w:rsid w:val="0069371C"/>
    <w:rsid w:val="00694210"/>
    <w:rsid w:val="006A09B3"/>
    <w:rsid w:val="006A0BF4"/>
    <w:rsid w:val="006A21F3"/>
    <w:rsid w:val="006A34DB"/>
    <w:rsid w:val="006A3F85"/>
    <w:rsid w:val="006B1FF1"/>
    <w:rsid w:val="006B3F88"/>
    <w:rsid w:val="006B3FC2"/>
    <w:rsid w:val="006B4AA5"/>
    <w:rsid w:val="006B4D95"/>
    <w:rsid w:val="006B699B"/>
    <w:rsid w:val="006C14A1"/>
    <w:rsid w:val="006C4D3E"/>
    <w:rsid w:val="006D1FC4"/>
    <w:rsid w:val="006D412C"/>
    <w:rsid w:val="006D4E76"/>
    <w:rsid w:val="006D6492"/>
    <w:rsid w:val="006D7E20"/>
    <w:rsid w:val="006E0983"/>
    <w:rsid w:val="006E293F"/>
    <w:rsid w:val="006E4181"/>
    <w:rsid w:val="006E7DAE"/>
    <w:rsid w:val="006F3EE6"/>
    <w:rsid w:val="006F4ACD"/>
    <w:rsid w:val="006F5F15"/>
    <w:rsid w:val="007136D0"/>
    <w:rsid w:val="00716BDA"/>
    <w:rsid w:val="00717AC8"/>
    <w:rsid w:val="00717ADE"/>
    <w:rsid w:val="007358E9"/>
    <w:rsid w:val="00737323"/>
    <w:rsid w:val="00740D2F"/>
    <w:rsid w:val="007419F2"/>
    <w:rsid w:val="007520AE"/>
    <w:rsid w:val="0075318E"/>
    <w:rsid w:val="00755D6A"/>
    <w:rsid w:val="00757F5D"/>
    <w:rsid w:val="0076079F"/>
    <w:rsid w:val="00764D6D"/>
    <w:rsid w:val="00772005"/>
    <w:rsid w:val="007747CC"/>
    <w:rsid w:val="00774EE1"/>
    <w:rsid w:val="007753CA"/>
    <w:rsid w:val="00780B8D"/>
    <w:rsid w:val="0078182D"/>
    <w:rsid w:val="00783D03"/>
    <w:rsid w:val="007859D4"/>
    <w:rsid w:val="0078732D"/>
    <w:rsid w:val="00793C99"/>
    <w:rsid w:val="00794CFA"/>
    <w:rsid w:val="007951B3"/>
    <w:rsid w:val="007A10D3"/>
    <w:rsid w:val="007A2270"/>
    <w:rsid w:val="007A3F80"/>
    <w:rsid w:val="007A7C6B"/>
    <w:rsid w:val="007B0985"/>
    <w:rsid w:val="007B0BE8"/>
    <w:rsid w:val="007B38D8"/>
    <w:rsid w:val="007B4464"/>
    <w:rsid w:val="007B5F39"/>
    <w:rsid w:val="007B6D8D"/>
    <w:rsid w:val="007C0266"/>
    <w:rsid w:val="007C44A5"/>
    <w:rsid w:val="007C5D0B"/>
    <w:rsid w:val="007D1708"/>
    <w:rsid w:val="007D3A89"/>
    <w:rsid w:val="007D40C2"/>
    <w:rsid w:val="007D4C29"/>
    <w:rsid w:val="007D6CD2"/>
    <w:rsid w:val="007D782A"/>
    <w:rsid w:val="007E06DD"/>
    <w:rsid w:val="007E75A1"/>
    <w:rsid w:val="007F6E1D"/>
    <w:rsid w:val="00802C0C"/>
    <w:rsid w:val="0080468F"/>
    <w:rsid w:val="00810FD3"/>
    <w:rsid w:val="008133A3"/>
    <w:rsid w:val="00813898"/>
    <w:rsid w:val="008140AB"/>
    <w:rsid w:val="0081491D"/>
    <w:rsid w:val="00814EF4"/>
    <w:rsid w:val="00816035"/>
    <w:rsid w:val="00826CA5"/>
    <w:rsid w:val="00832E4B"/>
    <w:rsid w:val="0083760E"/>
    <w:rsid w:val="008404BA"/>
    <w:rsid w:val="0084241C"/>
    <w:rsid w:val="00845A5E"/>
    <w:rsid w:val="0085278F"/>
    <w:rsid w:val="00855D75"/>
    <w:rsid w:val="0085638C"/>
    <w:rsid w:val="00857D93"/>
    <w:rsid w:val="00860CD4"/>
    <w:rsid w:val="00864A97"/>
    <w:rsid w:val="00877A52"/>
    <w:rsid w:val="00877C97"/>
    <w:rsid w:val="00890540"/>
    <w:rsid w:val="00891372"/>
    <w:rsid w:val="008914A6"/>
    <w:rsid w:val="0089197E"/>
    <w:rsid w:val="00891DA8"/>
    <w:rsid w:val="00894ADD"/>
    <w:rsid w:val="0089624A"/>
    <w:rsid w:val="00896BB2"/>
    <w:rsid w:val="0089732A"/>
    <w:rsid w:val="008A18CF"/>
    <w:rsid w:val="008A4AF4"/>
    <w:rsid w:val="008A5EFD"/>
    <w:rsid w:val="008B02BA"/>
    <w:rsid w:val="008B17DF"/>
    <w:rsid w:val="008B406A"/>
    <w:rsid w:val="008C0ED9"/>
    <w:rsid w:val="008C1AFA"/>
    <w:rsid w:val="008C4598"/>
    <w:rsid w:val="008C6830"/>
    <w:rsid w:val="008D056A"/>
    <w:rsid w:val="008D6FCD"/>
    <w:rsid w:val="008D75D7"/>
    <w:rsid w:val="008D76E2"/>
    <w:rsid w:val="008D7ECE"/>
    <w:rsid w:val="008E5D7C"/>
    <w:rsid w:val="008F1919"/>
    <w:rsid w:val="008F3DBB"/>
    <w:rsid w:val="008F620F"/>
    <w:rsid w:val="008F6DA7"/>
    <w:rsid w:val="00900F4C"/>
    <w:rsid w:val="0090345D"/>
    <w:rsid w:val="00905C63"/>
    <w:rsid w:val="00906B66"/>
    <w:rsid w:val="00911F1D"/>
    <w:rsid w:val="00912221"/>
    <w:rsid w:val="0091369C"/>
    <w:rsid w:val="00914684"/>
    <w:rsid w:val="00917442"/>
    <w:rsid w:val="00920427"/>
    <w:rsid w:val="00922191"/>
    <w:rsid w:val="009266D0"/>
    <w:rsid w:val="00927592"/>
    <w:rsid w:val="00931ABE"/>
    <w:rsid w:val="00935668"/>
    <w:rsid w:val="00943A64"/>
    <w:rsid w:val="009446CE"/>
    <w:rsid w:val="009476DA"/>
    <w:rsid w:val="00955248"/>
    <w:rsid w:val="00960489"/>
    <w:rsid w:val="00961926"/>
    <w:rsid w:val="00962E99"/>
    <w:rsid w:val="009630E6"/>
    <w:rsid w:val="009646C8"/>
    <w:rsid w:val="009658D5"/>
    <w:rsid w:val="00972BD0"/>
    <w:rsid w:val="00973FBF"/>
    <w:rsid w:val="009754EC"/>
    <w:rsid w:val="009763A2"/>
    <w:rsid w:val="00984BC5"/>
    <w:rsid w:val="00993047"/>
    <w:rsid w:val="009932A4"/>
    <w:rsid w:val="00993E26"/>
    <w:rsid w:val="009A1A5A"/>
    <w:rsid w:val="009A34E7"/>
    <w:rsid w:val="009A590D"/>
    <w:rsid w:val="009A5F70"/>
    <w:rsid w:val="009B00EE"/>
    <w:rsid w:val="009B0F1E"/>
    <w:rsid w:val="009B5D98"/>
    <w:rsid w:val="009B79AC"/>
    <w:rsid w:val="009C094B"/>
    <w:rsid w:val="009C0D8E"/>
    <w:rsid w:val="009C27EB"/>
    <w:rsid w:val="009C30D7"/>
    <w:rsid w:val="009C7395"/>
    <w:rsid w:val="009C7649"/>
    <w:rsid w:val="009C7BF7"/>
    <w:rsid w:val="009D3035"/>
    <w:rsid w:val="009D35C0"/>
    <w:rsid w:val="009D7623"/>
    <w:rsid w:val="009D7F4F"/>
    <w:rsid w:val="009E23A3"/>
    <w:rsid w:val="009E268B"/>
    <w:rsid w:val="009E5377"/>
    <w:rsid w:val="009E5917"/>
    <w:rsid w:val="009E65AA"/>
    <w:rsid w:val="009E6E5C"/>
    <w:rsid w:val="009E77B0"/>
    <w:rsid w:val="009E7B39"/>
    <w:rsid w:val="009F0C2F"/>
    <w:rsid w:val="009F3939"/>
    <w:rsid w:val="009F54CC"/>
    <w:rsid w:val="009F5ACA"/>
    <w:rsid w:val="00A03312"/>
    <w:rsid w:val="00A03DFD"/>
    <w:rsid w:val="00A0589F"/>
    <w:rsid w:val="00A146E7"/>
    <w:rsid w:val="00A14F01"/>
    <w:rsid w:val="00A154A3"/>
    <w:rsid w:val="00A20A61"/>
    <w:rsid w:val="00A22382"/>
    <w:rsid w:val="00A22482"/>
    <w:rsid w:val="00A23A96"/>
    <w:rsid w:val="00A261D2"/>
    <w:rsid w:val="00A33AEE"/>
    <w:rsid w:val="00A340A2"/>
    <w:rsid w:val="00A439BA"/>
    <w:rsid w:val="00A467B7"/>
    <w:rsid w:val="00A467C4"/>
    <w:rsid w:val="00A4687A"/>
    <w:rsid w:val="00A47F47"/>
    <w:rsid w:val="00A55810"/>
    <w:rsid w:val="00A60410"/>
    <w:rsid w:val="00A63C0C"/>
    <w:rsid w:val="00A63D90"/>
    <w:rsid w:val="00A64695"/>
    <w:rsid w:val="00A7177E"/>
    <w:rsid w:val="00A72013"/>
    <w:rsid w:val="00A74189"/>
    <w:rsid w:val="00A760E3"/>
    <w:rsid w:val="00A76658"/>
    <w:rsid w:val="00A7751B"/>
    <w:rsid w:val="00A8448A"/>
    <w:rsid w:val="00A85C76"/>
    <w:rsid w:val="00A94451"/>
    <w:rsid w:val="00A95130"/>
    <w:rsid w:val="00AA0E5C"/>
    <w:rsid w:val="00AA434F"/>
    <w:rsid w:val="00AA496A"/>
    <w:rsid w:val="00AA7E0F"/>
    <w:rsid w:val="00AB202D"/>
    <w:rsid w:val="00AB325C"/>
    <w:rsid w:val="00AC0B45"/>
    <w:rsid w:val="00AC5A62"/>
    <w:rsid w:val="00AC6973"/>
    <w:rsid w:val="00AC6CB0"/>
    <w:rsid w:val="00AC7373"/>
    <w:rsid w:val="00AD000B"/>
    <w:rsid w:val="00AD0D35"/>
    <w:rsid w:val="00AD5329"/>
    <w:rsid w:val="00AD6C82"/>
    <w:rsid w:val="00AE41B5"/>
    <w:rsid w:val="00AE4865"/>
    <w:rsid w:val="00AE5694"/>
    <w:rsid w:val="00AE6B50"/>
    <w:rsid w:val="00AE7028"/>
    <w:rsid w:val="00AF2756"/>
    <w:rsid w:val="00B0444A"/>
    <w:rsid w:val="00B11AED"/>
    <w:rsid w:val="00B124B4"/>
    <w:rsid w:val="00B16FBE"/>
    <w:rsid w:val="00B22D27"/>
    <w:rsid w:val="00B24087"/>
    <w:rsid w:val="00B240A1"/>
    <w:rsid w:val="00B31917"/>
    <w:rsid w:val="00B32BA9"/>
    <w:rsid w:val="00B34A28"/>
    <w:rsid w:val="00B41653"/>
    <w:rsid w:val="00B451B1"/>
    <w:rsid w:val="00B45457"/>
    <w:rsid w:val="00B46384"/>
    <w:rsid w:val="00B54C9F"/>
    <w:rsid w:val="00B54DA2"/>
    <w:rsid w:val="00B55871"/>
    <w:rsid w:val="00B578B4"/>
    <w:rsid w:val="00B61327"/>
    <w:rsid w:val="00B64860"/>
    <w:rsid w:val="00B67948"/>
    <w:rsid w:val="00B67CAA"/>
    <w:rsid w:val="00B67D91"/>
    <w:rsid w:val="00B7161F"/>
    <w:rsid w:val="00B74AEE"/>
    <w:rsid w:val="00B80384"/>
    <w:rsid w:val="00B803A5"/>
    <w:rsid w:val="00B8097B"/>
    <w:rsid w:val="00B80AC6"/>
    <w:rsid w:val="00B83083"/>
    <w:rsid w:val="00B86B7B"/>
    <w:rsid w:val="00B87259"/>
    <w:rsid w:val="00B909F2"/>
    <w:rsid w:val="00B91F69"/>
    <w:rsid w:val="00B92541"/>
    <w:rsid w:val="00B94459"/>
    <w:rsid w:val="00B94BAB"/>
    <w:rsid w:val="00B95D0F"/>
    <w:rsid w:val="00B965B0"/>
    <w:rsid w:val="00BA16BB"/>
    <w:rsid w:val="00BA16D0"/>
    <w:rsid w:val="00BA7A26"/>
    <w:rsid w:val="00BB05A6"/>
    <w:rsid w:val="00BB2256"/>
    <w:rsid w:val="00BB392F"/>
    <w:rsid w:val="00BC2FA0"/>
    <w:rsid w:val="00BC6F99"/>
    <w:rsid w:val="00BD12C6"/>
    <w:rsid w:val="00BD20E3"/>
    <w:rsid w:val="00BD21E5"/>
    <w:rsid w:val="00BD4FE0"/>
    <w:rsid w:val="00BD730E"/>
    <w:rsid w:val="00BE1AE7"/>
    <w:rsid w:val="00BE3066"/>
    <w:rsid w:val="00BE40A7"/>
    <w:rsid w:val="00BE412F"/>
    <w:rsid w:val="00BE533C"/>
    <w:rsid w:val="00BE6E66"/>
    <w:rsid w:val="00BE7078"/>
    <w:rsid w:val="00BF3F37"/>
    <w:rsid w:val="00BF4BB4"/>
    <w:rsid w:val="00BF6C4F"/>
    <w:rsid w:val="00BF7F63"/>
    <w:rsid w:val="00C00173"/>
    <w:rsid w:val="00C020F8"/>
    <w:rsid w:val="00C0235F"/>
    <w:rsid w:val="00C06872"/>
    <w:rsid w:val="00C111D3"/>
    <w:rsid w:val="00C21DC0"/>
    <w:rsid w:val="00C223BF"/>
    <w:rsid w:val="00C228A9"/>
    <w:rsid w:val="00C231A0"/>
    <w:rsid w:val="00C2405C"/>
    <w:rsid w:val="00C2413A"/>
    <w:rsid w:val="00C256EB"/>
    <w:rsid w:val="00C303A5"/>
    <w:rsid w:val="00C340C9"/>
    <w:rsid w:val="00C45BA7"/>
    <w:rsid w:val="00C460B3"/>
    <w:rsid w:val="00C46E9E"/>
    <w:rsid w:val="00C4716F"/>
    <w:rsid w:val="00C4749C"/>
    <w:rsid w:val="00C60AE2"/>
    <w:rsid w:val="00C63030"/>
    <w:rsid w:val="00C657DD"/>
    <w:rsid w:val="00C65983"/>
    <w:rsid w:val="00C7494E"/>
    <w:rsid w:val="00C7696D"/>
    <w:rsid w:val="00C76CBC"/>
    <w:rsid w:val="00C814FA"/>
    <w:rsid w:val="00C83914"/>
    <w:rsid w:val="00C84AB0"/>
    <w:rsid w:val="00C855A5"/>
    <w:rsid w:val="00C87437"/>
    <w:rsid w:val="00C9079F"/>
    <w:rsid w:val="00C915C9"/>
    <w:rsid w:val="00C94AF6"/>
    <w:rsid w:val="00C953A5"/>
    <w:rsid w:val="00CA17D9"/>
    <w:rsid w:val="00CA2892"/>
    <w:rsid w:val="00CA35E3"/>
    <w:rsid w:val="00CB35F1"/>
    <w:rsid w:val="00CB3A37"/>
    <w:rsid w:val="00CC10B1"/>
    <w:rsid w:val="00CC11EB"/>
    <w:rsid w:val="00CC1A5C"/>
    <w:rsid w:val="00CC4BB2"/>
    <w:rsid w:val="00CD05E8"/>
    <w:rsid w:val="00CD1EEA"/>
    <w:rsid w:val="00CD3632"/>
    <w:rsid w:val="00CD6142"/>
    <w:rsid w:val="00CE5E00"/>
    <w:rsid w:val="00CE68B7"/>
    <w:rsid w:val="00CF16FF"/>
    <w:rsid w:val="00CF219A"/>
    <w:rsid w:val="00CF252E"/>
    <w:rsid w:val="00D010A5"/>
    <w:rsid w:val="00D020CA"/>
    <w:rsid w:val="00D1087A"/>
    <w:rsid w:val="00D13016"/>
    <w:rsid w:val="00D13953"/>
    <w:rsid w:val="00D145C6"/>
    <w:rsid w:val="00D15589"/>
    <w:rsid w:val="00D20FE4"/>
    <w:rsid w:val="00D24AF6"/>
    <w:rsid w:val="00D26113"/>
    <w:rsid w:val="00D26D28"/>
    <w:rsid w:val="00D35999"/>
    <w:rsid w:val="00D40CAD"/>
    <w:rsid w:val="00D43A8D"/>
    <w:rsid w:val="00D47D8B"/>
    <w:rsid w:val="00D543A2"/>
    <w:rsid w:val="00D57B26"/>
    <w:rsid w:val="00D62661"/>
    <w:rsid w:val="00D63C91"/>
    <w:rsid w:val="00D65489"/>
    <w:rsid w:val="00D7432C"/>
    <w:rsid w:val="00D757EC"/>
    <w:rsid w:val="00D80ED2"/>
    <w:rsid w:val="00D81300"/>
    <w:rsid w:val="00D83827"/>
    <w:rsid w:val="00D90193"/>
    <w:rsid w:val="00DA024A"/>
    <w:rsid w:val="00DA1746"/>
    <w:rsid w:val="00DA2B59"/>
    <w:rsid w:val="00DA54DC"/>
    <w:rsid w:val="00DA6616"/>
    <w:rsid w:val="00DA7392"/>
    <w:rsid w:val="00DB249F"/>
    <w:rsid w:val="00DB3BCB"/>
    <w:rsid w:val="00DB44C7"/>
    <w:rsid w:val="00DB56A4"/>
    <w:rsid w:val="00DB7EA3"/>
    <w:rsid w:val="00DC0C0C"/>
    <w:rsid w:val="00DC5BEA"/>
    <w:rsid w:val="00DD43E7"/>
    <w:rsid w:val="00DD6759"/>
    <w:rsid w:val="00DE2CA0"/>
    <w:rsid w:val="00DE4398"/>
    <w:rsid w:val="00DE4D6F"/>
    <w:rsid w:val="00DE532A"/>
    <w:rsid w:val="00DE54BA"/>
    <w:rsid w:val="00DE5932"/>
    <w:rsid w:val="00DE670D"/>
    <w:rsid w:val="00DF03D8"/>
    <w:rsid w:val="00DF3889"/>
    <w:rsid w:val="00DF5918"/>
    <w:rsid w:val="00DF6352"/>
    <w:rsid w:val="00DF6AA8"/>
    <w:rsid w:val="00E00276"/>
    <w:rsid w:val="00E0360B"/>
    <w:rsid w:val="00E05E7E"/>
    <w:rsid w:val="00E13881"/>
    <w:rsid w:val="00E17A92"/>
    <w:rsid w:val="00E22563"/>
    <w:rsid w:val="00E22614"/>
    <w:rsid w:val="00E23664"/>
    <w:rsid w:val="00E25749"/>
    <w:rsid w:val="00E25DAE"/>
    <w:rsid w:val="00E30342"/>
    <w:rsid w:val="00E30E03"/>
    <w:rsid w:val="00E30F6E"/>
    <w:rsid w:val="00E33CFE"/>
    <w:rsid w:val="00E34177"/>
    <w:rsid w:val="00E34338"/>
    <w:rsid w:val="00E363E7"/>
    <w:rsid w:val="00E418B3"/>
    <w:rsid w:val="00E41D34"/>
    <w:rsid w:val="00E4748C"/>
    <w:rsid w:val="00E50890"/>
    <w:rsid w:val="00E51FA2"/>
    <w:rsid w:val="00E524A6"/>
    <w:rsid w:val="00E53D5C"/>
    <w:rsid w:val="00E57035"/>
    <w:rsid w:val="00E57CE0"/>
    <w:rsid w:val="00E614BB"/>
    <w:rsid w:val="00E616BD"/>
    <w:rsid w:val="00E64B05"/>
    <w:rsid w:val="00E6740E"/>
    <w:rsid w:val="00E714C4"/>
    <w:rsid w:val="00E72AC6"/>
    <w:rsid w:val="00E73257"/>
    <w:rsid w:val="00E74DD2"/>
    <w:rsid w:val="00E75F61"/>
    <w:rsid w:val="00E84160"/>
    <w:rsid w:val="00E85DB4"/>
    <w:rsid w:val="00E86BC3"/>
    <w:rsid w:val="00E87699"/>
    <w:rsid w:val="00E92A9C"/>
    <w:rsid w:val="00E978AE"/>
    <w:rsid w:val="00E97F22"/>
    <w:rsid w:val="00EA15F7"/>
    <w:rsid w:val="00EA74A6"/>
    <w:rsid w:val="00EC22E2"/>
    <w:rsid w:val="00EC25C9"/>
    <w:rsid w:val="00EC3950"/>
    <w:rsid w:val="00EC7A33"/>
    <w:rsid w:val="00ED08D0"/>
    <w:rsid w:val="00ED17BD"/>
    <w:rsid w:val="00ED1DF9"/>
    <w:rsid w:val="00ED1E05"/>
    <w:rsid w:val="00ED417D"/>
    <w:rsid w:val="00ED7B87"/>
    <w:rsid w:val="00EE0FB7"/>
    <w:rsid w:val="00EE113A"/>
    <w:rsid w:val="00EE1ADA"/>
    <w:rsid w:val="00EE1DF5"/>
    <w:rsid w:val="00EE26EE"/>
    <w:rsid w:val="00EE320C"/>
    <w:rsid w:val="00EE32AC"/>
    <w:rsid w:val="00EE3AF0"/>
    <w:rsid w:val="00EE4BDF"/>
    <w:rsid w:val="00EE60EC"/>
    <w:rsid w:val="00EF19CF"/>
    <w:rsid w:val="00EF38CC"/>
    <w:rsid w:val="00EF5C53"/>
    <w:rsid w:val="00F0274F"/>
    <w:rsid w:val="00F03D8B"/>
    <w:rsid w:val="00F0701D"/>
    <w:rsid w:val="00F10DC9"/>
    <w:rsid w:val="00F12F12"/>
    <w:rsid w:val="00F13381"/>
    <w:rsid w:val="00F150C6"/>
    <w:rsid w:val="00F17C56"/>
    <w:rsid w:val="00F2293C"/>
    <w:rsid w:val="00F26350"/>
    <w:rsid w:val="00F3202D"/>
    <w:rsid w:val="00F3367B"/>
    <w:rsid w:val="00F41B1B"/>
    <w:rsid w:val="00F430F7"/>
    <w:rsid w:val="00F460F7"/>
    <w:rsid w:val="00F53230"/>
    <w:rsid w:val="00F538F0"/>
    <w:rsid w:val="00F5431B"/>
    <w:rsid w:val="00F557A0"/>
    <w:rsid w:val="00F573A6"/>
    <w:rsid w:val="00F60E0A"/>
    <w:rsid w:val="00F662FC"/>
    <w:rsid w:val="00F66B40"/>
    <w:rsid w:val="00F679DC"/>
    <w:rsid w:val="00F71404"/>
    <w:rsid w:val="00F73BA0"/>
    <w:rsid w:val="00F75834"/>
    <w:rsid w:val="00F76B11"/>
    <w:rsid w:val="00F8069D"/>
    <w:rsid w:val="00F816B2"/>
    <w:rsid w:val="00F83381"/>
    <w:rsid w:val="00F873FC"/>
    <w:rsid w:val="00F90F0C"/>
    <w:rsid w:val="00F92891"/>
    <w:rsid w:val="00F93E5A"/>
    <w:rsid w:val="00F95649"/>
    <w:rsid w:val="00F96A43"/>
    <w:rsid w:val="00F96A71"/>
    <w:rsid w:val="00FA52E5"/>
    <w:rsid w:val="00FA6992"/>
    <w:rsid w:val="00FB00CF"/>
    <w:rsid w:val="00FB1EB6"/>
    <w:rsid w:val="00FB4D19"/>
    <w:rsid w:val="00FB5C2E"/>
    <w:rsid w:val="00FB5C3A"/>
    <w:rsid w:val="00FB7382"/>
    <w:rsid w:val="00FB763D"/>
    <w:rsid w:val="00FC002A"/>
    <w:rsid w:val="00FC0CB4"/>
    <w:rsid w:val="00FC306D"/>
    <w:rsid w:val="00FC533F"/>
    <w:rsid w:val="00FC5383"/>
    <w:rsid w:val="00FD2405"/>
    <w:rsid w:val="00FD2A76"/>
    <w:rsid w:val="00FE1F55"/>
    <w:rsid w:val="00FE6C25"/>
    <w:rsid w:val="00FE7CF8"/>
    <w:rsid w:val="00FF08CD"/>
    <w:rsid w:val="00FF147C"/>
    <w:rsid w:val="00FF416E"/>
    <w:rsid w:val="00FF5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EE3AF0"/>
    <w:rPr>
      <w:sz w:val="24"/>
    </w:rPr>
  </w:style>
  <w:style w:type="paragraph" w:styleId="10">
    <w:name w:val="heading 1"/>
    <w:next w:val="a2"/>
    <w:qFormat/>
    <w:rsid w:val="00A55810"/>
    <w:pPr>
      <w:keepNext/>
      <w:spacing w:before="240" w:after="120"/>
      <w:ind w:left="1060" w:hanging="340"/>
      <w:outlineLvl w:val="0"/>
    </w:pPr>
    <w:rPr>
      <w:b/>
      <w:kern w:val="32"/>
      <w:sz w:val="32"/>
    </w:rPr>
  </w:style>
  <w:style w:type="paragraph" w:styleId="2">
    <w:name w:val="heading 2"/>
    <w:next w:val="a2"/>
    <w:qFormat/>
    <w:rsid w:val="00A55810"/>
    <w:pPr>
      <w:keepNext/>
      <w:spacing w:before="240" w:after="120"/>
      <w:ind w:left="1117" w:hanging="397"/>
      <w:outlineLvl w:val="1"/>
    </w:pPr>
    <w:rPr>
      <w:b/>
      <w:kern w:val="28"/>
      <w:sz w:val="28"/>
    </w:rPr>
  </w:style>
  <w:style w:type="paragraph" w:styleId="3">
    <w:name w:val="heading 3"/>
    <w:next w:val="a2"/>
    <w:qFormat/>
    <w:rsid w:val="00A55810"/>
    <w:pPr>
      <w:keepNext/>
      <w:spacing w:before="240" w:after="120"/>
      <w:ind w:left="1287" w:hanging="567"/>
      <w:outlineLvl w:val="2"/>
    </w:pPr>
    <w:rPr>
      <w:b/>
      <w:kern w:val="24"/>
      <w:sz w:val="24"/>
    </w:rPr>
  </w:style>
  <w:style w:type="paragraph" w:styleId="4">
    <w:name w:val="heading 4"/>
    <w:next w:val="a2"/>
    <w:qFormat/>
    <w:rsid w:val="00A55810"/>
    <w:pPr>
      <w:keepNext/>
      <w:spacing w:before="240" w:after="120"/>
      <w:ind w:left="1400" w:hanging="680"/>
      <w:outlineLvl w:val="3"/>
    </w:pPr>
    <w:rPr>
      <w:b/>
      <w:i/>
      <w:kern w:val="24"/>
      <w:sz w:val="24"/>
    </w:rPr>
  </w:style>
  <w:style w:type="paragraph" w:styleId="5">
    <w:name w:val="heading 5"/>
    <w:next w:val="a2"/>
    <w:qFormat/>
    <w:rsid w:val="00A55810"/>
    <w:pPr>
      <w:keepNext/>
      <w:spacing w:before="240" w:after="120"/>
      <w:ind w:left="1627" w:hanging="907"/>
      <w:outlineLvl w:val="4"/>
    </w:pPr>
    <w:rPr>
      <w:i/>
      <w:kern w:val="24"/>
      <w:sz w:val="24"/>
    </w:rPr>
  </w:style>
  <w:style w:type="paragraph" w:styleId="6">
    <w:name w:val="heading 6"/>
    <w:next w:val="a2"/>
    <w:qFormat/>
    <w:rsid w:val="00A55810"/>
    <w:pPr>
      <w:keepNext/>
      <w:spacing w:before="240" w:after="120"/>
      <w:ind w:left="1627" w:hanging="907"/>
      <w:outlineLvl w:val="5"/>
    </w:pPr>
    <w:rPr>
      <w:i/>
      <w:kern w:val="24"/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rsid w:val="00A55810"/>
    <w:pPr>
      <w:widowControl w:val="0"/>
    </w:pPr>
    <w:rPr>
      <w:sz w:val="24"/>
    </w:rPr>
  </w:style>
  <w:style w:type="paragraph" w:customStyle="1" w:styleId="a7">
    <w:name w:val="ГрафЛист"/>
    <w:rsid w:val="00A55810"/>
    <w:pPr>
      <w:spacing w:before="120" w:after="80" w:line="280" w:lineRule="atLeast"/>
      <w:jc w:val="center"/>
    </w:pPr>
    <w:rPr>
      <w:sz w:val="24"/>
    </w:rPr>
  </w:style>
  <w:style w:type="paragraph" w:customStyle="1" w:styleId="a0">
    <w:name w:val="МаркСписок"/>
    <w:rsid w:val="00A55810"/>
    <w:pPr>
      <w:widowControl w:val="0"/>
      <w:numPr>
        <w:numId w:val="1"/>
      </w:numPr>
      <w:tabs>
        <w:tab w:val="clear" w:pos="587"/>
      </w:tabs>
      <w:ind w:left="947" w:hanging="227"/>
      <w:jc w:val="both"/>
    </w:pPr>
    <w:rPr>
      <w:sz w:val="24"/>
    </w:rPr>
  </w:style>
  <w:style w:type="paragraph" w:styleId="a8">
    <w:name w:val="footer"/>
    <w:link w:val="a9"/>
    <w:rsid w:val="00B124B4"/>
    <w:pPr>
      <w:jc w:val="center"/>
    </w:pPr>
    <w:rPr>
      <w:sz w:val="24"/>
    </w:rPr>
  </w:style>
  <w:style w:type="character" w:styleId="aa">
    <w:name w:val="page number"/>
    <w:basedOn w:val="a3"/>
    <w:rsid w:val="00A55810"/>
  </w:style>
  <w:style w:type="paragraph" w:customStyle="1" w:styleId="C">
    <w:name w:val="НумCписок"/>
    <w:rsid w:val="00A55810"/>
    <w:pPr>
      <w:widowControl w:val="0"/>
      <w:ind w:left="947" w:hanging="227"/>
      <w:jc w:val="both"/>
    </w:pPr>
    <w:rPr>
      <w:sz w:val="24"/>
    </w:rPr>
  </w:style>
  <w:style w:type="paragraph" w:styleId="ab">
    <w:name w:val="Signature"/>
    <w:rsid w:val="00A55810"/>
    <w:pPr>
      <w:widowControl w:val="0"/>
      <w:jc w:val="center"/>
    </w:pPr>
  </w:style>
  <w:style w:type="paragraph" w:customStyle="1" w:styleId="a2">
    <w:name w:val="Пояснение"/>
    <w:link w:val="11"/>
    <w:rsid w:val="00A55810"/>
    <w:pPr>
      <w:widowControl w:val="0"/>
      <w:ind w:firstLine="720"/>
      <w:jc w:val="both"/>
    </w:pPr>
    <w:rPr>
      <w:sz w:val="24"/>
    </w:rPr>
  </w:style>
  <w:style w:type="paragraph" w:customStyle="1" w:styleId="ac">
    <w:name w:val="Табл"/>
    <w:rsid w:val="00A55810"/>
    <w:pPr>
      <w:spacing w:before="120" w:after="80" w:line="280" w:lineRule="atLeast"/>
    </w:pPr>
    <w:rPr>
      <w:sz w:val="24"/>
    </w:rPr>
  </w:style>
  <w:style w:type="paragraph" w:customStyle="1" w:styleId="ad">
    <w:name w:val="Титул"/>
    <w:rsid w:val="00A55810"/>
    <w:pPr>
      <w:spacing w:before="200"/>
      <w:jc w:val="center"/>
    </w:pPr>
    <w:rPr>
      <w:b/>
      <w:caps/>
      <w:sz w:val="24"/>
    </w:rPr>
  </w:style>
  <w:style w:type="paragraph" w:styleId="12">
    <w:name w:val="toc 1"/>
    <w:next w:val="a2"/>
    <w:uiPriority w:val="39"/>
    <w:rsid w:val="00AD6C82"/>
    <w:pPr>
      <w:tabs>
        <w:tab w:val="right" w:leader="dot" w:pos="9072"/>
      </w:tabs>
      <w:spacing w:before="60" w:after="60"/>
      <w:ind w:left="284" w:right="567" w:hanging="284"/>
    </w:pPr>
    <w:rPr>
      <w:sz w:val="28"/>
    </w:rPr>
  </w:style>
  <w:style w:type="paragraph" w:styleId="20">
    <w:name w:val="toc 2"/>
    <w:next w:val="a2"/>
    <w:uiPriority w:val="39"/>
    <w:rsid w:val="00350F00"/>
    <w:pPr>
      <w:tabs>
        <w:tab w:val="right" w:leader="dot" w:pos="9072"/>
      </w:tabs>
      <w:spacing w:before="120"/>
      <w:ind w:left="567" w:right="567" w:hanging="340"/>
    </w:pPr>
    <w:rPr>
      <w:sz w:val="24"/>
    </w:rPr>
  </w:style>
  <w:style w:type="paragraph" w:styleId="30">
    <w:name w:val="toc 3"/>
    <w:next w:val="a2"/>
    <w:uiPriority w:val="39"/>
    <w:rsid w:val="00A55810"/>
    <w:pPr>
      <w:tabs>
        <w:tab w:val="right" w:leader="dot" w:pos="9072"/>
      </w:tabs>
      <w:ind w:left="964" w:right="567" w:hanging="567"/>
    </w:pPr>
    <w:rPr>
      <w:sz w:val="24"/>
    </w:rPr>
  </w:style>
  <w:style w:type="paragraph" w:styleId="40">
    <w:name w:val="toc 4"/>
    <w:next w:val="a1"/>
    <w:semiHidden/>
    <w:rsid w:val="00A55810"/>
    <w:pPr>
      <w:tabs>
        <w:tab w:val="right" w:leader="dot" w:pos="9072"/>
      </w:tabs>
      <w:ind w:left="1077" w:right="567" w:hanging="680"/>
    </w:pPr>
    <w:rPr>
      <w:sz w:val="22"/>
    </w:rPr>
  </w:style>
  <w:style w:type="paragraph" w:styleId="50">
    <w:name w:val="toc 5"/>
    <w:next w:val="a1"/>
    <w:semiHidden/>
    <w:rsid w:val="00A55810"/>
    <w:pPr>
      <w:tabs>
        <w:tab w:val="right" w:leader="dot" w:pos="9072"/>
      </w:tabs>
      <w:ind w:left="1191" w:right="567" w:hanging="794"/>
    </w:pPr>
    <w:rPr>
      <w:sz w:val="22"/>
    </w:rPr>
  </w:style>
  <w:style w:type="paragraph" w:styleId="60">
    <w:name w:val="toc 6"/>
    <w:next w:val="a1"/>
    <w:semiHidden/>
    <w:rsid w:val="00A55810"/>
    <w:pPr>
      <w:tabs>
        <w:tab w:val="right" w:pos="9072"/>
      </w:tabs>
      <w:ind w:left="1191" w:right="567" w:hanging="794"/>
    </w:pPr>
    <w:rPr>
      <w:sz w:val="22"/>
    </w:rPr>
  </w:style>
  <w:style w:type="paragraph" w:customStyle="1" w:styleId="140">
    <w:name w:val="МаркСписок14"/>
    <w:basedOn w:val="a1"/>
    <w:next w:val="a1"/>
    <w:rsid w:val="00A55810"/>
    <w:pPr>
      <w:widowControl w:val="0"/>
      <w:ind w:left="947" w:hanging="227"/>
      <w:jc w:val="both"/>
    </w:pPr>
    <w:rPr>
      <w:sz w:val="28"/>
    </w:rPr>
  </w:style>
  <w:style w:type="paragraph" w:customStyle="1" w:styleId="120">
    <w:name w:val="Пояснение12"/>
    <w:basedOn w:val="a1"/>
    <w:link w:val="121"/>
    <w:rsid w:val="00244FDC"/>
    <w:pPr>
      <w:widowControl w:val="0"/>
      <w:ind w:firstLine="720"/>
      <w:jc w:val="both"/>
    </w:pPr>
  </w:style>
  <w:style w:type="paragraph" w:customStyle="1" w:styleId="14">
    <w:name w:val="ГрафЛист14"/>
    <w:basedOn w:val="a1"/>
    <w:rsid w:val="00A55810"/>
    <w:pPr>
      <w:numPr>
        <w:numId w:val="2"/>
      </w:numPr>
      <w:spacing w:before="120" w:after="80" w:line="280" w:lineRule="atLeast"/>
      <w:jc w:val="center"/>
    </w:pPr>
    <w:rPr>
      <w:sz w:val="28"/>
    </w:rPr>
  </w:style>
  <w:style w:type="paragraph" w:customStyle="1" w:styleId="141">
    <w:name w:val="НумСписок14"/>
    <w:basedOn w:val="a1"/>
    <w:rsid w:val="00E86BC3"/>
    <w:pPr>
      <w:widowControl w:val="0"/>
      <w:ind w:left="947" w:hanging="227"/>
      <w:jc w:val="both"/>
    </w:pPr>
    <w:rPr>
      <w:sz w:val="28"/>
    </w:rPr>
  </w:style>
  <w:style w:type="character" w:styleId="ae">
    <w:name w:val="Hyperlink"/>
    <w:basedOn w:val="a3"/>
    <w:uiPriority w:val="99"/>
    <w:rsid w:val="00481377"/>
    <w:rPr>
      <w:color w:val="0000FF"/>
      <w:u w:val="single"/>
    </w:rPr>
  </w:style>
  <w:style w:type="paragraph" w:customStyle="1" w:styleId="142">
    <w:name w:val="Пояснения 14"/>
    <w:basedOn w:val="120"/>
    <w:link w:val="143"/>
    <w:rsid w:val="000C4C49"/>
    <w:pPr>
      <w:spacing w:before="120"/>
      <w:ind w:firstLine="0"/>
      <w:jc w:val="center"/>
    </w:pPr>
    <w:rPr>
      <w:sz w:val="28"/>
    </w:rPr>
  </w:style>
  <w:style w:type="character" w:customStyle="1" w:styleId="121">
    <w:name w:val="Пояснение12 Знак"/>
    <w:basedOn w:val="a3"/>
    <w:link w:val="120"/>
    <w:rsid w:val="00CC11EB"/>
    <w:rPr>
      <w:sz w:val="24"/>
      <w:lang w:val="ru-RU" w:eastAsia="ru-RU" w:bidi="ar-SA"/>
    </w:rPr>
  </w:style>
  <w:style w:type="character" w:customStyle="1" w:styleId="143">
    <w:name w:val="Пояснения 14 Знак"/>
    <w:basedOn w:val="121"/>
    <w:link w:val="142"/>
    <w:rsid w:val="00CC11EB"/>
    <w:rPr>
      <w:sz w:val="28"/>
    </w:rPr>
  </w:style>
  <w:style w:type="table" w:styleId="af">
    <w:name w:val="Table Grid"/>
    <w:basedOn w:val="a4"/>
    <w:rsid w:val="001E2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1"/>
    <w:rsid w:val="002A150F"/>
    <w:pPr>
      <w:ind w:left="566" w:hanging="283"/>
    </w:pPr>
    <w:rPr>
      <w:szCs w:val="24"/>
    </w:rPr>
  </w:style>
  <w:style w:type="character" w:customStyle="1" w:styleId="a9">
    <w:name w:val="Нижний колонтитул Знак"/>
    <w:basedOn w:val="a3"/>
    <w:link w:val="a8"/>
    <w:rsid w:val="007D782A"/>
    <w:rPr>
      <w:sz w:val="24"/>
      <w:lang w:val="ru-RU" w:eastAsia="ru-RU" w:bidi="ar-SA"/>
    </w:rPr>
  </w:style>
  <w:style w:type="paragraph" w:customStyle="1" w:styleId="144">
    <w:name w:val="Пояснение14"/>
    <w:basedOn w:val="a1"/>
    <w:rsid w:val="00E22563"/>
    <w:pPr>
      <w:widowControl w:val="0"/>
      <w:ind w:firstLine="720"/>
      <w:jc w:val="both"/>
    </w:pPr>
    <w:rPr>
      <w:sz w:val="28"/>
    </w:rPr>
  </w:style>
  <w:style w:type="paragraph" w:styleId="af0">
    <w:name w:val="Body Text Indent"/>
    <w:basedOn w:val="a1"/>
    <w:rsid w:val="00F96A71"/>
    <w:pPr>
      <w:spacing w:after="120"/>
      <w:ind w:left="283"/>
    </w:pPr>
  </w:style>
  <w:style w:type="paragraph" w:styleId="af1">
    <w:name w:val="Body Text"/>
    <w:basedOn w:val="a1"/>
    <w:rsid w:val="00F96A71"/>
    <w:pPr>
      <w:spacing w:after="120"/>
    </w:pPr>
  </w:style>
  <w:style w:type="paragraph" w:styleId="af2">
    <w:name w:val="Body Text First Indent"/>
    <w:basedOn w:val="af1"/>
    <w:rsid w:val="00F96A71"/>
    <w:pPr>
      <w:ind w:firstLine="210"/>
    </w:pPr>
  </w:style>
  <w:style w:type="paragraph" w:styleId="22">
    <w:name w:val="Body Text First Indent 2"/>
    <w:basedOn w:val="af0"/>
    <w:rsid w:val="00F96A71"/>
    <w:pPr>
      <w:ind w:firstLine="210"/>
    </w:pPr>
  </w:style>
  <w:style w:type="character" w:customStyle="1" w:styleId="11">
    <w:name w:val="Пояснение Знак1"/>
    <w:basedOn w:val="a3"/>
    <w:link w:val="a2"/>
    <w:rsid w:val="00560B5E"/>
    <w:rPr>
      <w:sz w:val="24"/>
      <w:lang w:val="ru-RU" w:eastAsia="ru-RU" w:bidi="ar-SA"/>
    </w:rPr>
  </w:style>
  <w:style w:type="paragraph" w:customStyle="1" w:styleId="af3">
    <w:name w:val="Знак"/>
    <w:basedOn w:val="a1"/>
    <w:rsid w:val="00560B5E"/>
    <w:pPr>
      <w:spacing w:line="360" w:lineRule="auto"/>
      <w:jc w:val="both"/>
    </w:pPr>
    <w:rPr>
      <w:rFonts w:cs="Verdana"/>
      <w:spacing w:val="-6"/>
      <w:szCs w:val="24"/>
      <w:lang w:eastAsia="en-US"/>
    </w:rPr>
  </w:style>
  <w:style w:type="paragraph" w:customStyle="1" w:styleId="af4">
    <w:name w:val="Основной"/>
    <w:basedOn w:val="a1"/>
    <w:rsid w:val="00E0360B"/>
    <w:pPr>
      <w:widowControl w:val="0"/>
      <w:adjustRightInd w:val="0"/>
      <w:spacing w:before="120" w:after="200" w:line="276" w:lineRule="auto"/>
      <w:jc w:val="both"/>
      <w:textAlignment w:val="baseline"/>
    </w:pPr>
    <w:rPr>
      <w:sz w:val="22"/>
      <w:szCs w:val="22"/>
    </w:rPr>
  </w:style>
  <w:style w:type="paragraph" w:customStyle="1" w:styleId="af5">
    <w:name w:val="заг.табл."/>
    <w:next w:val="a1"/>
    <w:link w:val="af6"/>
    <w:autoRedefine/>
    <w:rsid w:val="00A4687A"/>
    <w:pPr>
      <w:keepNext/>
      <w:overflowPunct w:val="0"/>
      <w:autoSpaceDE w:val="0"/>
      <w:autoSpaceDN w:val="0"/>
      <w:adjustRightInd w:val="0"/>
      <w:spacing w:before="240" w:after="120" w:line="360" w:lineRule="exact"/>
      <w:ind w:left="1701" w:hanging="1559"/>
      <w:textAlignment w:val="baseline"/>
      <w:outlineLvl w:val="6"/>
    </w:pPr>
    <w:rPr>
      <w:b/>
      <w:sz w:val="24"/>
    </w:rPr>
  </w:style>
  <w:style w:type="character" w:customStyle="1" w:styleId="af6">
    <w:name w:val="заг.табл. Знак"/>
    <w:basedOn w:val="a3"/>
    <w:link w:val="af5"/>
    <w:rsid w:val="00A4687A"/>
    <w:rPr>
      <w:b/>
      <w:sz w:val="24"/>
      <w:lang w:val="ru-RU" w:eastAsia="ru-RU" w:bidi="ar-SA"/>
    </w:rPr>
  </w:style>
  <w:style w:type="paragraph" w:styleId="af7">
    <w:name w:val="Balloon Text"/>
    <w:basedOn w:val="a1"/>
    <w:link w:val="af8"/>
    <w:rsid w:val="00525E2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525E29"/>
    <w:rPr>
      <w:rFonts w:ascii="Tahoma" w:hAnsi="Tahoma" w:cs="Tahoma"/>
      <w:sz w:val="16"/>
      <w:szCs w:val="16"/>
    </w:rPr>
  </w:style>
  <w:style w:type="character" w:customStyle="1" w:styleId="23">
    <w:name w:val="Заголовок 2 Знак"/>
    <w:basedOn w:val="a3"/>
    <w:rsid w:val="00AB202D"/>
    <w:rPr>
      <w:rFonts w:cs="Verdana"/>
      <w:b/>
      <w:sz w:val="24"/>
      <w:lang w:val="en-US" w:eastAsia="en-US" w:bidi="ar-SA"/>
    </w:rPr>
  </w:style>
  <w:style w:type="paragraph" w:customStyle="1" w:styleId="1">
    <w:name w:val="М. список 1"/>
    <w:basedOn w:val="af9"/>
    <w:rsid w:val="00AB202D"/>
    <w:pPr>
      <w:numPr>
        <w:numId w:val="10"/>
      </w:numPr>
      <w:spacing w:line="360" w:lineRule="auto"/>
      <w:jc w:val="both"/>
    </w:pPr>
    <w:rPr>
      <w:rFonts w:ascii="Times New Roman" w:hAnsi="Times New Roman"/>
      <w:sz w:val="24"/>
    </w:rPr>
  </w:style>
  <w:style w:type="paragraph" w:customStyle="1" w:styleId="24">
    <w:name w:val="ЛЕН2_ПРОЕКТ_тит_номер тома"/>
    <w:basedOn w:val="a1"/>
    <w:rsid w:val="00AB202D"/>
    <w:pPr>
      <w:spacing w:before="120" w:after="120"/>
      <w:jc w:val="center"/>
    </w:pPr>
    <w:rPr>
      <w:b/>
      <w:sz w:val="28"/>
      <w:szCs w:val="24"/>
    </w:rPr>
  </w:style>
  <w:style w:type="paragraph" w:customStyle="1" w:styleId="afa">
    <w:name w:val="ТЕКСТ ОТЧЕТА"/>
    <w:basedOn w:val="a1"/>
    <w:qFormat/>
    <w:rsid w:val="00AB202D"/>
    <w:pPr>
      <w:widowControl w:val="0"/>
      <w:autoSpaceDE w:val="0"/>
      <w:autoSpaceDN w:val="0"/>
      <w:adjustRightInd w:val="0"/>
      <w:ind w:firstLine="851"/>
      <w:jc w:val="both"/>
    </w:pPr>
    <w:rPr>
      <w:lang w:eastAsia="en-US"/>
    </w:rPr>
  </w:style>
  <w:style w:type="paragraph" w:customStyle="1" w:styleId="a">
    <w:name w:val="СПИСОК ОТЧЕТА"/>
    <w:basedOn w:val="a1"/>
    <w:link w:val="afb"/>
    <w:qFormat/>
    <w:rsid w:val="00AB202D"/>
    <w:pPr>
      <w:numPr>
        <w:numId w:val="14"/>
      </w:numPr>
      <w:tabs>
        <w:tab w:val="left" w:pos="1134"/>
      </w:tabs>
      <w:jc w:val="both"/>
    </w:pPr>
    <w:rPr>
      <w:szCs w:val="24"/>
      <w:lang w:eastAsia="en-US"/>
    </w:rPr>
  </w:style>
  <w:style w:type="character" w:customStyle="1" w:styleId="afb">
    <w:name w:val="СПИСОК ОТЧЕТА Знак"/>
    <w:basedOn w:val="a3"/>
    <w:link w:val="a"/>
    <w:rsid w:val="00AB202D"/>
    <w:rPr>
      <w:sz w:val="24"/>
      <w:szCs w:val="24"/>
      <w:lang w:eastAsia="en-US"/>
    </w:rPr>
  </w:style>
  <w:style w:type="paragraph" w:styleId="af9">
    <w:name w:val="Plain Text"/>
    <w:basedOn w:val="a1"/>
    <w:link w:val="afc"/>
    <w:rsid w:val="00AB202D"/>
    <w:rPr>
      <w:rFonts w:ascii="Courier New" w:hAnsi="Courier New" w:cs="Courier New"/>
      <w:sz w:val="20"/>
    </w:rPr>
  </w:style>
  <w:style w:type="character" w:customStyle="1" w:styleId="afc">
    <w:name w:val="Текст Знак"/>
    <w:basedOn w:val="a3"/>
    <w:link w:val="af9"/>
    <w:rsid w:val="00AB202D"/>
    <w:rPr>
      <w:rFonts w:ascii="Courier New" w:hAnsi="Courier New" w:cs="Courier New"/>
    </w:rPr>
  </w:style>
  <w:style w:type="paragraph" w:styleId="afd">
    <w:name w:val="List Paragraph"/>
    <w:basedOn w:val="a1"/>
    <w:uiPriority w:val="34"/>
    <w:qFormat/>
    <w:rsid w:val="004733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8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4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kodeks-server:8081/law?d&amp;nd=1200047089&amp;prevDoc=1200047089&amp;spack=110LogLength%3D214248%26LogNumDoc%3D902206064%26listid%3D010000000100%26listpos%3D78%26lsz%3D385%26nd%3D902206064%26nh%3D9%26start%3D60%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2915</Words>
  <Characters>23425</Characters>
  <Application>Microsoft Office Word</Application>
  <DocSecurity>0</DocSecurity>
  <Lines>195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Комплект текстовых документов,v2.0</vt:lpstr>
    </vt:vector>
  </TitlesOfParts>
  <Manager>Давиденко, тел.9271</Manager>
  <Company>ГИ ВНИПИЭТ</Company>
  <LinksUpToDate>false</LinksUpToDate>
  <CharactersWithSpaces>26288</CharactersWithSpaces>
  <SharedDoc>false</SharedDoc>
  <HLinks>
    <vt:vector size="66" baseType="variant">
      <vt:variant>
        <vt:i4>1310779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_Toc311116852</vt:lpwstr>
      </vt:variant>
      <vt:variant>
        <vt:i4>1310779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_Toc311116851</vt:lpwstr>
      </vt:variant>
      <vt:variant>
        <vt:i4>1310779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_Toc311116850</vt:lpwstr>
      </vt:variant>
      <vt:variant>
        <vt:i4>1376315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_Toc311116849</vt:lpwstr>
      </vt:variant>
      <vt:variant>
        <vt:i4>1376315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_Toc311116848</vt:lpwstr>
      </vt:variant>
      <vt:variant>
        <vt:i4>1376315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_Toc311116847</vt:lpwstr>
      </vt:variant>
      <vt:variant>
        <vt:i4>1376315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_Toc311116846</vt:lpwstr>
      </vt:variant>
      <vt:variant>
        <vt:i4>1376315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_Toc311116845</vt:lpwstr>
      </vt:variant>
      <vt:variant>
        <vt:i4>1376315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_Toc311116844</vt:lpwstr>
      </vt:variant>
      <vt:variant>
        <vt:i4>1376315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_Toc311116843</vt:lpwstr>
      </vt:variant>
      <vt:variant>
        <vt:i4>1376315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_Toc311116842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текстовых документов,v2.0</dc:title>
  <dc:subject>Шаблон,v. 2.0</dc:subject>
  <dc:creator>Пользователь Windows</dc:creator>
  <cp:keywords>ТЭО</cp:keywords>
  <dc:description/>
  <cp:lastModifiedBy>3727</cp:lastModifiedBy>
  <cp:revision>2</cp:revision>
  <cp:lastPrinted>2012-05-21T05:53:00Z</cp:lastPrinted>
  <dcterms:created xsi:type="dcterms:W3CDTF">2012-09-05T11:00:00Z</dcterms:created>
  <dcterms:modified xsi:type="dcterms:W3CDTF">2012-09-05T11:00:00Z</dcterms:modified>
  <cp:category>текстовые документация</cp:category>
</cp:coreProperties>
</file>