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E70" w:rsidRDefault="00435E70" w:rsidP="009B2F0D">
      <w:pPr>
        <w:jc w:val="center"/>
        <w:rPr>
          <w:b/>
          <w:sz w:val="24"/>
          <w:szCs w:val="24"/>
        </w:rPr>
      </w:pPr>
    </w:p>
    <w:p w:rsidR="00F977E3" w:rsidRDefault="00F977E3" w:rsidP="00F977E3">
      <w:pPr>
        <w:rPr>
          <w:b/>
          <w:sz w:val="24"/>
          <w:szCs w:val="24"/>
        </w:rPr>
      </w:pPr>
    </w:p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832038" w:rsidRPr="00FC009D" w:rsidTr="00697695">
        <w:trPr>
          <w:trHeight w:val="1135"/>
        </w:trPr>
        <w:tc>
          <w:tcPr>
            <w:tcW w:w="4077" w:type="dxa"/>
          </w:tcPr>
          <w:p w:rsidR="00832038" w:rsidRPr="00FC009D" w:rsidRDefault="00832038" w:rsidP="0069769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32038" w:rsidRPr="00FC009D" w:rsidRDefault="00832038" w:rsidP="0069769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25D3" w:rsidRDefault="003625D3" w:rsidP="00F977E3">
      <w:pPr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435E70" w:rsidRDefault="00435E70" w:rsidP="00165B73">
      <w:pPr>
        <w:rPr>
          <w:b/>
          <w:sz w:val="24"/>
          <w:szCs w:val="24"/>
        </w:rPr>
      </w:pPr>
    </w:p>
    <w:p w:rsidR="00065288" w:rsidRPr="00065288" w:rsidRDefault="00972E51" w:rsidP="00065288">
      <w:pPr>
        <w:jc w:val="center"/>
        <w:rPr>
          <w:b/>
          <w:sz w:val="24"/>
          <w:szCs w:val="24"/>
        </w:rPr>
      </w:pPr>
      <w:r w:rsidRPr="00065288">
        <w:rPr>
          <w:b/>
          <w:sz w:val="24"/>
          <w:szCs w:val="24"/>
        </w:rPr>
        <w:t xml:space="preserve">ОАО «Атомэнергомаш» извещает о внесении изменений </w:t>
      </w:r>
      <w:r w:rsidR="005E6DBE" w:rsidRPr="00065288">
        <w:rPr>
          <w:b/>
          <w:sz w:val="24"/>
          <w:szCs w:val="24"/>
        </w:rPr>
        <w:t xml:space="preserve">в </w:t>
      </w:r>
      <w:r w:rsidRPr="00065288">
        <w:rPr>
          <w:b/>
          <w:sz w:val="24"/>
          <w:szCs w:val="24"/>
        </w:rPr>
        <w:t xml:space="preserve">документацию о проведении </w:t>
      </w:r>
      <w:r w:rsidR="009627EE" w:rsidRPr="00065288">
        <w:rPr>
          <w:b/>
          <w:sz w:val="24"/>
          <w:szCs w:val="24"/>
        </w:rPr>
        <w:t xml:space="preserve">открытого </w:t>
      </w:r>
      <w:r w:rsidR="00065288" w:rsidRPr="00065288">
        <w:rPr>
          <w:b/>
          <w:sz w:val="24"/>
          <w:szCs w:val="24"/>
        </w:rPr>
        <w:t>конкурса</w:t>
      </w:r>
      <w:r w:rsidR="00FC0AE6" w:rsidRPr="00065288">
        <w:rPr>
          <w:b/>
          <w:sz w:val="24"/>
          <w:szCs w:val="24"/>
        </w:rPr>
        <w:t xml:space="preserve"> </w:t>
      </w:r>
      <w:r w:rsidR="00003A51" w:rsidRPr="00065288">
        <w:rPr>
          <w:b/>
          <w:sz w:val="24"/>
          <w:szCs w:val="24"/>
        </w:rPr>
        <w:t xml:space="preserve">в электронной форме без квалификационного отбора </w:t>
      </w:r>
      <w:r w:rsidR="00065288" w:rsidRPr="00065288">
        <w:rPr>
          <w:b/>
          <w:sz w:val="24"/>
          <w:szCs w:val="24"/>
        </w:rPr>
        <w:t xml:space="preserve">на право заключения </w:t>
      </w:r>
      <w:proofErr w:type="spellStart"/>
      <w:r w:rsidR="00065288" w:rsidRPr="00065288">
        <w:rPr>
          <w:b/>
          <w:sz w:val="24"/>
          <w:szCs w:val="24"/>
        </w:rPr>
        <w:t>договорана</w:t>
      </w:r>
      <w:proofErr w:type="spellEnd"/>
      <w:r w:rsidR="00065288" w:rsidRPr="00065288">
        <w:rPr>
          <w:b/>
          <w:sz w:val="24"/>
          <w:szCs w:val="24"/>
        </w:rPr>
        <w:t xml:space="preserve"> поставку токарного обрабатывающего центра с револьверной головкой для нужд ОАО «</w:t>
      </w:r>
      <w:proofErr w:type="spellStart"/>
      <w:r w:rsidR="00065288" w:rsidRPr="00065288">
        <w:rPr>
          <w:b/>
          <w:sz w:val="24"/>
          <w:szCs w:val="24"/>
        </w:rPr>
        <w:t>ЗиО-Подольск</w:t>
      </w:r>
      <w:proofErr w:type="spellEnd"/>
      <w:r w:rsidR="00065288" w:rsidRPr="00065288">
        <w:rPr>
          <w:b/>
          <w:sz w:val="24"/>
          <w:szCs w:val="24"/>
        </w:rPr>
        <w:t>».</w:t>
      </w:r>
    </w:p>
    <w:p w:rsidR="00065288" w:rsidRPr="00FC009D" w:rsidRDefault="00065288" w:rsidP="00065288">
      <w:pPr>
        <w:jc w:val="center"/>
        <w:rPr>
          <w:sz w:val="28"/>
          <w:szCs w:val="28"/>
        </w:rPr>
      </w:pPr>
    </w:p>
    <w:p w:rsidR="00A455A7" w:rsidRPr="00A455A7" w:rsidRDefault="00A455A7" w:rsidP="00A455A7">
      <w:pPr>
        <w:jc w:val="center"/>
        <w:rPr>
          <w:b/>
          <w:sz w:val="24"/>
          <w:szCs w:val="24"/>
        </w:rPr>
      </w:pPr>
    </w:p>
    <w:p w:rsidR="00377901" w:rsidRPr="00452F67" w:rsidRDefault="00377901" w:rsidP="00F977E3">
      <w:pPr>
        <w:rPr>
          <w:sz w:val="24"/>
          <w:szCs w:val="24"/>
        </w:rPr>
      </w:pPr>
    </w:p>
    <w:p w:rsidR="00E2186B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>ИЗВЕЩЕНИЕ О ВНЕСЕНИИ ИЗМЕНЕНИЙ</w:t>
      </w:r>
      <w:r w:rsidR="00FC0CF2" w:rsidRPr="00452F67">
        <w:rPr>
          <w:b/>
          <w:sz w:val="24"/>
          <w:szCs w:val="24"/>
        </w:rPr>
        <w:t xml:space="preserve"> </w:t>
      </w:r>
      <w:r w:rsidRPr="00452F67">
        <w:rPr>
          <w:b/>
          <w:sz w:val="24"/>
          <w:szCs w:val="24"/>
        </w:rPr>
        <w:t xml:space="preserve">В ДОКУМЕНТАЦИЮ </w:t>
      </w:r>
    </w:p>
    <w:p w:rsidR="005E6DBE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ПРОВЕДЕНИИ </w:t>
      </w:r>
      <w:r w:rsidR="009627EE" w:rsidRPr="00452F67">
        <w:rPr>
          <w:b/>
          <w:sz w:val="24"/>
          <w:szCs w:val="24"/>
        </w:rPr>
        <w:t xml:space="preserve">ОТКРЫТОГО </w:t>
      </w:r>
      <w:r w:rsidR="00065288">
        <w:rPr>
          <w:b/>
          <w:sz w:val="24"/>
          <w:szCs w:val="24"/>
        </w:rPr>
        <w:t>конкурса</w:t>
      </w:r>
    </w:p>
    <w:p w:rsidR="00065288" w:rsidRPr="00DD5EEB" w:rsidRDefault="00EC5F99" w:rsidP="00065288">
      <w:pPr>
        <w:jc w:val="center"/>
        <w:rPr>
          <w:sz w:val="28"/>
        </w:rPr>
      </w:pPr>
      <w:r w:rsidRPr="00EC5F99">
        <w:rPr>
          <w:sz w:val="24"/>
          <w:szCs w:val="24"/>
        </w:rPr>
        <w:t xml:space="preserve">от </w:t>
      </w:r>
      <w:r w:rsidR="00065288" w:rsidRPr="00065288">
        <w:rPr>
          <w:sz w:val="24"/>
          <w:szCs w:val="24"/>
        </w:rPr>
        <w:t>20 марта 2015  № 09-15/</w:t>
      </w:r>
      <w:proofErr w:type="spellStart"/>
      <w:r w:rsidR="00065288" w:rsidRPr="00065288">
        <w:rPr>
          <w:sz w:val="24"/>
          <w:szCs w:val="24"/>
        </w:rPr>
        <w:t>ЗиО</w:t>
      </w:r>
      <w:proofErr w:type="spellEnd"/>
      <w:r w:rsidR="00065288" w:rsidRPr="00065288">
        <w:rPr>
          <w:sz w:val="24"/>
          <w:szCs w:val="24"/>
        </w:rPr>
        <w:t>/ОК</w:t>
      </w:r>
    </w:p>
    <w:p w:rsidR="00EC5F99" w:rsidRPr="00EC5F99" w:rsidRDefault="00EC5F99" w:rsidP="00EC5F99">
      <w:pPr>
        <w:jc w:val="center"/>
        <w:rPr>
          <w:sz w:val="24"/>
          <w:szCs w:val="24"/>
        </w:rPr>
      </w:pPr>
    </w:p>
    <w:p w:rsidR="00D80D2D" w:rsidRPr="00452F67" w:rsidRDefault="00D80D2D" w:rsidP="00972E51">
      <w:pPr>
        <w:pStyle w:val="21"/>
        <w:spacing w:after="0" w:line="240" w:lineRule="auto"/>
        <w:ind w:left="0"/>
        <w:rPr>
          <w:sz w:val="24"/>
          <w:szCs w:val="24"/>
        </w:rPr>
      </w:pPr>
      <w:bookmarkStart w:id="0" w:name="_GoBack"/>
      <w:bookmarkEnd w:id="0"/>
    </w:p>
    <w:p w:rsidR="00972E51" w:rsidRPr="009B2F0D" w:rsidRDefault="0044681B" w:rsidP="009B2F0D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="009A65B9" w:rsidRPr="00452F67">
        <w:rPr>
          <w:sz w:val="24"/>
          <w:szCs w:val="24"/>
        </w:rPr>
        <w:t xml:space="preserve">      </w:t>
      </w:r>
      <w:r w:rsidRPr="00452F67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 xml:space="preserve"> </w:t>
      </w:r>
      <w:r w:rsidR="00523421">
        <w:rPr>
          <w:sz w:val="24"/>
          <w:szCs w:val="24"/>
        </w:rPr>
        <w:t xml:space="preserve"> </w:t>
      </w:r>
      <w:r w:rsidR="009169EB">
        <w:rPr>
          <w:sz w:val="24"/>
          <w:szCs w:val="24"/>
        </w:rPr>
        <w:t xml:space="preserve">  </w:t>
      </w:r>
      <w:r w:rsidR="00753A9D">
        <w:rPr>
          <w:sz w:val="24"/>
          <w:szCs w:val="24"/>
        </w:rPr>
        <w:t xml:space="preserve">  </w:t>
      </w:r>
      <w:r w:rsidR="00523421">
        <w:rPr>
          <w:sz w:val="24"/>
          <w:szCs w:val="24"/>
        </w:rPr>
        <w:t xml:space="preserve">    </w:t>
      </w:r>
      <w:r w:rsidR="00753A9D">
        <w:rPr>
          <w:sz w:val="24"/>
          <w:szCs w:val="24"/>
        </w:rPr>
        <w:t xml:space="preserve"> </w:t>
      </w:r>
      <w:r w:rsidR="00065288">
        <w:rPr>
          <w:sz w:val="24"/>
          <w:szCs w:val="24"/>
        </w:rPr>
        <w:t xml:space="preserve">   </w:t>
      </w:r>
      <w:r w:rsidR="00972E51" w:rsidRPr="00452F67">
        <w:rPr>
          <w:sz w:val="24"/>
          <w:szCs w:val="24"/>
        </w:rPr>
        <w:t>«</w:t>
      </w:r>
      <w:r w:rsidR="0090453F">
        <w:rPr>
          <w:sz w:val="24"/>
          <w:szCs w:val="24"/>
        </w:rPr>
        <w:t>09</w:t>
      </w:r>
      <w:r w:rsidR="00972E51" w:rsidRPr="00452F67">
        <w:rPr>
          <w:sz w:val="24"/>
          <w:szCs w:val="24"/>
        </w:rPr>
        <w:t xml:space="preserve">» </w:t>
      </w:r>
      <w:r w:rsidR="0090453F">
        <w:rPr>
          <w:sz w:val="24"/>
          <w:szCs w:val="24"/>
        </w:rPr>
        <w:t xml:space="preserve">апреля </w:t>
      </w:r>
      <w:r w:rsidR="00EC5F99">
        <w:rPr>
          <w:sz w:val="24"/>
          <w:szCs w:val="24"/>
        </w:rPr>
        <w:t xml:space="preserve"> </w:t>
      </w:r>
      <w:r w:rsidR="00972E51" w:rsidRPr="00452F67">
        <w:rPr>
          <w:sz w:val="24"/>
          <w:szCs w:val="24"/>
        </w:rPr>
        <w:t>201</w:t>
      </w:r>
      <w:r w:rsidR="00065288">
        <w:rPr>
          <w:sz w:val="24"/>
          <w:szCs w:val="24"/>
        </w:rPr>
        <w:t>5</w:t>
      </w:r>
      <w:r w:rsidR="00972E51" w:rsidRPr="00452F67">
        <w:rPr>
          <w:sz w:val="24"/>
          <w:szCs w:val="24"/>
        </w:rPr>
        <w:t xml:space="preserve"> г</w:t>
      </w:r>
      <w:r w:rsidR="00A455A7">
        <w:rPr>
          <w:sz w:val="24"/>
          <w:szCs w:val="24"/>
        </w:rPr>
        <w:t>.</w:t>
      </w:r>
    </w:p>
    <w:p w:rsidR="00FC0AE6" w:rsidRPr="00452F67" w:rsidRDefault="00FC0AE6" w:rsidP="00A455A7">
      <w:pPr>
        <w:jc w:val="both"/>
        <w:rPr>
          <w:b/>
          <w:sz w:val="24"/>
          <w:szCs w:val="24"/>
        </w:rPr>
      </w:pPr>
    </w:p>
    <w:p w:rsidR="00065288" w:rsidRPr="00065288" w:rsidRDefault="00972E51" w:rsidP="00065288">
      <w:pPr>
        <w:ind w:firstLine="709"/>
        <w:jc w:val="both"/>
        <w:rPr>
          <w:sz w:val="24"/>
          <w:szCs w:val="24"/>
        </w:rPr>
      </w:pPr>
      <w:r w:rsidRPr="00065288">
        <w:rPr>
          <w:b/>
          <w:sz w:val="24"/>
          <w:szCs w:val="24"/>
        </w:rPr>
        <w:t>Предмет закупки:</w:t>
      </w:r>
      <w:r w:rsidRPr="00065288">
        <w:rPr>
          <w:sz w:val="24"/>
          <w:szCs w:val="24"/>
        </w:rPr>
        <w:t xml:space="preserve"> </w:t>
      </w:r>
      <w:r w:rsidR="00065288" w:rsidRPr="00065288">
        <w:rPr>
          <w:sz w:val="24"/>
          <w:szCs w:val="24"/>
        </w:rPr>
        <w:t>право заключения договора</w:t>
      </w:r>
      <w:r w:rsidR="00065288">
        <w:rPr>
          <w:sz w:val="24"/>
          <w:szCs w:val="24"/>
        </w:rPr>
        <w:t xml:space="preserve"> </w:t>
      </w:r>
      <w:r w:rsidR="00065288" w:rsidRPr="00065288">
        <w:rPr>
          <w:sz w:val="24"/>
          <w:szCs w:val="24"/>
        </w:rPr>
        <w:t>на поставку токарного обрабатывающего центра с револьверной головкой для нужд ОАО «</w:t>
      </w:r>
      <w:proofErr w:type="spellStart"/>
      <w:r w:rsidR="00065288" w:rsidRPr="00065288">
        <w:rPr>
          <w:sz w:val="24"/>
          <w:szCs w:val="24"/>
        </w:rPr>
        <w:t>ЗиО-Подольск</w:t>
      </w:r>
      <w:proofErr w:type="spellEnd"/>
      <w:r w:rsidR="00065288" w:rsidRPr="00065288">
        <w:rPr>
          <w:sz w:val="24"/>
          <w:szCs w:val="24"/>
        </w:rPr>
        <w:t>».</w:t>
      </w:r>
    </w:p>
    <w:p w:rsidR="008A725D" w:rsidRPr="00A455A7" w:rsidRDefault="00972E51" w:rsidP="00A455A7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EC5F99">
        <w:rPr>
          <w:sz w:val="24"/>
          <w:szCs w:val="24"/>
        </w:rPr>
        <w:t xml:space="preserve">На основании п. </w:t>
      </w:r>
      <w:r w:rsidR="009169EB" w:rsidRPr="00EC5F99">
        <w:rPr>
          <w:sz w:val="24"/>
          <w:szCs w:val="24"/>
        </w:rPr>
        <w:t>1</w:t>
      </w:r>
      <w:r w:rsidR="00D17A01" w:rsidRPr="00EC5F99">
        <w:rPr>
          <w:sz w:val="24"/>
          <w:szCs w:val="24"/>
        </w:rPr>
        <w:t>4</w:t>
      </w:r>
      <w:r w:rsidR="009169EB" w:rsidRPr="00EC5F99">
        <w:rPr>
          <w:sz w:val="24"/>
          <w:szCs w:val="24"/>
        </w:rPr>
        <w:t>.5.2.</w:t>
      </w:r>
      <w:r w:rsidRPr="00EC5F99">
        <w:rPr>
          <w:sz w:val="24"/>
          <w:szCs w:val="24"/>
        </w:rPr>
        <w:t xml:space="preserve"> Единого отраслевого стандарта закупок </w:t>
      </w:r>
      <w:r w:rsidR="00A455A7">
        <w:rPr>
          <w:sz w:val="24"/>
          <w:szCs w:val="24"/>
        </w:rPr>
        <w:t>(П</w:t>
      </w:r>
      <w:r w:rsidR="00920D5E" w:rsidRPr="00EC5F99">
        <w:rPr>
          <w:sz w:val="24"/>
          <w:szCs w:val="24"/>
        </w:rPr>
        <w:t>оложение о </w:t>
      </w:r>
      <w:r w:rsidRPr="00EC5F99">
        <w:rPr>
          <w:sz w:val="24"/>
          <w:szCs w:val="24"/>
        </w:rPr>
        <w:t>закупк</w:t>
      </w:r>
      <w:r w:rsidR="00A455A7">
        <w:rPr>
          <w:sz w:val="24"/>
          <w:szCs w:val="24"/>
        </w:rPr>
        <w:t>е</w:t>
      </w:r>
      <w:r w:rsidRPr="00EC5F99">
        <w:rPr>
          <w:sz w:val="24"/>
          <w:szCs w:val="24"/>
        </w:rPr>
        <w:t>) Госкорпорации «Росатом» и п.</w:t>
      </w:r>
      <w:r w:rsidR="00D80D2D" w:rsidRPr="00EC5F99">
        <w:rPr>
          <w:sz w:val="24"/>
          <w:szCs w:val="24"/>
        </w:rPr>
        <w:t xml:space="preserve"> 4.3.1.</w:t>
      </w:r>
      <w:r w:rsidRPr="00EC5F99">
        <w:rPr>
          <w:sz w:val="24"/>
          <w:szCs w:val="24"/>
        </w:rPr>
        <w:t xml:space="preserve"> </w:t>
      </w:r>
      <w:r w:rsidR="00FE1376" w:rsidRPr="00EC5F99">
        <w:rPr>
          <w:sz w:val="24"/>
          <w:szCs w:val="24"/>
        </w:rPr>
        <w:t>д</w:t>
      </w:r>
      <w:r w:rsidRPr="00EC5F99">
        <w:rPr>
          <w:sz w:val="24"/>
          <w:szCs w:val="24"/>
        </w:rPr>
        <w:t xml:space="preserve">окументации о проведении </w:t>
      </w:r>
      <w:r w:rsidR="009627EE" w:rsidRPr="00EC5F99">
        <w:rPr>
          <w:sz w:val="24"/>
          <w:szCs w:val="24"/>
        </w:rPr>
        <w:t xml:space="preserve">открытого </w:t>
      </w:r>
      <w:r w:rsidR="00065288">
        <w:rPr>
          <w:sz w:val="24"/>
          <w:szCs w:val="24"/>
        </w:rPr>
        <w:t>конкурса</w:t>
      </w:r>
      <w:r w:rsidR="00FC0AE6">
        <w:rPr>
          <w:sz w:val="24"/>
          <w:szCs w:val="24"/>
        </w:rPr>
        <w:t xml:space="preserve"> </w:t>
      </w:r>
      <w:r w:rsidR="00140C0F">
        <w:rPr>
          <w:sz w:val="24"/>
          <w:szCs w:val="24"/>
        </w:rPr>
        <w:t>Заказчиком (</w:t>
      </w:r>
      <w:r w:rsidR="00140C0F" w:rsidRPr="00EC5F99">
        <w:rPr>
          <w:sz w:val="24"/>
          <w:szCs w:val="24"/>
        </w:rPr>
        <w:t>ОАО «</w:t>
      </w:r>
      <w:r w:rsidR="00F977E3">
        <w:rPr>
          <w:sz w:val="24"/>
          <w:szCs w:val="24"/>
        </w:rPr>
        <w:t>ЗиО-Подольск</w:t>
      </w:r>
      <w:r w:rsidR="00140C0F" w:rsidRPr="00EC5F99">
        <w:rPr>
          <w:sz w:val="24"/>
          <w:szCs w:val="24"/>
        </w:rPr>
        <w:t>»</w:t>
      </w:r>
      <w:r w:rsidR="00140C0F">
        <w:rPr>
          <w:sz w:val="24"/>
          <w:szCs w:val="24"/>
        </w:rPr>
        <w:t xml:space="preserve">) </w:t>
      </w:r>
      <w:r w:rsidRPr="00EC5F99">
        <w:rPr>
          <w:sz w:val="24"/>
          <w:szCs w:val="24"/>
        </w:rPr>
        <w:t xml:space="preserve">принято решение внести </w:t>
      </w:r>
      <w:r w:rsidR="00003A51" w:rsidRPr="00EC5F99">
        <w:rPr>
          <w:sz w:val="24"/>
          <w:szCs w:val="24"/>
        </w:rPr>
        <w:t xml:space="preserve">следующие </w:t>
      </w:r>
      <w:r w:rsidRPr="00EC5F99">
        <w:rPr>
          <w:sz w:val="24"/>
          <w:szCs w:val="24"/>
        </w:rPr>
        <w:t xml:space="preserve">изменения </w:t>
      </w:r>
      <w:r w:rsidR="009169EB" w:rsidRPr="00EC5F99">
        <w:rPr>
          <w:sz w:val="24"/>
          <w:szCs w:val="24"/>
        </w:rPr>
        <w:t xml:space="preserve">в </w:t>
      </w:r>
      <w:r w:rsidRPr="00EC5F99">
        <w:rPr>
          <w:sz w:val="24"/>
          <w:szCs w:val="24"/>
        </w:rPr>
        <w:t>документаци</w:t>
      </w:r>
      <w:r w:rsidR="009169EB" w:rsidRPr="00EC5F99">
        <w:rPr>
          <w:sz w:val="24"/>
          <w:szCs w:val="24"/>
        </w:rPr>
        <w:t>ю</w:t>
      </w:r>
      <w:r w:rsidRPr="00EC5F99">
        <w:rPr>
          <w:sz w:val="24"/>
          <w:szCs w:val="24"/>
        </w:rPr>
        <w:t xml:space="preserve"> о проведении </w:t>
      </w:r>
      <w:r w:rsidR="00F977E3">
        <w:rPr>
          <w:sz w:val="24"/>
          <w:szCs w:val="24"/>
        </w:rPr>
        <w:t xml:space="preserve">настоящего </w:t>
      </w:r>
      <w:r w:rsidR="0057506C" w:rsidRPr="00EC5F99">
        <w:rPr>
          <w:sz w:val="24"/>
          <w:szCs w:val="24"/>
        </w:rPr>
        <w:t xml:space="preserve">открытого </w:t>
      </w:r>
      <w:r w:rsidR="00065288">
        <w:rPr>
          <w:sz w:val="24"/>
          <w:szCs w:val="24"/>
        </w:rPr>
        <w:t>конкурса</w:t>
      </w:r>
      <w:r w:rsidR="005E35DD" w:rsidRPr="00EC5F99">
        <w:rPr>
          <w:sz w:val="24"/>
          <w:szCs w:val="24"/>
        </w:rPr>
        <w:t xml:space="preserve"> в электронной форме</w:t>
      </w:r>
      <w:r w:rsidR="00003A51" w:rsidRPr="00FC0AE6">
        <w:rPr>
          <w:sz w:val="24"/>
          <w:szCs w:val="24"/>
        </w:rPr>
        <w:t>:</w:t>
      </w:r>
    </w:p>
    <w:p w:rsidR="00DC4835" w:rsidRDefault="00A12DB0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  <w:r w:rsidRPr="00523421">
        <w:rPr>
          <w:b w:val="0"/>
          <w:bCs/>
          <w:spacing w:val="-2"/>
          <w:sz w:val="24"/>
          <w:szCs w:val="24"/>
        </w:rPr>
        <w:t>3)</w:t>
      </w:r>
      <w:r w:rsidR="008A725D" w:rsidRPr="008A725D">
        <w:rPr>
          <w:bCs/>
          <w:spacing w:val="-2"/>
          <w:sz w:val="24"/>
          <w:szCs w:val="24"/>
        </w:rPr>
        <w:t xml:space="preserve"> </w:t>
      </w:r>
      <w:r w:rsidR="00DC4835">
        <w:rPr>
          <w:b w:val="0"/>
          <w:caps w:val="0"/>
          <w:sz w:val="24"/>
          <w:szCs w:val="24"/>
        </w:rPr>
        <w:t xml:space="preserve">Том 2 «Техническая часть» документации о проведении настоящего </w:t>
      </w:r>
      <w:r w:rsidR="00065288">
        <w:rPr>
          <w:b w:val="0"/>
          <w:caps w:val="0"/>
          <w:sz w:val="24"/>
          <w:szCs w:val="24"/>
        </w:rPr>
        <w:t>конкурса</w:t>
      </w:r>
      <w:r w:rsidR="00A455A7">
        <w:rPr>
          <w:b w:val="0"/>
          <w:caps w:val="0"/>
          <w:sz w:val="24"/>
          <w:szCs w:val="24"/>
        </w:rPr>
        <w:t xml:space="preserve"> </w:t>
      </w:r>
      <w:r w:rsidR="0090453F">
        <w:rPr>
          <w:b w:val="0"/>
          <w:caps w:val="0"/>
          <w:sz w:val="24"/>
          <w:szCs w:val="24"/>
        </w:rPr>
        <w:t xml:space="preserve">читать в следующей редакции: </w:t>
      </w:r>
    </w:p>
    <w:p w:rsidR="0090453F" w:rsidRDefault="0090453F" w:rsidP="0090453F">
      <w:pPr>
        <w:jc w:val="center"/>
        <w:rPr>
          <w:b/>
          <w:sz w:val="36"/>
          <w:szCs w:val="36"/>
        </w:rPr>
      </w:pPr>
      <w:r>
        <w:rPr>
          <w:b/>
          <w:caps/>
          <w:sz w:val="24"/>
          <w:szCs w:val="24"/>
        </w:rPr>
        <w:t>«</w:t>
      </w:r>
      <w:r w:rsidRPr="003720E2">
        <w:rPr>
          <w:b/>
          <w:sz w:val="36"/>
          <w:szCs w:val="36"/>
        </w:rPr>
        <w:t xml:space="preserve">Техническое Задание </w:t>
      </w:r>
      <w:r>
        <w:rPr>
          <w:b/>
          <w:sz w:val="36"/>
          <w:szCs w:val="36"/>
        </w:rPr>
        <w:t>№ 41-60</w:t>
      </w:r>
    </w:p>
    <w:p w:rsidR="0090453F" w:rsidRDefault="0090453F" w:rsidP="0090453F">
      <w:pPr>
        <w:tabs>
          <w:tab w:val="left" w:pos="4019"/>
        </w:tabs>
        <w:rPr>
          <w:rFonts w:eastAsia="Arial Unicode MS"/>
        </w:rPr>
      </w:pPr>
    </w:p>
    <w:p w:rsidR="0090453F" w:rsidRPr="008A4FB7" w:rsidRDefault="0090453F" w:rsidP="0090453F">
      <w:pPr>
        <w:pStyle w:val="af2"/>
        <w:jc w:val="center"/>
        <w:rPr>
          <w:b/>
        </w:rPr>
      </w:pPr>
      <w:r w:rsidRPr="008A4FB7">
        <w:rPr>
          <w:b/>
        </w:rPr>
        <w:t xml:space="preserve">ТЕХНИЧЕСКОЕ ЗАДАНИЕ </w:t>
      </w:r>
    </w:p>
    <w:tbl>
      <w:tblPr>
        <w:tblpPr w:leftFromText="180" w:rightFromText="180" w:vertAnchor="text" w:horzAnchor="margin" w:tblpY="952"/>
        <w:tblW w:w="0" w:type="auto"/>
        <w:tblLook w:val="01E0"/>
      </w:tblPr>
      <w:tblGrid>
        <w:gridCol w:w="4968"/>
        <w:gridCol w:w="4968"/>
      </w:tblGrid>
      <w:tr w:rsidR="0090453F" w:rsidRPr="008A4FB7" w:rsidTr="00697695">
        <w:tc>
          <w:tcPr>
            <w:tcW w:w="4968" w:type="dxa"/>
          </w:tcPr>
          <w:p w:rsidR="0090453F" w:rsidRPr="008A4FB7" w:rsidRDefault="0090453F" w:rsidP="00697695"/>
        </w:tc>
        <w:tc>
          <w:tcPr>
            <w:tcW w:w="4968" w:type="dxa"/>
          </w:tcPr>
          <w:p w:rsidR="0090453F" w:rsidRPr="008A4FB7" w:rsidRDefault="0090453F" w:rsidP="00697695"/>
        </w:tc>
      </w:tr>
    </w:tbl>
    <w:p w:rsidR="0090453F" w:rsidRPr="008A4FB7" w:rsidRDefault="0090453F" w:rsidP="0090453F">
      <w:pPr>
        <w:jc w:val="center"/>
      </w:pPr>
      <w:r w:rsidRPr="008A4FB7">
        <w:rPr>
          <w:rStyle w:val="FontStyle15"/>
          <w:sz w:val="28"/>
          <w:szCs w:val="28"/>
        </w:rPr>
        <w:t>токарного обрабатывающего центра с револьверной головкой и приводным инструментом</w:t>
      </w:r>
    </w:p>
    <w:tbl>
      <w:tblPr>
        <w:tblW w:w="10347" w:type="dxa"/>
        <w:tblInd w:w="-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9497"/>
      </w:tblGrid>
      <w:tr w:rsidR="0090453F" w:rsidRPr="008A4FB7" w:rsidTr="00697695"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A4FB7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8A4FB7">
              <w:rPr>
                <w:sz w:val="28"/>
                <w:szCs w:val="28"/>
              </w:rPr>
              <w:t>/</w:t>
            </w:r>
            <w:proofErr w:type="spellStart"/>
            <w:r w:rsidRPr="008A4FB7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Перечень основных требований и условий</w:t>
            </w:r>
          </w:p>
        </w:tc>
      </w:tr>
      <w:tr w:rsidR="0090453F" w:rsidRPr="008A4FB7" w:rsidTr="00697695">
        <w:trPr>
          <w:trHeight w:val="1037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1</w:t>
            </w:r>
          </w:p>
        </w:tc>
        <w:tc>
          <w:tcPr>
            <w:tcW w:w="949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Наименование единицы оборудования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bCs/>
                <w:sz w:val="28"/>
                <w:szCs w:val="28"/>
              </w:rPr>
            </w:pPr>
            <w:proofErr w:type="gramStart"/>
            <w:r w:rsidRPr="008A4FB7">
              <w:rPr>
                <w:rStyle w:val="FontStyle15"/>
                <w:sz w:val="28"/>
                <w:szCs w:val="28"/>
              </w:rPr>
              <w:t>Токарный</w:t>
            </w:r>
            <w:proofErr w:type="gramEnd"/>
            <w:r w:rsidRPr="008A4FB7">
              <w:rPr>
                <w:rStyle w:val="FontStyle15"/>
                <w:sz w:val="28"/>
                <w:szCs w:val="28"/>
              </w:rPr>
              <w:t xml:space="preserve"> обрабатывающий центр с револьверной головкой и приводным инструментом.</w:t>
            </w:r>
          </w:p>
        </w:tc>
      </w:tr>
      <w:tr w:rsidR="0090453F" w:rsidRPr="008A4FB7" w:rsidTr="00697695"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2</w:t>
            </w:r>
          </w:p>
        </w:tc>
        <w:tc>
          <w:tcPr>
            <w:tcW w:w="9497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Назначение</w:t>
            </w:r>
          </w:p>
          <w:p w:rsidR="0090453F" w:rsidRPr="008A4FB7" w:rsidRDefault="0090453F" w:rsidP="00697695">
            <w:pPr>
              <w:pStyle w:val="Style8"/>
              <w:ind w:firstLine="42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A4FB7">
              <w:rPr>
                <w:rStyle w:val="FontStyle15"/>
                <w:sz w:val="28"/>
                <w:szCs w:val="28"/>
              </w:rPr>
              <w:t xml:space="preserve">Станок предназначен для получистовой и чистовой токарной и сверлильно-фрезерной обработки деталей, включая нарезание </w:t>
            </w:r>
            <w:proofErr w:type="spellStart"/>
            <w:r w:rsidRPr="008A4FB7">
              <w:rPr>
                <w:rStyle w:val="FontStyle15"/>
                <w:sz w:val="28"/>
                <w:szCs w:val="28"/>
              </w:rPr>
              <w:t>резьб</w:t>
            </w:r>
            <w:proofErr w:type="spellEnd"/>
            <w:r w:rsidRPr="008A4FB7">
              <w:rPr>
                <w:rStyle w:val="FontStyle15"/>
                <w:sz w:val="28"/>
                <w:szCs w:val="28"/>
              </w:rPr>
              <w:t xml:space="preserve"> методом планетарного фрезерования, из различных материалов, в том числе и высоколегированных, закаленных сталей с твердостью НRС 58-60 пределом </w:t>
            </w:r>
            <w:r w:rsidRPr="008A4FB7">
              <w:rPr>
                <w:rStyle w:val="FontStyle15"/>
                <w:sz w:val="28"/>
                <w:szCs w:val="28"/>
              </w:rPr>
              <w:lastRenderedPageBreak/>
              <w:t>текучести σ</w:t>
            </w:r>
            <w:r w:rsidRPr="008A4FB7">
              <w:rPr>
                <w:rStyle w:val="FontStyle15"/>
                <w:sz w:val="28"/>
                <w:szCs w:val="28"/>
                <w:vertAlign w:val="subscript"/>
              </w:rPr>
              <w:t xml:space="preserve">т </w:t>
            </w:r>
            <w:r w:rsidRPr="008A4FB7">
              <w:rPr>
                <w:rStyle w:val="FontStyle15"/>
                <w:sz w:val="28"/>
                <w:szCs w:val="28"/>
              </w:rPr>
              <w:t>120-145 кг/мм</w:t>
            </w:r>
            <w:proofErr w:type="gramStart"/>
            <w:r w:rsidRPr="008A4FB7">
              <w:rPr>
                <w:rStyle w:val="FontStyle15"/>
                <w:sz w:val="28"/>
                <w:szCs w:val="28"/>
                <w:vertAlign w:val="superscript"/>
              </w:rPr>
              <w:t>2</w:t>
            </w:r>
            <w:proofErr w:type="gramEnd"/>
            <w:r w:rsidRPr="008A4FB7">
              <w:rPr>
                <w:rStyle w:val="FontStyle15"/>
                <w:sz w:val="28"/>
                <w:szCs w:val="28"/>
              </w:rPr>
              <w:t xml:space="preserve">. </w:t>
            </w:r>
          </w:p>
        </w:tc>
      </w:tr>
      <w:tr w:rsidR="0090453F" w:rsidRPr="008A4FB7" w:rsidTr="00697695"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9497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Область применения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Серийное изготовление деталей ответственного назначения</w:t>
            </w:r>
          </w:p>
        </w:tc>
      </w:tr>
      <w:tr w:rsidR="0090453F" w:rsidRPr="008A4FB7" w:rsidTr="00697695"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4</w:t>
            </w:r>
          </w:p>
        </w:tc>
        <w:tc>
          <w:tcPr>
            <w:tcW w:w="94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Характеристика обрабатываемых материалов и изделий</w:t>
            </w:r>
          </w:p>
          <w:p w:rsidR="0090453F" w:rsidRPr="008A4FB7" w:rsidRDefault="0090453F" w:rsidP="00697695">
            <w:pPr>
              <w:ind w:firstLine="406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1.Основные материалы:</w:t>
            </w:r>
          </w:p>
          <w:p w:rsidR="0090453F" w:rsidRPr="008A4FB7" w:rsidRDefault="0090453F" w:rsidP="00697695">
            <w:pPr>
              <w:ind w:firstLine="406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углеродистые качественные стали – 20,30,35,45;</w:t>
            </w:r>
          </w:p>
          <w:p w:rsidR="0090453F" w:rsidRPr="008A4FB7" w:rsidRDefault="0090453F" w:rsidP="00697695">
            <w:pPr>
              <w:ind w:firstLine="406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низколегированные стали – 09Г2С,12ГС,40X;</w:t>
            </w:r>
          </w:p>
          <w:p w:rsidR="0090453F" w:rsidRPr="008A4FB7" w:rsidRDefault="0090453F" w:rsidP="00697695">
            <w:pPr>
              <w:ind w:firstLine="406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-легированные стали- 15ХФ,15ХМ,20Х1М1Ф,30ХГС;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-коррозионно-стойкие стали- 10Х18Н9,12Х18Н10Т.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-специальные стали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2. Приложение: эскизы деталей, планируемые к обработке: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втулка – эскиз №1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 xml:space="preserve">- </w:t>
            </w:r>
            <w:proofErr w:type="spellStart"/>
            <w:r w:rsidRPr="008A4FB7">
              <w:rPr>
                <w:sz w:val="28"/>
                <w:szCs w:val="28"/>
              </w:rPr>
              <w:t>бонка</w:t>
            </w:r>
            <w:proofErr w:type="spellEnd"/>
            <w:r w:rsidRPr="008A4FB7">
              <w:rPr>
                <w:sz w:val="28"/>
                <w:szCs w:val="28"/>
              </w:rPr>
              <w:t xml:space="preserve">  – эскиз №2;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 xml:space="preserve">- </w:t>
            </w:r>
            <w:proofErr w:type="spellStart"/>
            <w:r w:rsidRPr="008A4FB7">
              <w:rPr>
                <w:sz w:val="28"/>
                <w:szCs w:val="28"/>
              </w:rPr>
              <w:t>бонка</w:t>
            </w:r>
            <w:proofErr w:type="spellEnd"/>
            <w:r w:rsidRPr="008A4FB7">
              <w:rPr>
                <w:sz w:val="28"/>
                <w:szCs w:val="28"/>
              </w:rPr>
              <w:t xml:space="preserve">  – эскиз №3;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 xml:space="preserve">- </w:t>
            </w:r>
            <w:proofErr w:type="spellStart"/>
            <w:r w:rsidRPr="008A4FB7">
              <w:rPr>
                <w:sz w:val="28"/>
                <w:szCs w:val="28"/>
              </w:rPr>
              <w:t>бонка</w:t>
            </w:r>
            <w:proofErr w:type="spellEnd"/>
            <w:r w:rsidRPr="008A4FB7">
              <w:rPr>
                <w:sz w:val="28"/>
                <w:szCs w:val="28"/>
              </w:rPr>
              <w:t xml:space="preserve"> – эскиз №4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наконечник – эскиз №5</w:t>
            </w:r>
          </w:p>
        </w:tc>
      </w:tr>
      <w:tr w:rsidR="0090453F" w:rsidRPr="008A4FB7" w:rsidTr="00697695"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 xml:space="preserve">   5</w:t>
            </w:r>
          </w:p>
        </w:tc>
        <w:tc>
          <w:tcPr>
            <w:tcW w:w="94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Описание конструктивно-компоновочной схемы единицы оборудования: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 xml:space="preserve">Станок должен быть выполнен по модульной схеме - на общей наклонной станине размещены два основных модуля: главный токарный шпиндель и револьверная головка </w:t>
            </w:r>
            <w:r w:rsidRPr="008A4FB7">
              <w:rPr>
                <w:rStyle w:val="FontStyle15"/>
                <w:sz w:val="28"/>
                <w:szCs w:val="28"/>
              </w:rPr>
              <w:t>с приводным инструментом</w:t>
            </w:r>
            <w:r w:rsidRPr="008A4FB7">
              <w:rPr>
                <w:sz w:val="28"/>
                <w:szCs w:val="28"/>
              </w:rPr>
              <w:t xml:space="preserve"> на 8 – 12 инструментов. </w:t>
            </w:r>
          </w:p>
        </w:tc>
      </w:tr>
      <w:tr w:rsidR="0090453F" w:rsidRPr="008A4FB7" w:rsidTr="00697695"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6</w:t>
            </w:r>
          </w:p>
        </w:tc>
        <w:tc>
          <w:tcPr>
            <w:tcW w:w="9497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Технические характеристики заказываемой единицы оборудования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98"/>
              <w:gridCol w:w="6095"/>
              <w:gridCol w:w="2550"/>
            </w:tblGrid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vAlign w:val="center"/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№</w:t>
                  </w:r>
                </w:p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8A4FB7">
                    <w:rPr>
                      <w:sz w:val="28"/>
                      <w:szCs w:val="28"/>
                    </w:rPr>
                    <w:t>п</w:t>
                  </w:r>
                  <w:proofErr w:type="spellEnd"/>
                  <w:proofErr w:type="gramEnd"/>
                  <w:r w:rsidRPr="008A4FB7">
                    <w:rPr>
                      <w:sz w:val="28"/>
                      <w:szCs w:val="28"/>
                    </w:rPr>
                    <w:t>/</w:t>
                  </w:r>
                  <w:proofErr w:type="spellStart"/>
                  <w:r w:rsidRPr="008A4FB7">
                    <w:rPr>
                      <w:sz w:val="28"/>
                      <w:szCs w:val="28"/>
                    </w:rPr>
                    <w:t>п</w:t>
                  </w:r>
                  <w:proofErr w:type="spellEnd"/>
                </w:p>
              </w:tc>
              <w:tc>
                <w:tcPr>
                  <w:tcW w:w="6095" w:type="dxa"/>
                  <w:vAlign w:val="center"/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Наименование характеристики</w:t>
                  </w:r>
                </w:p>
              </w:tc>
              <w:tc>
                <w:tcPr>
                  <w:tcW w:w="2550" w:type="dxa"/>
                  <w:vAlign w:val="center"/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Значение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1</w:t>
                  </w:r>
                </w:p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095" w:type="dxa"/>
                  <w:tcBorders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bCs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 xml:space="preserve">Максимальный диаметр обработки над станиной, </w:t>
                  </w:r>
                  <w:proofErr w:type="gramStart"/>
                  <w:r w:rsidRPr="008A4FB7">
                    <w:rPr>
                      <w:rStyle w:val="FontStyle15"/>
                      <w:sz w:val="28"/>
                      <w:szCs w:val="28"/>
                    </w:rPr>
                    <w:t>мм</w:t>
                  </w:r>
                  <w:proofErr w:type="gramEnd"/>
                  <w:r w:rsidRPr="008A4FB7">
                    <w:rPr>
                      <w:rStyle w:val="FontStyle15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550" w:type="dxa"/>
                  <w:tcBorders>
                    <w:bottom w:val="nil"/>
                  </w:tcBorders>
                </w:tcPr>
                <w:p w:rsidR="0090453F" w:rsidRPr="008A4FB7" w:rsidRDefault="0090453F" w:rsidP="00697695">
                  <w:pPr>
                    <w:jc w:val="center"/>
                    <w:rPr>
                      <w:sz w:val="28"/>
                      <w:szCs w:val="28"/>
                    </w:rPr>
                  </w:pPr>
                  <w:r w:rsidRPr="00702770">
                    <w:rPr>
                      <w:sz w:val="28"/>
                      <w:szCs w:val="28"/>
                    </w:rPr>
                    <w:t>от 500 до 800</w:t>
                  </w:r>
                </w:p>
                <w:p w:rsidR="0090453F" w:rsidRPr="008A4FB7" w:rsidRDefault="0090453F" w:rsidP="00697695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 xml:space="preserve">Максимальная длина обработки, </w:t>
                  </w:r>
                  <w:proofErr w:type="gramStart"/>
                  <w:r w:rsidRPr="008A4FB7">
                    <w:rPr>
                      <w:rStyle w:val="FontStyle15"/>
                      <w:sz w:val="28"/>
                      <w:szCs w:val="28"/>
                    </w:rPr>
                    <w:t>мм</w:t>
                  </w:r>
                  <w:proofErr w:type="gramEnd"/>
                  <w:r w:rsidRPr="008A4FB7">
                    <w:rPr>
                      <w:rStyle w:val="FontStyle15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Default="0090453F" w:rsidP="00697695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02770">
                    <w:rPr>
                      <w:sz w:val="28"/>
                      <w:szCs w:val="28"/>
                    </w:rPr>
                    <w:t>от 450 до 800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 xml:space="preserve">Точность позиционирования не более, </w:t>
                  </w:r>
                  <w:proofErr w:type="gramStart"/>
                  <w:r w:rsidRPr="008A4FB7">
                    <w:rPr>
                      <w:rStyle w:val="FontStyle15"/>
                      <w:sz w:val="28"/>
                      <w:szCs w:val="28"/>
                    </w:rPr>
                    <w:t>мм</w:t>
                  </w:r>
                  <w:proofErr w:type="gramEnd"/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jc w:val="center"/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±0,005</w:t>
                  </w:r>
                </w:p>
                <w:p w:rsidR="0090453F" w:rsidRDefault="0090453F" w:rsidP="00697695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 xml:space="preserve">Повторяемость не более, </w:t>
                  </w:r>
                  <w:proofErr w:type="gramStart"/>
                  <w:r w:rsidRPr="008A4FB7">
                    <w:rPr>
                      <w:rStyle w:val="FontStyle15"/>
                      <w:sz w:val="28"/>
                      <w:szCs w:val="28"/>
                    </w:rPr>
                    <w:t>мм</w:t>
                  </w:r>
                  <w:proofErr w:type="gramEnd"/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Pr="008424A0" w:rsidDel="00F70DD5" w:rsidRDefault="0090453F" w:rsidP="00697695">
                  <w:pPr>
                    <w:jc w:val="center"/>
                    <w:rPr>
                      <w:sz w:val="28"/>
                      <w:szCs w:val="28"/>
                      <w:highlight w:val="yellow"/>
                      <w:vertAlign w:val="superscript"/>
                    </w:rPr>
                  </w:pPr>
                  <w:r w:rsidRPr="008A4FB7">
                    <w:rPr>
                      <w:sz w:val="28"/>
                      <w:szCs w:val="28"/>
                    </w:rPr>
                    <w:t>0,005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 xml:space="preserve">Минимальная программируемая </w:t>
                  </w:r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Pr="008424A0" w:rsidDel="00F70DD5" w:rsidRDefault="0090453F" w:rsidP="00697695">
                  <w:pPr>
                    <w:jc w:val="center"/>
                    <w:rPr>
                      <w:sz w:val="28"/>
                      <w:szCs w:val="28"/>
                      <w:highlight w:val="yellow"/>
                      <w:vertAlign w:val="superscript"/>
                    </w:rPr>
                  </w:pP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</w:p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</w:p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b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>дискретность задания координат:</w:t>
                  </w:r>
                </w:p>
                <w:p w:rsidR="0090453F" w:rsidRPr="008A4FB7" w:rsidRDefault="0090453F" w:rsidP="00697695">
                  <w:pPr>
                    <w:ind w:firstLine="884"/>
                    <w:rPr>
                      <w:rStyle w:val="FontStyle15"/>
                      <w:b/>
                      <w:sz w:val="28"/>
                      <w:szCs w:val="28"/>
                    </w:rPr>
                  </w:pPr>
                  <w:r>
                    <w:rPr>
                      <w:rStyle w:val="FontStyle15"/>
                      <w:sz w:val="28"/>
                      <w:szCs w:val="28"/>
                    </w:rPr>
                    <w:t>оси "Х", "Z", "</w:t>
                  </w:r>
                  <w:r w:rsidRPr="00B7739A">
                    <w:rPr>
                      <w:rStyle w:val="FontStyle15"/>
                      <w:color w:val="000000" w:themeColor="text1"/>
                      <w:sz w:val="28"/>
                      <w:szCs w:val="28"/>
                      <w:lang w:val="en-US"/>
                    </w:rPr>
                    <w:t>Y</w:t>
                  </w:r>
                  <w:r w:rsidRPr="008A4FB7">
                    <w:rPr>
                      <w:rStyle w:val="FontStyle15"/>
                      <w:sz w:val="28"/>
                      <w:szCs w:val="28"/>
                    </w:rPr>
                    <w:t>", мм</w:t>
                  </w:r>
                </w:p>
                <w:p w:rsidR="0090453F" w:rsidRPr="008A4FB7" w:rsidRDefault="0090453F" w:rsidP="00697695">
                  <w:pPr>
                    <w:ind w:firstLine="884"/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>оси "С", град</w:t>
                  </w:r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jc w:val="center"/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0,001</w:t>
                  </w:r>
                </w:p>
                <w:p w:rsidR="0090453F" w:rsidRDefault="0090453F" w:rsidP="00697695">
                  <w:pPr>
                    <w:jc w:val="center"/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0,001</w:t>
                  </w:r>
                </w:p>
                <w:p w:rsidR="0090453F" w:rsidRPr="008424A0" w:rsidDel="00F70DD5" w:rsidRDefault="0090453F" w:rsidP="00697695">
                  <w:pPr>
                    <w:jc w:val="center"/>
                    <w:rPr>
                      <w:sz w:val="28"/>
                      <w:szCs w:val="28"/>
                      <w:highlight w:val="yellow"/>
                      <w:vertAlign w:val="superscript"/>
                    </w:rPr>
                  </w:pP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>Мощность главного двигателя не менее, кВт.</w:t>
                  </w:r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Default="0090453F" w:rsidP="00697695">
                  <w:pPr>
                    <w:jc w:val="center"/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22</w:t>
                  </w:r>
                  <w:r>
                    <w:rPr>
                      <w:sz w:val="28"/>
                      <w:szCs w:val="28"/>
                    </w:rPr>
                    <w:t xml:space="preserve"> (</w:t>
                  </w:r>
                  <w:proofErr w:type="gramStart"/>
                  <w:r>
                    <w:rPr>
                      <w:sz w:val="28"/>
                      <w:szCs w:val="28"/>
                    </w:rPr>
                    <w:t>пиковая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, не более 40% времени) </w:t>
                  </w:r>
                  <w:r w:rsidRPr="008A4FB7">
                    <w:rPr>
                      <w:sz w:val="28"/>
                      <w:szCs w:val="28"/>
                    </w:rPr>
                    <w:t>/</w:t>
                  </w:r>
                </w:p>
                <w:p w:rsidR="0090453F" w:rsidRPr="008A4FB7" w:rsidDel="00F70DD5" w:rsidRDefault="0090453F" w:rsidP="00697695">
                  <w:pPr>
                    <w:jc w:val="center"/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15</w:t>
                  </w:r>
                  <w:r>
                    <w:rPr>
                      <w:sz w:val="28"/>
                      <w:szCs w:val="28"/>
                    </w:rPr>
                    <w:t xml:space="preserve"> (постоянная нагрузка)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  <w:lang w:val="en-US"/>
                    </w:rPr>
                  </w:pPr>
                  <w:r w:rsidRPr="008A4FB7">
                    <w:rPr>
                      <w:sz w:val="28"/>
                      <w:szCs w:val="28"/>
                    </w:rPr>
                    <w:t>7</w:t>
                  </w:r>
                </w:p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 xml:space="preserve">Максимальная скорость вращения  шпинделя, </w:t>
                  </w:r>
                  <w:proofErr w:type="gramStart"/>
                  <w:r w:rsidRPr="008A4FB7">
                    <w:rPr>
                      <w:rStyle w:val="FontStyle15"/>
                      <w:sz w:val="28"/>
                      <w:szCs w:val="28"/>
                    </w:rPr>
                    <w:t>об</w:t>
                  </w:r>
                  <w:proofErr w:type="gramEnd"/>
                  <w:r w:rsidRPr="008A4FB7">
                    <w:rPr>
                      <w:rStyle w:val="FontStyle15"/>
                      <w:sz w:val="28"/>
                      <w:szCs w:val="28"/>
                    </w:rPr>
                    <w:t>/мин, не менее</w:t>
                  </w:r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Pr="008A4FB7" w:rsidDel="00F70DD5" w:rsidRDefault="0090453F" w:rsidP="00697695">
                  <w:pPr>
                    <w:jc w:val="center"/>
                    <w:rPr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>3000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8</w:t>
                  </w:r>
                </w:p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>Максимальная мощность привода по оси "С", кВт</w:t>
                  </w:r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jc w:val="center"/>
                    <w:rPr>
                      <w:rStyle w:val="FontStyle15"/>
                      <w:sz w:val="28"/>
                      <w:szCs w:val="28"/>
                    </w:rPr>
                  </w:pPr>
                  <w:r>
                    <w:rPr>
                      <w:rStyle w:val="FontStyle15"/>
                      <w:sz w:val="28"/>
                      <w:szCs w:val="28"/>
                    </w:rPr>
                    <w:t xml:space="preserve">от </w:t>
                  </w:r>
                  <w:r w:rsidRPr="008A4FB7">
                    <w:rPr>
                      <w:rStyle w:val="FontStyle15"/>
                      <w:sz w:val="28"/>
                      <w:szCs w:val="28"/>
                    </w:rPr>
                    <w:t>2,5</w:t>
                  </w:r>
                  <w:r>
                    <w:rPr>
                      <w:rStyle w:val="FontStyle15"/>
                      <w:sz w:val="28"/>
                      <w:szCs w:val="28"/>
                    </w:rPr>
                    <w:t xml:space="preserve"> до </w:t>
                  </w:r>
                  <w:r w:rsidRPr="008A4FB7">
                    <w:rPr>
                      <w:rStyle w:val="FontStyle15"/>
                      <w:sz w:val="28"/>
                      <w:szCs w:val="28"/>
                    </w:rPr>
                    <w:t>3,5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>Максимальная скорость вращения приводного инструмента</w:t>
                  </w:r>
                  <w:r>
                    <w:rPr>
                      <w:rStyle w:val="FontStyle15"/>
                      <w:sz w:val="28"/>
                      <w:szCs w:val="28"/>
                    </w:rPr>
                    <w:t>, не менее</w:t>
                  </w:r>
                  <w:r w:rsidRPr="008A4FB7">
                    <w:rPr>
                      <w:rStyle w:val="FontStyle15"/>
                      <w:sz w:val="28"/>
                      <w:szCs w:val="28"/>
                    </w:rPr>
                    <w:t xml:space="preserve">, </w:t>
                  </w:r>
                  <w:proofErr w:type="gramStart"/>
                  <w:r w:rsidRPr="008A4FB7">
                    <w:rPr>
                      <w:rStyle w:val="FontStyle15"/>
                      <w:sz w:val="28"/>
                      <w:szCs w:val="28"/>
                    </w:rPr>
                    <w:t>об</w:t>
                  </w:r>
                  <w:proofErr w:type="gramEnd"/>
                  <w:r w:rsidRPr="008A4FB7">
                    <w:rPr>
                      <w:rStyle w:val="FontStyle15"/>
                      <w:sz w:val="28"/>
                      <w:szCs w:val="28"/>
                    </w:rPr>
                    <w:t>/мин</w:t>
                  </w:r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Default="0090453F" w:rsidP="00697695">
                  <w:pPr>
                    <w:jc w:val="center"/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>4000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lastRenderedPageBreak/>
                    <w:t>10</w:t>
                  </w: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 xml:space="preserve">Диапазон рабочих подач, </w:t>
                  </w:r>
                  <w:r>
                    <w:rPr>
                      <w:rStyle w:val="FontStyle15"/>
                      <w:sz w:val="28"/>
                      <w:szCs w:val="28"/>
                    </w:rPr>
                    <w:t xml:space="preserve">включая, </w:t>
                  </w:r>
                  <w:r w:rsidRPr="008A4FB7">
                    <w:rPr>
                      <w:rStyle w:val="FontStyle15"/>
                      <w:sz w:val="28"/>
                      <w:szCs w:val="28"/>
                    </w:rPr>
                    <w:t>мм/</w:t>
                  </w:r>
                  <w:proofErr w:type="gramStart"/>
                  <w:r w:rsidRPr="008A4FB7">
                    <w:rPr>
                      <w:rStyle w:val="FontStyle15"/>
                      <w:sz w:val="28"/>
                      <w:szCs w:val="28"/>
                    </w:rPr>
                    <w:t>об</w:t>
                  </w:r>
                  <w:proofErr w:type="gramEnd"/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jc w:val="center"/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>50…6000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28"/>
                      <w:szCs w:val="28"/>
                    </w:rPr>
                    <w:t>Ускорен</w:t>
                  </w:r>
                  <w:r>
                    <w:rPr>
                      <w:rStyle w:val="FontStyle15"/>
                      <w:sz w:val="28"/>
                      <w:szCs w:val="28"/>
                    </w:rPr>
                    <w:t>ные подачи по осям " Х", "Z", "</w:t>
                  </w:r>
                  <w:r w:rsidRPr="00B7739A">
                    <w:rPr>
                      <w:rStyle w:val="FontStyle15"/>
                      <w:color w:val="000000" w:themeColor="text1"/>
                      <w:sz w:val="28"/>
                      <w:szCs w:val="28"/>
                      <w:lang w:val="en-US"/>
                    </w:rPr>
                    <w:t>Y</w:t>
                  </w:r>
                  <w:r w:rsidRPr="008A4FB7">
                    <w:rPr>
                      <w:rStyle w:val="FontStyle15"/>
                      <w:sz w:val="28"/>
                      <w:szCs w:val="28"/>
                    </w:rPr>
                    <w:t>",</w:t>
                  </w:r>
                  <w:r>
                    <w:rPr>
                      <w:rStyle w:val="FontStyle15"/>
                      <w:sz w:val="28"/>
                      <w:szCs w:val="28"/>
                    </w:rPr>
                    <w:t xml:space="preserve"> </w:t>
                  </w:r>
                  <w:r w:rsidRPr="00B7739A">
                    <w:rPr>
                      <w:rStyle w:val="FontStyle15"/>
                      <w:color w:val="000000" w:themeColor="text1"/>
                      <w:sz w:val="28"/>
                      <w:szCs w:val="28"/>
                    </w:rPr>
                    <w:t>мм/мин</w:t>
                  </w:r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Default="0090453F" w:rsidP="00697695">
                  <w:pPr>
                    <w:jc w:val="center"/>
                    <w:rPr>
                      <w:rStyle w:val="FontStyle15"/>
                      <w:sz w:val="28"/>
                      <w:szCs w:val="28"/>
                    </w:rPr>
                  </w:pPr>
                  <w:r w:rsidRPr="008B1ABC">
                    <w:rPr>
                      <w:rStyle w:val="FontStyle15"/>
                      <w:sz w:val="28"/>
                      <w:szCs w:val="28"/>
                    </w:rPr>
                    <w:t xml:space="preserve">от </w:t>
                  </w:r>
                  <w:r w:rsidRPr="008A4FB7">
                    <w:rPr>
                      <w:rStyle w:val="FontStyle15"/>
                      <w:sz w:val="28"/>
                      <w:szCs w:val="28"/>
                    </w:rPr>
                    <w:t>25</w:t>
                  </w:r>
                  <w:r>
                    <w:rPr>
                      <w:rStyle w:val="FontStyle15"/>
                      <w:sz w:val="28"/>
                      <w:szCs w:val="28"/>
                    </w:rPr>
                    <w:t xml:space="preserve"> до </w:t>
                  </w:r>
                  <w:r w:rsidRPr="008A4FB7">
                    <w:rPr>
                      <w:rStyle w:val="FontStyle15"/>
                      <w:sz w:val="28"/>
                      <w:szCs w:val="28"/>
                    </w:rPr>
                    <w:t>30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rStyle w:val="FontStyle15"/>
                      <w:sz w:val="32"/>
                      <w:szCs w:val="28"/>
                    </w:rPr>
                    <w:t>Конус</w:t>
                  </w:r>
                  <w:r w:rsidRPr="008A4FB7">
                    <w:rPr>
                      <w:rStyle w:val="FontStyle15"/>
                      <w:sz w:val="28"/>
                      <w:szCs w:val="28"/>
                    </w:rPr>
                    <w:t xml:space="preserve"> пиноли задней бабки</w:t>
                  </w:r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jc w:val="center"/>
                    <w:rPr>
                      <w:rStyle w:val="FontStyle15"/>
                      <w:b/>
                      <w:sz w:val="4"/>
                      <w:szCs w:val="4"/>
                    </w:rPr>
                  </w:pPr>
                </w:p>
                <w:p w:rsidR="0090453F" w:rsidRPr="008A4FB7" w:rsidDel="008424A0" w:rsidRDefault="0090453F" w:rsidP="00697695">
                  <w:pPr>
                    <w:jc w:val="center"/>
                    <w:rPr>
                      <w:rStyle w:val="FontStyle15"/>
                      <w:b/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Морзе 4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  <w:bottom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  <w:r w:rsidRPr="008A4FB7">
                    <w:rPr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6095" w:type="dxa"/>
                  <w:tcBorders>
                    <w:top w:val="nil"/>
                    <w:bottom w:val="nil"/>
                  </w:tcBorders>
                </w:tcPr>
                <w:p w:rsidR="0090453F" w:rsidRPr="008A4FB7" w:rsidDel="00F70DD5" w:rsidRDefault="0090453F" w:rsidP="00697695">
                  <w:pPr>
                    <w:rPr>
                      <w:rStyle w:val="FontStyle15"/>
                      <w:sz w:val="28"/>
                      <w:szCs w:val="28"/>
                    </w:rPr>
                  </w:pPr>
                  <w:r w:rsidRPr="008A4FB7">
                    <w:rPr>
                      <w:bCs/>
                      <w:sz w:val="28"/>
                      <w:szCs w:val="28"/>
                    </w:rPr>
                    <w:t xml:space="preserve">Диаметр отверстия в шпинделе, </w:t>
                  </w:r>
                  <w:proofErr w:type="gramStart"/>
                  <w:r w:rsidRPr="008A4FB7">
                    <w:rPr>
                      <w:bCs/>
                      <w:sz w:val="28"/>
                      <w:szCs w:val="28"/>
                    </w:rPr>
                    <w:t>мм</w:t>
                  </w:r>
                  <w:proofErr w:type="gramEnd"/>
                </w:p>
              </w:tc>
              <w:tc>
                <w:tcPr>
                  <w:tcW w:w="2550" w:type="dxa"/>
                  <w:tcBorders>
                    <w:top w:val="nil"/>
                    <w:bottom w:val="nil"/>
                  </w:tcBorders>
                </w:tcPr>
                <w:p w:rsidR="0090453F" w:rsidRDefault="0090453F" w:rsidP="00697695">
                  <w:pPr>
                    <w:jc w:val="center"/>
                    <w:rPr>
                      <w:rStyle w:val="afa"/>
                    </w:rPr>
                  </w:pPr>
                  <w:r>
                    <w:rPr>
                      <w:sz w:val="28"/>
                      <w:szCs w:val="28"/>
                    </w:rPr>
                    <w:t xml:space="preserve">от </w:t>
                  </w:r>
                  <w:r w:rsidRPr="008A4FB7">
                    <w:rPr>
                      <w:sz w:val="28"/>
                      <w:szCs w:val="28"/>
                    </w:rPr>
                    <w:t>50</w:t>
                  </w:r>
                  <w:r>
                    <w:rPr>
                      <w:sz w:val="28"/>
                      <w:szCs w:val="28"/>
                    </w:rPr>
                    <w:t xml:space="preserve"> до</w:t>
                  </w:r>
                  <w:r w:rsidRPr="008A4FB7">
                    <w:rPr>
                      <w:sz w:val="28"/>
                      <w:szCs w:val="28"/>
                    </w:rPr>
                    <w:t>55</w:t>
                  </w:r>
                </w:p>
              </w:tc>
            </w:tr>
            <w:tr w:rsidR="0090453F" w:rsidRPr="008A4FB7" w:rsidTr="00697695">
              <w:trPr>
                <w:trHeight w:val="20"/>
              </w:trPr>
              <w:tc>
                <w:tcPr>
                  <w:tcW w:w="598" w:type="dxa"/>
                  <w:tcBorders>
                    <w:top w:val="nil"/>
                  </w:tcBorders>
                </w:tcPr>
                <w:p w:rsidR="0090453F" w:rsidRPr="008A4FB7" w:rsidRDefault="0090453F" w:rsidP="00697695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095" w:type="dxa"/>
                  <w:tcBorders>
                    <w:top w:val="nil"/>
                  </w:tcBorders>
                </w:tcPr>
                <w:p w:rsidR="0090453F" w:rsidRPr="008A4FB7" w:rsidRDefault="0090453F" w:rsidP="00697695">
                  <w:pPr>
                    <w:rPr>
                      <w:bCs/>
                      <w:sz w:val="28"/>
                      <w:szCs w:val="28"/>
                    </w:rPr>
                  </w:pPr>
                  <w:r w:rsidRPr="008A4FB7">
                    <w:rPr>
                      <w:bCs/>
                      <w:sz w:val="28"/>
                      <w:szCs w:val="28"/>
                    </w:rPr>
                    <w:t>Загрузка заготовок и выгрузка деталей ручная.</w:t>
                  </w:r>
                </w:p>
              </w:tc>
              <w:tc>
                <w:tcPr>
                  <w:tcW w:w="2550" w:type="dxa"/>
                  <w:tcBorders>
                    <w:top w:val="nil"/>
                  </w:tcBorders>
                </w:tcPr>
                <w:p w:rsidR="0090453F" w:rsidRPr="008A4FB7" w:rsidRDefault="0090453F" w:rsidP="00697695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90453F" w:rsidRPr="008A4FB7" w:rsidRDefault="0090453F" w:rsidP="00697695">
            <w:pPr>
              <w:jc w:val="both"/>
              <w:rPr>
                <w:sz w:val="28"/>
                <w:szCs w:val="28"/>
              </w:rPr>
            </w:pPr>
          </w:p>
        </w:tc>
      </w:tr>
      <w:tr w:rsidR="0090453F" w:rsidRPr="008A4FB7" w:rsidTr="00697695"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9497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Система управления – ЧПУ.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7.1. Требования к ЧПУ</w:t>
            </w:r>
          </w:p>
          <w:p w:rsidR="0090453F" w:rsidRPr="008A4FB7" w:rsidRDefault="0090453F" w:rsidP="00697695">
            <w:pPr>
              <w:ind w:left="884" w:right="143" w:hanging="284"/>
              <w:jc w:val="both"/>
              <w:rPr>
                <w:w w:val="95"/>
                <w:sz w:val="28"/>
                <w:szCs w:val="28"/>
              </w:rPr>
            </w:pPr>
            <w:r w:rsidRPr="008A4FB7">
              <w:rPr>
                <w:w w:val="95"/>
                <w:sz w:val="28"/>
                <w:szCs w:val="28"/>
              </w:rPr>
              <w:t>1. Функция преобразования координат.</w:t>
            </w:r>
          </w:p>
          <w:p w:rsidR="0090453F" w:rsidRPr="008A4FB7" w:rsidRDefault="0090453F" w:rsidP="00697695">
            <w:pPr>
              <w:ind w:left="884" w:right="143" w:hanging="284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 xml:space="preserve">2. Система ЧПУ должна поддерживать загрузку управляющих программ в </w:t>
            </w:r>
            <w:r w:rsidRPr="008A4FB7">
              <w:rPr>
                <w:sz w:val="28"/>
                <w:szCs w:val="28"/>
                <w:lang w:val="en-US"/>
              </w:rPr>
              <w:t>ISO</w:t>
            </w:r>
            <w:r w:rsidRPr="008A4FB7">
              <w:rPr>
                <w:sz w:val="28"/>
                <w:szCs w:val="28"/>
              </w:rPr>
              <w:t>-кодах.</w:t>
            </w:r>
          </w:p>
          <w:p w:rsidR="0090453F" w:rsidRPr="008A4FB7" w:rsidRDefault="0090453F" w:rsidP="00697695">
            <w:pPr>
              <w:ind w:left="884" w:right="143" w:hanging="284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 xml:space="preserve">3. Функция создания </w:t>
            </w:r>
            <w:proofErr w:type="spellStart"/>
            <w:r w:rsidRPr="008A4FB7">
              <w:rPr>
                <w:sz w:val="28"/>
                <w:szCs w:val="28"/>
              </w:rPr>
              <w:t>креативной</w:t>
            </w:r>
            <w:proofErr w:type="spellEnd"/>
            <w:r w:rsidRPr="008A4FB7">
              <w:rPr>
                <w:sz w:val="28"/>
                <w:szCs w:val="28"/>
              </w:rPr>
              <w:t xml:space="preserve"> обработки на станке.</w:t>
            </w:r>
          </w:p>
          <w:p w:rsidR="0090453F" w:rsidRPr="008A4FB7" w:rsidRDefault="0090453F" w:rsidP="00697695">
            <w:pPr>
              <w:ind w:left="884" w:right="143" w:hanging="284"/>
              <w:jc w:val="both"/>
              <w:rPr>
                <w:w w:val="95"/>
                <w:sz w:val="28"/>
                <w:szCs w:val="28"/>
              </w:rPr>
            </w:pPr>
            <w:r w:rsidRPr="008A4FB7">
              <w:rPr>
                <w:w w:val="95"/>
                <w:sz w:val="28"/>
                <w:szCs w:val="28"/>
              </w:rPr>
              <w:t xml:space="preserve">4. Возможность загрузки УП через порты </w:t>
            </w:r>
            <w:r w:rsidRPr="008A4FB7">
              <w:rPr>
                <w:w w:val="95"/>
                <w:sz w:val="28"/>
                <w:szCs w:val="28"/>
                <w:lang w:val="en-US"/>
              </w:rPr>
              <w:t>USB</w:t>
            </w:r>
            <w:r w:rsidRPr="008A4FB7">
              <w:rPr>
                <w:w w:val="95"/>
                <w:sz w:val="28"/>
                <w:szCs w:val="28"/>
              </w:rPr>
              <w:t xml:space="preserve">, </w:t>
            </w:r>
            <w:r w:rsidRPr="008A4FB7">
              <w:rPr>
                <w:w w:val="95"/>
                <w:sz w:val="28"/>
                <w:szCs w:val="28"/>
                <w:lang w:val="en-US"/>
              </w:rPr>
              <w:t>Ethernet</w:t>
            </w:r>
            <w:r w:rsidRPr="008A4FB7">
              <w:rPr>
                <w:w w:val="95"/>
                <w:sz w:val="28"/>
                <w:szCs w:val="28"/>
              </w:rPr>
              <w:t>.</w:t>
            </w:r>
          </w:p>
          <w:p w:rsidR="0090453F" w:rsidRPr="008A4FB7" w:rsidRDefault="0090453F" w:rsidP="00697695">
            <w:pPr>
              <w:ind w:left="884" w:right="143" w:hanging="284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5. Наличие монитора нагрузки по всем осям, включая шпиндель.</w:t>
            </w:r>
          </w:p>
          <w:p w:rsidR="0090453F" w:rsidRPr="008A4FB7" w:rsidRDefault="0090453F" w:rsidP="00697695">
            <w:pPr>
              <w:ind w:left="884" w:right="143" w:hanging="284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6. Анимационное воспроизведение процесса обработки на дисплее.</w:t>
            </w:r>
          </w:p>
          <w:p w:rsidR="0090453F" w:rsidRPr="008A4FB7" w:rsidRDefault="0090453F" w:rsidP="00697695">
            <w:pPr>
              <w:ind w:left="884" w:right="143" w:hanging="284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7.  Управление модуляцией скорости вращения  шпинделей.</w:t>
            </w:r>
          </w:p>
          <w:p w:rsidR="0090453F" w:rsidRPr="008A4FB7" w:rsidRDefault="0090453F" w:rsidP="00697695">
            <w:pPr>
              <w:ind w:left="884" w:right="143" w:hanging="284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8. Функция проверки времени цикла.</w:t>
            </w:r>
          </w:p>
          <w:p w:rsidR="0090453F" w:rsidRPr="008A4FB7" w:rsidRDefault="0090453F" w:rsidP="00697695">
            <w:pPr>
              <w:ind w:left="884" w:right="143" w:hanging="284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 xml:space="preserve">9. Работа ЧПУ под управлением </w:t>
            </w:r>
            <w:r w:rsidRPr="008A4FB7">
              <w:rPr>
                <w:sz w:val="28"/>
                <w:szCs w:val="28"/>
                <w:lang w:val="en-US"/>
              </w:rPr>
              <w:t>Windows</w:t>
            </w:r>
            <w:r w:rsidRPr="008A4FB7">
              <w:rPr>
                <w:sz w:val="28"/>
                <w:szCs w:val="28"/>
              </w:rPr>
              <w:t>.</w:t>
            </w:r>
          </w:p>
        </w:tc>
      </w:tr>
      <w:tr w:rsidR="0090453F" w:rsidRPr="008A4FB7" w:rsidTr="00697695"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</w:p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8</w:t>
            </w:r>
          </w:p>
        </w:tc>
        <w:tc>
          <w:tcPr>
            <w:tcW w:w="9497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Источник бесперебойного питания для системы ЧПУ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Трансформатор защиты от аварийного отключения электропитания.</w:t>
            </w:r>
          </w:p>
        </w:tc>
      </w:tr>
      <w:tr w:rsidR="0090453F" w:rsidRPr="008A4FB7" w:rsidTr="00697695">
        <w:tc>
          <w:tcPr>
            <w:tcW w:w="85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</w:p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9</w:t>
            </w:r>
          </w:p>
        </w:tc>
        <w:tc>
          <w:tcPr>
            <w:tcW w:w="94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Тип измерительной системы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Сенсорный датчик для размерной привязки режущего инструмента в ручном режиме.</w:t>
            </w:r>
          </w:p>
        </w:tc>
      </w:tr>
      <w:tr w:rsidR="0090453F" w:rsidRPr="008A4FB7" w:rsidTr="00697695"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</w:p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10</w:t>
            </w:r>
          </w:p>
        </w:tc>
        <w:tc>
          <w:tcPr>
            <w:tcW w:w="9497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Комплектность поставки оборудования</w:t>
            </w:r>
          </w:p>
          <w:p w:rsidR="0090453F" w:rsidRPr="008A4FB7" w:rsidRDefault="0090453F" w:rsidP="00697695">
            <w:pPr>
              <w:ind w:firstLine="459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Спецификация станка</w:t>
            </w:r>
          </w:p>
          <w:p w:rsidR="0090453F" w:rsidRPr="008A4FB7" w:rsidRDefault="0090453F" w:rsidP="00697695">
            <w:pPr>
              <w:pStyle w:val="Style10"/>
              <w:tabs>
                <w:tab w:val="left" w:pos="360"/>
              </w:tabs>
              <w:spacing w:line="240" w:lineRule="auto"/>
              <w:ind w:firstLine="426"/>
              <w:rPr>
                <w:rStyle w:val="FontStyle14"/>
                <w:rFonts w:ascii="Times New Roman" w:hAnsi="Times New Roman"/>
                <w:b w:val="0"/>
              </w:rPr>
            </w:pPr>
            <w:r w:rsidRPr="008A4FB7">
              <w:rPr>
                <w:rStyle w:val="FontStyle14"/>
                <w:rFonts w:ascii="Times New Roman" w:hAnsi="Times New Roman"/>
              </w:rPr>
              <w:t xml:space="preserve">1. Гидравлический </w:t>
            </w:r>
            <w:proofErr w:type="spellStart"/>
            <w:r w:rsidRPr="008A4FB7">
              <w:rPr>
                <w:rStyle w:val="FontStyle14"/>
                <w:rFonts w:ascii="Times New Roman" w:hAnsi="Times New Roman"/>
              </w:rPr>
              <w:t>трехкулачковый</w:t>
            </w:r>
            <w:proofErr w:type="spellEnd"/>
            <w:r w:rsidRPr="008A4FB7">
              <w:rPr>
                <w:rStyle w:val="FontStyle14"/>
                <w:rFonts w:ascii="Times New Roman" w:hAnsi="Times New Roman"/>
              </w:rPr>
              <w:t xml:space="preserve"> патрон </w:t>
            </w:r>
            <w:proofErr w:type="spellStart"/>
            <w:r w:rsidRPr="008A4FB7">
              <w:rPr>
                <w:rStyle w:val="FontStyle14"/>
                <w:rFonts w:ascii="Times New Roman" w:hAnsi="Times New Roman"/>
              </w:rPr>
              <w:t>ø</w:t>
            </w:r>
            <w:proofErr w:type="spellEnd"/>
            <w:r w:rsidRPr="008A4FB7">
              <w:rPr>
                <w:rStyle w:val="FontStyle14"/>
                <w:rFonts w:ascii="Times New Roman" w:hAnsi="Times New Roman"/>
              </w:rPr>
              <w:t xml:space="preserve"> </w:t>
            </w:r>
            <w:r>
              <w:rPr>
                <w:rStyle w:val="FontStyle14"/>
                <w:rFonts w:ascii="Times New Roman" w:hAnsi="Times New Roman"/>
              </w:rPr>
              <w:t xml:space="preserve"> от </w:t>
            </w:r>
            <w:r w:rsidRPr="008A4FB7">
              <w:rPr>
                <w:rStyle w:val="FontStyle14"/>
                <w:rFonts w:ascii="Times New Roman" w:hAnsi="Times New Roman"/>
              </w:rPr>
              <w:t>210</w:t>
            </w:r>
            <w:r>
              <w:rPr>
                <w:rStyle w:val="FontStyle14"/>
                <w:rFonts w:ascii="Times New Roman" w:hAnsi="Times New Roman"/>
              </w:rPr>
              <w:t xml:space="preserve"> до 230</w:t>
            </w:r>
            <w:r w:rsidRPr="008A4FB7">
              <w:rPr>
                <w:rStyle w:val="FontStyle14"/>
                <w:rFonts w:ascii="Times New Roman" w:hAnsi="Times New Roman"/>
              </w:rPr>
              <w:t xml:space="preserve"> на шпинделе с комплектами закаленных и мягких кулачков</w:t>
            </w:r>
          </w:p>
          <w:p w:rsidR="0090453F" w:rsidRPr="008A4FB7" w:rsidRDefault="0090453F" w:rsidP="00697695">
            <w:pPr>
              <w:pStyle w:val="Style1"/>
              <w:spacing w:line="240" w:lineRule="auto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3. Цанговый патрон</w:t>
            </w:r>
          </w:p>
          <w:p w:rsidR="0090453F" w:rsidRPr="008A4FB7" w:rsidRDefault="0090453F" w:rsidP="00697695">
            <w:pPr>
              <w:pStyle w:val="Style1"/>
              <w:spacing w:line="240" w:lineRule="auto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5. Приводная револьверная головка и ось С.</w:t>
            </w:r>
          </w:p>
          <w:p w:rsidR="0090453F" w:rsidRPr="008A4FB7" w:rsidRDefault="0090453F" w:rsidP="00697695">
            <w:pPr>
              <w:pStyle w:val="Style1"/>
              <w:spacing w:line="240" w:lineRule="auto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6. Транспортер стружки с баком для стружки.</w:t>
            </w:r>
          </w:p>
          <w:p w:rsidR="0090453F" w:rsidRPr="008A4FB7" w:rsidRDefault="0090453F" w:rsidP="00697695">
            <w:pPr>
              <w:pStyle w:val="Style1"/>
              <w:spacing w:line="240" w:lineRule="auto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7. Задняя бабка с гидравлическим приводом выдвижения пиноли.</w:t>
            </w:r>
          </w:p>
          <w:p w:rsidR="0090453F" w:rsidRPr="008A4FB7" w:rsidRDefault="0090453F" w:rsidP="00697695">
            <w:pPr>
              <w:pStyle w:val="Style1"/>
              <w:spacing w:line="240" w:lineRule="auto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8. Автоматическая система смазки направляющих</w:t>
            </w:r>
          </w:p>
          <w:p w:rsidR="0090453F" w:rsidRPr="008A4FB7" w:rsidRDefault="0090453F" w:rsidP="00697695">
            <w:pPr>
              <w:pStyle w:val="Style1"/>
              <w:spacing w:line="240" w:lineRule="auto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9. Освещение рабочей зоны.</w:t>
            </w:r>
          </w:p>
          <w:p w:rsidR="0090453F" w:rsidRPr="008A4FB7" w:rsidRDefault="0090453F" w:rsidP="00697695">
            <w:pPr>
              <w:pStyle w:val="Style1"/>
              <w:spacing w:line="240" w:lineRule="auto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10. Полностью герметичный защитный кожух.</w:t>
            </w:r>
          </w:p>
          <w:p w:rsidR="0090453F" w:rsidRPr="008A4FB7" w:rsidRDefault="0090453F" w:rsidP="00697695">
            <w:pPr>
              <w:pStyle w:val="Style1"/>
              <w:spacing w:line="240" w:lineRule="auto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11. Система подачи СОЖ.</w:t>
            </w:r>
          </w:p>
          <w:p w:rsidR="0090453F" w:rsidRPr="008A4FB7" w:rsidRDefault="0090453F" w:rsidP="00697695">
            <w:pPr>
              <w:pStyle w:val="Style1"/>
              <w:spacing w:line="240" w:lineRule="auto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12. Монтажные подкладки и болты для нивелировки станка при монтаже.</w:t>
            </w:r>
          </w:p>
          <w:p w:rsidR="0090453F" w:rsidRPr="008A4FB7" w:rsidRDefault="0090453F" w:rsidP="00697695">
            <w:pPr>
              <w:pStyle w:val="Style1"/>
              <w:spacing w:line="240" w:lineRule="auto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13. Рым-болты для подъема станка.</w:t>
            </w:r>
          </w:p>
          <w:p w:rsidR="0090453F" w:rsidRPr="008A4FB7" w:rsidRDefault="0090453F" w:rsidP="00697695">
            <w:pPr>
              <w:pStyle w:val="Style2"/>
              <w:ind w:firstLine="426"/>
              <w:jc w:val="both"/>
              <w:rPr>
                <w:rStyle w:val="FontStyle11"/>
                <w:rFonts w:eastAsia="Arial Unicode MS"/>
                <w:sz w:val="28"/>
                <w:szCs w:val="28"/>
              </w:rPr>
            </w:pPr>
            <w:r w:rsidRPr="008A4FB7">
              <w:rPr>
                <w:rStyle w:val="FontStyle11"/>
                <w:rFonts w:eastAsia="Arial Unicode MS"/>
                <w:sz w:val="28"/>
                <w:szCs w:val="28"/>
              </w:rPr>
              <w:t>14. Комплект инструмента для обслуживания станка.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rStyle w:val="FontStyle14"/>
                <w:b w:val="0"/>
              </w:rPr>
            </w:pPr>
            <w:r w:rsidRPr="008A4FB7">
              <w:rPr>
                <w:rStyle w:val="FontStyle14"/>
              </w:rPr>
              <w:t>15.Трансформатор-стабилизатор для приведения характеристик имеющегося источника питания до характеристик станка.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rStyle w:val="FontStyle14"/>
                <w:b w:val="0"/>
              </w:rPr>
            </w:pPr>
            <w:r w:rsidRPr="008A4FB7">
              <w:rPr>
                <w:rStyle w:val="FontStyle14"/>
              </w:rPr>
              <w:t>16. Головка сверлильно-фрезерная осевая с набором цанг.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rStyle w:val="FontStyle14"/>
                <w:b w:val="0"/>
              </w:rPr>
            </w:pPr>
            <w:r w:rsidRPr="008A4FB7">
              <w:rPr>
                <w:rStyle w:val="FontStyle14"/>
              </w:rPr>
              <w:t xml:space="preserve">17. Головка сверлильно-фрезерная радиальная с набором </w:t>
            </w:r>
            <w:r w:rsidRPr="008A4FB7">
              <w:rPr>
                <w:rStyle w:val="FontStyle14"/>
              </w:rPr>
              <w:lastRenderedPageBreak/>
              <w:t>цанг.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bCs/>
                <w:sz w:val="28"/>
                <w:szCs w:val="28"/>
              </w:rPr>
            </w:pPr>
            <w:r w:rsidRPr="008A4FB7">
              <w:rPr>
                <w:rStyle w:val="FontStyle14"/>
              </w:rPr>
              <w:t>18. Устройство контроля установки и настройки инструмента.</w:t>
            </w:r>
          </w:p>
        </w:tc>
      </w:tr>
      <w:tr w:rsidR="0090453F" w:rsidRPr="008A4FB7" w:rsidTr="00697695"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9497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Требования к энергоносителям:</w:t>
            </w:r>
          </w:p>
          <w:p w:rsidR="0090453F" w:rsidRPr="008A4FB7" w:rsidRDefault="0090453F" w:rsidP="00697695">
            <w:pPr>
              <w:pStyle w:val="Style5"/>
              <w:widowControl/>
              <w:spacing w:line="240" w:lineRule="auto"/>
              <w:ind w:left="34" w:firstLine="425"/>
              <w:jc w:val="both"/>
              <w:rPr>
                <w:rStyle w:val="FontStyle19"/>
                <w:rFonts w:ascii="Times New Roman" w:eastAsia="Arial Unicode MS" w:hAnsi="Times New Roman"/>
              </w:rPr>
            </w:pPr>
            <w:r w:rsidRPr="008A4F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A4FB7">
              <w:rPr>
                <w:rStyle w:val="FontStyle19"/>
                <w:rFonts w:ascii="Times New Roman" w:eastAsia="Arial Unicode MS" w:hAnsi="Times New Roman"/>
              </w:rPr>
              <w:t xml:space="preserve">- электроэнергия в сети     – </w:t>
            </w:r>
            <w:proofErr w:type="gramStart"/>
            <w:r w:rsidRPr="008A4FB7">
              <w:rPr>
                <w:rStyle w:val="FontStyle19"/>
                <w:rFonts w:ascii="Times New Roman" w:eastAsia="Arial Unicode MS" w:hAnsi="Times New Roman"/>
              </w:rPr>
              <w:t>трехфазное</w:t>
            </w:r>
            <w:proofErr w:type="gramEnd"/>
            <w:r w:rsidRPr="008A4FB7">
              <w:rPr>
                <w:rStyle w:val="FontStyle19"/>
                <w:rFonts w:ascii="Times New Roman" w:eastAsia="Arial Unicode MS" w:hAnsi="Times New Roman"/>
              </w:rPr>
              <w:t xml:space="preserve"> 380</w:t>
            </w:r>
            <w:r w:rsidRPr="008A4FB7">
              <w:rPr>
                <w:rStyle w:val="FontStyle19"/>
                <w:rFonts w:ascii="Times New Roman" w:eastAsia="Arial Unicode MS" w:hAnsi="Times New Roman"/>
                <w:vertAlign w:val="superscript"/>
              </w:rPr>
              <w:t>+15/-10%</w:t>
            </w:r>
            <w:r w:rsidRPr="008A4FB7">
              <w:rPr>
                <w:rStyle w:val="FontStyle19"/>
                <w:rFonts w:ascii="Times New Roman" w:eastAsia="Arial Unicode MS" w:hAnsi="Times New Roman"/>
              </w:rPr>
              <w:t xml:space="preserve"> V/50Гц;</w:t>
            </w:r>
          </w:p>
          <w:p w:rsidR="0090453F" w:rsidRPr="008A4FB7" w:rsidRDefault="0090453F" w:rsidP="00697695">
            <w:pPr>
              <w:pStyle w:val="Style5"/>
              <w:widowControl/>
              <w:spacing w:line="240" w:lineRule="auto"/>
              <w:ind w:left="34" w:firstLine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4FB7">
              <w:rPr>
                <w:rStyle w:val="FontStyle19"/>
                <w:rFonts w:ascii="Times New Roman" w:eastAsia="Arial Unicode MS" w:hAnsi="Times New Roman"/>
              </w:rPr>
              <w:t xml:space="preserve"> - давление в сети сжатого воздуха – 5</w:t>
            </w:r>
            <w:r w:rsidRPr="008A4FB7">
              <w:rPr>
                <w:rStyle w:val="FontStyle19"/>
                <w:rFonts w:ascii="Times New Roman" w:eastAsia="Arial Unicode MS" w:hAnsi="Times New Roman"/>
                <w:vertAlign w:val="superscript"/>
              </w:rPr>
              <w:t>+0.5/-2.0</w:t>
            </w:r>
            <w:r w:rsidRPr="008A4FB7">
              <w:rPr>
                <w:rStyle w:val="FontStyle19"/>
                <w:rFonts w:ascii="Times New Roman" w:eastAsia="Arial Unicode MS" w:hAnsi="Times New Roman"/>
              </w:rPr>
              <w:t xml:space="preserve"> кгс/см</w:t>
            </w:r>
            <w:proofErr w:type="gramStart"/>
            <w:r w:rsidRPr="008A4FB7">
              <w:rPr>
                <w:rStyle w:val="FontStyle19"/>
                <w:rFonts w:ascii="Times New Roman" w:eastAsia="Arial Unicode MS" w:hAnsi="Times New Roman"/>
                <w:vertAlign w:val="superscript"/>
              </w:rPr>
              <w:t>2</w:t>
            </w:r>
            <w:proofErr w:type="gramEnd"/>
            <w:r w:rsidRPr="008A4FB7">
              <w:rPr>
                <w:rStyle w:val="FontStyle19"/>
                <w:rFonts w:ascii="Times New Roman" w:eastAsia="Arial Unicode MS" w:hAnsi="Times New Roman"/>
              </w:rPr>
              <w:t>;</w:t>
            </w:r>
          </w:p>
        </w:tc>
      </w:tr>
      <w:tr w:rsidR="0090453F" w:rsidRPr="008A4FB7" w:rsidTr="00697695"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</w:p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12</w:t>
            </w:r>
          </w:p>
        </w:tc>
        <w:tc>
          <w:tcPr>
            <w:tcW w:w="9497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Условия контроля и приемки оборудования: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1.Предварительная сдача производится на территории Продавца разработанной Продавцом и согласованной Получателем.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 xml:space="preserve">2. Приемо-сдаточные испытания производятся на территории </w:t>
            </w:r>
            <w:proofErr w:type="gramStart"/>
            <w:r w:rsidRPr="008A4FB7">
              <w:rPr>
                <w:sz w:val="28"/>
                <w:szCs w:val="28"/>
              </w:rPr>
              <w:t>Получателя</w:t>
            </w:r>
            <w:proofErr w:type="gramEnd"/>
            <w:r w:rsidRPr="008A4FB7">
              <w:rPr>
                <w:sz w:val="28"/>
                <w:szCs w:val="28"/>
              </w:rPr>
              <w:t xml:space="preserve"> по программе разработанной Продавцом и согласованной Получателем.</w:t>
            </w:r>
          </w:p>
        </w:tc>
      </w:tr>
      <w:tr w:rsidR="0090453F" w:rsidRPr="008A4FB7" w:rsidTr="00697695"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</w:p>
          <w:p w:rsidR="0090453F" w:rsidRPr="008A4FB7" w:rsidRDefault="0090453F" w:rsidP="00697695">
            <w:pPr>
              <w:jc w:val="center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13</w:t>
            </w:r>
          </w:p>
        </w:tc>
        <w:tc>
          <w:tcPr>
            <w:tcW w:w="9497" w:type="dxa"/>
            <w:tcBorders>
              <w:left w:val="single" w:sz="18" w:space="0" w:color="auto"/>
              <w:right w:val="single" w:sz="18" w:space="0" w:color="auto"/>
            </w:tcBorders>
          </w:tcPr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Перечень технической документации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1. Полный комплект технической документации на русском языке, необходимый для программирования, технического обслуживания и ремонта в электронном виде (в 1 экз.) и 2 экз. на бумажном носителе.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2. Документация должна содержать: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паспорт;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техническое описание;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инструкция по эксплуатации;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инструкция по монтажу;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инструкцию по программированию;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инструкция по техническому обслуживанию и ремонту;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чертежи общего вида и основных узлов;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фундаментное задание;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пневматические,  гидравлические схемы и спецификации к ним;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схемы системы смазки и СОЖ и спецификации к ним;</w:t>
            </w:r>
          </w:p>
          <w:p w:rsidR="0090453F" w:rsidRPr="008A4FB7" w:rsidRDefault="0090453F" w:rsidP="00697695">
            <w:pPr>
              <w:ind w:firstLine="459"/>
              <w:jc w:val="both"/>
              <w:rPr>
                <w:sz w:val="28"/>
                <w:szCs w:val="28"/>
              </w:rPr>
            </w:pPr>
            <w:r w:rsidRPr="008A4FB7">
              <w:rPr>
                <w:sz w:val="28"/>
                <w:szCs w:val="28"/>
              </w:rPr>
              <w:t>- принципиальную электрическую схему со спецификацией к ней.</w:t>
            </w:r>
          </w:p>
        </w:tc>
      </w:tr>
    </w:tbl>
    <w:p w:rsidR="0090453F" w:rsidRDefault="0090453F" w:rsidP="0090453F">
      <w:pPr>
        <w:tabs>
          <w:tab w:val="left" w:pos="4019"/>
        </w:tabs>
        <w:rPr>
          <w:rFonts w:eastAsia="Arial Unicode MS"/>
        </w:rPr>
      </w:pPr>
    </w:p>
    <w:p w:rsidR="0090453F" w:rsidRDefault="0090453F" w:rsidP="0090453F">
      <w:pPr>
        <w:tabs>
          <w:tab w:val="left" w:pos="4019"/>
        </w:tabs>
        <w:rPr>
          <w:rFonts w:eastAsia="Arial Unicode MS"/>
        </w:rPr>
      </w:pPr>
    </w:p>
    <w:p w:rsidR="0090453F" w:rsidRDefault="0090453F" w:rsidP="0090453F">
      <w:pPr>
        <w:tabs>
          <w:tab w:val="left" w:pos="4019"/>
        </w:tabs>
        <w:rPr>
          <w:rFonts w:eastAsia="Arial Unicode MS"/>
        </w:rPr>
      </w:pPr>
    </w:p>
    <w:p w:rsidR="0090453F" w:rsidRDefault="0090453F" w:rsidP="0090453F">
      <w:pPr>
        <w:tabs>
          <w:tab w:val="left" w:pos="4019"/>
        </w:tabs>
        <w:rPr>
          <w:rFonts w:eastAsia="Arial Unicode MS"/>
        </w:rPr>
      </w:pPr>
    </w:p>
    <w:p w:rsidR="0090453F" w:rsidRDefault="0090453F" w:rsidP="0090453F">
      <w:pPr>
        <w:tabs>
          <w:tab w:val="left" w:pos="4019"/>
        </w:tabs>
        <w:rPr>
          <w:rFonts w:eastAsia="Arial Unicode MS"/>
        </w:rPr>
      </w:pPr>
    </w:p>
    <w:p w:rsidR="0090453F" w:rsidRDefault="0090453F" w:rsidP="0090453F">
      <w:pPr>
        <w:tabs>
          <w:tab w:val="left" w:pos="4019"/>
        </w:tabs>
        <w:rPr>
          <w:rFonts w:eastAsia="Arial Unicode MS"/>
        </w:rPr>
      </w:pPr>
    </w:p>
    <w:p w:rsidR="0090453F" w:rsidRDefault="0090453F" w:rsidP="0090453F">
      <w:pPr>
        <w:tabs>
          <w:tab w:val="left" w:pos="4019"/>
        </w:tabs>
        <w:rPr>
          <w:rFonts w:eastAsia="Arial Unicode MS"/>
        </w:rPr>
      </w:pPr>
    </w:p>
    <w:p w:rsidR="0090453F" w:rsidRDefault="0090453F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</w:p>
    <w:p w:rsidR="00441CF4" w:rsidRDefault="00441CF4" w:rsidP="006B2FB3">
      <w:pPr>
        <w:rPr>
          <w:sz w:val="22"/>
          <w:szCs w:val="22"/>
        </w:rPr>
      </w:pPr>
    </w:p>
    <w:p w:rsidR="00441CF4" w:rsidRPr="002B7E37" w:rsidRDefault="00441CF4" w:rsidP="006B2FB3">
      <w:pPr>
        <w:rPr>
          <w:sz w:val="22"/>
          <w:szCs w:val="22"/>
        </w:rPr>
      </w:pPr>
    </w:p>
    <w:p w:rsidR="006B2FB3" w:rsidRPr="002B7E37" w:rsidRDefault="006B2FB3" w:rsidP="006B2FB3">
      <w:pPr>
        <w:rPr>
          <w:sz w:val="22"/>
          <w:szCs w:val="22"/>
        </w:rPr>
      </w:pPr>
    </w:p>
    <w:p w:rsidR="006B2FB3" w:rsidRDefault="006B2FB3" w:rsidP="006B2FB3">
      <w:r w:rsidRPr="00236163">
        <w:rPr>
          <w:b/>
        </w:rPr>
        <w:t xml:space="preserve">                   </w:t>
      </w:r>
      <w:r>
        <w:rPr>
          <w:b/>
        </w:rPr>
        <w:t xml:space="preserve">                                                                         </w:t>
      </w:r>
    </w:p>
    <w:p w:rsidR="006B2FB3" w:rsidRDefault="006B2FB3" w:rsidP="006B2FB3">
      <w:pPr>
        <w:jc w:val="center"/>
        <w:rPr>
          <w:b/>
        </w:rPr>
      </w:pPr>
    </w:p>
    <w:sectPr w:rsidR="006B2FB3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161DD"/>
    <w:multiLevelType w:val="hybridMultilevel"/>
    <w:tmpl w:val="4A6EE1EE"/>
    <w:lvl w:ilvl="0" w:tplc="ED2A0C6E">
      <w:start w:val="2"/>
      <w:numFmt w:val="decimal"/>
      <w:lvlText w:val="14.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A44799D"/>
    <w:multiLevelType w:val="multilevel"/>
    <w:tmpl w:val="9A901902"/>
    <w:lvl w:ilvl="0">
      <w:start w:val="1"/>
      <w:numFmt w:val="decimal"/>
      <w:lvlText w:val="17.1.%1"/>
      <w:lvlJc w:val="left"/>
      <w:pPr>
        <w:ind w:left="1494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7CB6E22"/>
    <w:multiLevelType w:val="multilevel"/>
    <w:tmpl w:val="B810EF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B6F7E"/>
    <w:multiLevelType w:val="hybridMultilevel"/>
    <w:tmpl w:val="FA369E72"/>
    <w:lvl w:ilvl="0" w:tplc="4644F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AB93B72"/>
    <w:multiLevelType w:val="hybridMultilevel"/>
    <w:tmpl w:val="313E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E669C7"/>
    <w:multiLevelType w:val="multilevel"/>
    <w:tmpl w:val="4C92CB3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3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1B05CB"/>
    <w:multiLevelType w:val="multilevel"/>
    <w:tmpl w:val="F53457A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6">
    <w:nsid w:val="7E4A377B"/>
    <w:multiLevelType w:val="multilevel"/>
    <w:tmpl w:val="6CF43354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>
    <w:nsid w:val="7FCD251E"/>
    <w:multiLevelType w:val="multilevel"/>
    <w:tmpl w:val="D890BE52"/>
    <w:lvl w:ilvl="0">
      <w:start w:val="4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0"/>
  </w:num>
  <w:num w:numId="5">
    <w:abstractNumId w:val="13"/>
  </w:num>
  <w:num w:numId="6">
    <w:abstractNumId w:val="4"/>
  </w:num>
  <w:num w:numId="7">
    <w:abstractNumId w:val="12"/>
  </w:num>
  <w:num w:numId="8">
    <w:abstractNumId w:val="9"/>
  </w:num>
  <w:num w:numId="9">
    <w:abstractNumId w:val="15"/>
  </w:num>
  <w:num w:numId="10">
    <w:abstractNumId w:val="17"/>
  </w:num>
  <w:num w:numId="11">
    <w:abstractNumId w:val="0"/>
  </w:num>
  <w:num w:numId="12">
    <w:abstractNumId w:val="14"/>
  </w:num>
  <w:num w:numId="13">
    <w:abstractNumId w:val="3"/>
  </w:num>
  <w:num w:numId="14">
    <w:abstractNumId w:val="16"/>
  </w:num>
  <w:num w:numId="15">
    <w:abstractNumId w:val="1"/>
  </w:num>
  <w:num w:numId="16">
    <w:abstractNumId w:val="11"/>
  </w:num>
  <w:num w:numId="17">
    <w:abstractNumId w:val="6"/>
  </w:num>
  <w:num w:numId="18">
    <w:abstractNumId w:val="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72E51"/>
    <w:rsid w:val="00001886"/>
    <w:rsid w:val="00003A51"/>
    <w:rsid w:val="00013F06"/>
    <w:rsid w:val="00027BE0"/>
    <w:rsid w:val="00065288"/>
    <w:rsid w:val="00092C3D"/>
    <w:rsid w:val="000A5446"/>
    <w:rsid w:val="000A54EE"/>
    <w:rsid w:val="000E624C"/>
    <w:rsid w:val="00123DE2"/>
    <w:rsid w:val="00140C0F"/>
    <w:rsid w:val="00142098"/>
    <w:rsid w:val="00165B73"/>
    <w:rsid w:val="0019255D"/>
    <w:rsid w:val="001C3353"/>
    <w:rsid w:val="001D2580"/>
    <w:rsid w:val="001E27DA"/>
    <w:rsid w:val="002629E4"/>
    <w:rsid w:val="00265B55"/>
    <w:rsid w:val="00280FB2"/>
    <w:rsid w:val="002E0E80"/>
    <w:rsid w:val="0035464C"/>
    <w:rsid w:val="003625D3"/>
    <w:rsid w:val="00377901"/>
    <w:rsid w:val="00383F7D"/>
    <w:rsid w:val="0038707F"/>
    <w:rsid w:val="003917C5"/>
    <w:rsid w:val="003A4BD7"/>
    <w:rsid w:val="00435E70"/>
    <w:rsid w:val="00441CF4"/>
    <w:rsid w:val="0044681B"/>
    <w:rsid w:val="00452F67"/>
    <w:rsid w:val="004728AB"/>
    <w:rsid w:val="004B619A"/>
    <w:rsid w:val="004C53B7"/>
    <w:rsid w:val="004D73AE"/>
    <w:rsid w:val="004F6BFC"/>
    <w:rsid w:val="00523421"/>
    <w:rsid w:val="00551ADD"/>
    <w:rsid w:val="0057506C"/>
    <w:rsid w:val="005C7179"/>
    <w:rsid w:val="005E35DD"/>
    <w:rsid w:val="005E6DBE"/>
    <w:rsid w:val="00604E53"/>
    <w:rsid w:val="00632174"/>
    <w:rsid w:val="006B2FB3"/>
    <w:rsid w:val="006D5C6C"/>
    <w:rsid w:val="00722EB2"/>
    <w:rsid w:val="00733FF1"/>
    <w:rsid w:val="00753A9D"/>
    <w:rsid w:val="007B2AAA"/>
    <w:rsid w:val="00803B67"/>
    <w:rsid w:val="00832038"/>
    <w:rsid w:val="00852273"/>
    <w:rsid w:val="008A725D"/>
    <w:rsid w:val="008E4147"/>
    <w:rsid w:val="0090341F"/>
    <w:rsid w:val="0090453F"/>
    <w:rsid w:val="009166C4"/>
    <w:rsid w:val="009169EB"/>
    <w:rsid w:val="00920D5E"/>
    <w:rsid w:val="00931F85"/>
    <w:rsid w:val="00931FA4"/>
    <w:rsid w:val="00935B94"/>
    <w:rsid w:val="009627EE"/>
    <w:rsid w:val="00972E51"/>
    <w:rsid w:val="00985067"/>
    <w:rsid w:val="00991BC8"/>
    <w:rsid w:val="009A65B9"/>
    <w:rsid w:val="009B2F0D"/>
    <w:rsid w:val="00A12DB0"/>
    <w:rsid w:val="00A230AB"/>
    <w:rsid w:val="00A2447D"/>
    <w:rsid w:val="00A455A7"/>
    <w:rsid w:val="00A878F7"/>
    <w:rsid w:val="00AC3A73"/>
    <w:rsid w:val="00AD45A2"/>
    <w:rsid w:val="00B00D51"/>
    <w:rsid w:val="00B06D82"/>
    <w:rsid w:val="00B357F2"/>
    <w:rsid w:val="00B44812"/>
    <w:rsid w:val="00B7739A"/>
    <w:rsid w:val="00B96878"/>
    <w:rsid w:val="00BB19EA"/>
    <w:rsid w:val="00BE19BF"/>
    <w:rsid w:val="00C255C0"/>
    <w:rsid w:val="00C33680"/>
    <w:rsid w:val="00C94F29"/>
    <w:rsid w:val="00CC7003"/>
    <w:rsid w:val="00CD7E85"/>
    <w:rsid w:val="00CF08F0"/>
    <w:rsid w:val="00CF5116"/>
    <w:rsid w:val="00D1502D"/>
    <w:rsid w:val="00D17A01"/>
    <w:rsid w:val="00D261BB"/>
    <w:rsid w:val="00D30652"/>
    <w:rsid w:val="00D31917"/>
    <w:rsid w:val="00D62098"/>
    <w:rsid w:val="00D80D2D"/>
    <w:rsid w:val="00D95D3C"/>
    <w:rsid w:val="00DC4835"/>
    <w:rsid w:val="00DE6DDC"/>
    <w:rsid w:val="00DF5A39"/>
    <w:rsid w:val="00E03C16"/>
    <w:rsid w:val="00E2186B"/>
    <w:rsid w:val="00E45F91"/>
    <w:rsid w:val="00EA092E"/>
    <w:rsid w:val="00EB3309"/>
    <w:rsid w:val="00EC5F99"/>
    <w:rsid w:val="00EE38C2"/>
    <w:rsid w:val="00F97523"/>
    <w:rsid w:val="00F977E3"/>
    <w:rsid w:val="00FC0AE6"/>
    <w:rsid w:val="00FC0CF2"/>
    <w:rsid w:val="00FE1376"/>
    <w:rsid w:val="00FE5915"/>
    <w:rsid w:val="00FF0A53"/>
    <w:rsid w:val="00FF4B21"/>
    <w:rsid w:val="00FF5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character" w:styleId="afa">
    <w:name w:val="annotation reference"/>
    <w:uiPriority w:val="99"/>
    <w:semiHidden/>
    <w:rsid w:val="0090453F"/>
    <w:rPr>
      <w:sz w:val="16"/>
      <w:szCs w:val="16"/>
    </w:rPr>
  </w:style>
  <w:style w:type="character" w:customStyle="1" w:styleId="FontStyle15">
    <w:name w:val="Font Style15"/>
    <w:uiPriority w:val="99"/>
    <w:rsid w:val="0090453F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uiPriority w:val="99"/>
    <w:rsid w:val="0090453F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1"/>
    <w:uiPriority w:val="99"/>
    <w:rsid w:val="0090453F"/>
    <w:pPr>
      <w:widowControl w:val="0"/>
      <w:autoSpaceDE w:val="0"/>
      <w:autoSpaceDN w:val="0"/>
      <w:adjustRightInd w:val="0"/>
      <w:spacing w:line="317" w:lineRule="exact"/>
      <w:jc w:val="right"/>
    </w:pPr>
    <w:rPr>
      <w:rFonts w:ascii="Palatino Linotype" w:hAnsi="Palatino Linotype"/>
      <w:sz w:val="24"/>
      <w:szCs w:val="24"/>
    </w:rPr>
  </w:style>
  <w:style w:type="paragraph" w:customStyle="1" w:styleId="Style2">
    <w:name w:val="Style2"/>
    <w:basedOn w:val="a1"/>
    <w:uiPriority w:val="99"/>
    <w:rsid w:val="0090453F"/>
    <w:pPr>
      <w:widowControl w:val="0"/>
      <w:autoSpaceDE w:val="0"/>
      <w:autoSpaceDN w:val="0"/>
      <w:adjustRightInd w:val="0"/>
    </w:pPr>
    <w:rPr>
      <w:rFonts w:ascii="Palatino Linotype" w:hAnsi="Palatino Linotype"/>
      <w:sz w:val="24"/>
      <w:szCs w:val="24"/>
    </w:rPr>
  </w:style>
  <w:style w:type="paragraph" w:customStyle="1" w:styleId="Style5">
    <w:name w:val="Style5"/>
    <w:basedOn w:val="a1"/>
    <w:uiPriority w:val="99"/>
    <w:rsid w:val="0090453F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Palatino Linotype" w:hAnsi="Palatino Linotype"/>
      <w:sz w:val="24"/>
      <w:szCs w:val="24"/>
    </w:rPr>
  </w:style>
  <w:style w:type="paragraph" w:customStyle="1" w:styleId="Style8">
    <w:name w:val="Style8"/>
    <w:basedOn w:val="a1"/>
    <w:uiPriority w:val="99"/>
    <w:rsid w:val="0090453F"/>
    <w:pPr>
      <w:widowControl w:val="0"/>
      <w:autoSpaceDE w:val="0"/>
      <w:autoSpaceDN w:val="0"/>
      <w:adjustRightInd w:val="0"/>
    </w:pPr>
    <w:rPr>
      <w:rFonts w:ascii="Palatino Linotype" w:hAnsi="Palatino Linotype"/>
      <w:sz w:val="24"/>
      <w:szCs w:val="24"/>
    </w:rPr>
  </w:style>
  <w:style w:type="paragraph" w:customStyle="1" w:styleId="Style10">
    <w:name w:val="Style10"/>
    <w:basedOn w:val="a1"/>
    <w:uiPriority w:val="99"/>
    <w:rsid w:val="0090453F"/>
    <w:pPr>
      <w:widowControl w:val="0"/>
      <w:autoSpaceDE w:val="0"/>
      <w:autoSpaceDN w:val="0"/>
      <w:adjustRightInd w:val="0"/>
      <w:spacing w:line="331" w:lineRule="exact"/>
      <w:jc w:val="both"/>
    </w:pPr>
    <w:rPr>
      <w:rFonts w:ascii="Palatino Linotype" w:hAnsi="Palatino Linotype"/>
      <w:sz w:val="24"/>
      <w:szCs w:val="24"/>
    </w:rPr>
  </w:style>
  <w:style w:type="character" w:customStyle="1" w:styleId="FontStyle14">
    <w:name w:val="Font Style14"/>
    <w:uiPriority w:val="99"/>
    <w:rsid w:val="0090453F"/>
    <w:rPr>
      <w:rFonts w:ascii="Palatino Linotype" w:hAnsi="Palatino Linotype" w:cs="Palatino Linotype"/>
      <w:b/>
      <w:bCs/>
      <w:sz w:val="30"/>
      <w:szCs w:val="30"/>
    </w:rPr>
  </w:style>
  <w:style w:type="character" w:customStyle="1" w:styleId="FontStyle19">
    <w:name w:val="Font Style19"/>
    <w:uiPriority w:val="99"/>
    <w:rsid w:val="0090453F"/>
    <w:rPr>
      <w:rFonts w:ascii="Palatino Linotype" w:hAnsi="Palatino Linotype" w:cs="Palatino Linotype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tabs>
        <w:tab w:val="num" w:pos="567"/>
      </w:tabs>
      <w:ind w:left="567" w:hanging="567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tabs>
        <w:tab w:val="num" w:pos="567"/>
      </w:tabs>
      <w:spacing w:before="240" w:after="60"/>
      <w:ind w:left="567" w:hanging="567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tabs>
        <w:tab w:val="num" w:pos="2880"/>
      </w:tabs>
      <w:spacing w:before="240" w:after="60"/>
      <w:ind w:left="2880" w:hanging="72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spacing w:line="360" w:lineRule="auto"/>
      <w:ind w:left="660" w:hanging="660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tabs>
        <w:tab w:val="num" w:pos="2160"/>
      </w:tabs>
      <w:ind w:left="2160" w:hanging="720"/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34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8E89E-7CC5-4278-8555-6509E27DA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 </cp:lastModifiedBy>
  <cp:revision>2</cp:revision>
  <cp:lastPrinted>2013-08-08T11:08:00Z</cp:lastPrinted>
  <dcterms:created xsi:type="dcterms:W3CDTF">2015-04-09T13:48:00Z</dcterms:created>
  <dcterms:modified xsi:type="dcterms:W3CDTF">2015-04-09T13:48:00Z</dcterms:modified>
</cp:coreProperties>
</file>