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329" w:rsidRPr="004F2329" w:rsidRDefault="004F2329" w:rsidP="004F2329">
      <w:pPr>
        <w:pStyle w:val="1"/>
        <w:ind w:firstLine="0"/>
        <w:jc w:val="right"/>
        <w:rPr>
          <w:b w:val="0"/>
          <w:bCs w:val="0"/>
          <w:sz w:val="18"/>
          <w:szCs w:val="18"/>
          <w:lang w:val="ru-RU"/>
        </w:rPr>
      </w:pPr>
      <w:r w:rsidRPr="004F2329">
        <w:rPr>
          <w:b w:val="0"/>
          <w:bCs w:val="0"/>
          <w:sz w:val="18"/>
          <w:szCs w:val="18"/>
          <w:lang w:val="en-US"/>
        </w:rPr>
        <w:t>Приложение №1 к запросу</w:t>
      </w:r>
      <w:r w:rsidRPr="004F2329">
        <w:rPr>
          <w:b w:val="0"/>
          <w:bCs w:val="0"/>
          <w:sz w:val="18"/>
          <w:szCs w:val="18"/>
          <w:lang w:val="ru-RU"/>
        </w:rPr>
        <w:t>, исх.№ _____</w:t>
      </w:r>
    </w:p>
    <w:p w:rsidR="00292A14" w:rsidRPr="0009318E" w:rsidRDefault="00292A14" w:rsidP="0044766F">
      <w:pPr>
        <w:pStyle w:val="1"/>
        <w:ind w:firstLine="0"/>
        <w:jc w:val="center"/>
        <w:rPr>
          <w:b w:val="0"/>
          <w:bCs w:val="0"/>
          <w:szCs w:val="28"/>
        </w:rPr>
      </w:pPr>
      <w:r w:rsidRPr="0009318E">
        <w:rPr>
          <w:b w:val="0"/>
          <w:bCs w:val="0"/>
          <w:szCs w:val="28"/>
        </w:rPr>
        <w:t>Техническое задание</w:t>
      </w:r>
    </w:p>
    <w:p w:rsidR="00292A14" w:rsidRPr="00D97070" w:rsidRDefault="00292A14" w:rsidP="00292A14">
      <w:pPr>
        <w:jc w:val="center"/>
      </w:pPr>
      <w:r w:rsidRPr="00D97070">
        <w:t xml:space="preserve">для размещения заказа </w:t>
      </w:r>
    </w:p>
    <w:p w:rsidR="00292A14" w:rsidRDefault="00292A14" w:rsidP="00292A14">
      <w:pPr>
        <w:jc w:val="center"/>
      </w:pPr>
      <w:r w:rsidRPr="00D97070">
        <w:t xml:space="preserve">путем проведения </w:t>
      </w:r>
      <w:r>
        <w:t>________________</w:t>
      </w:r>
      <w:r w:rsidRPr="00D97070">
        <w:t xml:space="preserve"> на закупку</w:t>
      </w:r>
    </w:p>
    <w:p w:rsidR="00292A14" w:rsidRPr="003739ED" w:rsidRDefault="00292A14" w:rsidP="00292A14">
      <w:pPr>
        <w:ind w:firstLine="720"/>
        <w:jc w:val="center"/>
        <w:rPr>
          <w:vertAlign w:val="superscript"/>
        </w:rPr>
      </w:pPr>
      <w:r w:rsidRPr="003739ED">
        <w:rPr>
          <w:vertAlign w:val="superscript"/>
        </w:rPr>
        <w:t>(вид процедуры закупки)</w:t>
      </w:r>
    </w:p>
    <w:p w:rsidR="00292A14" w:rsidRPr="00DC379C" w:rsidRDefault="00292A14" w:rsidP="00292A14">
      <w:pPr>
        <w:jc w:val="center"/>
        <w:rPr>
          <w:u w:val="single"/>
        </w:rPr>
      </w:pPr>
      <w:r w:rsidRPr="00DC379C">
        <w:rPr>
          <w:sz w:val="28"/>
        </w:rPr>
        <w:t xml:space="preserve"> </w:t>
      </w:r>
      <w:r w:rsidR="008A7A1C">
        <w:rPr>
          <w:sz w:val="28"/>
          <w:u w:val="single"/>
        </w:rPr>
        <w:t>Технологическое оборудование производственной столовой</w:t>
      </w:r>
    </w:p>
    <w:p w:rsidR="00292A14" w:rsidRPr="00F3193B" w:rsidRDefault="00292A14" w:rsidP="00292A14">
      <w:pPr>
        <w:jc w:val="center"/>
      </w:pPr>
      <w:r w:rsidRPr="00F3193B">
        <w:rPr>
          <w:i/>
          <w:color w:val="000000"/>
          <w:sz w:val="18"/>
          <w:szCs w:val="18"/>
        </w:rPr>
        <w:t>(наименование лота)</w:t>
      </w:r>
    </w:p>
    <w:p w:rsidR="00292A14" w:rsidRPr="00D97070" w:rsidRDefault="00292A14" w:rsidP="00292A14">
      <w:pPr>
        <w:jc w:val="center"/>
        <w:rPr>
          <w:vertAlign w:val="superscript"/>
        </w:rPr>
      </w:pPr>
      <w:r w:rsidRPr="00D97070">
        <w:t>для нужд</w:t>
      </w:r>
      <w:r>
        <w:rPr>
          <w:sz w:val="28"/>
        </w:rPr>
        <w:t xml:space="preserve">  </w:t>
      </w:r>
      <w:r w:rsidRPr="00D97070">
        <w:t>Федерального Государственного Унитарного предприятия «Научно-Исследовательский Институт имени А.П. Александрова»</w:t>
      </w:r>
    </w:p>
    <w:p w:rsidR="00292A14" w:rsidRPr="00D97070" w:rsidRDefault="00292A14" w:rsidP="00292A14">
      <w:pPr>
        <w:jc w:val="center"/>
      </w:pPr>
      <w:r w:rsidRPr="00D97070">
        <w:t xml:space="preserve">расположенного по адресу: </w:t>
      </w:r>
      <w:smartTag w:uri="urn:schemas-microsoft-com:office:smarttags" w:element="metricconverter">
        <w:smartTagPr>
          <w:attr w:name="ProductID" w:val="188540, г"/>
        </w:smartTagPr>
        <w:r>
          <w:t>188540, г</w:t>
        </w:r>
      </w:smartTag>
      <w:r>
        <w:t xml:space="preserve">. Сосновый Бор </w:t>
      </w:r>
      <w:proofErr w:type="gramStart"/>
      <w:r>
        <w:t>Ленинградской</w:t>
      </w:r>
      <w:proofErr w:type="gramEnd"/>
      <w:r>
        <w:t xml:space="preserve"> обл.</w:t>
      </w:r>
    </w:p>
    <w:p w:rsidR="00292A14" w:rsidRDefault="00292A14" w:rsidP="00292A14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  <w:bookmarkStart w:id="0" w:name="_GoBack"/>
      <w:bookmarkEnd w:id="0"/>
    </w:p>
    <w:tbl>
      <w:tblPr>
        <w:tblW w:w="9979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0"/>
        <w:gridCol w:w="2351"/>
        <w:gridCol w:w="5446"/>
        <w:gridCol w:w="567"/>
        <w:gridCol w:w="845"/>
      </w:tblGrid>
      <w:tr w:rsidR="00FC0532" w:rsidTr="00FC0532">
        <w:trPr>
          <w:trHeight w:val="181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gramStart"/>
            <w:r>
              <w:rPr>
                <w:sz w:val="20"/>
                <w:lang w:val="ru-RU"/>
              </w:rPr>
              <w:t>п</w:t>
            </w:r>
            <w:proofErr w:type="gramEnd"/>
            <w:r>
              <w:rPr>
                <w:sz w:val="20"/>
                <w:lang w:val="ru-RU"/>
              </w:rPr>
              <w:t>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Ед. изм.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 w:rsidP="00A37EA6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Кол-во</w:t>
            </w:r>
          </w:p>
        </w:tc>
      </w:tr>
      <w:tr w:rsidR="00FC0532" w:rsidTr="00FC0532">
        <w:trPr>
          <w:trHeight w:val="6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 w:rsidP="00345CA7">
            <w:pPr>
              <w:ind w:left="360"/>
              <w:jc w:val="center"/>
            </w:pPr>
            <w:r>
              <w:t>1</w:t>
            </w:r>
          </w:p>
          <w:p w:rsidR="00FC0532" w:rsidRDefault="00FC0532" w:rsidP="00345CA7">
            <w:pPr>
              <w:ind w:left="360"/>
              <w:jc w:val="center"/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r>
              <w:t xml:space="preserve">Мармит первых блюд </w:t>
            </w:r>
          </w:p>
          <w:p w:rsidR="00FC0532" w:rsidRDefault="00FC0532" w:rsidP="00345CA7"/>
          <w:p w:rsidR="00FC0532" w:rsidRDefault="00FC0532" w:rsidP="00345CA7">
            <w:r>
              <w:t xml:space="preserve">Типа </w:t>
            </w:r>
            <w:r w:rsidRPr="00A37EA6">
              <w:t>ПМЭС-70КМ</w:t>
            </w:r>
          </w:p>
          <w:p w:rsidR="00FC0532" w:rsidRDefault="00FC0532" w:rsidP="00345CA7">
            <w:pPr>
              <w:rPr>
                <w:color w:val="000000"/>
              </w:rPr>
            </w:pPr>
            <w:r>
              <w:t>или эквивалент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A37EA6">
            <w:r w:rsidRPr="006456B5">
              <w:t xml:space="preserve">Габаритные размеры </w:t>
            </w:r>
            <w:proofErr w:type="gramStart"/>
            <w:r w:rsidRPr="006456B5">
              <w:t>мм</w:t>
            </w:r>
            <w:proofErr w:type="gramEnd"/>
            <w:r w:rsidRPr="006456B5">
              <w:t xml:space="preserve">: 1120х1030х1240. </w:t>
            </w:r>
          </w:p>
          <w:p w:rsidR="00FC0532" w:rsidRDefault="00FC0532" w:rsidP="00A37EA6">
            <w:r w:rsidRPr="006456B5">
              <w:t>Вес</w:t>
            </w:r>
            <w:r>
              <w:t>: не более</w:t>
            </w:r>
            <w:r w:rsidRPr="006456B5">
              <w:t xml:space="preserve"> 75.2 кг. </w:t>
            </w:r>
          </w:p>
          <w:p w:rsidR="00FC0532" w:rsidRDefault="00FC0532" w:rsidP="00A37EA6">
            <w:r w:rsidRPr="006456B5">
              <w:t xml:space="preserve">Мощность, кВт 2.2. </w:t>
            </w:r>
          </w:p>
          <w:p w:rsidR="00FC0532" w:rsidRDefault="00FC0532" w:rsidP="00A37EA6">
            <w:r w:rsidRPr="006456B5">
              <w:t xml:space="preserve">Напряжение, В: 400/230. </w:t>
            </w:r>
          </w:p>
          <w:p w:rsidR="00FC0532" w:rsidRDefault="00FC0532" w:rsidP="00A37EA6">
            <w:r w:rsidRPr="006456B5">
              <w:t xml:space="preserve">Количество конфорок 2 шт. </w:t>
            </w:r>
          </w:p>
          <w:p w:rsidR="00FC0532" w:rsidRDefault="00FC0532" w:rsidP="00A37EA6">
            <w:r w:rsidRPr="006456B5">
              <w:t>Время разогрева до раб</w:t>
            </w:r>
            <w:proofErr w:type="gramStart"/>
            <w:r w:rsidRPr="006456B5">
              <w:t>.</w:t>
            </w:r>
            <w:proofErr w:type="gramEnd"/>
            <w:r w:rsidRPr="006456B5">
              <w:t xml:space="preserve"> </w:t>
            </w:r>
            <w:proofErr w:type="gramStart"/>
            <w:r>
              <w:t>т</w:t>
            </w:r>
            <w:proofErr w:type="gramEnd"/>
            <w:r w:rsidRPr="006456B5">
              <w:t>емпературы 20 мин. Прилавок-мармит электрический стационарный предназначен для кратковременного сохранения в горячем виде первых блюд в наплитных котлах и раздачи их потребителям. Оснащается регулировкой мощности конфорок. Полка над мармитом служит для выкладки порционных блюд и имеет лампу подсветки. Полки и направляющие для подносов входят в комплект поставки. Мармит имеет регулируемые по высоте ножки.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jc w:val="right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C0532" w:rsidTr="00FC0532">
        <w:trPr>
          <w:trHeight w:val="6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 w:rsidP="00345CA7">
            <w:pPr>
              <w:ind w:left="360"/>
              <w:jc w:val="center"/>
            </w:pPr>
            <w:r>
              <w:t>2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AA59EE">
            <w:r>
              <w:t>Мармит вторых  блюд</w:t>
            </w:r>
          </w:p>
          <w:p w:rsidR="00FC0532" w:rsidRDefault="00FC0532" w:rsidP="00AA59EE"/>
          <w:p w:rsidR="00FC0532" w:rsidRDefault="00FC0532" w:rsidP="00AA59EE">
            <w:pPr>
              <w:rPr>
                <w:color w:val="000000"/>
              </w:rPr>
            </w:pPr>
            <w:r>
              <w:t xml:space="preserve">Типа </w:t>
            </w:r>
            <w:r w:rsidRPr="00A37EA6">
              <w:t>ЭМК-70КМ паровой</w:t>
            </w:r>
            <w:r>
              <w:t xml:space="preserve"> или эквивалент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A37EA6"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  <w:r>
              <w:t>:</w:t>
            </w:r>
            <w:r w:rsidRPr="006456B5">
              <w:t>1120</w:t>
            </w:r>
            <w:r>
              <w:t>х</w:t>
            </w:r>
            <w:r w:rsidRPr="006456B5">
              <w:t>1030</w:t>
            </w:r>
            <w:r>
              <w:t>х</w:t>
            </w:r>
            <w:r w:rsidRPr="006456B5">
              <w:t xml:space="preserve">1440. Напряжение 220В. </w:t>
            </w:r>
            <w:r>
              <w:t xml:space="preserve"> </w:t>
            </w:r>
          </w:p>
          <w:p w:rsidR="00FC0532" w:rsidRDefault="00FC0532" w:rsidP="00A37EA6">
            <w:r w:rsidRPr="006456B5">
              <w:t xml:space="preserve">Мощность 2400 Вт. </w:t>
            </w:r>
          </w:p>
          <w:p w:rsidR="00FC0532" w:rsidRDefault="00FC0532" w:rsidP="00A37EA6">
            <w:r w:rsidRPr="006456B5">
              <w:t>Вес</w:t>
            </w:r>
            <w:r>
              <w:t>: не более</w:t>
            </w:r>
            <w:r w:rsidRPr="006456B5">
              <w:t xml:space="preserve"> 90 кг. </w:t>
            </w:r>
          </w:p>
          <w:p w:rsidR="00FC0532" w:rsidRDefault="00FC0532" w:rsidP="00A37EA6">
            <w:proofErr w:type="gramStart"/>
            <w:r w:rsidRPr="006456B5">
              <w:t>Предназначен</w:t>
            </w:r>
            <w:proofErr w:type="gramEnd"/>
            <w:r w:rsidRPr="006456B5">
              <w:t xml:space="preserve"> для хранения в горячем виде первых и вторых блюд в гаст</w:t>
            </w:r>
            <w:r>
              <w:t>р</w:t>
            </w:r>
            <w:r w:rsidRPr="006456B5">
              <w:t>оемкостях и их раздачи. Двой</w:t>
            </w:r>
            <w:r>
              <w:t>н</w:t>
            </w:r>
            <w:r w:rsidRPr="006456B5">
              <w:t>ая полка с подсветкой. Плавная регулировка те</w:t>
            </w:r>
            <w:r>
              <w:t>м</w:t>
            </w:r>
            <w:r w:rsidRPr="006456B5">
              <w:t>пературы от 30 до 85 С. Обогрев гастроемкостей горячим паром. Нейтральный шкаф. Регулируемые ножки.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jc w:val="right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C0532" w:rsidTr="00FC0532">
        <w:trPr>
          <w:trHeight w:val="6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 w:rsidP="00345CA7">
            <w:pPr>
              <w:ind w:left="360"/>
              <w:jc w:val="center"/>
            </w:pPr>
            <w:r>
              <w:t>3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r>
              <w:t>Прилавок для горячих напитков</w:t>
            </w:r>
          </w:p>
          <w:p w:rsidR="00FC0532" w:rsidRDefault="00FC0532" w:rsidP="00345CA7"/>
          <w:p w:rsidR="00FC0532" w:rsidRDefault="00FC0532" w:rsidP="00345CA7">
            <w:pPr>
              <w:rPr>
                <w:color w:val="000000"/>
              </w:rPr>
            </w:pPr>
            <w:r>
              <w:t xml:space="preserve">Типа  </w:t>
            </w:r>
            <w:r w:rsidRPr="00A37EA6">
              <w:t>ПГН-70КМ</w:t>
            </w:r>
            <w:r>
              <w:t xml:space="preserve"> или эквивалент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A37EA6">
            <w:r w:rsidRPr="006456B5">
              <w:t xml:space="preserve">Габаритные размеры, </w:t>
            </w:r>
            <w:proofErr w:type="gramStart"/>
            <w:r w:rsidRPr="006456B5">
              <w:t>мм</w:t>
            </w:r>
            <w:proofErr w:type="gramEnd"/>
            <w:r w:rsidRPr="006456B5">
              <w:t>: 1120х1030х1480; Мощность, кВт:2.5;</w:t>
            </w:r>
          </w:p>
          <w:p w:rsidR="00FC0532" w:rsidRDefault="00FC0532" w:rsidP="00A37EA6">
            <w:r w:rsidRPr="006456B5">
              <w:t xml:space="preserve">Напряжение, В: 220; </w:t>
            </w:r>
          </w:p>
          <w:p w:rsidR="00FC0532" w:rsidRDefault="00FC0532" w:rsidP="00A37EA6">
            <w:proofErr w:type="gramStart"/>
            <w:r>
              <w:t>П</w:t>
            </w:r>
            <w:r w:rsidRPr="006456B5">
              <w:t>редназначен</w:t>
            </w:r>
            <w:proofErr w:type="gramEnd"/>
            <w:r w:rsidRPr="006456B5">
              <w:t xml:space="preserve"> для к</w:t>
            </w:r>
            <w:r>
              <w:t>р</w:t>
            </w:r>
            <w:r w:rsidRPr="006456B5">
              <w:t xml:space="preserve">атковременного хранения и раздачи потребителю хлебобулочных  и кондитерских изделий, а также для установки на его столе термостата с напитками; Двухъярусная полка над прилавком, длиной 752мм (или1107мм), оборудованная  лампой подсветки, служит для </w:t>
            </w:r>
            <w:r w:rsidRPr="006456B5">
              <w:lastRenderedPageBreak/>
              <w:t>выкладки порционных блю</w:t>
            </w:r>
            <w:r>
              <w:t>д</w:t>
            </w:r>
            <w:r w:rsidRPr="006456B5">
              <w:t xml:space="preserve"> или напитков. На прилавке установлены 2 розетки 220В для подключения к</w:t>
            </w:r>
            <w:r>
              <w:t>и</w:t>
            </w:r>
            <w:r w:rsidRPr="006456B5">
              <w:t>пятильника. Внизу нейтральный шкаф для хранения кухонного инвентаря. Направляющие для подносов и полки входят в комплект поставки. Прилавок имее</w:t>
            </w:r>
            <w:r>
              <w:t>т</w:t>
            </w:r>
            <w:r w:rsidRPr="006456B5">
              <w:t xml:space="preserve"> регулируемые ножки.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jc w:val="right"/>
              <w:rPr>
                <w:color w:val="000000"/>
              </w:rPr>
            </w:pPr>
            <w:proofErr w:type="gramStart"/>
            <w:r>
              <w:lastRenderedPageBreak/>
              <w:t>ш</w:t>
            </w:r>
            <w:proofErr w:type="gramEnd"/>
            <w:r>
              <w:t>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C0532" w:rsidTr="00FC0532">
        <w:trPr>
          <w:trHeight w:val="6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 w:rsidP="00345CA7">
            <w:pPr>
              <w:ind w:left="360"/>
              <w:jc w:val="center"/>
            </w:pPr>
            <w:r>
              <w:lastRenderedPageBreak/>
              <w:t>4</w:t>
            </w:r>
          </w:p>
          <w:p w:rsidR="00FC0532" w:rsidRDefault="00FC0532" w:rsidP="00A579CE">
            <w:pPr>
              <w:ind w:left="360"/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r>
              <w:t xml:space="preserve">Прилавок для подогрева тарелок </w:t>
            </w:r>
          </w:p>
          <w:p w:rsidR="00FC0532" w:rsidRDefault="00FC0532" w:rsidP="00345CA7"/>
          <w:p w:rsidR="00FC0532" w:rsidRDefault="00FC0532" w:rsidP="00345CA7">
            <w:pPr>
              <w:rPr>
                <w:color w:val="000000"/>
              </w:rPr>
            </w:pPr>
            <w:r>
              <w:t xml:space="preserve">Типа </w:t>
            </w:r>
            <w:r w:rsidRPr="00A37EA6">
              <w:t>ПТЭ-70КМ-80</w:t>
            </w:r>
            <w:r>
              <w:t xml:space="preserve"> или эквивалент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A37EA6">
            <w:r w:rsidRPr="006456B5">
              <w:t xml:space="preserve">Габаритные размеры </w:t>
            </w:r>
            <w:proofErr w:type="gramStart"/>
            <w:r w:rsidRPr="006456B5">
              <w:t>мм</w:t>
            </w:r>
            <w:proofErr w:type="gramEnd"/>
            <w:r w:rsidRPr="006456B5">
              <w:t xml:space="preserve">: 630х1030х870; Мощность, кВт: 1.6. </w:t>
            </w:r>
          </w:p>
          <w:p w:rsidR="00FC0532" w:rsidRDefault="00FC0532" w:rsidP="00A37EA6">
            <w:r w:rsidRPr="006456B5">
              <w:t xml:space="preserve">Напряжение, В: 220. </w:t>
            </w:r>
          </w:p>
          <w:p w:rsidR="00FC0532" w:rsidRDefault="00FC0532" w:rsidP="00A37EA6">
            <w:r>
              <w:t>П</w:t>
            </w:r>
            <w:r w:rsidRPr="006456B5">
              <w:t>редназначен для подогр</w:t>
            </w:r>
            <w:r>
              <w:t>е</w:t>
            </w:r>
            <w:r w:rsidRPr="006456B5">
              <w:t>ва тарелок первых и вторых блюд от 30 до 60</w:t>
            </w:r>
            <w:proofErr w:type="gramStart"/>
            <w:r w:rsidRPr="006456B5">
              <w:t>°С</w:t>
            </w:r>
            <w:proofErr w:type="gramEnd"/>
            <w:r w:rsidRPr="006456B5">
              <w:t xml:space="preserve"> и раздачи их в линиях самообслуживания на предприятиях общественного питания. Единовременная загрузка по 40 тарелок 1-х и 2-х блюд. Пружинный механизм подъема тарелок обеспечивает наличие верхних тарелок на уровне столешницы. Регулируемые по высоте ножки.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jc w:val="right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  <w:tr w:rsidR="00FC0532" w:rsidTr="00FC0532">
        <w:trPr>
          <w:trHeight w:val="6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 w:rsidP="00345CA7">
            <w:pPr>
              <w:ind w:left="360"/>
              <w:jc w:val="center"/>
            </w:pPr>
            <w:r>
              <w:t>5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r>
              <w:t>Прилавок для столовых приборов</w:t>
            </w:r>
          </w:p>
          <w:p w:rsidR="00FC0532" w:rsidRDefault="00FC0532" w:rsidP="00345CA7"/>
          <w:p w:rsidR="00FC0532" w:rsidRDefault="00FC0532" w:rsidP="00345CA7">
            <w:pPr>
              <w:rPr>
                <w:color w:val="000000"/>
              </w:rPr>
            </w:pPr>
            <w:r>
              <w:t xml:space="preserve">Типа  </w:t>
            </w:r>
            <w:r w:rsidRPr="00A37EA6">
              <w:t>ПСП-70КМ</w:t>
            </w:r>
            <w:r>
              <w:t xml:space="preserve"> или эквивалент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A37EA6">
            <w:r w:rsidRPr="006456B5">
              <w:t xml:space="preserve">Габариты: 630х674х1242 мм. </w:t>
            </w:r>
          </w:p>
          <w:p w:rsidR="00FC0532" w:rsidRDefault="00FC0532" w:rsidP="00A37EA6">
            <w:r w:rsidRPr="006456B5">
              <w:t>Вес</w:t>
            </w:r>
            <w:r>
              <w:t>:</w:t>
            </w:r>
            <w:r w:rsidRPr="006456B5">
              <w:t xml:space="preserve"> </w:t>
            </w:r>
            <w:r>
              <w:t>не более</w:t>
            </w:r>
            <w:r w:rsidRPr="006456B5">
              <w:t xml:space="preserve">75 кг. </w:t>
            </w:r>
          </w:p>
          <w:p w:rsidR="00FC0532" w:rsidRDefault="00FC0532" w:rsidP="00A37EA6">
            <w:proofErr w:type="gramStart"/>
            <w:r>
              <w:t>П</w:t>
            </w:r>
            <w:r w:rsidRPr="006456B5">
              <w:t>редназначен</w:t>
            </w:r>
            <w:proofErr w:type="gramEnd"/>
            <w:r w:rsidRPr="006456B5">
              <w:t xml:space="preserve"> для хранения и раздачи потребителю столовых приборов и подносов. Прилавок имеет четыре нержавеющие перфорированные емкости для ложек, вилок и ножей. Снизу расположен закрытый отсек для дополнительных подносов или инвентаря</w:t>
            </w:r>
            <w:r>
              <w:t>.</w:t>
            </w:r>
            <w:r w:rsidRPr="006456B5">
              <w:t xml:space="preserve"> </w:t>
            </w:r>
            <w:r>
              <w:t>П</w:t>
            </w:r>
            <w:r w:rsidRPr="006456B5">
              <w:t>рилавок имеет регулируемые по высоте ножки.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jc w:val="right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spacing w:before="100" w:beforeAutospacing="1" w:after="100" w:afterAutospacing="1"/>
              <w:ind w:right="-66" w:firstLine="34"/>
              <w:jc w:val="center"/>
            </w:pPr>
            <w:r>
              <w:t>2</w:t>
            </w:r>
          </w:p>
        </w:tc>
      </w:tr>
      <w:tr w:rsidR="00FC0532" w:rsidTr="00FC0532">
        <w:trPr>
          <w:trHeight w:val="6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0532" w:rsidRDefault="00FC0532" w:rsidP="00345CA7">
            <w:pPr>
              <w:ind w:left="360"/>
              <w:jc w:val="center"/>
            </w:pPr>
            <w:r>
              <w:t>6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r>
              <w:t>Прилавок-витрина холодильный</w:t>
            </w:r>
          </w:p>
          <w:p w:rsidR="00FC0532" w:rsidRDefault="00FC0532" w:rsidP="00345CA7"/>
          <w:p w:rsidR="00FC0532" w:rsidRDefault="00FC0532" w:rsidP="00345CA7">
            <w:r>
              <w:t xml:space="preserve">Типа  </w:t>
            </w:r>
          </w:p>
          <w:p w:rsidR="00FC0532" w:rsidRDefault="00FC0532" w:rsidP="00345CA7">
            <w:pPr>
              <w:rPr>
                <w:color w:val="000000"/>
              </w:rPr>
            </w:pPr>
            <w:r w:rsidRPr="00A37EA6">
              <w:t>ПВ</w:t>
            </w:r>
            <w:proofErr w:type="gramStart"/>
            <w:r w:rsidRPr="00A37EA6">
              <w:t>В(</w:t>
            </w:r>
            <w:proofErr w:type="gramEnd"/>
            <w:r w:rsidRPr="00A37EA6">
              <w:t>Н) -70КМ-С-02-НШ</w:t>
            </w:r>
            <w:r>
              <w:t xml:space="preserve"> или эквивалент</w:t>
            </w:r>
          </w:p>
        </w:tc>
        <w:tc>
          <w:tcPr>
            <w:tcW w:w="5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A37EA6">
            <w:r w:rsidRPr="006456B5">
              <w:t xml:space="preserve">Габариты: 1120х1030х1720 мм. </w:t>
            </w:r>
          </w:p>
          <w:p w:rsidR="00FC0532" w:rsidRDefault="00FC0532" w:rsidP="00A37EA6">
            <w:r w:rsidRPr="006456B5">
              <w:t xml:space="preserve">Мощность, кВт: 0.719. </w:t>
            </w:r>
          </w:p>
          <w:p w:rsidR="00FC0532" w:rsidRDefault="00FC0532" w:rsidP="00A37EA6">
            <w:r w:rsidRPr="006456B5">
              <w:t xml:space="preserve">Напряжение, В: </w:t>
            </w:r>
            <w:r>
              <w:t xml:space="preserve">230. </w:t>
            </w:r>
          </w:p>
          <w:p w:rsidR="00FC0532" w:rsidRDefault="00FC0532" w:rsidP="00A37EA6">
            <w:r>
              <w:t xml:space="preserve">Вес: не более 170 кг. </w:t>
            </w:r>
          </w:p>
          <w:p w:rsidR="00FC0532" w:rsidRDefault="00FC0532" w:rsidP="00A37EA6">
            <w:r>
              <w:t>Ис</w:t>
            </w:r>
            <w:r w:rsidRPr="006456B5">
              <w:t xml:space="preserve">пользуемый охладитель R404A. </w:t>
            </w:r>
          </w:p>
          <w:p w:rsidR="00FC0532" w:rsidRDefault="00FC0532" w:rsidP="00A37EA6">
            <w:proofErr w:type="gramStart"/>
            <w:r w:rsidRPr="006456B5">
              <w:t>Предназначен</w:t>
            </w:r>
            <w:proofErr w:type="gramEnd"/>
            <w:r w:rsidRPr="006456B5">
              <w:t xml:space="preserve"> для хранения, демонстрации и раздачи холодных закусок, третьих блюд и охлаждаемых напитков п</w:t>
            </w:r>
            <w:r>
              <w:t>о</w:t>
            </w:r>
            <w:r w:rsidRPr="006456B5">
              <w:t>требителю. Плавная регулировка температуры от 1 до 10С. Закрытая охлаждаемая витрина имеет большую полезную площадь для выкладки блюд и напитков. Внутренний объем витрины и</w:t>
            </w:r>
            <w:r>
              <w:t>м</w:t>
            </w:r>
            <w:r w:rsidRPr="006456B5">
              <w:t>еет принудительную циркуляцию охлажденного воздуха и лампу подсветки</w:t>
            </w:r>
            <w:proofErr w:type="gramStart"/>
            <w:r w:rsidRPr="006456B5">
              <w:t>.</w:t>
            </w:r>
            <w:proofErr w:type="gramEnd"/>
            <w:r w:rsidRPr="006456B5">
              <w:t xml:space="preserve"> </w:t>
            </w:r>
            <w:proofErr w:type="gramStart"/>
            <w:r w:rsidRPr="006456B5">
              <w:t>о</w:t>
            </w:r>
            <w:proofErr w:type="gramEnd"/>
            <w:r w:rsidRPr="006456B5">
              <w:t>снование витрины представляет собой охлаждаемую ванну с набором гастроемкостей, в которых можно хранить салаты. Направляющие для подносов входят в комплект поставки. Прилавок имеет регулируемые по высоте ножки.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jc w:val="right"/>
              <w:rPr>
                <w:color w:val="000000"/>
              </w:rPr>
            </w:pPr>
            <w:proofErr w:type="gramStart"/>
            <w:r>
              <w:t>ш</w:t>
            </w:r>
            <w:proofErr w:type="gramEnd"/>
            <w:r>
              <w:t>т.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0532" w:rsidRDefault="00FC0532" w:rsidP="00345CA7">
            <w:pPr>
              <w:spacing w:before="100" w:beforeAutospacing="1" w:after="100" w:afterAutospacing="1"/>
              <w:ind w:right="-66" w:firstLine="34"/>
              <w:jc w:val="center"/>
            </w:pPr>
            <w:r>
              <w:t>1</w:t>
            </w:r>
          </w:p>
        </w:tc>
      </w:tr>
    </w:tbl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292A14" w:rsidRDefault="00292A14" w:rsidP="00292A14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 xml:space="preserve">ме и в сроки в соответствии с требованиями Заказчика. </w:t>
      </w:r>
    </w:p>
    <w:p w:rsidR="00292A14" w:rsidRDefault="00292A14" w:rsidP="00292A14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FC0532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A37EA6">
        <w:rPr>
          <w:b/>
        </w:rPr>
        <w:t xml:space="preserve">обязательное наличие: </w:t>
      </w:r>
      <w:r>
        <w:t xml:space="preserve">сопроводительной документации (счет, счет-фактура, </w:t>
      </w:r>
      <w:r>
        <w:lastRenderedPageBreak/>
        <w:t>т</w:t>
      </w:r>
      <w:r>
        <w:t>о</w:t>
      </w:r>
      <w:r>
        <w:t>варная нак</w:t>
      </w:r>
      <w:r w:rsidR="00FC0532">
        <w:t>ладная, сертификат соответствия</w:t>
      </w:r>
      <w:r>
        <w:t xml:space="preserve">); 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гарантийный срок хранения – не менее установленного производителем.</w:t>
      </w:r>
    </w:p>
    <w:p w:rsidR="00292A14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</w:pPr>
      <w:r>
        <w:t>товар должен быть новым, не бывшим в употреблении, не с хранения</w:t>
      </w:r>
      <w:r>
        <w:rPr>
          <w:sz w:val="22"/>
          <w:szCs w:val="22"/>
        </w:rPr>
        <w:t xml:space="preserve"> (не допускае</w:t>
      </w:r>
      <w:r>
        <w:rPr>
          <w:sz w:val="22"/>
          <w:szCs w:val="22"/>
        </w:rPr>
        <w:t>т</w:t>
      </w:r>
      <w:r>
        <w:rPr>
          <w:sz w:val="22"/>
          <w:szCs w:val="22"/>
        </w:rPr>
        <w:t>ся поставка выставочных образцов), выпуска не ранее 201</w:t>
      </w:r>
      <w:r w:rsidR="00A37EA6">
        <w:rPr>
          <w:sz w:val="22"/>
          <w:szCs w:val="22"/>
        </w:rPr>
        <w:t>4</w:t>
      </w:r>
      <w:r>
        <w:rPr>
          <w:sz w:val="22"/>
          <w:szCs w:val="22"/>
        </w:rPr>
        <w:t xml:space="preserve"> года;</w:t>
      </w:r>
    </w:p>
    <w:p w:rsidR="00292A14" w:rsidRPr="00FC0532" w:rsidRDefault="00292A14" w:rsidP="00292A14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sz w:val="22"/>
          <w:szCs w:val="22"/>
        </w:rPr>
      </w:pPr>
      <w:r w:rsidRPr="00FC0532">
        <w:rPr>
          <w:sz w:val="22"/>
          <w:szCs w:val="22"/>
        </w:rPr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 w:rsidRPr="00FC0532">
        <w:rPr>
          <w:sz w:val="22"/>
          <w:szCs w:val="22"/>
        </w:rPr>
        <w:t>о</w:t>
      </w:r>
      <w:r w:rsidRPr="00FC0532">
        <w:rPr>
          <w:sz w:val="22"/>
          <w:szCs w:val="22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характеристикам).</w:t>
      </w:r>
    </w:p>
    <w:p w:rsidR="00292A14" w:rsidRDefault="00292A14" w:rsidP="00292A14">
      <w:pPr>
        <w:rPr>
          <w:sz w:val="22"/>
          <w:szCs w:val="22"/>
        </w:rPr>
      </w:pPr>
    </w:p>
    <w:p w:rsidR="00292A14" w:rsidRDefault="00292A14" w:rsidP="00292A14">
      <w:pPr>
        <w:rPr>
          <w:sz w:val="22"/>
          <w:szCs w:val="22"/>
        </w:rPr>
      </w:pPr>
      <w:r>
        <w:rPr>
          <w:sz w:val="22"/>
          <w:szCs w:val="22"/>
        </w:rPr>
        <w:t>От Заказчика: __________________  ______________________ / _______________ /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  <w:vertAlign w:val="superscript"/>
        </w:rPr>
      </w:pPr>
      <w:r w:rsidRPr="000C1BE1">
        <w:rPr>
          <w:sz w:val="22"/>
          <w:szCs w:val="22"/>
          <w:vertAlign w:val="superscript"/>
        </w:rPr>
        <w:tab/>
        <w:t>должность</w:t>
      </w:r>
      <w:r w:rsidRPr="000C1BE1">
        <w:rPr>
          <w:sz w:val="22"/>
          <w:szCs w:val="22"/>
          <w:vertAlign w:val="superscript"/>
        </w:rPr>
        <w:tab/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292A14" w:rsidRDefault="00292A14" w:rsidP="00292A14">
      <w:pPr>
        <w:tabs>
          <w:tab w:val="left" w:pos="1843"/>
          <w:tab w:val="left" w:pos="3544"/>
          <w:tab w:val="left" w:pos="6237"/>
        </w:tabs>
        <w:rPr>
          <w:sz w:val="22"/>
          <w:szCs w:val="22"/>
        </w:rPr>
      </w:pPr>
      <w:r>
        <w:rPr>
          <w:sz w:val="22"/>
          <w:szCs w:val="22"/>
        </w:rPr>
        <w:t>От исполнителя:  Начальник ОМТС  ______________________ / _______________ /</w:t>
      </w:r>
    </w:p>
    <w:p w:rsidR="00292A14" w:rsidRPr="000C1BE1" w:rsidRDefault="00292A14" w:rsidP="00292A14">
      <w:pPr>
        <w:tabs>
          <w:tab w:val="left" w:pos="1843"/>
          <w:tab w:val="left" w:pos="3544"/>
          <w:tab w:val="left" w:pos="6237"/>
        </w:tabs>
      </w:pPr>
      <w:r>
        <w:rPr>
          <w:sz w:val="22"/>
          <w:szCs w:val="22"/>
          <w:vertAlign w:val="superscript"/>
        </w:rPr>
        <w:tab/>
      </w:r>
      <w:r>
        <w:rPr>
          <w:sz w:val="22"/>
          <w:szCs w:val="22"/>
          <w:vertAlign w:val="superscript"/>
        </w:rPr>
        <w:tab/>
      </w:r>
      <w:r w:rsidRPr="000C1BE1">
        <w:rPr>
          <w:sz w:val="22"/>
          <w:szCs w:val="22"/>
          <w:vertAlign w:val="superscript"/>
        </w:rPr>
        <w:t>подпись</w:t>
      </w:r>
      <w:r w:rsidRPr="000C1BE1">
        <w:rPr>
          <w:sz w:val="22"/>
          <w:szCs w:val="22"/>
          <w:vertAlign w:val="superscript"/>
        </w:rPr>
        <w:tab/>
        <w:t>Фамилия И.О.</w:t>
      </w:r>
    </w:p>
    <w:p w:rsidR="009961BC" w:rsidRDefault="009961BC"/>
    <w:sectPr w:rsidR="00996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89F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01C5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5CA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A91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B5EB2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42BB"/>
    <w:rsid w:val="00614C87"/>
    <w:rsid w:val="0061513E"/>
    <w:rsid w:val="00615949"/>
    <w:rsid w:val="00615A94"/>
    <w:rsid w:val="00616541"/>
    <w:rsid w:val="00616783"/>
    <w:rsid w:val="006167C5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6B5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37FFB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7F7CEC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A7A1C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37EA6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9CE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59EE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4FA1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4E3A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532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  <w:rPr>
      <w:lang/>
    </w:r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789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Simonenko</cp:lastModifiedBy>
  <cp:revision>2</cp:revision>
  <cp:lastPrinted>2015-04-08T11:44:00Z</cp:lastPrinted>
  <dcterms:created xsi:type="dcterms:W3CDTF">2015-04-13T07:43:00Z</dcterms:created>
  <dcterms:modified xsi:type="dcterms:W3CDTF">2015-04-13T07:43:00Z</dcterms:modified>
</cp:coreProperties>
</file>