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309" w:rsidRPr="003D67D4" w:rsidRDefault="00996309" w:rsidP="00996309">
      <w:pPr>
        <w:pStyle w:val="1"/>
        <w:numPr>
          <w:ilvl w:val="0"/>
          <w:numId w:val="0"/>
        </w:numPr>
        <w:tabs>
          <w:tab w:val="left" w:pos="426"/>
        </w:tabs>
        <w:jc w:val="center"/>
        <w:rPr>
          <w:sz w:val="22"/>
          <w:szCs w:val="22"/>
        </w:rPr>
      </w:pPr>
      <w:bookmarkStart w:id="0" w:name="_Toc398564572"/>
      <w:bookmarkStart w:id="1" w:name="_Toc399408082"/>
      <w:bookmarkStart w:id="2" w:name="_Toc412098807"/>
      <w:r w:rsidRPr="003D67D4">
        <w:rPr>
          <w:sz w:val="22"/>
          <w:szCs w:val="22"/>
        </w:rPr>
        <w:t xml:space="preserve">ИЗВЕЩЕНИЕ О ПРОВЕДЕНИИ </w:t>
      </w:r>
      <w:bookmarkEnd w:id="0"/>
      <w:bookmarkEnd w:id="1"/>
      <w:r w:rsidRPr="003D67D4">
        <w:rPr>
          <w:sz w:val="22"/>
          <w:szCs w:val="22"/>
        </w:rPr>
        <w:t>ЗАКУПКИ</w:t>
      </w:r>
      <w:bookmarkEnd w:id="2"/>
    </w:p>
    <w:p w:rsidR="00996309" w:rsidRPr="003D67D4" w:rsidRDefault="00996309" w:rsidP="00996309">
      <w:pPr>
        <w:rPr>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r w:rsidRPr="003D67D4">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996309" w:rsidRPr="003D67D4" w:rsidRDefault="00996309" w:rsidP="00996309">
      <w:pPr>
        <w:tabs>
          <w:tab w:val="left" w:pos="1134"/>
        </w:tabs>
        <w:ind w:left="709"/>
        <w:contextualSpacing/>
        <w:jc w:val="both"/>
        <w:rPr>
          <w:rFonts w:eastAsia="Calibri"/>
          <w:bCs/>
          <w:sz w:val="22"/>
          <w:szCs w:val="22"/>
          <w:lang w:eastAsia="en-US"/>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 xml:space="preserve">Закупка проводится в соответствии с Единым </w:t>
      </w:r>
      <w:r w:rsidRPr="003D67D4">
        <w:rPr>
          <w:rFonts w:ascii="Times New Roman" w:eastAsia="Times New Roman" w:hAnsi="Times New Roman"/>
          <w:lang w:eastAsia="ru-RU"/>
        </w:rPr>
        <w:t>отраслевым</w:t>
      </w:r>
      <w:r w:rsidRPr="003D67D4">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3D67D4">
        <w:rPr>
          <w:rFonts w:ascii="Times New Roman" w:hAnsi="Times New Roman"/>
        </w:rPr>
        <w:t>Росатом</w:t>
      </w:r>
      <w:proofErr w:type="spellEnd"/>
      <w:r w:rsidRPr="003D67D4">
        <w:rPr>
          <w:rFonts w:ascii="Times New Roman" w:hAnsi="Times New Roman"/>
        </w:rPr>
        <w:t xml:space="preserve">» с изменениями, утвержденными решением наблюдательного совета </w:t>
      </w:r>
      <w:proofErr w:type="spellStart"/>
      <w:r w:rsidRPr="003D67D4">
        <w:rPr>
          <w:rFonts w:ascii="Times New Roman" w:hAnsi="Times New Roman"/>
        </w:rPr>
        <w:t>Госкорпорации</w:t>
      </w:r>
      <w:proofErr w:type="spellEnd"/>
      <w:r w:rsidRPr="003D67D4">
        <w:rPr>
          <w:rFonts w:ascii="Times New Roman" w:hAnsi="Times New Roman"/>
        </w:rPr>
        <w:t xml:space="preserve"> «</w:t>
      </w:r>
      <w:proofErr w:type="spellStart"/>
      <w:r w:rsidRPr="003D67D4">
        <w:rPr>
          <w:rFonts w:ascii="Times New Roman" w:hAnsi="Times New Roman"/>
        </w:rPr>
        <w:t>Росатом</w:t>
      </w:r>
      <w:proofErr w:type="spellEnd"/>
      <w:r w:rsidRPr="003D67D4">
        <w:rPr>
          <w:rFonts w:ascii="Times New Roman" w:hAnsi="Times New Roman"/>
        </w:rPr>
        <w:t>» (протокол от 29.04.2015 №72) (Далее Стандарт).</w:t>
      </w: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96309" w:rsidRPr="003D67D4" w:rsidRDefault="00996309" w:rsidP="00996309">
      <w:pPr>
        <w:tabs>
          <w:tab w:val="left" w:pos="1134"/>
        </w:tabs>
        <w:ind w:left="709"/>
        <w:contextualSpacing/>
        <w:jc w:val="both"/>
        <w:rPr>
          <w:rFonts w:eastAsia="Calibri"/>
          <w:bCs/>
          <w:sz w:val="22"/>
          <w:szCs w:val="22"/>
          <w:lang w:eastAsia="en-US"/>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bCs/>
          <w:color w:val="000000"/>
        </w:rPr>
      </w:pPr>
      <w:r w:rsidRPr="003D67D4">
        <w:rPr>
          <w:rFonts w:ascii="Times New Roman" w:hAnsi="Times New Roman"/>
        </w:rPr>
        <w:t xml:space="preserve">Предмет закупки: право заключения договора </w:t>
      </w:r>
      <w:r w:rsidRPr="003D67D4">
        <w:rPr>
          <w:rFonts w:ascii="Times New Roman" w:hAnsi="Times New Roman"/>
          <w:bCs/>
          <w:color w:val="000000"/>
        </w:rPr>
        <w:t xml:space="preserve">на </w:t>
      </w:r>
      <w:r w:rsidRPr="003D67D4">
        <w:rPr>
          <w:rFonts w:ascii="Times New Roman" w:hAnsi="Times New Roman"/>
        </w:rPr>
        <w:t xml:space="preserve">оказание услуг по обеспечению защиты информации, содержащей сведения, составляющие государственную тайну, </w:t>
      </w:r>
      <w:r w:rsidRPr="003D67D4">
        <w:rPr>
          <w:rFonts w:ascii="Times New Roman" w:hAnsi="Times New Roman"/>
          <w:bCs/>
        </w:rPr>
        <w:t>для нужд АО «АТОМПРОЕКТ».</w:t>
      </w:r>
    </w:p>
    <w:p w:rsidR="00996309" w:rsidRPr="003D67D4" w:rsidRDefault="00996309" w:rsidP="00996309">
      <w:pPr>
        <w:tabs>
          <w:tab w:val="left" w:pos="1134"/>
        </w:tabs>
        <w:ind w:left="709"/>
        <w:contextualSpacing/>
        <w:jc w:val="both"/>
        <w:rPr>
          <w:b/>
          <w:spacing w:val="-6"/>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996309" w:rsidRPr="003D67D4" w:rsidRDefault="00996309" w:rsidP="00996309">
      <w:pPr>
        <w:ind w:firstLine="709"/>
        <w:jc w:val="both"/>
        <w:rPr>
          <w:rFonts w:eastAsia="Calibri"/>
          <w:sz w:val="22"/>
          <w:szCs w:val="22"/>
          <w:lang w:eastAsia="en-US"/>
        </w:rPr>
      </w:pPr>
      <w:r w:rsidRPr="003D67D4">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3D67D4">
          <w:rPr>
            <w:rFonts w:eastAsia="Calibri"/>
            <w:sz w:val="22"/>
            <w:szCs w:val="22"/>
            <w:lang w:eastAsia="en-US"/>
          </w:rPr>
          <w:t>197183, г</w:t>
        </w:r>
      </w:smartTag>
      <w:r w:rsidRPr="003D67D4">
        <w:rPr>
          <w:rFonts w:eastAsia="Calibri"/>
          <w:sz w:val="22"/>
          <w:szCs w:val="22"/>
          <w:lang w:eastAsia="en-US"/>
        </w:rPr>
        <w:t>. Санкт-Петербург, ул. Савушкина, дом 82.</w:t>
      </w:r>
    </w:p>
    <w:p w:rsidR="00996309" w:rsidRPr="003D67D4" w:rsidRDefault="00996309" w:rsidP="00996309">
      <w:pPr>
        <w:ind w:firstLine="709"/>
        <w:jc w:val="both"/>
        <w:rPr>
          <w:rFonts w:eastAsia="Calibri"/>
          <w:sz w:val="22"/>
          <w:szCs w:val="22"/>
          <w:lang w:eastAsia="en-US"/>
        </w:rPr>
      </w:pPr>
      <w:r w:rsidRPr="003D67D4">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3D67D4">
          <w:rPr>
            <w:rFonts w:eastAsia="Calibri"/>
            <w:sz w:val="22"/>
            <w:szCs w:val="22"/>
            <w:lang w:eastAsia="en-US"/>
          </w:rPr>
          <w:t>197183, г</w:t>
        </w:r>
      </w:smartTag>
      <w:r w:rsidRPr="003D67D4">
        <w:rPr>
          <w:rFonts w:eastAsia="Calibri"/>
          <w:sz w:val="22"/>
          <w:szCs w:val="22"/>
          <w:lang w:eastAsia="en-US"/>
        </w:rPr>
        <w:t>. Санкт-Петербург, ул. Савушкина, дом 82.</w:t>
      </w: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 xml:space="preserve">Тел./факс, </w:t>
      </w:r>
      <w:proofErr w:type="spellStart"/>
      <w:r w:rsidRPr="003D67D4">
        <w:rPr>
          <w:rFonts w:eastAsia="Calibri"/>
          <w:sz w:val="22"/>
          <w:szCs w:val="22"/>
          <w:lang w:eastAsia="en-US"/>
        </w:rPr>
        <w:t>эл</w:t>
      </w:r>
      <w:proofErr w:type="spellEnd"/>
      <w:r w:rsidRPr="003D67D4">
        <w:rPr>
          <w:rFonts w:eastAsia="Calibri"/>
          <w:sz w:val="22"/>
          <w:szCs w:val="22"/>
          <w:lang w:eastAsia="en-US"/>
        </w:rPr>
        <w:t>. почта: телефон: (812) 339-16-12, факс: (812) 458-78-59, zakupki@atomproekt.com.</w:t>
      </w:r>
    </w:p>
    <w:p w:rsidR="00996309" w:rsidRPr="003D67D4" w:rsidRDefault="00996309" w:rsidP="00996309">
      <w:pPr>
        <w:suppressLineNumbers/>
        <w:suppressAutoHyphens/>
        <w:ind w:firstLine="709"/>
        <w:jc w:val="both"/>
        <w:rPr>
          <w:sz w:val="22"/>
          <w:szCs w:val="22"/>
        </w:rPr>
      </w:pPr>
      <w:r w:rsidRPr="003D67D4">
        <w:rPr>
          <w:sz w:val="22"/>
          <w:szCs w:val="22"/>
        </w:rPr>
        <w:t xml:space="preserve">Контактные лица: </w:t>
      </w:r>
      <w:r w:rsidRPr="003D67D4">
        <w:rPr>
          <w:color w:val="333333"/>
          <w:sz w:val="22"/>
          <w:szCs w:val="22"/>
        </w:rPr>
        <w:t xml:space="preserve">Осипова Галина Владимировна, </w:t>
      </w:r>
      <w:r w:rsidRPr="003D67D4">
        <w:rPr>
          <w:sz w:val="22"/>
          <w:szCs w:val="22"/>
        </w:rPr>
        <w:t xml:space="preserve">т. (812) 339-16-12, Антонова Анна Юрьевна т. (812) 430-03-18, </w:t>
      </w:r>
      <w:hyperlink r:id="rId7" w:history="1">
        <w:r w:rsidRPr="003D67D4">
          <w:rPr>
            <w:rStyle w:val="a6"/>
            <w:sz w:val="22"/>
            <w:szCs w:val="22"/>
          </w:rPr>
          <w:t>zakupki@</w:t>
        </w:r>
        <w:r w:rsidRPr="003D67D4">
          <w:rPr>
            <w:rStyle w:val="a6"/>
            <w:sz w:val="22"/>
            <w:szCs w:val="22"/>
            <w:lang w:val="en-US"/>
          </w:rPr>
          <w:t>atomproekt</w:t>
        </w:r>
        <w:r w:rsidRPr="003D67D4">
          <w:rPr>
            <w:rStyle w:val="a6"/>
            <w:sz w:val="22"/>
            <w:szCs w:val="22"/>
          </w:rPr>
          <w:t>.</w:t>
        </w:r>
      </w:hyperlink>
      <w:r w:rsidRPr="003D67D4">
        <w:rPr>
          <w:rStyle w:val="a6"/>
          <w:sz w:val="22"/>
          <w:szCs w:val="22"/>
        </w:rPr>
        <w:t>com</w:t>
      </w:r>
      <w:r w:rsidRPr="003D67D4">
        <w:rPr>
          <w:sz w:val="22"/>
          <w:szCs w:val="22"/>
        </w:rPr>
        <w:t xml:space="preserve">, </w:t>
      </w:r>
    </w:p>
    <w:p w:rsidR="00996309" w:rsidRPr="003D67D4" w:rsidRDefault="00996309" w:rsidP="00996309">
      <w:pPr>
        <w:tabs>
          <w:tab w:val="left" w:pos="1134"/>
        </w:tabs>
        <w:ind w:firstLine="709"/>
        <w:contextualSpacing/>
        <w:jc w:val="both"/>
        <w:rPr>
          <w:sz w:val="22"/>
          <w:szCs w:val="22"/>
        </w:rPr>
      </w:pPr>
      <w:r w:rsidRPr="003D67D4">
        <w:rPr>
          <w:sz w:val="22"/>
          <w:szCs w:val="22"/>
        </w:rPr>
        <w:t>по вопросам технического задания: Антоненко Юрий Владимирович, т. (812)</w:t>
      </w:r>
      <w:r w:rsidRPr="003D67D4">
        <w:rPr>
          <w:color w:val="333333"/>
          <w:sz w:val="22"/>
          <w:szCs w:val="22"/>
        </w:rPr>
        <w:t xml:space="preserve"> 643-31-91, </w:t>
      </w:r>
      <w:proofErr w:type="spellStart"/>
      <w:r w:rsidRPr="003D67D4">
        <w:rPr>
          <w:color w:val="333333"/>
          <w:sz w:val="22"/>
          <w:szCs w:val="22"/>
        </w:rPr>
        <w:t>ju_antonenko@sb.spbaep.ru</w:t>
      </w:r>
      <w:proofErr w:type="spellEnd"/>
      <w:r w:rsidRPr="003D67D4">
        <w:rPr>
          <w:color w:val="333333"/>
          <w:sz w:val="22"/>
          <w:szCs w:val="22"/>
        </w:rPr>
        <w:t>.</w:t>
      </w:r>
    </w:p>
    <w:p w:rsidR="00996309" w:rsidRPr="003D67D4" w:rsidRDefault="00996309" w:rsidP="00996309">
      <w:pPr>
        <w:tabs>
          <w:tab w:val="left" w:pos="1134"/>
        </w:tabs>
        <w:ind w:firstLine="709"/>
        <w:contextualSpacing/>
        <w:jc w:val="both"/>
        <w:rPr>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 xml:space="preserve">Количество лотов: 1 (Один). </w:t>
      </w:r>
    </w:p>
    <w:p w:rsidR="00996309" w:rsidRPr="003D67D4" w:rsidRDefault="00996309" w:rsidP="00996309">
      <w:pPr>
        <w:tabs>
          <w:tab w:val="left" w:pos="1134"/>
        </w:tabs>
        <w:ind w:firstLine="709"/>
        <w:contextualSpacing/>
        <w:rPr>
          <w:sz w:val="22"/>
          <w:szCs w:val="22"/>
        </w:rPr>
      </w:pPr>
    </w:p>
    <w:p w:rsidR="008F2632" w:rsidRPr="008F2632" w:rsidRDefault="00996309" w:rsidP="008F2632">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 xml:space="preserve">Предмет договора: оказание услуг по обеспечению защиты информации, содержащей сведения, составляющие государственную тайну, </w:t>
      </w:r>
      <w:r w:rsidRPr="003D67D4">
        <w:rPr>
          <w:rFonts w:ascii="Times New Roman" w:hAnsi="Times New Roman"/>
          <w:bCs/>
        </w:rPr>
        <w:t>для нужд АО «АТОМПРОЕКТ»</w:t>
      </w:r>
      <w:r w:rsidR="008F2632">
        <w:rPr>
          <w:rFonts w:ascii="Times New Roman" w:hAnsi="Times New Roman"/>
          <w:bCs/>
        </w:rPr>
        <w:t>.</w:t>
      </w:r>
    </w:p>
    <w:p w:rsidR="00996309" w:rsidRPr="003D67D4" w:rsidRDefault="00996309" w:rsidP="00996309">
      <w:pPr>
        <w:tabs>
          <w:tab w:val="left" w:pos="1134"/>
        </w:tabs>
        <w:ind w:firstLine="709"/>
        <w:contextualSpacing/>
        <w:jc w:val="both"/>
        <w:rPr>
          <w:sz w:val="22"/>
          <w:szCs w:val="22"/>
        </w:rPr>
      </w:pPr>
      <w:r w:rsidRPr="003D67D4">
        <w:rPr>
          <w:sz w:val="22"/>
          <w:szCs w:val="22"/>
        </w:rPr>
        <w:t xml:space="preserve">Срок оказания услуг: в течение 14 календарных дней </w:t>
      </w:r>
      <w:proofErr w:type="gramStart"/>
      <w:r w:rsidRPr="003D67D4">
        <w:rPr>
          <w:sz w:val="22"/>
          <w:szCs w:val="22"/>
        </w:rPr>
        <w:t>с даты подписания</w:t>
      </w:r>
      <w:proofErr w:type="gramEnd"/>
      <w:r w:rsidRPr="003D67D4">
        <w:rPr>
          <w:sz w:val="22"/>
          <w:szCs w:val="22"/>
        </w:rPr>
        <w:t xml:space="preserve"> Договора.</w:t>
      </w:r>
    </w:p>
    <w:p w:rsidR="00996309" w:rsidRPr="003D67D4" w:rsidRDefault="00996309" w:rsidP="00996309">
      <w:pPr>
        <w:tabs>
          <w:tab w:val="left" w:pos="1134"/>
        </w:tabs>
        <w:ind w:firstLine="709"/>
        <w:contextualSpacing/>
        <w:jc w:val="both"/>
        <w:rPr>
          <w:sz w:val="22"/>
          <w:szCs w:val="22"/>
        </w:rPr>
      </w:pPr>
      <w:r w:rsidRPr="003D67D4">
        <w:rPr>
          <w:sz w:val="22"/>
          <w:szCs w:val="22"/>
        </w:rPr>
        <w:t>Место оказания услуг: 191036, Санкт-Петербург, 2-я Советская улица, дом 9/2а.</w:t>
      </w:r>
    </w:p>
    <w:p w:rsidR="00996309" w:rsidRPr="003D67D4" w:rsidRDefault="00996309" w:rsidP="00996309">
      <w:pPr>
        <w:tabs>
          <w:tab w:val="left" w:pos="1134"/>
        </w:tabs>
        <w:ind w:firstLine="709"/>
        <w:contextualSpacing/>
        <w:jc w:val="both"/>
        <w:rPr>
          <w:sz w:val="22"/>
          <w:szCs w:val="22"/>
        </w:rPr>
      </w:pPr>
    </w:p>
    <w:p w:rsidR="00996309" w:rsidRPr="003D67D4" w:rsidRDefault="00996309" w:rsidP="00996309">
      <w:pPr>
        <w:tabs>
          <w:tab w:val="left" w:pos="1134"/>
        </w:tabs>
        <w:ind w:firstLine="709"/>
        <w:contextualSpacing/>
        <w:jc w:val="both"/>
        <w:rPr>
          <w:sz w:val="22"/>
          <w:szCs w:val="22"/>
        </w:rPr>
      </w:pPr>
      <w:r w:rsidRPr="003D67D4">
        <w:rPr>
          <w:sz w:val="22"/>
          <w:szCs w:val="22"/>
        </w:rPr>
        <w:t>Состав и объем услуг: все необходимые сведения приведены в Томе 2 закупочной документации.</w:t>
      </w:r>
    </w:p>
    <w:p w:rsidR="00996309" w:rsidRPr="003D67D4" w:rsidRDefault="00996309" w:rsidP="00996309">
      <w:pPr>
        <w:tabs>
          <w:tab w:val="left" w:pos="1134"/>
        </w:tabs>
        <w:ind w:firstLine="709"/>
        <w:contextualSpacing/>
        <w:jc w:val="both"/>
        <w:rPr>
          <w:sz w:val="22"/>
          <w:szCs w:val="22"/>
        </w:rPr>
      </w:pPr>
      <w:r w:rsidRPr="003D67D4">
        <w:rPr>
          <w:sz w:val="22"/>
          <w:szCs w:val="22"/>
        </w:rPr>
        <w:t>Предложение частичного оказания услуг: не допускается.</w:t>
      </w:r>
    </w:p>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Условия оплаты: безналичный расчет на условиях проекта договора (Часть 3 «Проект договора»).</w:t>
      </w:r>
    </w:p>
    <w:p w:rsidR="00996309" w:rsidRPr="003D67D4" w:rsidRDefault="00996309" w:rsidP="00996309">
      <w:pPr>
        <w:ind w:right="153" w:firstLine="709"/>
        <w:jc w:val="both"/>
        <w:rPr>
          <w:sz w:val="22"/>
          <w:szCs w:val="22"/>
        </w:rPr>
      </w:pPr>
    </w:p>
    <w:p w:rsidR="00996309" w:rsidRPr="003D67D4" w:rsidRDefault="00996309" w:rsidP="00996309">
      <w:pPr>
        <w:ind w:firstLine="709"/>
        <w:jc w:val="both"/>
        <w:rPr>
          <w:sz w:val="22"/>
          <w:szCs w:val="22"/>
        </w:rPr>
      </w:pPr>
      <w:r w:rsidRPr="003D67D4">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996309" w:rsidRPr="003D67D4" w:rsidRDefault="00996309" w:rsidP="00996309">
      <w:pPr>
        <w:tabs>
          <w:tab w:val="left" w:pos="1134"/>
        </w:tabs>
        <w:ind w:firstLine="709"/>
        <w:contextualSpacing/>
        <w:jc w:val="both"/>
        <w:rPr>
          <w:sz w:val="22"/>
          <w:szCs w:val="22"/>
        </w:rPr>
      </w:pPr>
      <w:r w:rsidRPr="003D67D4">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96309" w:rsidRPr="003D67D4" w:rsidRDefault="00996309" w:rsidP="00996309">
      <w:pPr>
        <w:tabs>
          <w:tab w:val="left" w:pos="1134"/>
        </w:tabs>
        <w:ind w:firstLine="709"/>
        <w:contextualSpacing/>
        <w:jc w:val="both"/>
        <w:rPr>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Начальная (максимальная) цена договора:</w:t>
      </w:r>
    </w:p>
    <w:p w:rsidR="00996309" w:rsidRPr="003D67D4" w:rsidRDefault="00996309" w:rsidP="00996309">
      <w:pPr>
        <w:pStyle w:val="a8"/>
        <w:tabs>
          <w:tab w:val="left" w:pos="0"/>
          <w:tab w:val="left" w:pos="1134"/>
        </w:tabs>
        <w:spacing w:after="0" w:line="240" w:lineRule="auto"/>
        <w:ind w:left="709"/>
        <w:jc w:val="both"/>
        <w:rPr>
          <w:rFonts w:ascii="Times New Roman" w:hAnsi="Times New Roman"/>
        </w:rPr>
      </w:pP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tbl>
      <w:tblPr>
        <w:tblW w:w="978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33"/>
        <w:gridCol w:w="2596"/>
        <w:gridCol w:w="4252"/>
      </w:tblGrid>
      <w:tr w:rsidR="00996309" w:rsidRPr="003D67D4" w:rsidTr="00965CEC">
        <w:tc>
          <w:tcPr>
            <w:tcW w:w="2933" w:type="dxa"/>
          </w:tcPr>
          <w:p w:rsidR="00996309" w:rsidRPr="003D67D4" w:rsidRDefault="00996309" w:rsidP="00965CEC">
            <w:pPr>
              <w:jc w:val="center"/>
              <w:rPr>
                <w:b/>
              </w:rPr>
            </w:pPr>
          </w:p>
          <w:p w:rsidR="00996309" w:rsidRPr="003D67D4" w:rsidRDefault="00996309" w:rsidP="00965CEC">
            <w:pPr>
              <w:jc w:val="center"/>
              <w:rPr>
                <w:b/>
              </w:rPr>
            </w:pPr>
            <w:r w:rsidRPr="003D67D4">
              <w:rPr>
                <w:b/>
                <w:sz w:val="22"/>
                <w:szCs w:val="22"/>
              </w:rPr>
              <w:t>С учетом НДС, руб.</w:t>
            </w:r>
          </w:p>
        </w:tc>
        <w:tc>
          <w:tcPr>
            <w:tcW w:w="2596" w:type="dxa"/>
            <w:vAlign w:val="center"/>
          </w:tcPr>
          <w:p w:rsidR="00996309" w:rsidRPr="003D67D4" w:rsidRDefault="00996309" w:rsidP="00965CEC">
            <w:pPr>
              <w:ind w:left="23"/>
              <w:jc w:val="center"/>
              <w:rPr>
                <w:b/>
              </w:rPr>
            </w:pPr>
            <w:r w:rsidRPr="003D67D4">
              <w:rPr>
                <w:b/>
                <w:sz w:val="22"/>
                <w:szCs w:val="22"/>
              </w:rPr>
              <w:t>354 960,00</w:t>
            </w:r>
          </w:p>
        </w:tc>
        <w:tc>
          <w:tcPr>
            <w:tcW w:w="4252" w:type="dxa"/>
          </w:tcPr>
          <w:p w:rsidR="00996309" w:rsidRPr="003D67D4" w:rsidRDefault="00996309" w:rsidP="00965CEC">
            <w:pPr>
              <w:ind w:left="23"/>
              <w:jc w:val="center"/>
              <w:rPr>
                <w:b/>
              </w:rPr>
            </w:pPr>
            <w:r w:rsidRPr="003D67D4">
              <w:rPr>
                <w:b/>
                <w:sz w:val="22"/>
                <w:szCs w:val="22"/>
              </w:rPr>
              <w:t xml:space="preserve">Триста пятьдесят четыре тысячи девятьсот шестьдесят </w:t>
            </w:r>
          </w:p>
          <w:p w:rsidR="00996309" w:rsidRPr="003D67D4" w:rsidRDefault="00996309" w:rsidP="00965CEC">
            <w:pPr>
              <w:ind w:left="23"/>
              <w:jc w:val="center"/>
              <w:rPr>
                <w:b/>
              </w:rPr>
            </w:pPr>
            <w:r w:rsidRPr="003D67D4">
              <w:rPr>
                <w:b/>
                <w:sz w:val="22"/>
                <w:szCs w:val="22"/>
              </w:rPr>
              <w:t>рублей 00 копеек</w:t>
            </w:r>
          </w:p>
        </w:tc>
      </w:tr>
      <w:tr w:rsidR="00996309" w:rsidRPr="003D67D4" w:rsidTr="00965CEC">
        <w:tc>
          <w:tcPr>
            <w:tcW w:w="2933" w:type="dxa"/>
          </w:tcPr>
          <w:p w:rsidR="00996309" w:rsidRPr="003D67D4" w:rsidRDefault="00996309" w:rsidP="00965CEC">
            <w:pPr>
              <w:jc w:val="center"/>
            </w:pPr>
            <w:r w:rsidRPr="003D67D4">
              <w:rPr>
                <w:sz w:val="22"/>
                <w:szCs w:val="22"/>
              </w:rPr>
              <w:t>Без НДС, руб.</w:t>
            </w:r>
          </w:p>
        </w:tc>
        <w:tc>
          <w:tcPr>
            <w:tcW w:w="2596" w:type="dxa"/>
            <w:vAlign w:val="center"/>
          </w:tcPr>
          <w:p w:rsidR="00996309" w:rsidRPr="003D67D4" w:rsidRDefault="00996309" w:rsidP="00965CEC">
            <w:pPr>
              <w:ind w:left="23"/>
              <w:jc w:val="center"/>
            </w:pPr>
            <w:r w:rsidRPr="003D67D4">
              <w:rPr>
                <w:sz w:val="22"/>
                <w:szCs w:val="22"/>
              </w:rPr>
              <w:t>300 813,56</w:t>
            </w:r>
          </w:p>
        </w:tc>
        <w:tc>
          <w:tcPr>
            <w:tcW w:w="4252" w:type="dxa"/>
          </w:tcPr>
          <w:p w:rsidR="00996309" w:rsidRPr="003D67D4" w:rsidRDefault="00996309" w:rsidP="00965CEC">
            <w:pPr>
              <w:ind w:left="23"/>
              <w:jc w:val="center"/>
            </w:pPr>
            <w:r w:rsidRPr="003D67D4">
              <w:rPr>
                <w:sz w:val="22"/>
                <w:szCs w:val="22"/>
              </w:rPr>
              <w:t>Триста тысяч восемьсот тринадцать рублей 56 копеек</w:t>
            </w:r>
          </w:p>
        </w:tc>
      </w:tr>
      <w:tr w:rsidR="00996309" w:rsidRPr="003D67D4" w:rsidTr="00965CEC">
        <w:tc>
          <w:tcPr>
            <w:tcW w:w="2933" w:type="dxa"/>
          </w:tcPr>
          <w:p w:rsidR="00996309" w:rsidRPr="003D67D4" w:rsidRDefault="00996309" w:rsidP="00965CEC">
            <w:pPr>
              <w:jc w:val="center"/>
            </w:pPr>
            <w:r w:rsidRPr="003D67D4">
              <w:rPr>
                <w:sz w:val="22"/>
                <w:szCs w:val="22"/>
              </w:rPr>
              <w:t>Сумма НДС, руб.</w:t>
            </w:r>
          </w:p>
        </w:tc>
        <w:tc>
          <w:tcPr>
            <w:tcW w:w="2596" w:type="dxa"/>
            <w:vAlign w:val="center"/>
          </w:tcPr>
          <w:p w:rsidR="00996309" w:rsidRPr="003D67D4" w:rsidRDefault="00996309" w:rsidP="00965CEC">
            <w:pPr>
              <w:ind w:left="23"/>
              <w:jc w:val="center"/>
            </w:pPr>
            <w:r w:rsidRPr="003D67D4">
              <w:rPr>
                <w:sz w:val="22"/>
                <w:szCs w:val="22"/>
              </w:rPr>
              <w:t>54 146,44</w:t>
            </w:r>
          </w:p>
        </w:tc>
        <w:tc>
          <w:tcPr>
            <w:tcW w:w="4252" w:type="dxa"/>
          </w:tcPr>
          <w:p w:rsidR="00996309" w:rsidRPr="003D67D4" w:rsidRDefault="00996309" w:rsidP="00965CEC">
            <w:pPr>
              <w:ind w:left="23"/>
              <w:jc w:val="center"/>
            </w:pPr>
            <w:r w:rsidRPr="003D67D4">
              <w:rPr>
                <w:sz w:val="22"/>
                <w:szCs w:val="22"/>
              </w:rPr>
              <w:t>Пятьдесят четыре тысячи сто сорок шесть рублей 44 копейки</w:t>
            </w:r>
          </w:p>
        </w:tc>
      </w:tr>
    </w:tbl>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tabs>
          <w:tab w:val="left" w:pos="1134"/>
        </w:tabs>
        <w:ind w:firstLine="709"/>
        <w:contextualSpacing/>
        <w:jc w:val="both"/>
        <w:rPr>
          <w:color w:val="000000"/>
          <w:sz w:val="22"/>
          <w:szCs w:val="22"/>
        </w:rPr>
      </w:pPr>
      <w:r w:rsidRPr="003D67D4">
        <w:rPr>
          <w:rFonts w:eastAsia="Calibri"/>
          <w:sz w:val="22"/>
          <w:szCs w:val="22"/>
          <w:lang w:eastAsia="en-US"/>
        </w:rPr>
        <w:lastRenderedPageBreak/>
        <w:t xml:space="preserve">Цена договора включает в себя: </w:t>
      </w:r>
      <w:r w:rsidRPr="003D67D4">
        <w:rPr>
          <w:color w:val="000000"/>
          <w:sz w:val="22"/>
          <w:szCs w:val="22"/>
        </w:rPr>
        <w:t>вознаграждение Исполнителя за оказание всех обязанностей по Договору и компенсацию всех его издержек, необходимых для исполнения обязательств по Договору, а также налоги, сборы и другие обязательные платежи, подлежащие уплате Исполнителем.</w:t>
      </w: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bCs/>
        </w:rPr>
      </w:pPr>
      <w:r w:rsidRPr="003D67D4">
        <w:rPr>
          <w:rFonts w:ascii="Times New Roman" w:hAnsi="Times New Roman"/>
        </w:rPr>
        <w:t>Официальный язык закупки: русский.</w:t>
      </w:r>
    </w:p>
    <w:p w:rsidR="00996309" w:rsidRPr="003D67D4" w:rsidRDefault="00996309" w:rsidP="00996309">
      <w:pPr>
        <w:tabs>
          <w:tab w:val="left" w:pos="1134"/>
        </w:tabs>
        <w:ind w:firstLine="709"/>
        <w:contextualSpacing/>
        <w:jc w:val="both"/>
        <w:rPr>
          <w:rFonts w:eastAsia="Calibri"/>
          <w:sz w:val="22"/>
          <w:szCs w:val="22"/>
          <w:lang w:eastAsia="en-US"/>
        </w:rPr>
      </w:pPr>
      <w:bookmarkStart w:id="3" w:name="_Ref317253353"/>
      <w:r w:rsidRPr="003D67D4">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67D4">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Валюта закупки: российский рубль.</w:t>
      </w: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996309" w:rsidRPr="003D67D4" w:rsidRDefault="00996309" w:rsidP="00996309">
      <w:pPr>
        <w:tabs>
          <w:tab w:val="left" w:pos="1134"/>
        </w:tabs>
        <w:ind w:firstLine="709"/>
        <w:contextualSpacing/>
        <w:jc w:val="both"/>
        <w:rPr>
          <w:sz w:val="22"/>
          <w:szCs w:val="22"/>
        </w:rPr>
      </w:pPr>
      <w:r w:rsidRPr="003D67D4">
        <w:rPr>
          <w:sz w:val="22"/>
          <w:szCs w:val="22"/>
        </w:rPr>
        <w:t xml:space="preserve">Закупка проводится на электронной торговой площадке (ЭТП) «Аукционный Конкурсный Дом»  в сети «Интернет» по адресу: </w:t>
      </w:r>
      <w:hyperlink r:id="rId8" w:history="1">
        <w:r w:rsidRPr="003D67D4">
          <w:rPr>
            <w:rStyle w:val="a6"/>
            <w:sz w:val="22"/>
            <w:szCs w:val="22"/>
          </w:rPr>
          <w:t>www.a-k-d.ru</w:t>
        </w:r>
      </w:hyperlink>
      <w:r w:rsidRPr="003D67D4">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996309" w:rsidRPr="003D67D4" w:rsidRDefault="00996309" w:rsidP="00996309">
      <w:pPr>
        <w:tabs>
          <w:tab w:val="left" w:pos="1134"/>
        </w:tabs>
        <w:ind w:firstLine="709"/>
        <w:contextualSpacing/>
        <w:jc w:val="both"/>
        <w:rPr>
          <w:sz w:val="22"/>
          <w:szCs w:val="22"/>
        </w:rPr>
      </w:pPr>
      <w:proofErr w:type="gramStart"/>
      <w:r w:rsidRPr="003D67D4">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96309" w:rsidRPr="003D67D4" w:rsidRDefault="00996309" w:rsidP="00996309">
      <w:pPr>
        <w:tabs>
          <w:tab w:val="left" w:pos="1134"/>
        </w:tabs>
        <w:ind w:firstLine="709"/>
        <w:contextualSpacing/>
        <w:jc w:val="both"/>
        <w:rPr>
          <w:sz w:val="22"/>
          <w:szCs w:val="22"/>
        </w:rPr>
      </w:pPr>
      <w:r w:rsidRPr="003D67D4">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96309" w:rsidRPr="003D67D4" w:rsidRDefault="00996309" w:rsidP="00996309">
      <w:pPr>
        <w:tabs>
          <w:tab w:val="left" w:pos="1134"/>
        </w:tabs>
        <w:ind w:firstLine="709"/>
        <w:contextualSpacing/>
        <w:jc w:val="both"/>
        <w:rPr>
          <w:sz w:val="22"/>
          <w:szCs w:val="22"/>
        </w:rPr>
      </w:pPr>
    </w:p>
    <w:p w:rsidR="00F42FE9" w:rsidRPr="00965CEC" w:rsidRDefault="00F42FE9" w:rsidP="00F42FE9">
      <w:pPr>
        <w:pStyle w:val="a8"/>
        <w:numPr>
          <w:ilvl w:val="0"/>
          <w:numId w:val="3"/>
        </w:numPr>
        <w:tabs>
          <w:tab w:val="left" w:pos="0"/>
          <w:tab w:val="left" w:pos="1134"/>
        </w:tabs>
        <w:spacing w:after="0" w:line="240" w:lineRule="auto"/>
        <w:ind w:left="0" w:firstLine="709"/>
        <w:jc w:val="both"/>
        <w:rPr>
          <w:rFonts w:ascii="Times New Roman" w:hAnsi="Times New Roman"/>
        </w:rPr>
      </w:pPr>
      <w:r w:rsidRPr="00965CEC">
        <w:rPr>
          <w:rFonts w:ascii="Times New Roman" w:hAnsi="Times New Roman"/>
        </w:rPr>
        <w:t>Порядок получения закупочной документации:</w:t>
      </w:r>
    </w:p>
    <w:p w:rsidR="00F42FE9" w:rsidRPr="00965CEC" w:rsidRDefault="00F42FE9" w:rsidP="00F42FE9">
      <w:pPr>
        <w:tabs>
          <w:tab w:val="left" w:pos="1134"/>
        </w:tabs>
        <w:ind w:firstLine="709"/>
        <w:contextualSpacing/>
        <w:jc w:val="both"/>
        <w:rPr>
          <w:b/>
          <w:i/>
          <w:sz w:val="22"/>
          <w:szCs w:val="22"/>
        </w:rPr>
      </w:pPr>
      <w:r w:rsidRPr="00965CEC">
        <w:rPr>
          <w:sz w:val="22"/>
          <w:szCs w:val="22"/>
        </w:rPr>
        <w:t xml:space="preserve">На официальных сайтах закупочная документация находится в открытом доступе, начиная </w:t>
      </w:r>
      <w:proofErr w:type="gramStart"/>
      <w:r w:rsidRPr="00965CEC">
        <w:rPr>
          <w:sz w:val="22"/>
          <w:szCs w:val="22"/>
        </w:rPr>
        <w:t>с даты</w:t>
      </w:r>
      <w:proofErr w:type="gramEnd"/>
      <w:r w:rsidRPr="00965CEC">
        <w:rPr>
          <w:sz w:val="22"/>
          <w:szCs w:val="22"/>
        </w:rPr>
        <w:t xml:space="preserve"> официальной публикации.</w:t>
      </w:r>
      <w:r w:rsidRPr="00965CEC">
        <w:rPr>
          <w:spacing w:val="-6"/>
          <w:sz w:val="22"/>
          <w:szCs w:val="22"/>
        </w:rPr>
        <w:t xml:space="preserve"> Порядок получения закупочной документации на ЭТП определяется правилами данной ЭТП.</w:t>
      </w:r>
    </w:p>
    <w:p w:rsidR="00F42FE9" w:rsidRPr="00965CEC" w:rsidRDefault="00F42FE9" w:rsidP="00F42FE9">
      <w:pPr>
        <w:tabs>
          <w:tab w:val="left" w:pos="1134"/>
        </w:tabs>
        <w:ind w:firstLine="709"/>
        <w:jc w:val="both"/>
        <w:rPr>
          <w:sz w:val="22"/>
          <w:szCs w:val="22"/>
        </w:rPr>
      </w:pPr>
      <w:r w:rsidRPr="00965CEC">
        <w:rPr>
          <w:sz w:val="22"/>
          <w:szCs w:val="22"/>
        </w:rPr>
        <w:t>Официальная публикация документов по данной закупке: Официальный</w:t>
      </w:r>
      <w:r w:rsidRPr="00965CEC">
        <w:rPr>
          <w:spacing w:val="-6"/>
          <w:sz w:val="22"/>
          <w:szCs w:val="22"/>
        </w:rPr>
        <w:t xml:space="preserve"> государственный сайт </w:t>
      </w:r>
      <w:r w:rsidRPr="00965CEC">
        <w:rPr>
          <w:sz w:val="22"/>
          <w:szCs w:val="22"/>
        </w:rPr>
        <w:t>(</w:t>
      </w:r>
      <w:hyperlink r:id="rId9" w:history="1">
        <w:r w:rsidRPr="00965CEC">
          <w:rPr>
            <w:rStyle w:val="a6"/>
            <w:rFonts w:eastAsia="Calibri"/>
            <w:sz w:val="22"/>
            <w:szCs w:val="22"/>
            <w:lang w:eastAsia="en-US"/>
          </w:rPr>
          <w:t>http://www.zakupki.gov.ru</w:t>
        </w:r>
      </w:hyperlink>
      <w:r w:rsidRPr="00965CEC">
        <w:rPr>
          <w:sz w:val="22"/>
          <w:szCs w:val="22"/>
        </w:rPr>
        <w:t xml:space="preserve">), </w:t>
      </w:r>
    </w:p>
    <w:p w:rsidR="00F42FE9" w:rsidRPr="00965CEC" w:rsidRDefault="00F42FE9" w:rsidP="00F42FE9">
      <w:pPr>
        <w:tabs>
          <w:tab w:val="left" w:pos="1134"/>
        </w:tabs>
        <w:ind w:firstLine="709"/>
        <w:jc w:val="both"/>
        <w:rPr>
          <w:sz w:val="22"/>
          <w:szCs w:val="22"/>
        </w:rPr>
      </w:pPr>
      <w:r w:rsidRPr="00965CEC">
        <w:rPr>
          <w:sz w:val="22"/>
          <w:szCs w:val="22"/>
        </w:rPr>
        <w:t>Копии публикации документов по данной закупке:</w:t>
      </w:r>
    </w:p>
    <w:p w:rsidR="00F42FE9" w:rsidRPr="00965CEC" w:rsidRDefault="00F42FE9" w:rsidP="00F42FE9">
      <w:pPr>
        <w:pStyle w:val="a8"/>
        <w:numPr>
          <w:ilvl w:val="0"/>
          <w:numId w:val="2"/>
        </w:numPr>
        <w:tabs>
          <w:tab w:val="left" w:pos="1134"/>
        </w:tabs>
        <w:spacing w:after="0" w:line="240" w:lineRule="auto"/>
        <w:ind w:hanging="11"/>
        <w:jc w:val="both"/>
        <w:rPr>
          <w:rFonts w:ascii="Times New Roman" w:hAnsi="Times New Roman"/>
          <w:spacing w:val="-6"/>
        </w:rPr>
      </w:pPr>
      <w:r w:rsidRPr="00965CEC">
        <w:rPr>
          <w:rFonts w:ascii="Times New Roman" w:hAnsi="Times New Roman"/>
        </w:rPr>
        <w:t xml:space="preserve">Официальный сайт по закупкам атомной отрасли </w:t>
      </w:r>
      <w:r w:rsidRPr="00965CEC">
        <w:rPr>
          <w:rFonts w:ascii="Times New Roman" w:hAnsi="Times New Roman"/>
          <w:spacing w:val="-6"/>
        </w:rPr>
        <w:t>(</w:t>
      </w:r>
      <w:hyperlink r:id="rId10" w:history="1">
        <w:r w:rsidRPr="00965CEC">
          <w:rPr>
            <w:rStyle w:val="a6"/>
            <w:rFonts w:ascii="Times New Roman" w:hAnsi="Times New Roman"/>
          </w:rPr>
          <w:t>http://zakupki.rosatom.ru</w:t>
        </w:r>
      </w:hyperlink>
      <w:r w:rsidRPr="00965CEC">
        <w:rPr>
          <w:rFonts w:ascii="Times New Roman" w:hAnsi="Times New Roman"/>
          <w:spacing w:val="-6"/>
        </w:rPr>
        <w:t>);</w:t>
      </w:r>
    </w:p>
    <w:p w:rsidR="00965CEC" w:rsidRPr="00965CEC" w:rsidRDefault="00F42FE9" w:rsidP="00965CEC">
      <w:pPr>
        <w:pStyle w:val="a8"/>
        <w:numPr>
          <w:ilvl w:val="0"/>
          <w:numId w:val="2"/>
        </w:numPr>
        <w:tabs>
          <w:tab w:val="left" w:pos="1134"/>
        </w:tabs>
        <w:spacing w:after="0" w:line="240" w:lineRule="auto"/>
        <w:ind w:left="0" w:firstLine="709"/>
        <w:contextualSpacing w:val="0"/>
        <w:jc w:val="both"/>
        <w:rPr>
          <w:rFonts w:ascii="Times New Roman" w:hAnsi="Times New Roman"/>
        </w:rPr>
      </w:pPr>
      <w:r w:rsidRPr="00965CEC">
        <w:rPr>
          <w:rFonts w:ascii="Times New Roman" w:hAnsi="Times New Roman"/>
        </w:rPr>
        <w:t xml:space="preserve">ЭТП «Аукционный Конкурсный Дом </w:t>
      </w:r>
      <w:hyperlink r:id="rId11" w:history="1">
        <w:r w:rsidRPr="00965CEC">
          <w:rPr>
            <w:rStyle w:val="a6"/>
            <w:rFonts w:ascii="Times New Roman" w:hAnsi="Times New Roman"/>
          </w:rPr>
          <w:t>www.a-k-d.ru</w:t>
        </w:r>
      </w:hyperlink>
      <w:r w:rsidRPr="00965CEC">
        <w:rPr>
          <w:rFonts w:ascii="Times New Roman" w:hAnsi="Times New Roman"/>
        </w:rPr>
        <w:t xml:space="preserve"> </w:t>
      </w:r>
    </w:p>
    <w:p w:rsidR="00965CEC" w:rsidRPr="00A45075" w:rsidRDefault="00965CEC" w:rsidP="000112C2">
      <w:pPr>
        <w:jc w:val="both"/>
        <w:rPr>
          <w:sz w:val="22"/>
          <w:szCs w:val="22"/>
        </w:rPr>
      </w:pPr>
    </w:p>
    <w:p w:rsidR="00965CEC" w:rsidRPr="00A45075" w:rsidRDefault="00F42FE9" w:rsidP="000112C2">
      <w:pPr>
        <w:pStyle w:val="a8"/>
        <w:numPr>
          <w:ilvl w:val="0"/>
          <w:numId w:val="3"/>
        </w:numPr>
        <w:jc w:val="both"/>
        <w:rPr>
          <w:rFonts w:ascii="Times New Roman" w:hAnsi="Times New Roman"/>
        </w:rPr>
      </w:pPr>
      <w:r w:rsidRPr="00A45075">
        <w:rPr>
          <w:rFonts w:ascii="Times New Roman" w:hAnsi="Times New Roman"/>
        </w:rPr>
        <w:t>Срок окончания подачи заявок на участие в закупке (открытия доступа к поданным заявкам)</w:t>
      </w:r>
      <w:r w:rsidR="00965CEC" w:rsidRPr="00A45075">
        <w:rPr>
          <w:rFonts w:ascii="Times New Roman" w:hAnsi="Times New Roman"/>
        </w:rPr>
        <w:t>:</w:t>
      </w:r>
    </w:p>
    <w:p w:rsidR="00F42FE9" w:rsidRPr="00A45075" w:rsidRDefault="00F42FE9" w:rsidP="000112C2">
      <w:pPr>
        <w:jc w:val="both"/>
        <w:rPr>
          <w:b/>
          <w:sz w:val="22"/>
          <w:szCs w:val="22"/>
        </w:rPr>
      </w:pPr>
      <w:r w:rsidRPr="00A45075">
        <w:rPr>
          <w:b/>
          <w:sz w:val="22"/>
          <w:szCs w:val="22"/>
        </w:rPr>
        <w:t xml:space="preserve"> 09-00 (время московское) «</w:t>
      </w:r>
      <w:r w:rsidR="007B2295">
        <w:rPr>
          <w:b/>
          <w:sz w:val="22"/>
          <w:szCs w:val="22"/>
        </w:rPr>
        <w:t>02</w:t>
      </w:r>
      <w:r w:rsidR="0088632F">
        <w:rPr>
          <w:b/>
          <w:sz w:val="22"/>
          <w:szCs w:val="22"/>
        </w:rPr>
        <w:t>» июня</w:t>
      </w:r>
      <w:r w:rsidRPr="00A45075">
        <w:rPr>
          <w:b/>
          <w:sz w:val="22"/>
          <w:szCs w:val="22"/>
        </w:rPr>
        <w:t xml:space="preserve"> 2015 г. </w:t>
      </w:r>
    </w:p>
    <w:p w:rsidR="00F42FE9" w:rsidRPr="00965CEC" w:rsidRDefault="00F42FE9" w:rsidP="000112C2">
      <w:pPr>
        <w:tabs>
          <w:tab w:val="left" w:pos="1134"/>
        </w:tabs>
        <w:ind w:left="709"/>
        <w:contextualSpacing/>
        <w:jc w:val="both"/>
        <w:rPr>
          <w:spacing w:val="-6"/>
          <w:sz w:val="22"/>
          <w:szCs w:val="22"/>
        </w:rPr>
      </w:pPr>
    </w:p>
    <w:p w:rsidR="00F42FE9" w:rsidRPr="00965CEC" w:rsidRDefault="00F42FE9" w:rsidP="000112C2">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965CEC">
        <w:rPr>
          <w:rFonts w:ascii="Times New Roman" w:hAnsi="Times New Roman"/>
          <w:spacing w:val="-6"/>
        </w:rPr>
        <w:t xml:space="preserve">Место и </w:t>
      </w:r>
      <w:r w:rsidRPr="00965CEC">
        <w:rPr>
          <w:rFonts w:ascii="Times New Roman" w:hAnsi="Times New Roman"/>
        </w:rPr>
        <w:t>дата</w:t>
      </w:r>
      <w:r w:rsidRPr="00965CEC">
        <w:rPr>
          <w:rFonts w:ascii="Times New Roman" w:hAnsi="Times New Roman"/>
          <w:spacing w:val="-6"/>
        </w:rPr>
        <w:t xml:space="preserve"> рассмотрения заявок и подведения итогов закупки:</w:t>
      </w:r>
      <w:r w:rsidRPr="00965CEC">
        <w:rPr>
          <w:rFonts w:ascii="Times New Roman" w:hAnsi="Times New Roman"/>
          <w:b/>
          <w:i/>
        </w:rPr>
        <w:t xml:space="preserve"> </w:t>
      </w:r>
    </w:p>
    <w:p w:rsidR="00F42FE9" w:rsidRPr="00965CEC" w:rsidRDefault="00F42FE9" w:rsidP="000112C2">
      <w:pPr>
        <w:tabs>
          <w:tab w:val="left" w:pos="1134"/>
        </w:tabs>
        <w:ind w:firstLine="709"/>
        <w:contextualSpacing/>
        <w:jc w:val="both"/>
        <w:rPr>
          <w:rFonts w:eastAsia="Calibri"/>
          <w:spacing w:val="-6"/>
          <w:sz w:val="22"/>
          <w:szCs w:val="22"/>
          <w:lang w:eastAsia="en-US"/>
        </w:rPr>
      </w:pPr>
      <w:r w:rsidRPr="00965CEC">
        <w:rPr>
          <w:rFonts w:eastAsia="Calibri"/>
          <w:spacing w:val="-6"/>
          <w:sz w:val="22"/>
          <w:szCs w:val="22"/>
          <w:lang w:eastAsia="en-US"/>
        </w:rPr>
        <w:t xml:space="preserve">Отборочная стадия рассмотрения заявок на участие в закупке: </w:t>
      </w:r>
    </w:p>
    <w:p w:rsidR="00F42FE9" w:rsidRPr="00965CEC" w:rsidRDefault="00F42FE9" w:rsidP="000112C2">
      <w:pPr>
        <w:tabs>
          <w:tab w:val="left" w:pos="1134"/>
        </w:tabs>
        <w:ind w:firstLine="709"/>
        <w:contextualSpacing/>
        <w:jc w:val="both"/>
        <w:rPr>
          <w:rFonts w:eastAsia="Calibri"/>
          <w:spacing w:val="-6"/>
          <w:sz w:val="22"/>
          <w:szCs w:val="22"/>
          <w:lang w:eastAsia="en-US"/>
        </w:rPr>
      </w:pPr>
      <w:r w:rsidRPr="00965CEC">
        <w:rPr>
          <w:rFonts w:eastAsia="Calibri"/>
          <w:spacing w:val="-6"/>
          <w:sz w:val="22"/>
          <w:szCs w:val="22"/>
          <w:lang w:eastAsia="en-US"/>
        </w:rPr>
        <w:t xml:space="preserve">Адрес 197183, Санкт-Петербург, ул. Савушкина, д. 82, </w:t>
      </w:r>
      <w:r w:rsidRPr="00965CEC">
        <w:rPr>
          <w:rFonts w:eastAsia="Calibri"/>
          <w:b/>
          <w:spacing w:val="-6"/>
          <w:sz w:val="22"/>
          <w:szCs w:val="22"/>
          <w:lang w:eastAsia="en-US"/>
        </w:rPr>
        <w:t>не позднее «</w:t>
      </w:r>
      <w:r w:rsidR="007B2295">
        <w:rPr>
          <w:rFonts w:eastAsia="Calibri"/>
          <w:b/>
          <w:spacing w:val="-6"/>
          <w:sz w:val="22"/>
          <w:szCs w:val="22"/>
          <w:lang w:eastAsia="en-US"/>
        </w:rPr>
        <w:t>22</w:t>
      </w:r>
      <w:r w:rsidRPr="00965CEC">
        <w:rPr>
          <w:rFonts w:eastAsia="Calibri"/>
          <w:b/>
          <w:spacing w:val="-6"/>
          <w:sz w:val="22"/>
          <w:szCs w:val="22"/>
          <w:lang w:eastAsia="en-US"/>
        </w:rPr>
        <w:t xml:space="preserve">» </w:t>
      </w:r>
      <w:r w:rsidR="00214AA1" w:rsidRPr="00965CEC">
        <w:rPr>
          <w:b/>
          <w:sz w:val="22"/>
          <w:szCs w:val="22"/>
        </w:rPr>
        <w:t>июн</w:t>
      </w:r>
      <w:r w:rsidRPr="00965CEC">
        <w:rPr>
          <w:b/>
          <w:sz w:val="22"/>
          <w:szCs w:val="22"/>
        </w:rPr>
        <w:t>я</w:t>
      </w:r>
      <w:r w:rsidRPr="00965CEC">
        <w:rPr>
          <w:rFonts w:eastAsia="Calibri"/>
          <w:b/>
          <w:spacing w:val="-6"/>
          <w:sz w:val="22"/>
          <w:szCs w:val="22"/>
          <w:lang w:eastAsia="en-US"/>
        </w:rPr>
        <w:t xml:space="preserve"> 2015 г.</w:t>
      </w:r>
      <w:r w:rsidRPr="00965CEC">
        <w:rPr>
          <w:rFonts w:eastAsia="Calibri"/>
          <w:spacing w:val="-6"/>
          <w:sz w:val="22"/>
          <w:szCs w:val="22"/>
          <w:lang w:eastAsia="en-US"/>
        </w:rPr>
        <w:t xml:space="preserve"> </w:t>
      </w:r>
    </w:p>
    <w:p w:rsidR="00F42FE9" w:rsidRPr="00965CEC" w:rsidRDefault="00F42FE9" w:rsidP="000112C2">
      <w:pPr>
        <w:tabs>
          <w:tab w:val="left" w:pos="1134"/>
        </w:tabs>
        <w:ind w:firstLine="709"/>
        <w:contextualSpacing/>
        <w:jc w:val="both"/>
        <w:rPr>
          <w:rFonts w:eastAsia="Calibri"/>
          <w:spacing w:val="-6"/>
          <w:sz w:val="22"/>
          <w:szCs w:val="22"/>
          <w:lang w:eastAsia="en-US"/>
        </w:rPr>
      </w:pPr>
    </w:p>
    <w:p w:rsidR="00F42FE9" w:rsidRPr="00965CEC" w:rsidRDefault="00F42FE9" w:rsidP="000112C2">
      <w:pPr>
        <w:tabs>
          <w:tab w:val="left" w:pos="1134"/>
        </w:tabs>
        <w:ind w:firstLine="709"/>
        <w:contextualSpacing/>
        <w:jc w:val="both"/>
        <w:rPr>
          <w:rFonts w:eastAsia="Calibri"/>
          <w:spacing w:val="-6"/>
          <w:sz w:val="22"/>
          <w:szCs w:val="22"/>
          <w:lang w:eastAsia="en-US"/>
        </w:rPr>
      </w:pPr>
      <w:r w:rsidRPr="00965CEC">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r w:rsidRPr="00965CEC">
        <w:rPr>
          <w:rFonts w:eastAsia="Calibri"/>
          <w:b/>
          <w:spacing w:val="-6"/>
          <w:sz w:val="22"/>
          <w:szCs w:val="22"/>
          <w:lang w:eastAsia="en-US"/>
        </w:rPr>
        <w:t>не позднее «</w:t>
      </w:r>
      <w:r w:rsidR="007B2295">
        <w:rPr>
          <w:rFonts w:eastAsia="Calibri"/>
          <w:b/>
          <w:spacing w:val="-6"/>
          <w:sz w:val="22"/>
          <w:szCs w:val="22"/>
          <w:lang w:eastAsia="en-US"/>
        </w:rPr>
        <w:t>01</w:t>
      </w:r>
      <w:r w:rsidRPr="00965CEC">
        <w:rPr>
          <w:rFonts w:eastAsia="Calibri"/>
          <w:b/>
          <w:spacing w:val="-6"/>
          <w:sz w:val="22"/>
          <w:szCs w:val="22"/>
          <w:lang w:eastAsia="en-US"/>
        </w:rPr>
        <w:t xml:space="preserve">» </w:t>
      </w:r>
      <w:r w:rsidR="00214AA1" w:rsidRPr="00965CEC">
        <w:rPr>
          <w:b/>
          <w:sz w:val="22"/>
          <w:szCs w:val="22"/>
        </w:rPr>
        <w:t>ию</w:t>
      </w:r>
      <w:r w:rsidR="007B2295">
        <w:rPr>
          <w:b/>
          <w:sz w:val="22"/>
          <w:szCs w:val="22"/>
        </w:rPr>
        <w:t>л</w:t>
      </w:r>
      <w:r w:rsidRPr="00965CEC">
        <w:rPr>
          <w:b/>
          <w:sz w:val="22"/>
          <w:szCs w:val="22"/>
        </w:rPr>
        <w:t>я</w:t>
      </w:r>
      <w:r w:rsidRPr="00965CEC">
        <w:rPr>
          <w:rFonts w:eastAsia="Calibri"/>
          <w:b/>
          <w:spacing w:val="-6"/>
          <w:sz w:val="22"/>
          <w:szCs w:val="22"/>
          <w:lang w:eastAsia="en-US"/>
        </w:rPr>
        <w:t xml:space="preserve"> 2015 г. </w:t>
      </w:r>
    </w:p>
    <w:p w:rsidR="00996309" w:rsidRPr="00965CEC" w:rsidRDefault="00996309" w:rsidP="00996309">
      <w:pPr>
        <w:tabs>
          <w:tab w:val="left" w:pos="1134"/>
        </w:tabs>
        <w:ind w:firstLine="709"/>
        <w:contextualSpacing/>
        <w:jc w:val="both"/>
        <w:rPr>
          <w:rFonts w:eastAsia="Calibri"/>
          <w:spacing w:val="-6"/>
          <w:sz w:val="22"/>
          <w:szCs w:val="22"/>
          <w:lang w:eastAsia="en-US"/>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3D67D4">
        <w:rPr>
          <w:rFonts w:ascii="Times New Roman" w:hAnsi="Times New Roman"/>
          <w:spacing w:val="-6"/>
        </w:rPr>
        <w:lastRenderedPageBreak/>
        <w:t xml:space="preserve">Срок </w:t>
      </w:r>
      <w:r w:rsidRPr="003D67D4">
        <w:rPr>
          <w:rFonts w:ascii="Times New Roman" w:hAnsi="Times New Roman"/>
        </w:rPr>
        <w:t>заключения</w:t>
      </w:r>
      <w:r w:rsidRPr="003D67D4">
        <w:rPr>
          <w:rFonts w:ascii="Times New Roman" w:hAnsi="Times New Roman"/>
          <w:spacing w:val="-6"/>
        </w:rPr>
        <w:t xml:space="preserve"> договора: </w:t>
      </w:r>
      <w:r w:rsidRPr="003D67D4">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96309" w:rsidRPr="003D67D4" w:rsidRDefault="00996309" w:rsidP="00996309">
      <w:pPr>
        <w:tabs>
          <w:tab w:val="left" w:pos="1134"/>
        </w:tabs>
        <w:ind w:firstLine="709"/>
        <w:contextualSpacing/>
        <w:jc w:val="both"/>
        <w:rPr>
          <w:sz w:val="22"/>
          <w:szCs w:val="22"/>
        </w:rPr>
      </w:pPr>
      <w:r w:rsidRPr="003D67D4">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996309" w:rsidRPr="003D67D4" w:rsidRDefault="00996309" w:rsidP="00996309">
      <w:pPr>
        <w:tabs>
          <w:tab w:val="left" w:pos="1134"/>
        </w:tabs>
        <w:ind w:firstLine="709"/>
        <w:contextualSpacing/>
        <w:jc w:val="both"/>
        <w:rPr>
          <w:sz w:val="22"/>
          <w:szCs w:val="22"/>
        </w:rPr>
      </w:pPr>
      <w:r w:rsidRPr="003D67D4">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96309" w:rsidRPr="003D67D4" w:rsidRDefault="00996309" w:rsidP="00996309">
      <w:pPr>
        <w:tabs>
          <w:tab w:val="left" w:pos="1134"/>
        </w:tabs>
        <w:ind w:firstLine="709"/>
        <w:contextualSpacing/>
        <w:jc w:val="both"/>
        <w:rPr>
          <w:sz w:val="22"/>
          <w:szCs w:val="22"/>
        </w:rPr>
      </w:pPr>
      <w:r w:rsidRPr="003D67D4">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96309" w:rsidRPr="003D67D4" w:rsidRDefault="00996309" w:rsidP="00996309">
      <w:pPr>
        <w:tabs>
          <w:tab w:val="left" w:pos="1134"/>
        </w:tabs>
        <w:ind w:firstLine="709"/>
        <w:contextualSpacing/>
        <w:jc w:val="both"/>
        <w:rPr>
          <w:rFonts w:eastAsia="Calibri"/>
          <w:spacing w:val="-6"/>
          <w:sz w:val="22"/>
          <w:szCs w:val="22"/>
          <w:lang w:eastAsia="en-US"/>
        </w:rPr>
      </w:pPr>
      <w:proofErr w:type="gramStart"/>
      <w:r w:rsidRPr="003D67D4">
        <w:rPr>
          <w:rFonts w:eastAsia="Calibri"/>
          <w:spacing w:val="-6"/>
          <w:sz w:val="22"/>
          <w:szCs w:val="22"/>
          <w:lang w:eastAsia="en-US"/>
        </w:rPr>
        <w:t>Заказчик в течение</w:t>
      </w:r>
      <w:r w:rsidRPr="003D67D4">
        <w:rPr>
          <w:b/>
          <w:bCs/>
          <w:i/>
          <w:iCs/>
          <w:sz w:val="22"/>
          <w:szCs w:val="22"/>
        </w:rPr>
        <w:t xml:space="preserve"> </w:t>
      </w:r>
      <w:r w:rsidRPr="003D67D4">
        <w:rPr>
          <w:rFonts w:eastAsia="Calibri"/>
          <w:spacing w:val="-6"/>
          <w:sz w:val="22"/>
          <w:szCs w:val="22"/>
          <w:lang w:eastAsia="en-US"/>
        </w:rPr>
        <w:t>3 (трех) рабочих дней</w:t>
      </w:r>
      <w:r w:rsidRPr="003D67D4">
        <w:rPr>
          <w:sz w:val="22"/>
          <w:szCs w:val="22"/>
        </w:rPr>
        <w:t xml:space="preserve"> </w:t>
      </w:r>
      <w:r w:rsidRPr="003D67D4">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3D67D4">
        <w:rPr>
          <w:sz w:val="22"/>
          <w:szCs w:val="22"/>
        </w:rPr>
        <w:t xml:space="preserve">направляет на электронный адрес, указанный в заявке (Форма 1) </w:t>
      </w:r>
      <w:r w:rsidRPr="003D67D4">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3D67D4">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96309" w:rsidRPr="003D67D4" w:rsidRDefault="00996309" w:rsidP="00996309">
      <w:pPr>
        <w:tabs>
          <w:tab w:val="left" w:pos="1134"/>
        </w:tabs>
        <w:ind w:firstLine="709"/>
        <w:contextualSpacing/>
        <w:jc w:val="both"/>
        <w:rPr>
          <w:sz w:val="22"/>
          <w:szCs w:val="22"/>
        </w:rPr>
      </w:pPr>
      <w:r w:rsidRPr="003D67D4">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96309" w:rsidRPr="003D67D4" w:rsidRDefault="00996309" w:rsidP="00996309">
      <w:pPr>
        <w:tabs>
          <w:tab w:val="left" w:pos="1134"/>
        </w:tabs>
        <w:ind w:firstLine="709"/>
        <w:contextualSpacing/>
        <w:jc w:val="both"/>
        <w:rPr>
          <w:rFonts w:eastAsia="Calibri"/>
          <w:spacing w:val="-6"/>
          <w:sz w:val="22"/>
          <w:szCs w:val="22"/>
          <w:lang w:eastAsia="en-US"/>
        </w:rPr>
      </w:pPr>
      <w:r w:rsidRPr="003D67D4">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3D67D4">
        <w:rPr>
          <w:sz w:val="22"/>
          <w:szCs w:val="22"/>
        </w:rPr>
        <w:t xml:space="preserve"> </w:t>
      </w:r>
      <w:r w:rsidRPr="003D67D4">
        <w:rPr>
          <w:rFonts w:eastAsia="Calibri"/>
          <w:spacing w:val="-6"/>
          <w:sz w:val="22"/>
          <w:szCs w:val="22"/>
          <w:lang w:eastAsia="en-US"/>
        </w:rPr>
        <w:t>со дня направления указанного договора.</w:t>
      </w:r>
    </w:p>
    <w:p w:rsidR="00996309" w:rsidRPr="003D67D4" w:rsidRDefault="00996309" w:rsidP="00996309">
      <w:pPr>
        <w:tabs>
          <w:tab w:val="left" w:pos="1134"/>
        </w:tabs>
        <w:ind w:firstLine="709"/>
        <w:contextualSpacing/>
        <w:jc w:val="both"/>
        <w:rPr>
          <w:spacing w:val="-6"/>
          <w:sz w:val="22"/>
          <w:szCs w:val="22"/>
        </w:rPr>
      </w:pPr>
      <w:r w:rsidRPr="003D67D4">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96309" w:rsidRPr="003D67D4" w:rsidRDefault="00996309" w:rsidP="00996309">
      <w:pPr>
        <w:tabs>
          <w:tab w:val="left" w:pos="1134"/>
        </w:tabs>
        <w:ind w:left="709"/>
        <w:contextualSpacing/>
        <w:jc w:val="both"/>
        <w:rPr>
          <w:spacing w:val="-6"/>
          <w:sz w:val="22"/>
          <w:szCs w:val="22"/>
        </w:rPr>
      </w:pPr>
    </w:p>
    <w:p w:rsidR="00996309" w:rsidRPr="003D67D4" w:rsidRDefault="00996309" w:rsidP="00996309">
      <w:pPr>
        <w:numPr>
          <w:ilvl w:val="0"/>
          <w:numId w:val="3"/>
        </w:numPr>
        <w:tabs>
          <w:tab w:val="left" w:pos="0"/>
          <w:tab w:val="left" w:pos="1134"/>
        </w:tabs>
        <w:ind w:left="0" w:firstLine="709"/>
        <w:contextualSpacing/>
        <w:jc w:val="both"/>
        <w:rPr>
          <w:sz w:val="22"/>
          <w:szCs w:val="22"/>
        </w:rPr>
      </w:pPr>
      <w:r w:rsidRPr="003D67D4">
        <w:rPr>
          <w:sz w:val="22"/>
          <w:szCs w:val="22"/>
        </w:rPr>
        <w:t>Процедура запроса цен не является торгами по законодательству Российской Федерации.</w:t>
      </w:r>
    </w:p>
    <w:p w:rsidR="00996309" w:rsidRPr="003D67D4" w:rsidRDefault="00996309" w:rsidP="00996309">
      <w:pPr>
        <w:tabs>
          <w:tab w:val="left" w:pos="0"/>
          <w:tab w:val="left" w:pos="1134"/>
        </w:tabs>
        <w:ind w:left="709"/>
        <w:contextualSpacing/>
        <w:jc w:val="both"/>
        <w:rPr>
          <w:sz w:val="22"/>
          <w:szCs w:val="22"/>
        </w:rPr>
      </w:pPr>
    </w:p>
    <w:p w:rsidR="00996309" w:rsidRPr="003D67D4" w:rsidRDefault="00996309" w:rsidP="00996309">
      <w:pPr>
        <w:numPr>
          <w:ilvl w:val="0"/>
          <w:numId w:val="3"/>
        </w:numPr>
        <w:tabs>
          <w:tab w:val="left" w:pos="0"/>
          <w:tab w:val="left" w:pos="1134"/>
        </w:tabs>
        <w:ind w:left="0" w:firstLine="709"/>
        <w:contextualSpacing/>
        <w:jc w:val="both"/>
        <w:rPr>
          <w:sz w:val="22"/>
          <w:szCs w:val="22"/>
        </w:rPr>
      </w:pPr>
      <w:r w:rsidRPr="003D67D4">
        <w:rPr>
          <w:sz w:val="22"/>
          <w:szCs w:val="22"/>
        </w:rPr>
        <w:t xml:space="preserve">Отказ организатора закупки от проведения закупки по решению заказчика, </w:t>
      </w:r>
    </w:p>
    <w:p w:rsidR="00996309" w:rsidRPr="003D67D4" w:rsidRDefault="00996309" w:rsidP="00996309">
      <w:pPr>
        <w:tabs>
          <w:tab w:val="left" w:pos="0"/>
          <w:tab w:val="left" w:pos="1134"/>
        </w:tabs>
        <w:contextualSpacing/>
        <w:jc w:val="both"/>
        <w:rPr>
          <w:sz w:val="22"/>
          <w:szCs w:val="22"/>
        </w:rPr>
      </w:pPr>
      <w:r w:rsidRPr="003D67D4">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996309" w:rsidRPr="003D67D4" w:rsidRDefault="00996309" w:rsidP="00996309">
      <w:pPr>
        <w:pStyle w:val="a7"/>
        <w:spacing w:after="0"/>
        <w:ind w:left="0" w:firstLine="709"/>
        <w:jc w:val="both"/>
        <w:rPr>
          <w:sz w:val="22"/>
          <w:szCs w:val="22"/>
        </w:rPr>
      </w:pPr>
      <w:r w:rsidRPr="003D67D4">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96309" w:rsidRPr="003D67D4" w:rsidRDefault="00996309" w:rsidP="00996309">
      <w:pPr>
        <w:pStyle w:val="a7"/>
        <w:spacing w:after="0"/>
        <w:ind w:left="0" w:firstLine="709"/>
        <w:jc w:val="both"/>
        <w:rPr>
          <w:sz w:val="22"/>
          <w:szCs w:val="22"/>
        </w:rPr>
      </w:pPr>
      <w:r w:rsidRPr="003D67D4">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96309" w:rsidRPr="003D67D4" w:rsidRDefault="00996309" w:rsidP="00996309">
      <w:pPr>
        <w:pStyle w:val="a7"/>
        <w:spacing w:after="0"/>
        <w:ind w:left="0" w:firstLine="709"/>
        <w:jc w:val="both"/>
        <w:rPr>
          <w:sz w:val="22"/>
          <w:szCs w:val="22"/>
        </w:rPr>
      </w:pPr>
      <w:r w:rsidRPr="003D67D4">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96309" w:rsidRPr="003D67D4" w:rsidRDefault="00996309" w:rsidP="00996309">
      <w:pPr>
        <w:pStyle w:val="a7"/>
        <w:spacing w:after="0"/>
        <w:ind w:left="0" w:firstLine="709"/>
        <w:jc w:val="both"/>
        <w:rPr>
          <w:sz w:val="22"/>
          <w:szCs w:val="22"/>
        </w:rPr>
      </w:pPr>
      <w:proofErr w:type="gramStart"/>
      <w:r w:rsidRPr="003D67D4">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996309" w:rsidRPr="003D67D4" w:rsidRDefault="00996309" w:rsidP="00996309">
      <w:pPr>
        <w:tabs>
          <w:tab w:val="left" w:pos="1134"/>
        </w:tabs>
        <w:ind w:left="142" w:firstLine="567"/>
        <w:contextualSpacing/>
        <w:jc w:val="both"/>
        <w:rPr>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2" w:history="1">
        <w:r w:rsidRPr="003D67D4">
          <w:rPr>
            <w:rStyle w:val="a6"/>
            <w:rFonts w:ascii="Times New Roman" w:hAnsi="Times New Roman"/>
          </w:rPr>
          <w:t>arbitration@rosatom.ru</w:t>
        </w:r>
      </w:hyperlink>
      <w:r w:rsidRPr="003D67D4">
        <w:rPr>
          <w:rFonts w:ascii="Times New Roman" w:hAnsi="Times New Roman"/>
        </w:rPr>
        <w:t>.</w:t>
      </w:r>
    </w:p>
    <w:p w:rsidR="00996309" w:rsidRPr="003D67D4" w:rsidRDefault="00996309" w:rsidP="00996309">
      <w:pPr>
        <w:pStyle w:val="a4"/>
        <w:spacing w:before="0" w:beforeAutospacing="0" w:after="0" w:afterAutospacing="0"/>
        <w:ind w:right="153"/>
        <w:jc w:val="both"/>
        <w:rPr>
          <w:sz w:val="22"/>
          <w:szCs w:val="22"/>
        </w:rPr>
      </w:pPr>
    </w:p>
    <w:p w:rsidR="00483B1B" w:rsidRPr="003D67D4" w:rsidRDefault="00483B1B">
      <w:pPr>
        <w:rPr>
          <w:sz w:val="22"/>
          <w:szCs w:val="22"/>
        </w:rPr>
      </w:pPr>
    </w:p>
    <w:sectPr w:rsidR="00483B1B" w:rsidRPr="003D67D4" w:rsidSect="00996309">
      <w:footerReference w:type="default" r:id="rId13"/>
      <w:pgSz w:w="11906" w:h="16838"/>
      <w:pgMar w:top="1134" w:right="567"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32F" w:rsidRDefault="0088632F" w:rsidP="00996309">
      <w:r>
        <w:separator/>
      </w:r>
    </w:p>
  </w:endnote>
  <w:endnote w:type="continuationSeparator" w:id="0">
    <w:p w:rsidR="0088632F" w:rsidRDefault="0088632F" w:rsidP="009963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15172"/>
      <w:docPartObj>
        <w:docPartGallery w:val="Page Numbers (Bottom of Page)"/>
        <w:docPartUnique/>
      </w:docPartObj>
    </w:sdtPr>
    <w:sdtEndPr>
      <w:rPr>
        <w:sz w:val="22"/>
        <w:szCs w:val="22"/>
      </w:rPr>
    </w:sdtEndPr>
    <w:sdtContent>
      <w:p w:rsidR="0088632F" w:rsidRPr="00996309" w:rsidRDefault="0088632F">
        <w:pPr>
          <w:pStyle w:val="ac"/>
          <w:jc w:val="right"/>
          <w:rPr>
            <w:sz w:val="22"/>
            <w:szCs w:val="22"/>
          </w:rPr>
        </w:pPr>
        <w:r w:rsidRPr="00996309">
          <w:rPr>
            <w:sz w:val="22"/>
            <w:szCs w:val="22"/>
          </w:rPr>
          <w:fldChar w:fldCharType="begin"/>
        </w:r>
        <w:r w:rsidRPr="00996309">
          <w:rPr>
            <w:sz w:val="22"/>
            <w:szCs w:val="22"/>
          </w:rPr>
          <w:instrText xml:space="preserve"> PAGE   \* MERGEFORMAT </w:instrText>
        </w:r>
        <w:r w:rsidRPr="00996309">
          <w:rPr>
            <w:sz w:val="22"/>
            <w:szCs w:val="22"/>
          </w:rPr>
          <w:fldChar w:fldCharType="separate"/>
        </w:r>
        <w:r w:rsidR="008F03F0">
          <w:rPr>
            <w:noProof/>
            <w:sz w:val="22"/>
            <w:szCs w:val="22"/>
          </w:rPr>
          <w:t>2</w:t>
        </w:r>
        <w:r w:rsidRPr="00996309">
          <w:rPr>
            <w:sz w:val="22"/>
            <w:szCs w:val="22"/>
          </w:rPr>
          <w:fldChar w:fldCharType="end"/>
        </w:r>
      </w:p>
    </w:sdtContent>
  </w:sdt>
  <w:p w:rsidR="0088632F" w:rsidRDefault="0088632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32F" w:rsidRDefault="0088632F" w:rsidP="00996309">
      <w:r>
        <w:separator/>
      </w:r>
    </w:p>
  </w:footnote>
  <w:footnote w:type="continuationSeparator" w:id="0">
    <w:p w:rsidR="0088632F" w:rsidRDefault="0088632F" w:rsidP="009963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AE90538C"/>
    <w:lvl w:ilvl="0" w:tplc="B0EA7DB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96309"/>
    <w:rsid w:val="000112C2"/>
    <w:rsid w:val="00012874"/>
    <w:rsid w:val="00214AA1"/>
    <w:rsid w:val="0038145D"/>
    <w:rsid w:val="003D67D4"/>
    <w:rsid w:val="00483B1B"/>
    <w:rsid w:val="00493218"/>
    <w:rsid w:val="005940B8"/>
    <w:rsid w:val="005C436A"/>
    <w:rsid w:val="00676F98"/>
    <w:rsid w:val="007B2295"/>
    <w:rsid w:val="00801356"/>
    <w:rsid w:val="0088632F"/>
    <w:rsid w:val="008B61DD"/>
    <w:rsid w:val="008F03F0"/>
    <w:rsid w:val="008F2632"/>
    <w:rsid w:val="00965CEC"/>
    <w:rsid w:val="00996309"/>
    <w:rsid w:val="00A45075"/>
    <w:rsid w:val="00B7328B"/>
    <w:rsid w:val="00C27A74"/>
    <w:rsid w:val="00EE4660"/>
    <w:rsid w:val="00F42F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963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963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963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9630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9630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96309"/>
    <w:pPr>
      <w:spacing w:before="100" w:beforeAutospacing="1" w:after="100" w:afterAutospacing="1"/>
    </w:pPr>
  </w:style>
  <w:style w:type="paragraph" w:customStyle="1" w:styleId="a">
    <w:name w:val="Пункт"/>
    <w:basedOn w:val="a0"/>
    <w:rsid w:val="00996309"/>
    <w:pPr>
      <w:numPr>
        <w:ilvl w:val="2"/>
        <w:numId w:val="1"/>
      </w:numPr>
      <w:spacing w:line="360" w:lineRule="auto"/>
      <w:jc w:val="both"/>
    </w:pPr>
    <w:rPr>
      <w:snapToGrid w:val="0"/>
      <w:sz w:val="28"/>
      <w:szCs w:val="28"/>
    </w:rPr>
  </w:style>
  <w:style w:type="character" w:styleId="a6">
    <w:name w:val="Hyperlink"/>
    <w:uiPriority w:val="99"/>
    <w:rsid w:val="00996309"/>
    <w:rPr>
      <w:color w:val="0000FF"/>
      <w:u w:val="single"/>
    </w:rPr>
  </w:style>
  <w:style w:type="paragraph" w:styleId="a7">
    <w:name w:val="List Continue"/>
    <w:basedOn w:val="a0"/>
    <w:rsid w:val="00996309"/>
    <w:pPr>
      <w:spacing w:after="120"/>
      <w:ind w:left="283"/>
    </w:pPr>
  </w:style>
  <w:style w:type="paragraph" w:styleId="a8">
    <w:name w:val="List Paragraph"/>
    <w:aliases w:val="ПКФ Список"/>
    <w:basedOn w:val="a0"/>
    <w:link w:val="a9"/>
    <w:uiPriority w:val="34"/>
    <w:qFormat/>
    <w:rsid w:val="0099630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996309"/>
    <w:rPr>
      <w:rFonts w:ascii="Times New Roman" w:eastAsia="Times New Roman" w:hAnsi="Times New Roman" w:cs="Times New Roman"/>
      <w:sz w:val="24"/>
      <w:szCs w:val="24"/>
      <w:lang w:eastAsia="ru-RU"/>
    </w:rPr>
  </w:style>
  <w:style w:type="character" w:customStyle="1" w:styleId="a9">
    <w:name w:val="Абзац списка Знак"/>
    <w:aliases w:val="ПКФ Список Знак"/>
    <w:link w:val="a8"/>
    <w:uiPriority w:val="34"/>
    <w:rsid w:val="00996309"/>
    <w:rPr>
      <w:rFonts w:ascii="Calibri" w:eastAsia="Calibri" w:hAnsi="Calibri" w:cs="Times New Roman"/>
    </w:rPr>
  </w:style>
  <w:style w:type="paragraph" w:styleId="aa">
    <w:name w:val="header"/>
    <w:basedOn w:val="a0"/>
    <w:link w:val="ab"/>
    <w:uiPriority w:val="99"/>
    <w:semiHidden/>
    <w:unhideWhenUsed/>
    <w:rsid w:val="00996309"/>
    <w:pPr>
      <w:tabs>
        <w:tab w:val="center" w:pos="4677"/>
        <w:tab w:val="right" w:pos="9355"/>
      </w:tabs>
    </w:pPr>
  </w:style>
  <w:style w:type="character" w:customStyle="1" w:styleId="ab">
    <w:name w:val="Верхний колонтитул Знак"/>
    <w:basedOn w:val="a1"/>
    <w:link w:val="aa"/>
    <w:uiPriority w:val="99"/>
    <w:semiHidden/>
    <w:rsid w:val="00996309"/>
    <w:rPr>
      <w:rFonts w:ascii="Times New Roman" w:eastAsia="Times New Roman" w:hAnsi="Times New Roman" w:cs="Times New Roman"/>
      <w:sz w:val="24"/>
      <w:szCs w:val="24"/>
      <w:lang w:eastAsia="ru-RU"/>
    </w:rPr>
  </w:style>
  <w:style w:type="paragraph" w:styleId="ac">
    <w:name w:val="footer"/>
    <w:basedOn w:val="a0"/>
    <w:link w:val="ad"/>
    <w:uiPriority w:val="99"/>
    <w:unhideWhenUsed/>
    <w:rsid w:val="00996309"/>
    <w:pPr>
      <w:tabs>
        <w:tab w:val="center" w:pos="4677"/>
        <w:tab w:val="right" w:pos="9355"/>
      </w:tabs>
    </w:pPr>
  </w:style>
  <w:style w:type="character" w:customStyle="1" w:styleId="ad">
    <w:name w:val="Нижний колонтитул Знак"/>
    <w:basedOn w:val="a1"/>
    <w:link w:val="ac"/>
    <w:uiPriority w:val="99"/>
    <w:rsid w:val="0099630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akupki@atomproekt."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1544</Words>
  <Characters>8803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19897</dc:creator>
  <cp:keywords/>
  <dc:description/>
  <cp:lastModifiedBy>19897</cp:lastModifiedBy>
  <cp:revision>5</cp:revision>
  <dcterms:created xsi:type="dcterms:W3CDTF">2015-05-26T06:32:00Z</dcterms:created>
  <dcterms:modified xsi:type="dcterms:W3CDTF">2015-05-26T06:52:00Z</dcterms:modified>
</cp:coreProperties>
</file>