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2D4C9D">
        <w:rPr>
          <w:sz w:val="28"/>
          <w:szCs w:val="28"/>
        </w:rPr>
        <w:t>оборудования СКС и КСПД</w:t>
      </w:r>
      <w:r w:rsidR="00540C1E" w:rsidRPr="00540C1E">
        <w:rPr>
          <w:sz w:val="28"/>
          <w:szCs w:val="28"/>
        </w:rPr>
        <w:t xml:space="preserve"> </w:t>
      </w:r>
      <w:r w:rsidR="00A31350" w:rsidRPr="00EF1518">
        <w:rPr>
          <w:sz w:val="28"/>
          <w:szCs w:val="28"/>
        </w:rPr>
        <w:t>для</w:t>
      </w:r>
      <w:r w:rsidR="00A31350" w:rsidRPr="0084199E">
        <w:rPr>
          <w:sz w:val="28"/>
          <w:szCs w:val="28"/>
        </w:rPr>
        <w:t xml:space="preserve"> </w:t>
      </w:r>
      <w:r w:rsidR="00A31350" w:rsidRPr="00EF1518">
        <w:rPr>
          <w:sz w:val="28"/>
          <w:szCs w:val="28"/>
        </w:rPr>
        <w:t>нужд</w:t>
      </w:r>
      <w:r w:rsidR="00A31350" w:rsidRPr="0084199E">
        <w:rPr>
          <w:sz w:val="28"/>
          <w:szCs w:val="28"/>
        </w:rPr>
        <w:t xml:space="preserve">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2D4C9D">
        <w:rPr>
          <w:sz w:val="28"/>
          <w:szCs w:val="28"/>
        </w:rPr>
        <w:t>1ТК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41412C"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46255E">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46255E">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46255E">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46255E">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46255E">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46255E">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46255E">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46255E">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46255E"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СКС и КСПД </w:t>
      </w:r>
      <w:r w:rsidR="00540C1E" w:rsidRPr="00540C1E">
        <w:rPr>
          <w:sz w:val="28"/>
          <w:szCs w:val="28"/>
        </w:rPr>
        <w:t xml:space="preserve">для нужд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EF1518"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r w:rsidR="00A0132F">
        <w:rPr>
          <w:sz w:val="28"/>
          <w:szCs w:val="28"/>
        </w:rPr>
        <w:t>г. Южноуральск, Строительная площадка южноуральской ГРЭС-2, 15 км от г. Южноуральска</w:t>
      </w:r>
      <w:r w:rsidRPr="00A0132F">
        <w:rPr>
          <w:sz w:val="28"/>
          <w:szCs w:val="28"/>
        </w:rPr>
        <w:t>.</w:t>
      </w:r>
    </w:p>
    <w:p w:rsidR="00E96EE2" w:rsidRPr="00EF1518" w:rsidRDefault="00E96EE2" w:rsidP="00EF1518">
      <w:pPr>
        <w:tabs>
          <w:tab w:val="left" w:pos="1134"/>
        </w:tabs>
        <w:ind w:firstLine="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4957C9">
        <w:rPr>
          <w:sz w:val="28"/>
          <w:szCs w:val="28"/>
        </w:rPr>
        <w:t>2</w:t>
      </w:r>
      <w:r w:rsidR="00540C1E" w:rsidRPr="006126EC">
        <w:rPr>
          <w:sz w:val="28"/>
          <w:szCs w:val="28"/>
        </w:rPr>
        <w:t xml:space="preserve"> </w:t>
      </w:r>
      <w:r w:rsidR="006126EC" w:rsidRPr="006126EC">
        <w:rPr>
          <w:sz w:val="28"/>
          <w:szCs w:val="28"/>
        </w:rPr>
        <w:t>494</w:t>
      </w:r>
      <w:r w:rsidR="00540C1E" w:rsidRPr="006126EC">
        <w:rPr>
          <w:sz w:val="28"/>
          <w:szCs w:val="28"/>
        </w:rPr>
        <w:t xml:space="preserve"> 000,00 </w:t>
      </w:r>
      <w:r w:rsidR="0014340E" w:rsidRPr="006126EC">
        <w:rPr>
          <w:bCs/>
          <w:color w:val="000000"/>
          <w:sz w:val="28"/>
          <w:szCs w:val="28"/>
        </w:rPr>
        <w:t>(</w:t>
      </w:r>
      <w:r w:rsidR="004957C9">
        <w:rPr>
          <w:bCs/>
          <w:color w:val="000000"/>
          <w:sz w:val="28"/>
          <w:szCs w:val="28"/>
        </w:rPr>
        <w:t>два</w:t>
      </w:r>
      <w:r w:rsidR="00A17ACD" w:rsidRPr="006126EC">
        <w:rPr>
          <w:bCs/>
          <w:color w:val="000000"/>
          <w:sz w:val="28"/>
          <w:szCs w:val="28"/>
        </w:rPr>
        <w:t xml:space="preserve"> миллион</w:t>
      </w:r>
      <w:r w:rsidR="004957C9">
        <w:rPr>
          <w:bCs/>
          <w:color w:val="000000"/>
          <w:sz w:val="28"/>
          <w:szCs w:val="28"/>
        </w:rPr>
        <w:t>а</w:t>
      </w:r>
      <w:r w:rsidR="00A17ACD" w:rsidRPr="006126EC">
        <w:rPr>
          <w:bCs/>
          <w:color w:val="000000"/>
          <w:sz w:val="28"/>
          <w:szCs w:val="28"/>
        </w:rPr>
        <w:t xml:space="preserve"> </w:t>
      </w:r>
      <w:r w:rsidR="006126EC" w:rsidRPr="006126EC">
        <w:rPr>
          <w:bCs/>
          <w:color w:val="000000"/>
          <w:sz w:val="28"/>
          <w:szCs w:val="28"/>
        </w:rPr>
        <w:t xml:space="preserve">четыреста девяносто четыре </w:t>
      </w:r>
      <w:r w:rsidR="00016C82" w:rsidRPr="006126EC">
        <w:rPr>
          <w:bCs/>
          <w:color w:val="000000"/>
          <w:sz w:val="28"/>
          <w:szCs w:val="28"/>
        </w:rPr>
        <w:t>тысяч</w:t>
      </w:r>
      <w:r w:rsidR="006126EC" w:rsidRPr="006126EC">
        <w:rPr>
          <w:bCs/>
          <w:color w:val="000000"/>
          <w:sz w:val="28"/>
          <w:szCs w:val="28"/>
        </w:rPr>
        <w:t>и</w:t>
      </w:r>
      <w:r w:rsidR="0014340E" w:rsidRPr="006126EC">
        <w:rPr>
          <w:bCs/>
          <w:color w:val="000000"/>
          <w:sz w:val="28"/>
          <w:szCs w:val="28"/>
        </w:rPr>
        <w:t>)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F1518">
        <w:rPr>
          <w:sz w:val="28"/>
          <w:szCs w:val="28"/>
        </w:rPr>
        <w:lastRenderedPageBreak/>
        <w:t>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9C628B" w:rsidRPr="00A0132F">
        <w:rPr>
          <w:spacing w:val="-6"/>
          <w:sz w:val="28"/>
          <w:szCs w:val="28"/>
        </w:rPr>
        <w:t>06</w:t>
      </w:r>
      <w:r w:rsidR="00C44B38" w:rsidRPr="00A0132F">
        <w:rPr>
          <w:spacing w:val="-6"/>
          <w:sz w:val="28"/>
          <w:szCs w:val="28"/>
        </w:rPr>
        <w:t>»</w:t>
      </w:r>
      <w:r w:rsidR="009C628B" w:rsidRPr="00A0132F">
        <w:rPr>
          <w:spacing w:val="-6"/>
          <w:sz w:val="28"/>
          <w:szCs w:val="28"/>
        </w:rPr>
        <w:t xml:space="preserve"> марта</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A0132F" w:rsidRPr="00A0132F">
        <w:rPr>
          <w:spacing w:val="-6"/>
          <w:sz w:val="28"/>
          <w:szCs w:val="28"/>
        </w:rPr>
        <w:t>13</w:t>
      </w:r>
      <w:r w:rsidR="00C44B38" w:rsidRPr="00A0132F">
        <w:rPr>
          <w:spacing w:val="-6"/>
          <w:sz w:val="28"/>
          <w:szCs w:val="28"/>
        </w:rPr>
        <w:t>»</w:t>
      </w:r>
      <w:r w:rsidR="00A0132F" w:rsidRPr="00A0132F">
        <w:rPr>
          <w:spacing w:val="-6"/>
          <w:sz w:val="28"/>
          <w:szCs w:val="28"/>
        </w:rPr>
        <w:t xml:space="preserve"> марта</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A0132F" w:rsidRPr="00A0132F">
        <w:rPr>
          <w:spacing w:val="-6"/>
          <w:sz w:val="28"/>
          <w:szCs w:val="28"/>
        </w:rPr>
        <w:t>20</w:t>
      </w:r>
      <w:r w:rsidR="00A17ACD" w:rsidRPr="00A0132F">
        <w:rPr>
          <w:spacing w:val="-6"/>
          <w:sz w:val="28"/>
          <w:szCs w:val="28"/>
        </w:rPr>
        <w:t xml:space="preserve">» </w:t>
      </w:r>
      <w:r w:rsidR="00A0132F" w:rsidRPr="00A0132F">
        <w:rPr>
          <w:spacing w:val="-6"/>
          <w:sz w:val="28"/>
          <w:szCs w:val="28"/>
        </w:rPr>
        <w:t>марта</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lastRenderedPageBreak/>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оборудования СКС и КСПД</w:t>
            </w:r>
            <w:r w:rsidR="00C21A13" w:rsidRPr="00C21A13">
              <w:rPr>
                <w:sz w:val="28"/>
                <w:szCs w:val="28"/>
              </w:rPr>
              <w:t xml:space="preserve"> для нужд 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283395" w:rsidRDefault="00B6729F" w:rsidP="00283395">
            <w:pPr>
              <w:ind w:right="153"/>
              <w:jc w:val="both"/>
              <w:rPr>
                <w:sz w:val="28"/>
                <w:szCs w:val="28"/>
              </w:rPr>
            </w:pPr>
            <w:r w:rsidRPr="00283395">
              <w:rPr>
                <w:sz w:val="28"/>
                <w:szCs w:val="28"/>
              </w:rPr>
              <w:t xml:space="preserve">Место </w:t>
            </w:r>
            <w:r w:rsidR="00A17ACD" w:rsidRPr="00283395">
              <w:rPr>
                <w:sz w:val="28"/>
                <w:szCs w:val="28"/>
              </w:rPr>
              <w:t>поставки</w:t>
            </w:r>
            <w:r w:rsidRPr="00283395">
              <w:rPr>
                <w:sz w:val="28"/>
                <w:szCs w:val="28"/>
              </w:rPr>
              <w:t xml:space="preserve">:  </w:t>
            </w:r>
            <w:r w:rsidR="005D5987">
              <w:rPr>
                <w:sz w:val="28"/>
                <w:szCs w:val="28"/>
              </w:rPr>
              <w:t xml:space="preserve">г. Южноуральск, строительная площадка Южноуральской ГРЭС-2, 15 км. От Южноуральска. </w:t>
            </w:r>
          </w:p>
          <w:p w:rsidR="004220D8" w:rsidRPr="00283395" w:rsidRDefault="004220D8" w:rsidP="00283395">
            <w:pPr>
              <w:ind w:right="153"/>
              <w:jc w:val="both"/>
              <w:rPr>
                <w:sz w:val="28"/>
                <w:szCs w:val="28"/>
              </w:rPr>
            </w:pP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6126EC" w:rsidP="00283395">
            <w:pPr>
              <w:tabs>
                <w:tab w:val="left" w:pos="1134"/>
              </w:tabs>
              <w:contextualSpacing/>
              <w:jc w:val="both"/>
              <w:rPr>
                <w:sz w:val="28"/>
                <w:szCs w:val="28"/>
              </w:rPr>
            </w:pPr>
            <w:r w:rsidRPr="006126EC">
              <w:rPr>
                <w:sz w:val="28"/>
                <w:szCs w:val="28"/>
              </w:rPr>
              <w:t>2</w:t>
            </w:r>
            <w:r w:rsidR="00C21A13" w:rsidRPr="006126EC">
              <w:rPr>
                <w:sz w:val="28"/>
                <w:szCs w:val="28"/>
              </w:rPr>
              <w:t xml:space="preserve"> </w:t>
            </w:r>
            <w:r w:rsidRPr="006126EC">
              <w:rPr>
                <w:sz w:val="28"/>
                <w:szCs w:val="28"/>
              </w:rPr>
              <w:t>494</w:t>
            </w:r>
            <w:r w:rsidR="00C21A13" w:rsidRPr="006126EC">
              <w:rPr>
                <w:sz w:val="28"/>
                <w:szCs w:val="28"/>
              </w:rPr>
              <w:t xml:space="preserve"> 000,00 </w:t>
            </w:r>
            <w:r w:rsidR="00C21A13" w:rsidRPr="006126EC">
              <w:rPr>
                <w:bCs/>
                <w:color w:val="000000"/>
                <w:sz w:val="28"/>
                <w:szCs w:val="28"/>
              </w:rPr>
              <w:t>(</w:t>
            </w:r>
            <w:r w:rsidRPr="006126EC">
              <w:rPr>
                <w:bCs/>
                <w:color w:val="000000"/>
                <w:sz w:val="28"/>
                <w:szCs w:val="28"/>
              </w:rPr>
              <w:t>два</w:t>
            </w:r>
            <w:r w:rsidR="00C21A13" w:rsidRPr="006126EC">
              <w:rPr>
                <w:bCs/>
                <w:color w:val="000000"/>
                <w:sz w:val="28"/>
                <w:szCs w:val="28"/>
              </w:rPr>
              <w:t xml:space="preserve"> миллион</w:t>
            </w:r>
            <w:r w:rsidRPr="006126EC">
              <w:rPr>
                <w:bCs/>
                <w:color w:val="000000"/>
                <w:sz w:val="28"/>
                <w:szCs w:val="28"/>
              </w:rPr>
              <w:t>а</w:t>
            </w:r>
            <w:r w:rsidR="00C21A13" w:rsidRPr="006126EC">
              <w:rPr>
                <w:bCs/>
                <w:color w:val="000000"/>
                <w:sz w:val="28"/>
                <w:szCs w:val="28"/>
              </w:rPr>
              <w:t xml:space="preserve"> </w:t>
            </w:r>
            <w:r w:rsidRPr="006126EC">
              <w:rPr>
                <w:bCs/>
                <w:color w:val="000000"/>
                <w:sz w:val="28"/>
                <w:szCs w:val="28"/>
              </w:rPr>
              <w:t>четыреста девяносто четыре</w:t>
            </w:r>
            <w:r w:rsidR="00C21A13" w:rsidRPr="006126EC">
              <w:rPr>
                <w:bCs/>
                <w:color w:val="000000"/>
                <w:sz w:val="28"/>
                <w:szCs w:val="28"/>
              </w:rPr>
              <w:t xml:space="preserve"> тысяч</w:t>
            </w:r>
            <w:r w:rsidRPr="006126EC">
              <w:rPr>
                <w:bCs/>
                <w:color w:val="000000"/>
                <w:sz w:val="28"/>
                <w:szCs w:val="28"/>
              </w:rPr>
              <w:t>и</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6126EC" w:rsidRDefault="00283395" w:rsidP="00283395">
            <w:pPr>
              <w:tabs>
                <w:tab w:val="left" w:pos="1134"/>
              </w:tabs>
              <w:contextualSpacing/>
              <w:jc w:val="both"/>
              <w:rPr>
                <w:sz w:val="28"/>
                <w:szCs w:val="28"/>
              </w:rPr>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283395">
              <w:rPr>
                <w:sz w:val="28"/>
                <w:szCs w:val="28"/>
              </w:rPr>
              <w:lastRenderedPageBreak/>
              <w:t>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w:t>
            </w:r>
            <w:r w:rsidRPr="00283395">
              <w:rPr>
                <w:sz w:val="28"/>
                <w:szCs w:val="28"/>
              </w:rPr>
              <w:lastRenderedPageBreak/>
              <w:t xml:space="preserve">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283395">
              <w:rPr>
                <w:sz w:val="28"/>
                <w:szCs w:val="28"/>
              </w:rPr>
              <w:lastRenderedPageBreak/>
              <w:t xml:space="preserve">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lastRenderedPageBreak/>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 xml:space="preserve">Возможность проведения </w:t>
            </w:r>
            <w:r w:rsidRPr="00283395">
              <w:rPr>
                <w:spacing w:val="-6"/>
                <w:sz w:val="28"/>
                <w:szCs w:val="28"/>
              </w:rPr>
              <w:lastRenderedPageBreak/>
              <w:t>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lastRenderedPageBreak/>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5D5987" w:rsidRPr="005D5987">
              <w:rPr>
                <w:sz w:val="28"/>
                <w:szCs w:val="28"/>
                <w:lang w:val="en-US"/>
              </w:rPr>
              <w:t>06</w:t>
            </w:r>
            <w:r w:rsidRPr="005D5987">
              <w:rPr>
                <w:sz w:val="28"/>
                <w:szCs w:val="28"/>
              </w:rPr>
              <w:t>»</w:t>
            </w:r>
            <w:r w:rsidR="005D5987" w:rsidRPr="005D5987">
              <w:rPr>
                <w:sz w:val="28"/>
                <w:szCs w:val="28"/>
                <w:lang w:val="en-US"/>
              </w:rPr>
              <w:t xml:space="preserve"> </w:t>
            </w:r>
            <w:r w:rsidR="005D5987" w:rsidRPr="005D5987">
              <w:rPr>
                <w:sz w:val="28"/>
                <w:szCs w:val="28"/>
              </w:rPr>
              <w:t>марта</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5D5987" w:rsidRPr="005D5987">
              <w:rPr>
                <w:sz w:val="28"/>
                <w:szCs w:val="28"/>
              </w:rPr>
              <w:t>13</w:t>
            </w:r>
            <w:r w:rsidR="003B33BC" w:rsidRPr="005D5987">
              <w:rPr>
                <w:sz w:val="28"/>
                <w:szCs w:val="28"/>
              </w:rPr>
              <w:t>»</w:t>
            </w:r>
            <w:r w:rsidR="005D5987" w:rsidRPr="005D5987">
              <w:rPr>
                <w:sz w:val="28"/>
                <w:szCs w:val="28"/>
              </w:rPr>
              <w:t xml:space="preserve"> марта</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5D5987" w:rsidRPr="005D5987">
              <w:rPr>
                <w:sz w:val="28"/>
                <w:szCs w:val="28"/>
              </w:rPr>
              <w:t>20</w:t>
            </w:r>
            <w:r w:rsidR="003B33BC" w:rsidRPr="005D5987">
              <w:rPr>
                <w:sz w:val="28"/>
                <w:szCs w:val="28"/>
              </w:rPr>
              <w:t xml:space="preserve">» </w:t>
            </w:r>
            <w:r w:rsidR="005D5987" w:rsidRPr="005D5987">
              <w:rPr>
                <w:sz w:val="28"/>
                <w:szCs w:val="28"/>
              </w:rPr>
              <w:t>марта</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bl>
    <w:p w:rsidR="00D84F00" w:rsidRDefault="00D84F0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p w:rsidR="00332613" w:rsidRPr="00283395" w:rsidRDefault="00332613" w:rsidP="00283395">
            <w:pPr>
              <w:pStyle w:val="af3"/>
              <w:tabs>
                <w:tab w:val="left" w:pos="330"/>
              </w:tabs>
              <w:spacing w:before="0" w:beforeAutospacing="0" w:after="0" w:afterAutospacing="0"/>
              <w:ind w:right="153"/>
              <w:jc w:val="both"/>
              <w:rPr>
                <w:sz w:val="28"/>
                <w:szCs w:val="28"/>
              </w:rPr>
            </w:pP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Default="00521A68" w:rsidP="002C1266">
      <w:pPr>
        <w:pStyle w:val="afff"/>
        <w:tabs>
          <w:tab w:val="clear" w:pos="1134"/>
        </w:tabs>
        <w:autoSpaceDE w:val="0"/>
        <w:autoSpaceDN w:val="0"/>
        <w:spacing w:line="240" w:lineRule="auto"/>
        <w:ind w:firstLine="0"/>
        <w:rPr>
          <w:b/>
          <w:bCs w:val="0"/>
          <w:sz w:val="28"/>
          <w:szCs w:val="28"/>
        </w:rPr>
      </w:pPr>
      <w:r>
        <w:rPr>
          <w:b/>
          <w:sz w:val="28"/>
          <w:szCs w:val="28"/>
        </w:rPr>
        <w:t xml:space="preserve">Поставка </w:t>
      </w:r>
      <w:r w:rsidR="0091784D">
        <w:rPr>
          <w:b/>
          <w:sz w:val="28"/>
          <w:szCs w:val="28"/>
        </w:rPr>
        <w:t xml:space="preserve">в </w:t>
      </w:r>
      <w:r w:rsidR="003361F0" w:rsidRPr="003361F0">
        <w:rPr>
          <w:b/>
          <w:sz w:val="28"/>
          <w:szCs w:val="28"/>
        </w:rPr>
        <w:t xml:space="preserve">Южноуральский филиал </w:t>
      </w:r>
      <w:r w:rsidR="003361F0" w:rsidRPr="003361F0">
        <w:rPr>
          <w:b/>
          <w:bCs w:val="0"/>
          <w:color w:val="000000"/>
          <w:sz w:val="28"/>
          <w:szCs w:val="28"/>
        </w:rPr>
        <w:t>ОАО "НИАЭП", г. Южноуральск, строительная площадка южноуральской ГРЭС-2, 15 км. От Южноуральска</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E24C48">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00D931B9">
        <w:t xml:space="preserve">Южноуральский филиал </w:t>
      </w:r>
      <w:r w:rsidRPr="001B2B0F">
        <w:rPr>
          <w:bCs/>
          <w:color w:val="000000"/>
        </w:rPr>
        <w:t xml:space="preserve">ОАО "НИАЭП", г. </w:t>
      </w:r>
      <w:r w:rsidR="00D931B9">
        <w:rPr>
          <w:bCs/>
          <w:color w:val="000000"/>
        </w:rPr>
        <w:t>Южноуральск, строительная площадка южноуральской ГРЭС-2, 15 км. От Южноуральска</w:t>
      </w:r>
      <w:r>
        <w:rPr>
          <w:bCs/>
          <w:color w:val="000000"/>
        </w:rPr>
        <w:t xml:space="preserve">, </w:t>
      </w:r>
      <w:r w:rsidRPr="003211B4">
        <w:t>в соответствии со Спецификацией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8B5B46" w:rsidRPr="00201186" w:rsidRDefault="008B5B46" w:rsidP="000C6D74">
      <w:pPr>
        <w:pStyle w:val="ConsNormal"/>
        <w:widowControl w:val="0"/>
        <w:numPr>
          <w:ilvl w:val="1"/>
          <w:numId w:val="4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sidRPr="00201186">
        <w:rPr>
          <w:rFonts w:ascii="Times New Roman" w:hAnsi="Times New Roman" w:cs="Times New Roman"/>
          <w:sz w:val="24"/>
          <w:szCs w:val="24"/>
        </w:rPr>
        <w:t xml:space="preserve">склад Покупателя по адресу:  </w:t>
      </w:r>
      <w:r w:rsidR="00201186" w:rsidRPr="00201186">
        <w:rPr>
          <w:rFonts w:ascii="Times New Roman" w:hAnsi="Times New Roman" w:cs="Times New Roman"/>
          <w:sz w:val="24"/>
          <w:szCs w:val="24"/>
        </w:rPr>
        <w:t xml:space="preserve">Южноуральский филиал </w:t>
      </w:r>
      <w:r w:rsidR="00201186" w:rsidRPr="00201186">
        <w:rPr>
          <w:rFonts w:ascii="Times New Roman" w:hAnsi="Times New Roman" w:cs="Times New Roman"/>
          <w:bCs/>
          <w:color w:val="000000"/>
          <w:sz w:val="24"/>
          <w:szCs w:val="24"/>
        </w:rPr>
        <w:t>ОАО "НИАЭП", г. Южноуральск, строительная площадка южноуральской ГРЭС-2, 15 км. От Южноуральска</w:t>
      </w:r>
      <w:r w:rsidRPr="00201186">
        <w:rPr>
          <w:rFonts w:ascii="Times New Roman" w:hAnsi="Times New Roman" w:cs="Times New Roman"/>
          <w:bCs/>
          <w:color w:val="000000"/>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D931B9">
        <w:rPr>
          <w:rFonts w:ascii="Times New Roman" w:hAnsi="Times New Roman" w:cs="Times New Roman"/>
          <w:sz w:val="24"/>
          <w:szCs w:val="24"/>
        </w:rPr>
        <w:t>Бобылев Юрий Владимирович, т. +7-951-796-12-19</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w:t>
      </w:r>
      <w:r w:rsidRPr="00736364">
        <w:rPr>
          <w:rFonts w:ascii="Times New Roman" w:hAnsi="Times New Roman" w:cs="Times New Roman"/>
          <w:sz w:val="24"/>
          <w:szCs w:val="24"/>
        </w:rPr>
        <w:lastRenderedPageBreak/>
        <w:t>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w:t>
      </w:r>
      <w:r w:rsidRPr="0086779B">
        <w:rPr>
          <w:rFonts w:ascii="Times New Roman" w:hAnsi="Times New Roman" w:cs="Times New Roman"/>
          <w:color w:val="000000"/>
          <w:sz w:val="24"/>
          <w:szCs w:val="24"/>
        </w:rPr>
        <w:lastRenderedPageBreak/>
        <w:t>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w:t>
      </w:r>
      <w:r w:rsidRPr="00994D06">
        <w:rPr>
          <w:rFonts w:ascii="Times New Roman" w:hAnsi="Times New Roman" w:cs="Times New Roman"/>
          <w:sz w:val="24"/>
          <w:szCs w:val="24"/>
        </w:rPr>
        <w:lastRenderedPageBreak/>
        <w:t>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 xml:space="preserve">корреспондентский счет - </w:t>
            </w:r>
            <w:r w:rsidRPr="0086779B">
              <w:lastRenderedPageBreak/>
              <w:t>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A02C18" w:rsidRDefault="001E1BB4" w:rsidP="001E1BB4">
      <w:pPr>
        <w:rPr>
          <w:b/>
          <w:bCs/>
        </w:rPr>
      </w:pPr>
      <w:r w:rsidRPr="001E1BB4">
        <w:rPr>
          <w:b/>
          <w:bCs/>
        </w:rPr>
        <w:t xml:space="preserve">Поставка </w:t>
      </w:r>
      <w:r w:rsidR="00A02C18">
        <w:rPr>
          <w:b/>
          <w:bCs/>
        </w:rPr>
        <w:t>оборудования СКС и КСПД</w:t>
      </w:r>
      <w:r w:rsidRPr="001E1BB4">
        <w:rPr>
          <w:b/>
          <w:bCs/>
        </w:rPr>
        <w:t xml:space="preserve"> для нужд ОАО </w:t>
      </w:r>
      <w:r>
        <w:rPr>
          <w:b/>
          <w:bCs/>
        </w:rPr>
        <w:t>«</w:t>
      </w:r>
      <w:r w:rsidRPr="001E1BB4">
        <w:rPr>
          <w:b/>
          <w:bCs/>
        </w:rPr>
        <w:t>НИАЭП</w:t>
      </w:r>
      <w:r>
        <w:rPr>
          <w:b/>
          <w:bCs/>
        </w:rPr>
        <w:t xml:space="preserve">» по адресу: </w:t>
      </w:r>
    </w:p>
    <w:p w:rsidR="008B5B46" w:rsidRPr="001E1BB4" w:rsidRDefault="00A02C18" w:rsidP="001E1BB4">
      <w:pPr>
        <w:rPr>
          <w:b/>
          <w:bCs/>
        </w:rPr>
      </w:pPr>
      <w:r>
        <w:rPr>
          <w:b/>
          <w:bCs/>
        </w:rPr>
        <w:t>г. Южноуральск, строительная площадка южноуральской ГРЭС-2, 15 км. от Южноуральска</w:t>
      </w:r>
      <w:r w:rsidR="001E1BB4">
        <w:rPr>
          <w:b/>
          <w:bCs/>
        </w:rPr>
        <w:t>.</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FC22F1" w:rsidRPr="00FC22F1" w:rsidRDefault="001E1BB4" w:rsidP="00FC22F1">
      <w:pPr>
        <w:rPr>
          <w:b/>
          <w:bCs/>
          <w:sz w:val="28"/>
          <w:szCs w:val="28"/>
        </w:rPr>
      </w:pPr>
      <w:r w:rsidRPr="00FC22F1">
        <w:rPr>
          <w:b/>
          <w:sz w:val="28"/>
          <w:szCs w:val="28"/>
        </w:rPr>
        <w:t xml:space="preserve">Поставка </w:t>
      </w:r>
      <w:r w:rsidR="00FC22F1" w:rsidRPr="00FC22F1">
        <w:rPr>
          <w:b/>
          <w:bCs/>
          <w:sz w:val="28"/>
          <w:szCs w:val="28"/>
        </w:rPr>
        <w:t xml:space="preserve">оборудования СКС и КСПД для нужд ОАО «НИАЭП» по адресу: </w:t>
      </w:r>
    </w:p>
    <w:p w:rsidR="001E1BB4" w:rsidRPr="00FC22F1" w:rsidRDefault="00FC22F1" w:rsidP="00FC22F1">
      <w:pPr>
        <w:rPr>
          <w:b/>
          <w:sz w:val="28"/>
          <w:szCs w:val="28"/>
        </w:rPr>
      </w:pPr>
      <w:r w:rsidRPr="00FC22F1">
        <w:rPr>
          <w:b/>
          <w:bCs/>
          <w:sz w:val="28"/>
          <w:szCs w:val="28"/>
        </w:rPr>
        <w:t>г. Южноуральск, строительная площадка южноуральской ГРЭС-2, 15 км. от Южноуральска.</w:t>
      </w:r>
    </w:p>
    <w:p w:rsidR="009C6A38" w:rsidRPr="009C6A38" w:rsidRDefault="009C6A38" w:rsidP="00EF1518">
      <w:pPr>
        <w:rPr>
          <w:b/>
          <w:sz w:val="28"/>
          <w:szCs w:val="28"/>
        </w:rPr>
      </w:pPr>
    </w:p>
    <w:tbl>
      <w:tblPr>
        <w:tblW w:w="15178" w:type="dxa"/>
        <w:tblInd w:w="98" w:type="dxa"/>
        <w:tblLayout w:type="fixed"/>
        <w:tblLook w:val="04A0"/>
      </w:tblPr>
      <w:tblGrid>
        <w:gridCol w:w="458"/>
        <w:gridCol w:w="4797"/>
        <w:gridCol w:w="709"/>
        <w:gridCol w:w="709"/>
        <w:gridCol w:w="8505"/>
      </w:tblGrid>
      <w:tr w:rsidR="00177659" w:rsidRPr="00747397" w:rsidTr="008E601D">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747397" w:rsidRDefault="00177659" w:rsidP="009C5AF2">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DD48B6" w:rsidRPr="00747397" w:rsidRDefault="00DD48B6" w:rsidP="009C5AF2">
            <w:pPr>
              <w:jc w:val="center"/>
              <w:rPr>
                <w:bCs/>
                <w:sz w:val="22"/>
                <w:szCs w:val="22"/>
              </w:rPr>
            </w:pPr>
            <w:r w:rsidRPr="00747397">
              <w:rPr>
                <w:bCs/>
                <w:sz w:val="22"/>
                <w:szCs w:val="22"/>
              </w:rPr>
              <w:t>Аналог,</w:t>
            </w:r>
          </w:p>
          <w:p w:rsidR="00177659" w:rsidRPr="00747397" w:rsidRDefault="00DD48B6" w:rsidP="009C5AF2">
            <w:pPr>
              <w:jc w:val="center"/>
              <w:rPr>
                <w:bCs/>
                <w:sz w:val="22"/>
                <w:szCs w:val="22"/>
              </w:rPr>
            </w:pPr>
            <w:r w:rsidRPr="00747397">
              <w:rPr>
                <w:bCs/>
                <w:sz w:val="22"/>
                <w:szCs w:val="22"/>
              </w:rPr>
              <w:t>описание, х</w:t>
            </w:r>
            <w:r w:rsidR="00177659" w:rsidRPr="00747397">
              <w:rPr>
                <w:bCs/>
                <w:sz w:val="22"/>
                <w:szCs w:val="22"/>
              </w:rPr>
              <w:t>арактеристики</w:t>
            </w:r>
            <w:r w:rsidRPr="00747397">
              <w:rPr>
                <w:bCs/>
                <w:sz w:val="22"/>
                <w:szCs w:val="22"/>
              </w:rPr>
              <w:t xml:space="preserve"> товара</w:t>
            </w:r>
          </w:p>
        </w:tc>
      </w:tr>
      <w:tr w:rsidR="00177659"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177659" w:rsidRPr="00747397" w:rsidRDefault="00177659" w:rsidP="001E1BB4">
            <w:pPr>
              <w:rPr>
                <w:sz w:val="22"/>
                <w:szCs w:val="22"/>
              </w:rPr>
            </w:pPr>
            <w:r w:rsidRPr="00747397">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9C5AF2" w:rsidRPr="00747397" w:rsidRDefault="009C5AF2" w:rsidP="009C5AF2">
            <w:pPr>
              <w:rPr>
                <w:sz w:val="22"/>
                <w:szCs w:val="22"/>
              </w:rPr>
            </w:pPr>
            <w:r w:rsidRPr="00747397">
              <w:rPr>
                <w:sz w:val="22"/>
                <w:szCs w:val="22"/>
              </w:rPr>
              <w:t>Шкаф телекомуникационный 19" 42U</w:t>
            </w:r>
            <w:r w:rsidR="00284761" w:rsidRPr="00747397">
              <w:rPr>
                <w:sz w:val="22"/>
                <w:szCs w:val="22"/>
              </w:rPr>
              <w:t>,</w:t>
            </w:r>
            <w:r w:rsidRPr="00747397">
              <w:rPr>
                <w:sz w:val="22"/>
                <w:szCs w:val="22"/>
              </w:rPr>
              <w:t xml:space="preserve"> перфорированная дверь </w:t>
            </w:r>
          </w:p>
          <w:p w:rsidR="00177659" w:rsidRPr="00747397" w:rsidRDefault="009C5AF2" w:rsidP="009C5AF2">
            <w:pPr>
              <w:rPr>
                <w:sz w:val="22"/>
                <w:szCs w:val="22"/>
              </w:rPr>
            </w:pPr>
            <w:r w:rsidRPr="00747397">
              <w:rPr>
                <w:sz w:val="22"/>
                <w:szCs w:val="22"/>
              </w:rPr>
              <w:t>(ЦМО ШТК-М-42.8.10-44АА)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77659" w:rsidRPr="00747397" w:rsidRDefault="00177659" w:rsidP="001E1BB4">
            <w:pPr>
              <w:rPr>
                <w:sz w:val="22"/>
                <w:szCs w:val="22"/>
              </w:rPr>
            </w:pPr>
            <w:r w:rsidRPr="00747397">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77659" w:rsidRPr="00747397" w:rsidRDefault="009C5AF2" w:rsidP="001E1BB4">
            <w:pPr>
              <w:jc w:val="center"/>
              <w:rPr>
                <w:sz w:val="22"/>
                <w:szCs w:val="22"/>
                <w:lang w:val="en-US"/>
              </w:rPr>
            </w:pPr>
            <w:r w:rsidRPr="00747397">
              <w:rPr>
                <w:sz w:val="22"/>
                <w:szCs w:val="22"/>
                <w:lang w:val="en-US"/>
              </w:rPr>
              <w:t>2</w:t>
            </w:r>
          </w:p>
        </w:tc>
        <w:tc>
          <w:tcPr>
            <w:tcW w:w="8505" w:type="dxa"/>
            <w:tcBorders>
              <w:top w:val="single" w:sz="4" w:space="0" w:color="auto"/>
              <w:left w:val="nil"/>
              <w:bottom w:val="single" w:sz="4" w:space="0" w:color="auto"/>
              <w:right w:val="single" w:sz="4" w:space="0" w:color="auto"/>
            </w:tcBorders>
          </w:tcPr>
          <w:tbl>
            <w:tblPr>
              <w:tblW w:w="0" w:type="auto"/>
              <w:tblCellSpacing w:w="0" w:type="dxa"/>
              <w:tblLayout w:type="fixed"/>
              <w:tblCellMar>
                <w:left w:w="0" w:type="dxa"/>
                <w:right w:w="0" w:type="dxa"/>
              </w:tblCellMar>
              <w:tblLook w:val="04A0"/>
            </w:tblPr>
            <w:tblGrid>
              <w:gridCol w:w="2443"/>
              <w:gridCol w:w="1579"/>
            </w:tblGrid>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Исполнение</w:t>
                  </w:r>
                </w:p>
              </w:tc>
              <w:tc>
                <w:tcPr>
                  <w:tcW w:w="1579" w:type="dxa"/>
                  <w:vAlign w:val="center"/>
                  <w:hideMark/>
                </w:tcPr>
                <w:p w:rsidR="00284761" w:rsidRPr="00747397" w:rsidRDefault="00284761" w:rsidP="00284761">
                  <w:pPr>
                    <w:rPr>
                      <w:sz w:val="22"/>
                      <w:szCs w:val="22"/>
                    </w:rPr>
                  </w:pPr>
                  <w:r w:rsidRPr="00747397">
                    <w:rPr>
                      <w:sz w:val="22"/>
                      <w:szCs w:val="22"/>
                    </w:rPr>
                    <w:t>напольный</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Передние замки</w:t>
                  </w:r>
                </w:p>
              </w:tc>
              <w:tc>
                <w:tcPr>
                  <w:tcW w:w="1579" w:type="dxa"/>
                  <w:vAlign w:val="center"/>
                  <w:hideMark/>
                </w:tcPr>
                <w:p w:rsidR="00284761" w:rsidRPr="00747397" w:rsidRDefault="00284761" w:rsidP="00284761">
                  <w:pPr>
                    <w:rPr>
                      <w:sz w:val="22"/>
                      <w:szCs w:val="22"/>
                    </w:rPr>
                  </w:pPr>
                  <w:r w:rsidRPr="00747397">
                    <w:rPr>
                      <w:sz w:val="22"/>
                      <w:szCs w:val="22"/>
                    </w:rPr>
                    <w:t>ригельный</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Боковая стенка</w:t>
                  </w:r>
                </w:p>
              </w:tc>
              <w:tc>
                <w:tcPr>
                  <w:tcW w:w="1579" w:type="dxa"/>
                  <w:vAlign w:val="center"/>
                  <w:hideMark/>
                </w:tcPr>
                <w:p w:rsidR="00284761" w:rsidRPr="00747397" w:rsidRDefault="00284761" w:rsidP="00284761">
                  <w:pPr>
                    <w:rPr>
                      <w:sz w:val="22"/>
                      <w:szCs w:val="22"/>
                    </w:rPr>
                  </w:pPr>
                  <w:r w:rsidRPr="00747397">
                    <w:rPr>
                      <w:sz w:val="22"/>
                      <w:szCs w:val="22"/>
                    </w:rPr>
                    <w:t>съемная</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Максимальная нагрузка</w:t>
                  </w:r>
                </w:p>
              </w:tc>
              <w:tc>
                <w:tcPr>
                  <w:tcW w:w="1579" w:type="dxa"/>
                  <w:vAlign w:val="center"/>
                  <w:hideMark/>
                </w:tcPr>
                <w:p w:rsidR="00284761" w:rsidRPr="00747397" w:rsidRDefault="00284761" w:rsidP="00284761">
                  <w:pPr>
                    <w:rPr>
                      <w:sz w:val="22"/>
                      <w:szCs w:val="22"/>
                    </w:rPr>
                  </w:pPr>
                  <w:r w:rsidRPr="00747397">
                    <w:rPr>
                      <w:sz w:val="22"/>
                      <w:szCs w:val="22"/>
                    </w:rPr>
                    <w:t>500 кг</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Материал стенок</w:t>
                  </w:r>
                </w:p>
              </w:tc>
              <w:tc>
                <w:tcPr>
                  <w:tcW w:w="1579" w:type="dxa"/>
                  <w:vAlign w:val="center"/>
                  <w:hideMark/>
                </w:tcPr>
                <w:p w:rsidR="00284761" w:rsidRPr="00747397" w:rsidRDefault="00284761" w:rsidP="00284761">
                  <w:pPr>
                    <w:rPr>
                      <w:sz w:val="22"/>
                      <w:szCs w:val="22"/>
                    </w:rPr>
                  </w:pPr>
                  <w:r w:rsidRPr="00747397">
                    <w:rPr>
                      <w:sz w:val="22"/>
                      <w:szCs w:val="22"/>
                    </w:rPr>
                    <w:t>сталь</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Цвет</w:t>
                  </w:r>
                </w:p>
              </w:tc>
              <w:tc>
                <w:tcPr>
                  <w:tcW w:w="1579" w:type="dxa"/>
                  <w:vAlign w:val="center"/>
                  <w:hideMark/>
                </w:tcPr>
                <w:p w:rsidR="00284761" w:rsidRPr="00747397" w:rsidRDefault="00284761" w:rsidP="00284761">
                  <w:pPr>
                    <w:rPr>
                      <w:sz w:val="22"/>
                      <w:szCs w:val="22"/>
                    </w:rPr>
                  </w:pPr>
                  <w:r w:rsidRPr="00747397">
                    <w:rPr>
                      <w:sz w:val="22"/>
                      <w:szCs w:val="22"/>
                    </w:rPr>
                    <w:t>светло-серый</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Высота в Unit</w:t>
                  </w:r>
                </w:p>
              </w:tc>
              <w:tc>
                <w:tcPr>
                  <w:tcW w:w="1579" w:type="dxa"/>
                  <w:vAlign w:val="center"/>
                  <w:hideMark/>
                </w:tcPr>
                <w:p w:rsidR="00284761" w:rsidRPr="00747397" w:rsidRDefault="00284761" w:rsidP="00284761">
                  <w:pPr>
                    <w:rPr>
                      <w:sz w:val="22"/>
                      <w:szCs w:val="22"/>
                    </w:rPr>
                  </w:pPr>
                  <w:r w:rsidRPr="00747397">
                    <w:rPr>
                      <w:sz w:val="22"/>
                      <w:szCs w:val="22"/>
                    </w:rPr>
                    <w:t>42 U</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Габариты</w:t>
                  </w:r>
                </w:p>
              </w:tc>
              <w:tc>
                <w:tcPr>
                  <w:tcW w:w="1579" w:type="dxa"/>
                  <w:vAlign w:val="center"/>
                  <w:hideMark/>
                </w:tcPr>
                <w:p w:rsidR="00284761" w:rsidRPr="00747397" w:rsidRDefault="00284761" w:rsidP="00284761">
                  <w:pPr>
                    <w:rPr>
                      <w:sz w:val="22"/>
                      <w:szCs w:val="22"/>
                    </w:rPr>
                  </w:pPr>
                  <w:r w:rsidRPr="00747397">
                    <w:rPr>
                      <w:sz w:val="22"/>
                      <w:szCs w:val="22"/>
                    </w:rPr>
                    <w:t>2030х800х1020 мм</w:t>
                  </w:r>
                </w:p>
              </w:tc>
            </w:tr>
            <w:tr w:rsidR="00284761" w:rsidRPr="00747397" w:rsidTr="008E601D">
              <w:trPr>
                <w:tblCellSpacing w:w="0" w:type="dxa"/>
              </w:trPr>
              <w:tc>
                <w:tcPr>
                  <w:tcW w:w="2443" w:type="dxa"/>
                  <w:vAlign w:val="center"/>
                  <w:hideMark/>
                </w:tcPr>
                <w:p w:rsidR="00284761" w:rsidRPr="00747397" w:rsidRDefault="00284761" w:rsidP="00284761">
                  <w:pPr>
                    <w:rPr>
                      <w:sz w:val="22"/>
                      <w:szCs w:val="22"/>
                    </w:rPr>
                  </w:pPr>
                  <w:r w:rsidRPr="00747397">
                    <w:rPr>
                      <w:sz w:val="22"/>
                      <w:szCs w:val="22"/>
                    </w:rPr>
                    <w:t>Вес</w:t>
                  </w:r>
                </w:p>
              </w:tc>
              <w:tc>
                <w:tcPr>
                  <w:tcW w:w="1579" w:type="dxa"/>
                  <w:vAlign w:val="center"/>
                  <w:hideMark/>
                </w:tcPr>
                <w:p w:rsidR="00284761" w:rsidRPr="00747397" w:rsidRDefault="00284761" w:rsidP="00284761">
                  <w:pPr>
                    <w:rPr>
                      <w:sz w:val="22"/>
                      <w:szCs w:val="22"/>
                    </w:rPr>
                  </w:pPr>
                  <w:r w:rsidRPr="00747397">
                    <w:rPr>
                      <w:sz w:val="22"/>
                      <w:szCs w:val="22"/>
                    </w:rPr>
                    <w:t>171 кг</w:t>
                  </w:r>
                </w:p>
              </w:tc>
            </w:tr>
          </w:tbl>
          <w:p w:rsidR="00177659" w:rsidRPr="00747397" w:rsidRDefault="00177659" w:rsidP="001E1BB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2</w:t>
            </w:r>
          </w:p>
        </w:tc>
        <w:tc>
          <w:tcPr>
            <w:tcW w:w="4797" w:type="dxa"/>
            <w:tcBorders>
              <w:top w:val="nil"/>
              <w:left w:val="nil"/>
              <w:bottom w:val="single" w:sz="4" w:space="0" w:color="auto"/>
              <w:right w:val="single" w:sz="4" w:space="0" w:color="auto"/>
            </w:tcBorders>
            <w:shd w:val="clear" w:color="auto" w:fill="auto"/>
            <w:vAlign w:val="center"/>
            <w:hideMark/>
          </w:tcPr>
          <w:p w:rsidR="009C5AF2" w:rsidRPr="00201186" w:rsidRDefault="009C5AF2" w:rsidP="001E1BB4">
            <w:pPr>
              <w:rPr>
                <w:sz w:val="22"/>
                <w:szCs w:val="22"/>
              </w:rPr>
            </w:pPr>
            <w:r w:rsidRPr="00747397">
              <w:rPr>
                <w:sz w:val="22"/>
                <w:szCs w:val="22"/>
              </w:rPr>
              <w:t xml:space="preserve">Кабельный органайзер для телекомуникационных шкафов 19" </w:t>
            </w:r>
          </w:p>
          <w:p w:rsidR="00DD48B6" w:rsidRPr="00747397" w:rsidRDefault="009C5AF2" w:rsidP="001E1BB4">
            <w:pPr>
              <w:rPr>
                <w:sz w:val="22"/>
                <w:szCs w:val="22"/>
              </w:rPr>
            </w:pPr>
            <w:r w:rsidRPr="00747397">
              <w:rPr>
                <w:sz w:val="22"/>
                <w:szCs w:val="22"/>
              </w:rPr>
              <w:t>(Nexans N102.117)</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lang w:val="en-US"/>
              </w:rPr>
            </w:pPr>
            <w:r w:rsidRPr="00747397">
              <w:rPr>
                <w:sz w:val="22"/>
                <w:szCs w:val="22"/>
              </w:rPr>
              <w:t>2</w:t>
            </w:r>
            <w:r w:rsidR="009C5AF2" w:rsidRPr="00747397">
              <w:rPr>
                <w:sz w:val="22"/>
                <w:szCs w:val="22"/>
                <w:lang w:val="en-US"/>
              </w:rPr>
              <w:t>0</w:t>
            </w:r>
          </w:p>
        </w:tc>
        <w:tc>
          <w:tcPr>
            <w:tcW w:w="8505" w:type="dxa"/>
            <w:tcBorders>
              <w:top w:val="nil"/>
              <w:left w:val="nil"/>
              <w:bottom w:val="single" w:sz="4" w:space="0" w:color="auto"/>
              <w:right w:val="single" w:sz="4" w:space="0" w:color="auto"/>
            </w:tcBorders>
          </w:tcPr>
          <w:tbl>
            <w:tblPr>
              <w:tblW w:w="5000" w:type="pct"/>
              <w:tblCellSpacing w:w="37" w:type="dxa"/>
              <w:shd w:val="clear" w:color="auto" w:fill="FBF9FF"/>
              <w:tblLayout w:type="fixed"/>
              <w:tblCellMar>
                <w:left w:w="0" w:type="dxa"/>
                <w:right w:w="0" w:type="dxa"/>
              </w:tblCellMar>
              <w:tblLook w:val="04A0"/>
            </w:tblPr>
            <w:tblGrid>
              <w:gridCol w:w="3168"/>
              <w:gridCol w:w="5121"/>
            </w:tblGrid>
            <w:tr w:rsidR="00F36BB4" w:rsidRPr="00747397" w:rsidTr="00F36BB4">
              <w:trPr>
                <w:tblCellSpacing w:w="37" w:type="dxa"/>
              </w:trPr>
              <w:tc>
                <w:tcPr>
                  <w:tcW w:w="3643" w:type="dxa"/>
                  <w:shd w:val="clear" w:color="auto" w:fill="FBF9FF"/>
                  <w:vAlign w:val="center"/>
                  <w:hideMark/>
                </w:tcPr>
                <w:p w:rsidR="00F36BB4" w:rsidRPr="00747397" w:rsidRDefault="00F36BB4" w:rsidP="00F36BB4">
                  <w:pPr>
                    <w:rPr>
                      <w:sz w:val="22"/>
                      <w:szCs w:val="22"/>
                    </w:rPr>
                  </w:pPr>
                  <w:r w:rsidRPr="00747397">
                    <w:rPr>
                      <w:sz w:val="22"/>
                      <w:szCs w:val="22"/>
                    </w:rPr>
                    <w:t>Размеры упаковки</w:t>
                  </w:r>
                </w:p>
              </w:tc>
              <w:tc>
                <w:tcPr>
                  <w:tcW w:w="5972" w:type="dxa"/>
                  <w:shd w:val="clear" w:color="auto" w:fill="FBF9FF"/>
                  <w:vAlign w:val="center"/>
                  <w:hideMark/>
                </w:tcPr>
                <w:p w:rsidR="00F36BB4" w:rsidRPr="00747397" w:rsidRDefault="00F36BB4" w:rsidP="00F36BB4">
                  <w:pPr>
                    <w:rPr>
                      <w:sz w:val="22"/>
                      <w:szCs w:val="22"/>
                    </w:rPr>
                  </w:pPr>
                  <w:r w:rsidRPr="00747397">
                    <w:rPr>
                      <w:sz w:val="22"/>
                      <w:szCs w:val="22"/>
                    </w:rPr>
                    <w:t>50,7 x 9,5 x 5,4 см</w:t>
                  </w:r>
                </w:p>
              </w:tc>
            </w:tr>
            <w:tr w:rsidR="00F36BB4" w:rsidRPr="00747397" w:rsidTr="00F36BB4">
              <w:trPr>
                <w:tblCellSpacing w:w="37" w:type="dxa"/>
              </w:trPr>
              <w:tc>
                <w:tcPr>
                  <w:tcW w:w="3643" w:type="dxa"/>
                  <w:shd w:val="clear" w:color="auto" w:fill="FBF9FF"/>
                  <w:vAlign w:val="center"/>
                  <w:hideMark/>
                </w:tcPr>
                <w:p w:rsidR="00F36BB4" w:rsidRPr="00747397" w:rsidRDefault="00F36BB4" w:rsidP="00F36BB4">
                  <w:pPr>
                    <w:rPr>
                      <w:sz w:val="22"/>
                      <w:szCs w:val="22"/>
                    </w:rPr>
                  </w:pPr>
                  <w:r w:rsidRPr="00747397">
                    <w:rPr>
                      <w:sz w:val="22"/>
                      <w:szCs w:val="22"/>
                    </w:rPr>
                    <w:t>Вес брутто</w:t>
                  </w:r>
                </w:p>
              </w:tc>
              <w:tc>
                <w:tcPr>
                  <w:tcW w:w="5972" w:type="dxa"/>
                  <w:shd w:val="clear" w:color="auto" w:fill="FBF9FF"/>
                  <w:vAlign w:val="center"/>
                  <w:hideMark/>
                </w:tcPr>
                <w:p w:rsidR="00F36BB4" w:rsidRPr="00747397" w:rsidRDefault="00F36BB4" w:rsidP="00F36BB4">
                  <w:pPr>
                    <w:rPr>
                      <w:sz w:val="22"/>
                      <w:szCs w:val="22"/>
                    </w:rPr>
                  </w:pPr>
                  <w:r w:rsidRPr="00747397">
                    <w:rPr>
                      <w:sz w:val="22"/>
                      <w:szCs w:val="22"/>
                    </w:rPr>
                    <w:t>1,143 кг</w:t>
                  </w:r>
                </w:p>
              </w:tc>
            </w:tr>
            <w:tr w:rsidR="00F36BB4" w:rsidRPr="00747397" w:rsidTr="00F36BB4">
              <w:trPr>
                <w:tblCellSpacing w:w="37" w:type="dxa"/>
              </w:trPr>
              <w:tc>
                <w:tcPr>
                  <w:tcW w:w="3643" w:type="dxa"/>
                  <w:shd w:val="clear" w:color="auto" w:fill="FBF9FF"/>
                  <w:vAlign w:val="center"/>
                  <w:hideMark/>
                </w:tcPr>
                <w:p w:rsidR="00F36BB4" w:rsidRPr="00747397" w:rsidRDefault="00F36BB4" w:rsidP="00F36BB4">
                  <w:pPr>
                    <w:rPr>
                      <w:sz w:val="22"/>
                      <w:szCs w:val="22"/>
                    </w:rPr>
                  </w:pPr>
                  <w:r w:rsidRPr="00747397">
                    <w:rPr>
                      <w:sz w:val="22"/>
                      <w:szCs w:val="22"/>
                    </w:rPr>
                    <w:t>Комплект поставки</w:t>
                  </w:r>
                </w:p>
              </w:tc>
              <w:tc>
                <w:tcPr>
                  <w:tcW w:w="5972" w:type="dxa"/>
                  <w:shd w:val="clear" w:color="auto" w:fill="FBF9FF"/>
                  <w:vAlign w:val="center"/>
                  <w:hideMark/>
                </w:tcPr>
                <w:p w:rsidR="00F36BB4" w:rsidRPr="00747397" w:rsidRDefault="00F36BB4" w:rsidP="00F36BB4">
                  <w:pPr>
                    <w:rPr>
                      <w:sz w:val="22"/>
                      <w:szCs w:val="22"/>
                    </w:rPr>
                  </w:pPr>
                  <w:r w:rsidRPr="00747397">
                    <w:rPr>
                      <w:sz w:val="22"/>
                      <w:szCs w:val="22"/>
                    </w:rPr>
                    <w:t>Органайзер, комплект крепежа</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3</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lang w:val="en-US"/>
              </w:rPr>
            </w:pPr>
            <w:r w:rsidRPr="00747397">
              <w:rPr>
                <w:sz w:val="22"/>
                <w:szCs w:val="22"/>
              </w:rPr>
              <w:t>Коммутатор</w:t>
            </w:r>
            <w:r w:rsidRPr="00747397">
              <w:rPr>
                <w:sz w:val="22"/>
                <w:szCs w:val="22"/>
                <w:lang w:val="en-US"/>
              </w:rPr>
              <w:t xml:space="preserve"> Cisco Catalyst WS-C2960-24PC-L</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10</w:t>
            </w:r>
          </w:p>
        </w:tc>
        <w:tc>
          <w:tcPr>
            <w:tcW w:w="8505" w:type="dxa"/>
            <w:tcBorders>
              <w:top w:val="nil"/>
              <w:left w:val="nil"/>
              <w:bottom w:val="single" w:sz="4" w:space="0" w:color="auto"/>
              <w:right w:val="single" w:sz="4" w:space="0" w:color="auto"/>
            </w:tcBorders>
          </w:tcPr>
          <w:tbl>
            <w:tblPr>
              <w:tblW w:w="8397" w:type="dxa"/>
              <w:tblCellSpacing w:w="15" w:type="dxa"/>
              <w:shd w:val="clear" w:color="auto" w:fill="FFFFFF"/>
              <w:tblLayout w:type="fixed"/>
              <w:tblCellMar>
                <w:left w:w="0" w:type="dxa"/>
                <w:right w:w="0" w:type="dxa"/>
              </w:tblCellMar>
              <w:tblLook w:val="04A0"/>
            </w:tblPr>
            <w:tblGrid>
              <w:gridCol w:w="2301"/>
              <w:gridCol w:w="6096"/>
            </w:tblGrid>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Кол-во памяти по умолчанию DRAM</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sz w:val="22"/>
                      <w:szCs w:val="22"/>
                    </w:rPr>
                  </w:pPr>
                  <w:r w:rsidRPr="00747397">
                    <w:rPr>
                      <w:sz w:val="22"/>
                      <w:szCs w:val="22"/>
                    </w:rPr>
                    <w:t>64 МБ</w:t>
                  </w:r>
                </w:p>
              </w:tc>
            </w:tr>
            <w:tr w:rsidR="006E13D6" w:rsidRPr="00747397"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Кол-во памяти по умолчанию Flash</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sz w:val="22"/>
                      <w:szCs w:val="22"/>
                    </w:rPr>
                  </w:pPr>
                  <w:r w:rsidRPr="00747397">
                    <w:rPr>
                      <w:sz w:val="22"/>
                      <w:szCs w:val="22"/>
                    </w:rPr>
                    <w:t>32 МБ</w:t>
                  </w:r>
                </w:p>
              </w:tc>
            </w:tr>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Медные интерфейсы</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sz w:val="22"/>
                      <w:szCs w:val="22"/>
                    </w:rPr>
                  </w:pPr>
                  <w:r w:rsidRPr="00747397">
                    <w:rPr>
                      <w:sz w:val="22"/>
                      <w:szCs w:val="22"/>
                    </w:rPr>
                    <w:t>24 x RJ-45 Ethernet 10/100 PoE</w:t>
                  </w:r>
                </w:p>
              </w:tc>
            </w:tr>
            <w:tr w:rsidR="006E13D6" w:rsidRPr="006C63F2"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Оптические интерфейсы</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pStyle w:val="af3"/>
                    <w:spacing w:before="0" w:beforeAutospacing="0" w:after="240" w:afterAutospacing="0"/>
                    <w:rPr>
                      <w:sz w:val="22"/>
                      <w:szCs w:val="22"/>
                    </w:rPr>
                  </w:pPr>
                  <w:r w:rsidRPr="00747397">
                    <w:rPr>
                      <w:sz w:val="22"/>
                      <w:szCs w:val="22"/>
                    </w:rPr>
                    <w:t>Одновременно может быть задействован только один порт:</w:t>
                  </w:r>
                </w:p>
                <w:p w:rsidR="006E13D6" w:rsidRPr="00747397" w:rsidRDefault="006E13D6">
                  <w:pPr>
                    <w:pStyle w:val="af3"/>
                    <w:spacing w:before="0" w:beforeAutospacing="0" w:after="240" w:afterAutospacing="0"/>
                    <w:rPr>
                      <w:sz w:val="22"/>
                      <w:szCs w:val="22"/>
                      <w:lang w:val="en-US"/>
                    </w:rPr>
                  </w:pPr>
                  <w:r w:rsidRPr="00747397">
                    <w:rPr>
                      <w:sz w:val="22"/>
                      <w:szCs w:val="22"/>
                      <w:lang w:val="en-US"/>
                    </w:rPr>
                    <w:t>• 2 x RJ-45 10/100/1000</w:t>
                  </w:r>
                </w:p>
                <w:p w:rsidR="006E13D6" w:rsidRPr="00747397" w:rsidRDefault="006E13D6">
                  <w:pPr>
                    <w:pStyle w:val="af3"/>
                    <w:spacing w:before="0" w:beforeAutospacing="0" w:after="240" w:afterAutospacing="0"/>
                    <w:rPr>
                      <w:sz w:val="22"/>
                      <w:szCs w:val="22"/>
                      <w:lang w:val="en-US"/>
                    </w:rPr>
                  </w:pPr>
                  <w:r w:rsidRPr="00747397">
                    <w:rPr>
                      <w:sz w:val="22"/>
                      <w:szCs w:val="22"/>
                      <w:lang w:val="en-US"/>
                    </w:rPr>
                    <w:t>• 2 x SFP Gigabit Ethernet</w:t>
                  </w:r>
                </w:p>
              </w:tc>
            </w:tr>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Другие интерфейсы</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sz w:val="22"/>
                      <w:szCs w:val="22"/>
                    </w:rPr>
                  </w:pPr>
                  <w:r w:rsidRPr="00747397">
                    <w:rPr>
                      <w:sz w:val="22"/>
                      <w:szCs w:val="22"/>
                    </w:rPr>
                    <w:t>1 x консольный порт</w:t>
                  </w:r>
                </w:p>
              </w:tc>
            </w:tr>
            <w:tr w:rsidR="006E13D6" w:rsidRPr="00747397"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lastRenderedPageBreak/>
                    <w:t>Поддерживаемые стандарты</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t>• IEEE 802.1D Spanning Tree Protocol</w:t>
                  </w:r>
                  <w:r w:rsidRPr="00747397">
                    <w:rPr>
                      <w:sz w:val="22"/>
                      <w:szCs w:val="22"/>
                    </w:rPr>
                    <w:br/>
                    <w:t>• IEEE 802.1p CoS приоритизации</w:t>
                  </w:r>
                  <w:r w:rsidRPr="00747397">
                    <w:rPr>
                      <w:sz w:val="22"/>
                      <w:szCs w:val="22"/>
                    </w:rPr>
                    <w:br/>
                    <w:t>• IEEE 802.1Q VLAN</w:t>
                  </w:r>
                  <w:r w:rsidRPr="00747397">
                    <w:rPr>
                      <w:sz w:val="22"/>
                      <w:szCs w:val="22"/>
                    </w:rPr>
                    <w:br/>
                    <w:t>• IEEE 802.1s</w:t>
                  </w:r>
                  <w:r w:rsidRPr="00747397">
                    <w:rPr>
                      <w:sz w:val="22"/>
                      <w:szCs w:val="22"/>
                    </w:rPr>
                    <w:br/>
                    <w:t>• IEEE 802.1w</w:t>
                  </w:r>
                  <w:r w:rsidRPr="00747397">
                    <w:rPr>
                      <w:sz w:val="22"/>
                      <w:szCs w:val="22"/>
                    </w:rPr>
                    <w:br/>
                    <w:t>• IEEE 802.1x</w:t>
                  </w:r>
                  <w:r w:rsidRPr="00747397">
                    <w:rPr>
                      <w:sz w:val="22"/>
                      <w:szCs w:val="22"/>
                    </w:rPr>
                    <w:br/>
                    <w:t>• IEEE 802.1AB (LLDP)</w:t>
                  </w:r>
                  <w:r w:rsidRPr="00747397">
                    <w:rPr>
                      <w:sz w:val="22"/>
                      <w:szCs w:val="22"/>
                    </w:rPr>
                    <w:br/>
                    <w:t>• IEEE 802.3ad</w:t>
                  </w:r>
                  <w:r w:rsidRPr="00747397">
                    <w:rPr>
                      <w:sz w:val="22"/>
                      <w:szCs w:val="22"/>
                    </w:rPr>
                    <w:br/>
                    <w:t>• IEEE 802.3af</w:t>
                  </w:r>
                  <w:r w:rsidRPr="00747397">
                    <w:rPr>
                      <w:sz w:val="22"/>
                      <w:szCs w:val="22"/>
                    </w:rPr>
                    <w:br/>
                    <w:t>• IEEE 802.3x полный дуплекс на портах 10BASE-T, 100BASE-TX</w:t>
                  </w:r>
                  <w:r w:rsidRPr="00747397">
                    <w:rPr>
                      <w:sz w:val="22"/>
                      <w:szCs w:val="22"/>
                    </w:rPr>
                    <w:br/>
                    <w:t>• Спецификация IEEE 802.3 10BASE-T</w:t>
                  </w:r>
                  <w:r w:rsidRPr="00747397">
                    <w:rPr>
                      <w:sz w:val="22"/>
                      <w:szCs w:val="22"/>
                    </w:rPr>
                    <w:br/>
                    <w:t>• Спецификация IEEE 802.3u 100BASE-TX</w:t>
                  </w:r>
                  <w:r w:rsidRPr="00747397">
                    <w:rPr>
                      <w:sz w:val="22"/>
                      <w:szCs w:val="22"/>
                    </w:rPr>
                    <w:br/>
                    <w:t>• Спецификация IEEE 802.3ab 1000BASE-T</w:t>
                  </w:r>
                  <w:r w:rsidRPr="00747397">
                    <w:rPr>
                      <w:sz w:val="22"/>
                      <w:szCs w:val="22"/>
                    </w:rPr>
                    <w:br/>
                    <w:t>• Стандарты RMON I и II</w:t>
                  </w:r>
                  <w:r w:rsidRPr="00747397">
                    <w:rPr>
                      <w:sz w:val="22"/>
                      <w:szCs w:val="22"/>
                    </w:rPr>
                    <w:br/>
                    <w:t>• SNMPv1, SNMPv2c, и SNMPv3</w:t>
                  </w:r>
                  <w:r w:rsidRPr="00747397">
                    <w:rPr>
                      <w:rFonts w:ascii="Arial" w:hAnsi="Arial"/>
                      <w:sz w:val="22"/>
                      <w:szCs w:val="22"/>
                    </w:rPr>
                    <w:t>﻿</w:t>
                  </w:r>
                </w:p>
              </w:tc>
            </w:tr>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Производительность</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t>• Матрица коммутации: 16 Гбит/с</w:t>
                  </w:r>
                  <w:r w:rsidRPr="00747397">
                    <w:rPr>
                      <w:sz w:val="22"/>
                      <w:szCs w:val="22"/>
                    </w:rPr>
                    <w:br/>
                    <w:t>• Неблокируемая коммутация на скорости 6.5 миллионов пакетов/с (размер пакетов 64 байта)</w:t>
                  </w:r>
                  <w:r w:rsidRPr="00747397">
                    <w:rPr>
                      <w:sz w:val="22"/>
                      <w:szCs w:val="22"/>
                    </w:rPr>
                    <w:br/>
                    <w:t>• Возможность настройки до 8000 MAC-адресов</w:t>
                  </w:r>
                  <w:r w:rsidRPr="00747397">
                    <w:rPr>
                      <w:sz w:val="22"/>
                      <w:szCs w:val="22"/>
                    </w:rPr>
                    <w:br/>
                    <w:t>• Возможность настройки до 255 IGMP-групп</w:t>
                  </w:r>
                  <w:r w:rsidRPr="00747397">
                    <w:rPr>
                      <w:sz w:val="22"/>
                      <w:szCs w:val="22"/>
                    </w:rPr>
                    <w:br/>
                    <w:t>• Возможность установки MTU до 9000 байт, с максимальным кадром Ethernet 9018 байт (Jumbo frames) на портах Gigabit Ethernet, до 1988 байт для маркированных кадров Multiprotocol Label Switching (MPLS) на портах 10/100 и 10/100/1000</w:t>
                  </w:r>
                </w:p>
              </w:tc>
            </w:tr>
            <w:tr w:rsidR="006E13D6" w:rsidRPr="00747397"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Простота использования и легкость развертки</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t>• Express Setup</w:t>
                  </w:r>
                  <w:r w:rsidRPr="00747397">
                    <w:rPr>
                      <w:sz w:val="22"/>
                      <w:szCs w:val="22"/>
                    </w:rPr>
                    <w:br/>
                    <w:t>• Поддержка стандарта IEEE 802.3af и предварительного стандарта Cisco PoE</w:t>
                  </w:r>
                  <w:r w:rsidRPr="00747397">
                    <w:rPr>
                      <w:sz w:val="22"/>
                      <w:szCs w:val="22"/>
                    </w:rPr>
                    <w:br/>
                    <w:t>• Автоматическая установка и обновление программного обеспечения</w:t>
                  </w:r>
                  <w:r w:rsidRPr="00747397">
                    <w:rPr>
                      <w:sz w:val="22"/>
                      <w:szCs w:val="22"/>
                    </w:rPr>
                    <w:br/>
                    <w:t>• Автоматическая настройка DHCP</w:t>
                  </w:r>
                  <w:r w:rsidRPr="00747397">
                    <w:rPr>
                      <w:sz w:val="22"/>
                      <w:szCs w:val="22"/>
                    </w:rPr>
                    <w:br/>
                    <w:t>• Автоматическая настройка QoS (Auto QoS)</w:t>
                  </w:r>
                  <w:r w:rsidRPr="00747397">
                    <w:rPr>
                      <w:sz w:val="22"/>
                      <w:szCs w:val="22"/>
                    </w:rPr>
                    <w:br/>
                    <w:t>• Автоматическое определение скорости на каждом порте 10/100</w:t>
                  </w:r>
                  <w:r w:rsidRPr="00747397">
                    <w:rPr>
                      <w:sz w:val="22"/>
                      <w:szCs w:val="22"/>
                    </w:rPr>
                    <w:br/>
                    <w:t>• Автоматический выбор режима дуплекса</w:t>
                  </w:r>
                  <w:r w:rsidRPr="00747397">
                    <w:rPr>
                      <w:sz w:val="22"/>
                      <w:szCs w:val="22"/>
                    </w:rPr>
                    <w:br/>
                    <w:t>• Dynamic Trunking Protocol (DTP)</w:t>
                  </w:r>
                  <w:r w:rsidRPr="00747397">
                    <w:rPr>
                      <w:sz w:val="22"/>
                      <w:szCs w:val="22"/>
                    </w:rPr>
                    <w:br/>
                    <w:t>• Port Aggregation Protocol (PAgP)</w:t>
                  </w:r>
                  <w:r w:rsidRPr="00747397">
                    <w:rPr>
                      <w:sz w:val="22"/>
                      <w:szCs w:val="22"/>
                    </w:rPr>
                    <w:br/>
                  </w:r>
                  <w:r w:rsidRPr="00747397">
                    <w:rPr>
                      <w:sz w:val="22"/>
                      <w:szCs w:val="22"/>
                    </w:rPr>
                    <w:lastRenderedPageBreak/>
                    <w:t>• Link Aggregation Control Protocol (LACP)</w:t>
                  </w:r>
                  <w:r w:rsidRPr="00747397">
                    <w:rPr>
                      <w:sz w:val="22"/>
                      <w:szCs w:val="22"/>
                    </w:rPr>
                    <w:br/>
                    <w:t>• DHCP-сервер</w:t>
                  </w:r>
                  <w:r w:rsidRPr="00747397">
                    <w:rPr>
                      <w:sz w:val="22"/>
                      <w:szCs w:val="22"/>
                    </w:rPr>
                    <w:br/>
                    <w:t>• DHCP Relay</w:t>
                  </w:r>
                  <w:r w:rsidRPr="00747397">
                    <w:rPr>
                      <w:sz w:val="22"/>
                      <w:szCs w:val="22"/>
                    </w:rPr>
                    <w:br/>
                    <w:t>• Настройка по умолчанию</w:t>
                  </w:r>
                  <w:r w:rsidRPr="00747397">
                    <w:rPr>
                      <w:sz w:val="22"/>
                      <w:szCs w:val="22"/>
                    </w:rPr>
                    <w:br/>
                    <w:t>• Автоматическое определение кроссовер (Auto-MDIX)</w:t>
                  </w:r>
                  <w:r w:rsidRPr="00747397">
                    <w:rPr>
                      <w:sz w:val="22"/>
                      <w:szCs w:val="22"/>
                    </w:rPr>
                    <w:br/>
                    <w:t>• Time-domain reflectometer (TDR)</w:t>
                  </w:r>
                  <w:r w:rsidRPr="00747397">
                    <w:rPr>
                      <w:sz w:val="22"/>
                      <w:szCs w:val="22"/>
                    </w:rPr>
                    <w:br/>
                    <w:t>• Возможность быстрой замены конфигурации</w:t>
                  </w:r>
                  <w:r w:rsidRPr="00747397">
                    <w:rPr>
                      <w:rFonts w:ascii="Arial" w:hAnsi="Arial"/>
                      <w:sz w:val="22"/>
                      <w:szCs w:val="22"/>
                    </w:rPr>
                    <w:t>﻿</w:t>
                  </w:r>
                </w:p>
              </w:tc>
            </w:tr>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lastRenderedPageBreak/>
                    <w:t>Работоспособность и масштабируемость</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t>Избыточное резервирование:</w:t>
                  </w:r>
                  <w:r w:rsidRPr="00747397">
                    <w:rPr>
                      <w:sz w:val="22"/>
                      <w:szCs w:val="22"/>
                    </w:rPr>
                    <w:br/>
                    <w:t>• IEEE 802.1x голосовая безопасность</w:t>
                  </w:r>
                  <w:r w:rsidRPr="00747397">
                    <w:rPr>
                      <w:sz w:val="22"/>
                      <w:szCs w:val="22"/>
                    </w:rPr>
                    <w:br/>
                    <w:t>• IEEE 802.1x проверка готовности</w:t>
                  </w:r>
                  <w:r w:rsidRPr="00747397">
                    <w:rPr>
                      <w:rStyle w:val="apple-converted-space"/>
                      <w:sz w:val="22"/>
                      <w:szCs w:val="22"/>
                    </w:rPr>
                    <w:t> </w:t>
                  </w:r>
                  <w:r w:rsidRPr="00747397">
                    <w:rPr>
                      <w:sz w:val="22"/>
                      <w:szCs w:val="22"/>
                    </w:rPr>
                    <w:br/>
                    <w:t>• Технологии Cisco UplinkFast и BackboneFast</w:t>
                  </w:r>
                  <w:r w:rsidRPr="00747397">
                    <w:rPr>
                      <w:sz w:val="22"/>
                      <w:szCs w:val="22"/>
                    </w:rPr>
                    <w:br/>
                    <w:t>• IEEE 802.1w Rapid Spanning Tree Protocol</w:t>
                  </w:r>
                  <w:r w:rsidRPr="00747397">
                    <w:rPr>
                      <w:sz w:val="22"/>
                      <w:szCs w:val="22"/>
                    </w:rPr>
                    <w:br/>
                    <w:t>• Per-VLAN Rapid Spanning Tree Plus (PVRST+)</w:t>
                  </w:r>
                  <w:r w:rsidRPr="00747397">
                    <w:rPr>
                      <w:sz w:val="22"/>
                      <w:szCs w:val="22"/>
                    </w:rPr>
                    <w:br/>
                    <w:t>• Unidirectional Link Detection Protocol (UDLD) и Aggressive UDLD</w:t>
                  </w:r>
                  <w:r w:rsidRPr="00747397">
                    <w:rPr>
                      <w:sz w:val="22"/>
                      <w:szCs w:val="22"/>
                    </w:rPr>
                    <w:br/>
                    <w:t>• Автоматическое восстановление портов</w:t>
                  </w:r>
                  <w:r w:rsidRPr="00747397">
                    <w:rPr>
                      <w:rStyle w:val="apple-converted-space"/>
                      <w:sz w:val="22"/>
                      <w:szCs w:val="22"/>
                    </w:rPr>
                    <w:t> </w:t>
                  </w:r>
                  <w:r w:rsidRPr="00747397">
                    <w:rPr>
                      <w:sz w:val="22"/>
                      <w:szCs w:val="22"/>
                    </w:rPr>
                    <w:br/>
                    <w:t>• Агрегация полосы пропускания до 8 Гбит/с с использованием технологии Cisco Gigabit EtherChannel и до 800 Мбит/с с использованием технологии Fast EtherChannel</w:t>
                  </w:r>
                  <w:r w:rsidRPr="00747397">
                    <w:rPr>
                      <w:sz w:val="22"/>
                      <w:szCs w:val="22"/>
                    </w:rPr>
                    <w:br/>
                    <w:t>• Flex Links</w:t>
                  </w:r>
                  <w:r w:rsidRPr="00747397">
                    <w:rPr>
                      <w:sz w:val="22"/>
                      <w:szCs w:val="22"/>
                    </w:rPr>
                    <w:br/>
                    <w:t>• VLAN Flex Links</w:t>
                  </w:r>
                  <w:r w:rsidRPr="00747397">
                    <w:rPr>
                      <w:sz w:val="22"/>
                      <w:szCs w:val="22"/>
                    </w:rPr>
                    <w:br/>
                    <w:t>• Link State Tracking</w:t>
                  </w:r>
                  <w:r w:rsidRPr="00747397">
                    <w:rPr>
                      <w:sz w:val="22"/>
                      <w:szCs w:val="22"/>
                    </w:rPr>
                    <w:br/>
                  </w:r>
                  <w:r w:rsidRPr="00747397">
                    <w:rPr>
                      <w:sz w:val="22"/>
                      <w:szCs w:val="22"/>
                    </w:rPr>
                    <w:br/>
                    <w:t>Оптимизация полосы пропускания:</w:t>
                  </w:r>
                  <w:r w:rsidRPr="00747397">
                    <w:rPr>
                      <w:sz w:val="22"/>
                      <w:szCs w:val="22"/>
                    </w:rPr>
                    <w:br/>
                    <w:t>• Возможность штормового контроля на каждом порте при широковещании и одноадресной передачи</w:t>
                  </w:r>
                  <w:r w:rsidRPr="00747397">
                    <w:rPr>
                      <w:sz w:val="22"/>
                      <w:szCs w:val="22"/>
                    </w:rPr>
                    <w:br/>
                    <w:t>• IEEE 802.1d Spanning Tree Protocol</w:t>
                  </w:r>
                  <w:r w:rsidRPr="00747397">
                    <w:rPr>
                      <w:sz w:val="22"/>
                      <w:szCs w:val="22"/>
                    </w:rPr>
                    <w:br/>
                    <w:t>• IEEE 802.1s Multiple Spanning Tree Protocol</w:t>
                  </w:r>
                  <w:r w:rsidRPr="00747397">
                    <w:rPr>
                      <w:sz w:val="22"/>
                      <w:szCs w:val="22"/>
                    </w:rPr>
                    <w:br/>
                    <w:t>• Egress committed rate (ECR)</w:t>
                  </w:r>
                  <w:r w:rsidRPr="00747397">
                    <w:rPr>
                      <w:sz w:val="22"/>
                      <w:szCs w:val="22"/>
                    </w:rPr>
                    <w:br/>
                    <w:t>• Local Proxy Address Resolution Protocol (ARP) и частная граница VLAN</w:t>
                  </w:r>
                  <w:r w:rsidRPr="00747397">
                    <w:rPr>
                      <w:sz w:val="22"/>
                      <w:szCs w:val="22"/>
                    </w:rPr>
                    <w:br/>
                    <w:t>• Минимизация VLAN1</w:t>
                  </w:r>
                  <w:r w:rsidRPr="00747397">
                    <w:rPr>
                      <w:sz w:val="22"/>
                      <w:szCs w:val="22"/>
                    </w:rPr>
                    <w:br/>
                    <w:t>• VLAN Trunking Protocol (VTP)</w:t>
                  </w:r>
                  <w:r w:rsidRPr="00747397">
                    <w:rPr>
                      <w:sz w:val="22"/>
                      <w:szCs w:val="22"/>
                    </w:rPr>
                    <w:br/>
                    <w:t>• Internet Group Management Protocol (IGMP) версии 3</w:t>
                  </w:r>
                  <w:r w:rsidRPr="00747397">
                    <w:rPr>
                      <w:sz w:val="22"/>
                      <w:szCs w:val="22"/>
                    </w:rPr>
                    <w:br/>
                    <w:t>• Фильтрация IGMP</w:t>
                  </w:r>
                  <w:r w:rsidRPr="00747397">
                    <w:rPr>
                      <w:sz w:val="22"/>
                      <w:szCs w:val="22"/>
                    </w:rPr>
                    <w:br/>
                    <w:t>• Multicast VLAN registration (MVR)</w:t>
                  </w:r>
                  <w:r w:rsidRPr="00747397">
                    <w:rPr>
                      <w:rFonts w:ascii="Arial" w:hAnsi="Arial"/>
                      <w:sz w:val="22"/>
                      <w:szCs w:val="22"/>
                    </w:rPr>
                    <w:t>﻿</w:t>
                  </w:r>
                </w:p>
              </w:tc>
            </w:tr>
            <w:tr w:rsidR="006E13D6" w:rsidRPr="00747397"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t xml:space="preserve">Особенности качества </w:t>
                  </w:r>
                  <w:r w:rsidRPr="00747397">
                    <w:rPr>
                      <w:bCs/>
                      <w:sz w:val="22"/>
                      <w:szCs w:val="22"/>
                    </w:rPr>
                    <w:lastRenderedPageBreak/>
                    <w:t>обслуживания (QoS)</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lastRenderedPageBreak/>
                    <w:t>• Стандарт 802.1p CoS и поле классификации DSCP</w:t>
                  </w:r>
                  <w:r w:rsidRPr="00747397">
                    <w:rPr>
                      <w:sz w:val="22"/>
                      <w:szCs w:val="22"/>
                    </w:rPr>
                    <w:br/>
                    <w:t>• QoS ACL</w:t>
                  </w:r>
                  <w:r w:rsidRPr="00747397">
                    <w:rPr>
                      <w:sz w:val="22"/>
                      <w:szCs w:val="22"/>
                    </w:rPr>
                    <w:br/>
                  </w:r>
                  <w:r w:rsidRPr="00747397">
                    <w:rPr>
                      <w:sz w:val="22"/>
                      <w:szCs w:val="22"/>
                    </w:rPr>
                    <w:lastRenderedPageBreak/>
                    <w:t>• Четыре выходные очереди на каждом порте</w:t>
                  </w:r>
                  <w:r w:rsidRPr="00747397">
                    <w:rPr>
                      <w:sz w:val="22"/>
                      <w:szCs w:val="22"/>
                    </w:rPr>
                    <w:br/>
                    <w:t>• Возможность настройки расписания SRR</w:t>
                  </w:r>
                  <w:r w:rsidRPr="00747397">
                    <w:rPr>
                      <w:sz w:val="22"/>
                      <w:szCs w:val="22"/>
                    </w:rPr>
                    <w:br/>
                    <w:t>• Weighted tail drop (WTD)</w:t>
                  </w:r>
                  <w:r w:rsidRPr="00747397">
                    <w:rPr>
                      <w:sz w:val="22"/>
                      <w:szCs w:val="22"/>
                    </w:rPr>
                    <w:br/>
                    <w:t>• Строгий приоритет очереди</w:t>
                  </w:r>
                  <w:r w:rsidRPr="00747397">
                    <w:rPr>
                      <w:sz w:val="22"/>
                      <w:szCs w:val="22"/>
                    </w:rPr>
                    <w:br/>
                    <w:t>• Функция Cisco CIR</w:t>
                  </w:r>
                  <w:r w:rsidRPr="00747397">
                    <w:rPr>
                      <w:sz w:val="22"/>
                      <w:szCs w:val="22"/>
                    </w:rPr>
                    <w:br/>
                    <w:t>• Возможность ограничения трафика по признакам: MAC-адресу, IP-адресу, номера портов TCP/UDP с использованием списков доступа</w:t>
                  </w:r>
                  <w:r w:rsidRPr="00747397">
                    <w:rPr>
                      <w:sz w:val="22"/>
                      <w:szCs w:val="22"/>
                    </w:rPr>
                    <w:br/>
                    <w:t>• Асинхронные прием и передача данных</w:t>
                  </w:r>
                  <w:r w:rsidRPr="00747397">
                    <w:rPr>
                      <w:sz w:val="22"/>
                      <w:szCs w:val="22"/>
                    </w:rPr>
                    <w:br/>
                    <w:t>• Возможность настройки до 64 политик на каждом порте Fast Ethernet или Gigabit Ethernet</w:t>
                  </w:r>
                  <w:r w:rsidRPr="00747397">
                    <w:rPr>
                      <w:rFonts w:ascii="Arial" w:hAnsi="Arial"/>
                      <w:sz w:val="22"/>
                      <w:szCs w:val="22"/>
                    </w:rPr>
                    <w:t>﻿</w:t>
                  </w:r>
                </w:p>
              </w:tc>
            </w:tr>
            <w:tr w:rsidR="006E13D6" w:rsidRPr="00747397" w:rsidTr="008E601D">
              <w:trPr>
                <w:tblCellSpacing w:w="15" w:type="dxa"/>
              </w:trPr>
              <w:tc>
                <w:tcPr>
                  <w:tcW w:w="2256"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lastRenderedPageBreak/>
                    <w:t>Особенности управления</w:t>
                  </w:r>
                </w:p>
              </w:tc>
              <w:tc>
                <w:tcPr>
                  <w:tcW w:w="6051" w:type="dxa"/>
                  <w:tcBorders>
                    <w:bottom w:val="single" w:sz="6" w:space="0" w:color="DDDDDD"/>
                  </w:tcBorders>
                  <w:shd w:val="clear" w:color="auto" w:fill="FCFCFC"/>
                  <w:tcMar>
                    <w:top w:w="45" w:type="dxa"/>
                    <w:left w:w="120" w:type="dxa"/>
                    <w:bottom w:w="45" w:type="dxa"/>
                    <w:right w:w="120" w:type="dxa"/>
                  </w:tcMar>
                  <w:vAlign w:val="center"/>
                  <w:hideMark/>
                </w:tcPr>
                <w:p w:rsidR="006E13D6" w:rsidRPr="00747397" w:rsidRDefault="006E13D6">
                  <w:pPr>
                    <w:pStyle w:val="af3"/>
                    <w:spacing w:before="0" w:beforeAutospacing="0" w:after="0" w:afterAutospacing="0"/>
                    <w:rPr>
                      <w:sz w:val="22"/>
                      <w:szCs w:val="22"/>
                    </w:rPr>
                  </w:pPr>
                  <w:r w:rsidRPr="00747397">
                    <w:rPr>
                      <w:sz w:val="22"/>
                      <w:szCs w:val="22"/>
                    </w:rPr>
                    <w:t>Особенности управления:</w:t>
                  </w:r>
                  <w:r w:rsidRPr="00747397">
                    <w:rPr>
                      <w:sz w:val="22"/>
                      <w:szCs w:val="22"/>
                    </w:rPr>
                    <w:br/>
                    <w:t>• Командная строка Cisco IOS Software CLI</w:t>
                  </w:r>
                  <w:r w:rsidRPr="00747397">
                    <w:rPr>
                      <w:sz w:val="22"/>
                      <w:szCs w:val="22"/>
                    </w:rPr>
                    <w:br/>
                    <w:t>• IP Service Level Agreement</w:t>
                  </w:r>
                  <w:r w:rsidRPr="00747397">
                    <w:rPr>
                      <w:sz w:val="22"/>
                      <w:szCs w:val="22"/>
                    </w:rPr>
                    <w:br/>
                    <w:t>• Шаблоны для управления базой коммутации</w:t>
                  </w:r>
                  <w:r w:rsidRPr="00747397">
                    <w:rPr>
                      <w:sz w:val="22"/>
                      <w:szCs w:val="22"/>
                    </w:rPr>
                    <w:br/>
                    <w:t>• Каналы VLAN</w:t>
                  </w:r>
                  <w:r w:rsidRPr="00747397">
                    <w:rPr>
                      <w:sz w:val="22"/>
                      <w:szCs w:val="22"/>
                    </w:rPr>
                    <w:br/>
                    <w:t>• Поддержка до 255 VLAN и до 128 ступеней spanning-tree</w:t>
                  </w:r>
                  <w:r w:rsidRPr="00747397">
                    <w:rPr>
                      <w:sz w:val="22"/>
                      <w:szCs w:val="22"/>
                    </w:rPr>
                    <w:br/>
                    <w:t>• Поддержка до 400 идентификаторов VLAN</w:t>
                  </w:r>
                  <w:r w:rsidRPr="00747397">
                    <w:rPr>
                      <w:sz w:val="22"/>
                      <w:szCs w:val="22"/>
                    </w:rPr>
                    <w:br/>
                    <w:t>• Cisco VTP</w:t>
                  </w:r>
                  <w:r w:rsidRPr="00747397">
                    <w:rPr>
                      <w:sz w:val="22"/>
                      <w:szCs w:val="22"/>
                    </w:rPr>
                    <w:br/>
                    <w:t>• IGMPv3 Snooping для IPv4 и MLD v1 и v2 Snooping для IPv6</w:t>
                  </w:r>
                  <w:r w:rsidRPr="00747397">
                    <w:rPr>
                      <w:sz w:val="22"/>
                      <w:szCs w:val="22"/>
                    </w:rPr>
                    <w:br/>
                    <w:t>• Remote SPAN (RSPAN)</w:t>
                  </w:r>
                  <w:r w:rsidRPr="00747397">
                    <w:rPr>
                      <w:sz w:val="22"/>
                      <w:szCs w:val="22"/>
                    </w:rPr>
                    <w:br/>
                    <w:t>• Маршрутизация 2 уровня</w:t>
                  </w:r>
                  <w:r w:rsidRPr="00747397">
                    <w:rPr>
                      <w:sz w:val="22"/>
                      <w:szCs w:val="22"/>
                    </w:rPr>
                    <w:br/>
                    <w:t>• Группы RMON</w:t>
                  </w:r>
                  <w:r w:rsidRPr="00747397">
                    <w:rPr>
                      <w:sz w:val="22"/>
                      <w:szCs w:val="22"/>
                    </w:rPr>
                    <w:br/>
                    <w:t>• Domain Name System (DNS)</w:t>
                  </w:r>
                  <w:r w:rsidRPr="00747397">
                    <w:rPr>
                      <w:sz w:val="22"/>
                      <w:szCs w:val="22"/>
                    </w:rPr>
                    <w:br/>
                    <w:t>• Trivial File Transfer Protocol (TFTP)</w:t>
                  </w:r>
                  <w:r w:rsidRPr="00747397">
                    <w:rPr>
                      <w:sz w:val="22"/>
                      <w:szCs w:val="22"/>
                    </w:rPr>
                    <w:br/>
                    <w:t>• Network Timing Protocol (NTP)</w:t>
                  </w:r>
                  <w:r w:rsidRPr="00747397">
                    <w:rPr>
                      <w:sz w:val="22"/>
                      <w:szCs w:val="22"/>
                    </w:rPr>
                    <w:br/>
                    <w:t>• Cisco Discovery Protocol версий 1 и 2</w:t>
                  </w:r>
                  <w:r w:rsidRPr="00747397">
                    <w:rPr>
                      <w:sz w:val="22"/>
                      <w:szCs w:val="22"/>
                    </w:rPr>
                    <w:br/>
                    <w:t>• Link Layer Discovery Protocol (LLDP) и LLDP Media Extensions (LLDP-MED)</w:t>
                  </w:r>
                  <w:r w:rsidRPr="00747397">
                    <w:rPr>
                      <w:sz w:val="22"/>
                      <w:szCs w:val="22"/>
                    </w:rPr>
                    <w:br/>
                    <w:t>• IPv6-хост обеспечивает управление IPv6: двойной стек IPv4/IPv6, однонаправленный тип адресов, ICMPv6, поиск AAAA DNS через IPv4, Secure Shell (SSH) для v6, обнаружение смежных IPv6, CDP, Telnet, TFTP, SNMP, HTTP, HTTPS , Traceroute, системный журнал для v6</w:t>
                  </w:r>
                  <w:r w:rsidRPr="00747397">
                    <w:rPr>
                      <w:sz w:val="22"/>
                      <w:szCs w:val="22"/>
                    </w:rPr>
                    <w:br/>
                  </w:r>
                  <w:r w:rsidRPr="00747397">
                    <w:rPr>
                      <w:sz w:val="22"/>
                      <w:szCs w:val="22"/>
                    </w:rPr>
                    <w:br/>
                    <w:t>Cisco Network Assistant Software:</w:t>
                  </w:r>
                  <w:r w:rsidRPr="00747397">
                    <w:rPr>
                      <w:sz w:val="22"/>
                      <w:szCs w:val="22"/>
                    </w:rPr>
                    <w:br/>
                    <w:t>• Поддержка администрирования до 250 пользователей</w:t>
                  </w:r>
                  <w:r w:rsidRPr="00747397">
                    <w:rPr>
                      <w:sz w:val="22"/>
                      <w:szCs w:val="22"/>
                    </w:rPr>
                    <w:br/>
                    <w:t>• Удобный графический интерфейс</w:t>
                  </w:r>
                  <w:r w:rsidRPr="00747397">
                    <w:rPr>
                      <w:sz w:val="22"/>
                      <w:szCs w:val="22"/>
                    </w:rPr>
                    <w:br/>
                  </w:r>
                  <w:r w:rsidRPr="00747397">
                    <w:rPr>
                      <w:sz w:val="22"/>
                      <w:szCs w:val="22"/>
                    </w:rPr>
                    <w:lastRenderedPageBreak/>
                    <w:t>• простое обновление программного обеспечения Cisco IOS</w:t>
                  </w:r>
                  <w:r w:rsidRPr="00747397">
                    <w:rPr>
                      <w:sz w:val="22"/>
                      <w:szCs w:val="22"/>
                    </w:rPr>
                    <w:br/>
                    <w:t>• Поддержка многоуровневой настройки</w:t>
                  </w:r>
                  <w:r w:rsidRPr="00747397">
                    <w:rPr>
                      <w:sz w:val="22"/>
                      <w:szCs w:val="22"/>
                    </w:rPr>
                    <w:br/>
                    <w:t>• Возможность настройки нескольких устройств и портов</w:t>
                  </w:r>
                  <w:r w:rsidRPr="00747397">
                    <w:rPr>
                      <w:rStyle w:val="apple-converted-space"/>
                      <w:sz w:val="22"/>
                      <w:szCs w:val="22"/>
                    </w:rPr>
                    <w:t> </w:t>
                  </w:r>
                  <w:r w:rsidRPr="00747397">
                    <w:rPr>
                      <w:sz w:val="22"/>
                      <w:szCs w:val="22"/>
                    </w:rPr>
                    <w:br/>
                    <w:t>• Система оповещений</w:t>
                  </w:r>
                  <w:r w:rsidRPr="00747397">
                    <w:rPr>
                      <w:rFonts w:ascii="Arial" w:hAnsi="Arial"/>
                      <w:sz w:val="22"/>
                      <w:szCs w:val="22"/>
                    </w:rPr>
                    <w:t>﻿</w:t>
                  </w:r>
                </w:p>
              </w:tc>
            </w:tr>
            <w:tr w:rsidR="006E13D6" w:rsidRPr="00747397" w:rsidTr="008E601D">
              <w:trPr>
                <w:tblCellSpacing w:w="15" w:type="dxa"/>
              </w:trPr>
              <w:tc>
                <w:tcPr>
                  <w:tcW w:w="2256"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bCs/>
                      <w:sz w:val="22"/>
                      <w:szCs w:val="22"/>
                    </w:rPr>
                  </w:pPr>
                  <w:r w:rsidRPr="00747397">
                    <w:rPr>
                      <w:bCs/>
                      <w:sz w:val="22"/>
                      <w:szCs w:val="22"/>
                    </w:rPr>
                    <w:lastRenderedPageBreak/>
                    <w:t>Габариты в упаковке Высота х Ширина х Глубина, мм</w:t>
                  </w:r>
                </w:p>
              </w:tc>
              <w:tc>
                <w:tcPr>
                  <w:tcW w:w="6051" w:type="dxa"/>
                  <w:tcBorders>
                    <w:bottom w:val="single" w:sz="6" w:space="0" w:color="DDDDDD"/>
                  </w:tcBorders>
                  <w:shd w:val="clear" w:color="auto" w:fill="FFFFFF"/>
                  <w:tcMar>
                    <w:top w:w="45" w:type="dxa"/>
                    <w:left w:w="120" w:type="dxa"/>
                    <w:bottom w:w="45" w:type="dxa"/>
                    <w:right w:w="120" w:type="dxa"/>
                  </w:tcMar>
                  <w:vAlign w:val="center"/>
                  <w:hideMark/>
                </w:tcPr>
                <w:p w:rsidR="006E13D6" w:rsidRPr="00747397" w:rsidRDefault="006E13D6">
                  <w:pPr>
                    <w:rPr>
                      <w:sz w:val="22"/>
                      <w:szCs w:val="22"/>
                    </w:rPr>
                  </w:pPr>
                  <w:r w:rsidRPr="00747397">
                    <w:rPr>
                      <w:sz w:val="22"/>
                      <w:szCs w:val="22"/>
                    </w:rPr>
                    <w:t>44 x 445 x 236</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4</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77659">
            <w:pPr>
              <w:rPr>
                <w:sz w:val="22"/>
                <w:szCs w:val="22"/>
                <w:lang w:val="en-US"/>
              </w:rPr>
            </w:pPr>
            <w:r w:rsidRPr="00747397">
              <w:rPr>
                <w:sz w:val="22"/>
                <w:szCs w:val="22"/>
              </w:rPr>
              <w:t>Сервисный</w:t>
            </w:r>
            <w:r w:rsidRPr="00747397">
              <w:rPr>
                <w:sz w:val="22"/>
                <w:szCs w:val="22"/>
                <w:lang w:val="en-US"/>
              </w:rPr>
              <w:t xml:space="preserve"> </w:t>
            </w:r>
            <w:r w:rsidRPr="00747397">
              <w:rPr>
                <w:sz w:val="22"/>
                <w:szCs w:val="22"/>
              </w:rPr>
              <w:t>контракт</w:t>
            </w:r>
            <w:r w:rsidR="008E601D" w:rsidRPr="00747397">
              <w:rPr>
                <w:sz w:val="22"/>
                <w:szCs w:val="22"/>
                <w:lang w:val="en-US"/>
              </w:rPr>
              <w:t xml:space="preserve"> SMARTNET 8X5XNBD Cat2960 24 10/100 PoE-2T/SFP LAN Bse Im</w:t>
            </w:r>
            <w:r w:rsidRPr="00747397">
              <w:rPr>
                <w:sz w:val="22"/>
                <w:szCs w:val="22"/>
                <w:lang w:val="en-US"/>
              </w:rPr>
              <w:t xml:space="preserve"> </w:t>
            </w:r>
            <w:r w:rsidR="008E601D" w:rsidRPr="00747397">
              <w:rPr>
                <w:sz w:val="22"/>
                <w:szCs w:val="22"/>
                <w:lang w:val="en-US"/>
              </w:rPr>
              <w:t>(</w:t>
            </w:r>
            <w:r w:rsidRPr="00747397">
              <w:rPr>
                <w:sz w:val="22"/>
                <w:szCs w:val="22"/>
                <w:lang w:val="en-US"/>
              </w:rPr>
              <w:t>CON-S2P-C29602PC SMARTNET 24X7X2 Cat2960 24 10/100 PoE-2T/SFP LAN Bse Im</w:t>
            </w:r>
            <w:r w:rsidR="008E601D" w:rsidRPr="00747397">
              <w:rPr>
                <w:sz w:val="22"/>
                <w:szCs w:val="22"/>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lang w:val="en-US"/>
              </w:rPr>
            </w:pPr>
            <w:r w:rsidRPr="00747397">
              <w:rPr>
                <w:sz w:val="22"/>
                <w:szCs w:val="22"/>
              </w:rPr>
              <w:t>1</w:t>
            </w:r>
            <w:r w:rsidR="009C5AF2" w:rsidRPr="00747397">
              <w:rPr>
                <w:sz w:val="22"/>
                <w:szCs w:val="22"/>
                <w:lang w:val="en-US"/>
              </w:rPr>
              <w:t>0</w:t>
            </w:r>
          </w:p>
        </w:tc>
        <w:tc>
          <w:tcPr>
            <w:tcW w:w="8505" w:type="dxa"/>
            <w:tcBorders>
              <w:top w:val="nil"/>
              <w:left w:val="nil"/>
              <w:bottom w:val="single" w:sz="4" w:space="0" w:color="auto"/>
              <w:right w:val="single" w:sz="4" w:space="0" w:color="auto"/>
            </w:tcBorders>
          </w:tcPr>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5</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Патч-панель 19" 24 порта cat 5E (Nexans N500.205)</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w:t>
            </w:r>
            <w:r w:rsidR="009C5AF2" w:rsidRPr="00747397">
              <w:rPr>
                <w:sz w:val="22"/>
                <w:szCs w:val="22"/>
              </w:rPr>
              <w:t>5</w:t>
            </w:r>
          </w:p>
        </w:tc>
        <w:tc>
          <w:tcPr>
            <w:tcW w:w="8505" w:type="dxa"/>
            <w:tcBorders>
              <w:top w:val="nil"/>
              <w:left w:val="nil"/>
              <w:bottom w:val="single" w:sz="4" w:space="0" w:color="auto"/>
              <w:right w:val="single" w:sz="4" w:space="0" w:color="auto"/>
            </w:tcBorders>
          </w:tcPr>
          <w:tbl>
            <w:tblPr>
              <w:tblW w:w="8388" w:type="dxa"/>
              <w:tblCellSpacing w:w="15" w:type="dxa"/>
              <w:tblBorders>
                <w:left w:val="dotted" w:sz="6" w:space="0" w:color="CFCFCF"/>
              </w:tblBorders>
              <w:shd w:val="clear" w:color="auto" w:fill="FFFFFF"/>
              <w:tblLayout w:type="fixed"/>
              <w:tblCellMar>
                <w:left w:w="0" w:type="dxa"/>
                <w:right w:w="0" w:type="dxa"/>
              </w:tblCellMar>
              <w:tblLook w:val="04A0"/>
            </w:tblPr>
            <w:tblGrid>
              <w:gridCol w:w="3427"/>
              <w:gridCol w:w="4961"/>
            </w:tblGrid>
            <w:tr w:rsidR="008E601D" w:rsidRPr="00747397" w:rsidTr="00C35CE9">
              <w:trPr>
                <w:tblCellSpacing w:w="15" w:type="dxa"/>
              </w:trPr>
              <w:tc>
                <w:tcPr>
                  <w:tcW w:w="3382" w:type="dxa"/>
                  <w:tcBorders>
                    <w:top w:val="dotted" w:sz="6" w:space="0" w:color="A6A6A6"/>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Описание</w:t>
                  </w:r>
                </w:p>
              </w:tc>
              <w:tc>
                <w:tcPr>
                  <w:tcW w:w="4916" w:type="dxa"/>
                  <w:tcBorders>
                    <w:top w:val="dotted" w:sz="6" w:space="0" w:color="A6A6A6"/>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Коммутационная панель высотой 1U предназначена для монтажа в стойку 19"; обеспечивает возможность заделки кабеля сверху на контакты IDC типа LSA+/110.</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Фиксация кабеля</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Стяжками</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Тип подключения кабеля</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Контакты IDC типа LSA+/110</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Порты</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24 RJ-45 кат. 5e (UTP)</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Возможность установки в стойку 19"</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Есть; высота панели - 1U</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Размеры (ширина х высота х глубина)</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482 x 45 x 144 мм</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Размеры упаковки</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51 x 18.2 x 5 см</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Вес брутто</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1.358 кг</w:t>
                  </w:r>
                </w:p>
              </w:tc>
            </w:tr>
            <w:tr w:rsidR="008E601D" w:rsidRPr="00747397" w:rsidTr="00C35CE9">
              <w:trPr>
                <w:tblCellSpacing w:w="15" w:type="dxa"/>
              </w:trPr>
              <w:tc>
                <w:tcPr>
                  <w:tcW w:w="3382"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Прочее</w:t>
                  </w:r>
                </w:p>
              </w:tc>
              <w:tc>
                <w:tcPr>
                  <w:tcW w:w="4916" w:type="dxa"/>
                  <w:tcBorders>
                    <w:bottom w:val="dotted" w:sz="6" w:space="0" w:color="A6A6A6"/>
                    <w:right w:val="dotted" w:sz="6" w:space="0" w:color="A6A6A6"/>
                  </w:tcBorders>
                  <w:shd w:val="clear" w:color="auto" w:fill="FFFFFF"/>
                  <w:tcMar>
                    <w:top w:w="75" w:type="dxa"/>
                    <w:left w:w="75" w:type="dxa"/>
                    <w:bottom w:w="75" w:type="dxa"/>
                    <w:right w:w="75" w:type="dxa"/>
                  </w:tcMar>
                  <w:hideMark/>
                </w:tcPr>
                <w:p w:rsidR="008E601D" w:rsidRPr="00747397" w:rsidRDefault="008E601D">
                  <w:pPr>
                    <w:rPr>
                      <w:sz w:val="22"/>
                      <w:szCs w:val="22"/>
                    </w:rPr>
                  </w:pPr>
                  <w:r w:rsidRPr="00747397">
                    <w:rPr>
                      <w:sz w:val="22"/>
                      <w:szCs w:val="22"/>
                    </w:rPr>
                    <w:t>Возможна разделка многопарных кабелей. Перфорация на задней части панели обеспечивает возможность фиксации кабеля при помощи пластиковах стяжек. На IDC контакты можно разделывать кабели с сечением жилы 22, 23 или 24 AWG.</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6</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Блок розеток 19" для телекомуникационных шкафов (Rittal 7240.210)</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12</w:t>
            </w:r>
          </w:p>
        </w:tc>
        <w:tc>
          <w:tcPr>
            <w:tcW w:w="8505" w:type="dxa"/>
            <w:tcBorders>
              <w:top w:val="nil"/>
              <w:left w:val="nil"/>
              <w:bottom w:val="single" w:sz="4" w:space="0" w:color="auto"/>
              <w:right w:val="single" w:sz="4" w:space="0" w:color="auto"/>
            </w:tcBorders>
          </w:tcPr>
          <w:p w:rsidR="00DD48B6" w:rsidRPr="00747397" w:rsidRDefault="00C35CE9" w:rsidP="00C35CE9">
            <w:pPr>
              <w:rPr>
                <w:sz w:val="22"/>
                <w:szCs w:val="22"/>
              </w:rPr>
            </w:pPr>
            <w:r w:rsidRPr="00747397">
              <w:rPr>
                <w:sz w:val="22"/>
                <w:szCs w:val="22"/>
              </w:rPr>
              <w:t>Блок розеток на 7 розеток, без выключателя</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7</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Патч-корд cat 5E 0.5м (Molex  MTPCD-00199-0E)</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200</w:t>
            </w:r>
          </w:p>
        </w:tc>
        <w:tc>
          <w:tcPr>
            <w:tcW w:w="8505" w:type="dxa"/>
            <w:tcBorders>
              <w:top w:val="nil"/>
              <w:left w:val="nil"/>
              <w:bottom w:val="single" w:sz="4" w:space="0" w:color="auto"/>
              <w:right w:val="single" w:sz="4" w:space="0" w:color="auto"/>
            </w:tcBorders>
          </w:tcPr>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неэкранированный 4-парного кабель с многопроволочными проводниками</w:t>
            </w:r>
          </w:p>
          <w:p w:rsidR="00C35CE9" w:rsidRPr="00747397" w:rsidRDefault="00C35CE9" w:rsidP="00C35CE9">
            <w:pPr>
              <w:numPr>
                <w:ilvl w:val="0"/>
                <w:numId w:val="56"/>
              </w:numPr>
              <w:shd w:val="clear" w:color="auto" w:fill="FFFFFF"/>
              <w:spacing w:line="270" w:lineRule="atLeast"/>
              <w:ind w:left="300"/>
              <w:textAlignment w:val="baseline"/>
              <w:rPr>
                <w:sz w:val="22"/>
                <w:szCs w:val="22"/>
              </w:rPr>
            </w:pPr>
            <w:r w:rsidRPr="00747397">
              <w:rPr>
                <w:sz w:val="22"/>
                <w:szCs w:val="22"/>
              </w:rPr>
              <w:t>фабричная установка вилок модульных разъёмов</w:t>
            </w:r>
            <w:r w:rsidRPr="00747397">
              <w:rPr>
                <w:rStyle w:val="apple-converted-space"/>
                <w:sz w:val="22"/>
                <w:szCs w:val="22"/>
              </w:rPr>
              <w:t> </w:t>
            </w:r>
            <w:r w:rsidRPr="00747397">
              <w:rPr>
                <w:rStyle w:val="afffb"/>
                <w:b w:val="0"/>
                <w:sz w:val="22"/>
                <w:szCs w:val="22"/>
                <w:bdr w:val="none" w:sz="0" w:space="0" w:color="auto" w:frame="1"/>
              </w:rPr>
              <w:t>RJ45</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предельно малая ширина защитного хвостовика</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защитные хвостовики усиленной конструкции</w:t>
            </w:r>
          </w:p>
          <w:p w:rsidR="00DD48B6"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оболочка из поливинилхлорида или компаунда LSOH</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8</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Патч-корд cat 5E 1м (Molex  MTPCD-00180-0E)</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w:t>
            </w:r>
            <w:r w:rsidR="009C5AF2" w:rsidRPr="00747397">
              <w:rPr>
                <w:sz w:val="22"/>
                <w:szCs w:val="22"/>
              </w:rPr>
              <w:t>50</w:t>
            </w:r>
          </w:p>
        </w:tc>
        <w:tc>
          <w:tcPr>
            <w:tcW w:w="8505" w:type="dxa"/>
            <w:tcBorders>
              <w:top w:val="nil"/>
              <w:left w:val="nil"/>
              <w:bottom w:val="single" w:sz="4" w:space="0" w:color="auto"/>
              <w:right w:val="single" w:sz="4" w:space="0" w:color="auto"/>
            </w:tcBorders>
          </w:tcPr>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неэкранированный 4-парного кабель с многопроволочными проводниками</w:t>
            </w:r>
          </w:p>
          <w:p w:rsidR="00C35CE9" w:rsidRPr="00747397" w:rsidRDefault="00C35CE9" w:rsidP="00C35CE9">
            <w:pPr>
              <w:numPr>
                <w:ilvl w:val="0"/>
                <w:numId w:val="56"/>
              </w:numPr>
              <w:shd w:val="clear" w:color="auto" w:fill="FFFFFF"/>
              <w:spacing w:line="270" w:lineRule="atLeast"/>
              <w:ind w:left="300"/>
              <w:textAlignment w:val="baseline"/>
              <w:rPr>
                <w:sz w:val="22"/>
                <w:szCs w:val="22"/>
              </w:rPr>
            </w:pPr>
            <w:r w:rsidRPr="00747397">
              <w:rPr>
                <w:sz w:val="22"/>
                <w:szCs w:val="22"/>
              </w:rPr>
              <w:t>фабричная установка вилок модульных разъёмов</w:t>
            </w:r>
            <w:r w:rsidRPr="00747397">
              <w:rPr>
                <w:rStyle w:val="apple-converted-space"/>
                <w:sz w:val="22"/>
                <w:szCs w:val="22"/>
              </w:rPr>
              <w:t> </w:t>
            </w:r>
            <w:r w:rsidRPr="00747397">
              <w:rPr>
                <w:rStyle w:val="afffb"/>
                <w:b w:val="0"/>
                <w:sz w:val="22"/>
                <w:szCs w:val="22"/>
                <w:bdr w:val="none" w:sz="0" w:space="0" w:color="auto" w:frame="1"/>
              </w:rPr>
              <w:t>RJ45</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предельно малая ширина защитного хвостовика</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защитные хвостовики усиленной конструкции</w:t>
            </w:r>
          </w:p>
          <w:p w:rsidR="00DD48B6"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оболочка из поливинилхлорида или компаунда LSOH</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9</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Патч-корд cat 5E 5м (Molex  MTPCD-00183-0E)</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100</w:t>
            </w:r>
          </w:p>
        </w:tc>
        <w:tc>
          <w:tcPr>
            <w:tcW w:w="8505" w:type="dxa"/>
            <w:tcBorders>
              <w:top w:val="nil"/>
              <w:left w:val="nil"/>
              <w:bottom w:val="single" w:sz="4" w:space="0" w:color="auto"/>
              <w:right w:val="single" w:sz="4" w:space="0" w:color="auto"/>
            </w:tcBorders>
          </w:tcPr>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неэкранированный 4-парного кабель с многопроволочными проводниками</w:t>
            </w:r>
          </w:p>
          <w:p w:rsidR="00C35CE9" w:rsidRPr="00747397" w:rsidRDefault="00C35CE9" w:rsidP="00C35CE9">
            <w:pPr>
              <w:numPr>
                <w:ilvl w:val="0"/>
                <w:numId w:val="56"/>
              </w:numPr>
              <w:shd w:val="clear" w:color="auto" w:fill="FFFFFF"/>
              <w:spacing w:line="270" w:lineRule="atLeast"/>
              <w:ind w:left="300"/>
              <w:textAlignment w:val="baseline"/>
              <w:rPr>
                <w:sz w:val="22"/>
                <w:szCs w:val="22"/>
              </w:rPr>
            </w:pPr>
            <w:r w:rsidRPr="00747397">
              <w:rPr>
                <w:sz w:val="22"/>
                <w:szCs w:val="22"/>
              </w:rPr>
              <w:t>фабричная установка вилок модульных разъёмов</w:t>
            </w:r>
            <w:r w:rsidRPr="00747397">
              <w:rPr>
                <w:rStyle w:val="apple-converted-space"/>
                <w:sz w:val="22"/>
                <w:szCs w:val="22"/>
              </w:rPr>
              <w:t> </w:t>
            </w:r>
            <w:r w:rsidRPr="00747397">
              <w:rPr>
                <w:rStyle w:val="afffb"/>
                <w:b w:val="0"/>
                <w:sz w:val="22"/>
                <w:szCs w:val="22"/>
                <w:bdr w:val="none" w:sz="0" w:space="0" w:color="auto" w:frame="1"/>
              </w:rPr>
              <w:t>RJ45</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предельно малая ширина защитного хвостовика</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защитные хвостовики усиленной конструкции</w:t>
            </w:r>
          </w:p>
          <w:p w:rsidR="00DD48B6"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оболочка из поливинилхлорида или компаунда LSOH</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10</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Патч-корд cat 5E 10м (Molex  MTPCD-00184-0E)</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w:t>
            </w:r>
            <w:r w:rsidR="009C5AF2" w:rsidRPr="00747397">
              <w:rPr>
                <w:sz w:val="22"/>
                <w:szCs w:val="22"/>
              </w:rPr>
              <w:t>5</w:t>
            </w:r>
          </w:p>
        </w:tc>
        <w:tc>
          <w:tcPr>
            <w:tcW w:w="8505" w:type="dxa"/>
            <w:tcBorders>
              <w:top w:val="nil"/>
              <w:left w:val="nil"/>
              <w:bottom w:val="single" w:sz="4" w:space="0" w:color="auto"/>
              <w:right w:val="single" w:sz="4" w:space="0" w:color="auto"/>
            </w:tcBorders>
          </w:tcPr>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неэкранированный 4-парного кабель с многопроволочными проводниками</w:t>
            </w:r>
          </w:p>
          <w:p w:rsidR="00C35CE9" w:rsidRPr="00747397" w:rsidRDefault="00C35CE9" w:rsidP="00C35CE9">
            <w:pPr>
              <w:numPr>
                <w:ilvl w:val="0"/>
                <w:numId w:val="56"/>
              </w:numPr>
              <w:shd w:val="clear" w:color="auto" w:fill="FFFFFF"/>
              <w:spacing w:line="270" w:lineRule="atLeast"/>
              <w:ind w:left="300"/>
              <w:textAlignment w:val="baseline"/>
              <w:rPr>
                <w:sz w:val="22"/>
                <w:szCs w:val="22"/>
              </w:rPr>
            </w:pPr>
            <w:r w:rsidRPr="00747397">
              <w:rPr>
                <w:sz w:val="22"/>
                <w:szCs w:val="22"/>
              </w:rPr>
              <w:t>фабричная установка вилок модульных разъёмов</w:t>
            </w:r>
            <w:r w:rsidRPr="00747397">
              <w:rPr>
                <w:rStyle w:val="apple-converted-space"/>
                <w:sz w:val="22"/>
                <w:szCs w:val="22"/>
              </w:rPr>
              <w:t> </w:t>
            </w:r>
            <w:r w:rsidRPr="00747397">
              <w:rPr>
                <w:rStyle w:val="afffb"/>
                <w:b w:val="0"/>
                <w:sz w:val="22"/>
                <w:szCs w:val="22"/>
                <w:bdr w:val="none" w:sz="0" w:space="0" w:color="auto" w:frame="1"/>
              </w:rPr>
              <w:t>RJ45</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предельно малая ширина защитного хвостовика</w:t>
            </w:r>
          </w:p>
          <w:p w:rsidR="00C35CE9"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защитные хвостовики усиленной конструкции</w:t>
            </w:r>
          </w:p>
          <w:p w:rsidR="00DD48B6" w:rsidRPr="00747397" w:rsidRDefault="00C35CE9" w:rsidP="00C35CE9">
            <w:pPr>
              <w:numPr>
                <w:ilvl w:val="0"/>
                <w:numId w:val="56"/>
              </w:numPr>
              <w:shd w:val="clear" w:color="auto" w:fill="FFFFFF"/>
              <w:spacing w:after="75" w:line="270" w:lineRule="atLeast"/>
              <w:ind w:left="300"/>
              <w:textAlignment w:val="baseline"/>
              <w:rPr>
                <w:sz w:val="22"/>
                <w:szCs w:val="22"/>
              </w:rPr>
            </w:pPr>
            <w:r w:rsidRPr="00747397">
              <w:rPr>
                <w:sz w:val="22"/>
                <w:szCs w:val="22"/>
              </w:rPr>
              <w:t>оболочка из поливинилхлорида или компаунда LSOH</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11</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Коннектор RJ 45 (упаковка) (Molex  MT02-558P)</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5</w:t>
            </w:r>
          </w:p>
        </w:tc>
        <w:tc>
          <w:tcPr>
            <w:tcW w:w="8505" w:type="dxa"/>
            <w:tcBorders>
              <w:top w:val="nil"/>
              <w:left w:val="nil"/>
              <w:bottom w:val="single" w:sz="4" w:space="0" w:color="auto"/>
              <w:right w:val="single" w:sz="4" w:space="0" w:color="auto"/>
            </w:tcBorders>
          </w:tcPr>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12</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 xml:space="preserve">Источник бесперебойного питания </w:t>
            </w:r>
            <w:r w:rsidRPr="00747397">
              <w:rPr>
                <w:sz w:val="22"/>
                <w:szCs w:val="22"/>
                <w:lang w:val="en-US"/>
              </w:rPr>
              <w:t>APC</w:t>
            </w:r>
            <w:r w:rsidRPr="00747397">
              <w:rPr>
                <w:sz w:val="22"/>
                <w:szCs w:val="22"/>
              </w:rPr>
              <w:t xml:space="preserve"> </w:t>
            </w:r>
            <w:r w:rsidRPr="00747397">
              <w:rPr>
                <w:sz w:val="22"/>
                <w:szCs w:val="22"/>
                <w:lang w:val="en-US"/>
              </w:rPr>
              <w:t>Smart</w:t>
            </w:r>
            <w:r w:rsidRPr="00747397">
              <w:rPr>
                <w:sz w:val="22"/>
                <w:szCs w:val="22"/>
              </w:rPr>
              <w:t>-</w:t>
            </w:r>
            <w:r w:rsidRPr="00747397">
              <w:rPr>
                <w:sz w:val="22"/>
                <w:szCs w:val="22"/>
                <w:lang w:val="en-US"/>
              </w:rPr>
              <w:t>UPS</w:t>
            </w:r>
            <w:r w:rsidRPr="00747397">
              <w:rPr>
                <w:sz w:val="22"/>
                <w:szCs w:val="22"/>
              </w:rPr>
              <w:t xml:space="preserve"> </w:t>
            </w:r>
            <w:r w:rsidRPr="00747397">
              <w:rPr>
                <w:sz w:val="22"/>
                <w:szCs w:val="22"/>
                <w:lang w:val="en-US"/>
              </w:rPr>
              <w:t>RT</w:t>
            </w:r>
            <w:r w:rsidRPr="00747397">
              <w:rPr>
                <w:sz w:val="22"/>
                <w:szCs w:val="22"/>
              </w:rPr>
              <w:t xml:space="preserve"> 5000</w:t>
            </w:r>
            <w:r w:rsidRPr="00747397">
              <w:rPr>
                <w:sz w:val="22"/>
                <w:szCs w:val="22"/>
                <w:lang w:val="en-US"/>
              </w:rPr>
              <w:t>VA</w:t>
            </w:r>
            <w:r w:rsidRPr="00747397">
              <w:rPr>
                <w:sz w:val="22"/>
                <w:szCs w:val="22"/>
              </w:rPr>
              <w:t xml:space="preserve"> </w:t>
            </w:r>
            <w:r w:rsidRPr="00747397">
              <w:rPr>
                <w:sz w:val="22"/>
                <w:szCs w:val="22"/>
                <w:lang w:val="en-US"/>
              </w:rPr>
              <w:t>RM</w:t>
            </w:r>
            <w:r w:rsidRPr="00747397">
              <w:rPr>
                <w:sz w:val="22"/>
                <w:szCs w:val="22"/>
              </w:rPr>
              <w:t xml:space="preserve">  (</w:t>
            </w:r>
            <w:r w:rsidRPr="00747397">
              <w:rPr>
                <w:sz w:val="22"/>
                <w:szCs w:val="22"/>
                <w:lang w:val="en-US"/>
              </w:rPr>
              <w:t>SURTD</w:t>
            </w:r>
            <w:r w:rsidRPr="00747397">
              <w:rPr>
                <w:sz w:val="22"/>
                <w:szCs w:val="22"/>
              </w:rPr>
              <w:t>5000</w:t>
            </w:r>
            <w:r w:rsidRPr="00747397">
              <w:rPr>
                <w:sz w:val="22"/>
                <w:szCs w:val="22"/>
                <w:lang w:val="en-US"/>
              </w:rPr>
              <w:t>RMXLI</w:t>
            </w:r>
            <w:r w:rsidRPr="00747397">
              <w:rPr>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4</w:t>
            </w:r>
          </w:p>
        </w:tc>
        <w:tc>
          <w:tcPr>
            <w:tcW w:w="8505" w:type="dxa"/>
            <w:tcBorders>
              <w:top w:val="nil"/>
              <w:left w:val="nil"/>
              <w:bottom w:val="single" w:sz="4" w:space="0" w:color="auto"/>
              <w:right w:val="single" w:sz="4" w:space="0" w:color="auto"/>
            </w:tcBorders>
          </w:tcPr>
          <w:tbl>
            <w:tblPr>
              <w:tblW w:w="8397" w:type="dxa"/>
              <w:shd w:val="clear" w:color="auto" w:fill="FFFFFF"/>
              <w:tblLayout w:type="fixed"/>
              <w:tblCellMar>
                <w:top w:w="15" w:type="dxa"/>
                <w:left w:w="15" w:type="dxa"/>
                <w:bottom w:w="15" w:type="dxa"/>
                <w:right w:w="15" w:type="dxa"/>
              </w:tblCellMar>
              <w:tblLook w:val="04A0"/>
            </w:tblPr>
            <w:tblGrid>
              <w:gridCol w:w="3435"/>
              <w:gridCol w:w="4962"/>
            </w:tblGrid>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Технические характеристики</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Тип</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с двойным преобразованием</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Выходная мощность</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5000 ВА / 3500 Вт</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Время работы при полной нагрузке</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5 мин</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Время работы при половинной нагрузке</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15.4 мин</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lastRenderedPageBreak/>
                    <w:t>Форма выходного сигнала</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синусоида</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Макс. поглощаемая энергия импульса</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480 Дж</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Количество выходных разъемов питания</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10</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Тип выходных разъемов питания</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IEC 320 C13 (компьютерный)</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Возможность установки в стойку</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Вход / Выход</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На входе</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1-фазное напряжение</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На выходе</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1-фазное напряжение</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Входное напряжение</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100 - 280 В</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Входная частота</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45 - 65 Гц</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Стабильность выходного напряжения (батарейный режим)</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 3 %</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Выходная частота</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47 - 63 Гц</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Управление</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Интерфейсы</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RS-232, Ethernet 10/100</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Слот для дополнительных интерфейсов</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Поддержка SNMP</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Функциональность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Отображение информации</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светодиодные индикаторы</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Звуковая сигнализация</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Холодный старт</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lastRenderedPageBreak/>
                    <w:t>Ручной By-pass</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Автоматический By-pass</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Батарея</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Время зарядки</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2.5 час</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Возможность замены батарей</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Горячая замена батарей</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Подключение дополнительных батарей</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Защита</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Защита от высоковольтных импульсов</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Фильтрация помех</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есть</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Тип предохранителя</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автоматический</w:t>
                  </w:r>
                </w:p>
              </w:tc>
            </w:tr>
            <w:tr w:rsidR="00C35CE9" w:rsidRPr="00747397" w:rsidTr="00C35CE9">
              <w:tc>
                <w:tcPr>
                  <w:tcW w:w="8397" w:type="dxa"/>
                  <w:gridSpan w:val="2"/>
                  <w:shd w:val="clear" w:color="auto" w:fill="FFFFFF"/>
                  <w:tcMar>
                    <w:top w:w="192" w:type="dxa"/>
                    <w:left w:w="0" w:type="dxa"/>
                    <w:bottom w:w="144" w:type="dxa"/>
                    <w:right w:w="0" w:type="dxa"/>
                  </w:tcMar>
                  <w:hideMark/>
                </w:tcPr>
                <w:p w:rsidR="00C35CE9" w:rsidRPr="00747397" w:rsidRDefault="00C35CE9" w:rsidP="003E042C">
                  <w:pPr>
                    <w:rPr>
                      <w:bCs/>
                      <w:sz w:val="22"/>
                      <w:szCs w:val="22"/>
                    </w:rPr>
                  </w:pPr>
                  <w:r w:rsidRPr="00747397">
                    <w:rPr>
                      <w:bCs/>
                      <w:sz w:val="22"/>
                      <w:szCs w:val="22"/>
                    </w:rPr>
                    <w:t>Дополнительная информация</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Цвет</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черный</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Габариты (ШxВxГ)</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432x130x660 мм</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Высота (в юнитах)</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3 U</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Вес</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54.55 кг</w:t>
                  </w:r>
                </w:p>
              </w:tc>
            </w:tr>
            <w:tr w:rsidR="00C35CE9" w:rsidRPr="00747397" w:rsidTr="00C35CE9">
              <w:tc>
                <w:tcPr>
                  <w:tcW w:w="3435" w:type="dxa"/>
                  <w:shd w:val="clear" w:color="auto" w:fill="FFFFFF"/>
                  <w:tcMar>
                    <w:top w:w="0" w:type="dxa"/>
                    <w:left w:w="0" w:type="dxa"/>
                    <w:bottom w:w="0" w:type="dxa"/>
                    <w:right w:w="150" w:type="dxa"/>
                  </w:tcMar>
                  <w:hideMark/>
                </w:tcPr>
                <w:p w:rsidR="00C35CE9" w:rsidRPr="00747397" w:rsidRDefault="00C35CE9" w:rsidP="003E042C">
                  <w:pPr>
                    <w:rPr>
                      <w:sz w:val="22"/>
                      <w:szCs w:val="22"/>
                    </w:rPr>
                  </w:pPr>
                  <w:r w:rsidRPr="00747397">
                    <w:rPr>
                      <w:sz w:val="22"/>
                      <w:szCs w:val="22"/>
                      <w:shd w:val="clear" w:color="auto" w:fill="FFFFFF"/>
                    </w:rPr>
                    <w:t>Особенности</w:t>
                  </w:r>
                </w:p>
              </w:tc>
              <w:tc>
                <w:tcPr>
                  <w:tcW w:w="4962" w:type="dxa"/>
                  <w:shd w:val="clear" w:color="auto" w:fill="FFFFFF"/>
                  <w:tcMar>
                    <w:top w:w="0" w:type="dxa"/>
                    <w:left w:w="0" w:type="dxa"/>
                    <w:bottom w:w="168" w:type="dxa"/>
                    <w:right w:w="0" w:type="dxa"/>
                  </w:tcMar>
                  <w:hideMark/>
                </w:tcPr>
                <w:p w:rsidR="00C35CE9" w:rsidRPr="00747397" w:rsidRDefault="00C35CE9" w:rsidP="003E042C">
                  <w:pPr>
                    <w:rPr>
                      <w:sz w:val="22"/>
                      <w:szCs w:val="22"/>
                    </w:rPr>
                  </w:pPr>
                  <w:r w:rsidRPr="00747397">
                    <w:rPr>
                      <w:sz w:val="22"/>
                      <w:szCs w:val="22"/>
                    </w:rPr>
                    <w:t>8 разъемов IEC 320 C13 и 2 разъема IEC 320 C19</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13</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Коммутатор Cisco SRW2008MP</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jc w:val="center"/>
              <w:rPr>
                <w:sz w:val="22"/>
                <w:szCs w:val="22"/>
              </w:rPr>
            </w:pPr>
            <w:r w:rsidRPr="00747397">
              <w:rPr>
                <w:sz w:val="22"/>
                <w:szCs w:val="22"/>
              </w:rPr>
              <w:t>6</w:t>
            </w:r>
          </w:p>
        </w:tc>
        <w:tc>
          <w:tcPr>
            <w:tcW w:w="8505" w:type="dxa"/>
            <w:tcBorders>
              <w:top w:val="nil"/>
              <w:left w:val="nil"/>
              <w:bottom w:val="single" w:sz="4" w:space="0" w:color="auto"/>
              <w:right w:val="single" w:sz="4" w:space="0" w:color="auto"/>
            </w:tcBorders>
          </w:tcPr>
          <w:tbl>
            <w:tblPr>
              <w:tblW w:w="8396" w:type="dxa"/>
              <w:shd w:val="clear" w:color="auto" w:fill="FFFFFF"/>
              <w:tblLayout w:type="fixed"/>
              <w:tblCellMar>
                <w:top w:w="15" w:type="dxa"/>
                <w:left w:w="15" w:type="dxa"/>
                <w:bottom w:w="15" w:type="dxa"/>
                <w:right w:w="15" w:type="dxa"/>
              </w:tblCellMar>
              <w:tblLook w:val="04A0"/>
            </w:tblPr>
            <w:tblGrid>
              <w:gridCol w:w="3152"/>
              <w:gridCol w:w="5244"/>
            </w:tblGrid>
            <w:tr w:rsidR="003E042C" w:rsidRPr="00747397" w:rsidTr="003E042C">
              <w:tc>
                <w:tcPr>
                  <w:tcW w:w="8396" w:type="dxa"/>
                  <w:gridSpan w:val="2"/>
                  <w:shd w:val="clear" w:color="auto" w:fill="FFFFFF"/>
                  <w:tcMar>
                    <w:top w:w="192" w:type="dxa"/>
                    <w:left w:w="0" w:type="dxa"/>
                    <w:bottom w:w="144" w:type="dxa"/>
                    <w:right w:w="0" w:type="dxa"/>
                  </w:tcMar>
                  <w:hideMark/>
                </w:tcPr>
                <w:p w:rsidR="003E042C" w:rsidRPr="00747397" w:rsidRDefault="003E042C" w:rsidP="003E042C">
                  <w:pPr>
                    <w:rPr>
                      <w:bCs/>
                      <w:sz w:val="22"/>
                      <w:szCs w:val="22"/>
                    </w:rPr>
                  </w:pPr>
                  <w:r w:rsidRPr="00747397">
                    <w:rPr>
                      <w:bCs/>
                      <w:sz w:val="22"/>
                      <w:szCs w:val="22"/>
                    </w:rPr>
                    <w:t>Общие характеристики</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Тип устройства</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коммутатор (switch)</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Возможность установки в стойку</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lastRenderedPageBreak/>
                    <w:t>Количество слотов для дополнительных интерфейсов</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2</w:t>
                  </w:r>
                </w:p>
              </w:tc>
            </w:tr>
            <w:tr w:rsidR="003E042C" w:rsidRPr="00747397" w:rsidTr="003E042C">
              <w:tc>
                <w:tcPr>
                  <w:tcW w:w="8396" w:type="dxa"/>
                  <w:gridSpan w:val="2"/>
                  <w:shd w:val="clear" w:color="auto" w:fill="FFFFFF"/>
                  <w:tcMar>
                    <w:top w:w="192" w:type="dxa"/>
                    <w:left w:w="0" w:type="dxa"/>
                    <w:bottom w:w="144" w:type="dxa"/>
                    <w:right w:w="0" w:type="dxa"/>
                  </w:tcMar>
                  <w:hideMark/>
                </w:tcPr>
                <w:p w:rsidR="003E042C" w:rsidRPr="00747397" w:rsidRDefault="003E042C" w:rsidP="003E042C">
                  <w:pPr>
                    <w:rPr>
                      <w:bCs/>
                      <w:sz w:val="22"/>
                      <w:szCs w:val="22"/>
                    </w:rPr>
                  </w:pPr>
                  <w:r w:rsidRPr="00747397">
                    <w:rPr>
                      <w:bCs/>
                      <w:sz w:val="22"/>
                      <w:szCs w:val="22"/>
                    </w:rPr>
                    <w:t>LAN</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Количество портов коммутатора</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8 x Ethernet 10/100/1000 Мбит/сек</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Внутренняя пропускная способность</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16 Гбит/сек</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Размер таблицы MAC адресов</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8196</w:t>
                  </w:r>
                </w:p>
              </w:tc>
            </w:tr>
            <w:tr w:rsidR="003E042C" w:rsidRPr="00747397" w:rsidTr="003E042C">
              <w:tc>
                <w:tcPr>
                  <w:tcW w:w="8396" w:type="dxa"/>
                  <w:gridSpan w:val="2"/>
                  <w:shd w:val="clear" w:color="auto" w:fill="FFFFFF"/>
                  <w:tcMar>
                    <w:top w:w="192" w:type="dxa"/>
                    <w:left w:w="0" w:type="dxa"/>
                    <w:bottom w:w="144" w:type="dxa"/>
                    <w:right w:w="0" w:type="dxa"/>
                  </w:tcMar>
                  <w:hideMark/>
                </w:tcPr>
                <w:p w:rsidR="003E042C" w:rsidRPr="00747397" w:rsidRDefault="003E042C" w:rsidP="003E042C">
                  <w:pPr>
                    <w:rPr>
                      <w:bCs/>
                      <w:sz w:val="22"/>
                      <w:szCs w:val="22"/>
                    </w:rPr>
                  </w:pPr>
                  <w:r w:rsidRPr="00747397">
                    <w:rPr>
                      <w:bCs/>
                      <w:sz w:val="22"/>
                      <w:szCs w:val="22"/>
                    </w:rPr>
                    <w:t>Управление</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Консольный порт</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Web-интерфейс</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Поддержка Telnet</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Поддержка SNMP</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747397" w:rsidTr="003E042C">
              <w:tc>
                <w:tcPr>
                  <w:tcW w:w="8396" w:type="dxa"/>
                  <w:gridSpan w:val="2"/>
                  <w:shd w:val="clear" w:color="auto" w:fill="FFFFFF"/>
                  <w:tcMar>
                    <w:top w:w="192" w:type="dxa"/>
                    <w:left w:w="0" w:type="dxa"/>
                    <w:bottom w:w="144" w:type="dxa"/>
                    <w:right w:w="0" w:type="dxa"/>
                  </w:tcMar>
                  <w:hideMark/>
                </w:tcPr>
                <w:p w:rsidR="003E042C" w:rsidRPr="00747397" w:rsidRDefault="003E042C" w:rsidP="003E042C">
                  <w:pPr>
                    <w:rPr>
                      <w:bCs/>
                      <w:sz w:val="22"/>
                      <w:szCs w:val="22"/>
                    </w:rPr>
                  </w:pPr>
                  <w:r w:rsidRPr="00747397">
                    <w:rPr>
                      <w:bCs/>
                      <w:sz w:val="22"/>
                      <w:szCs w:val="22"/>
                    </w:rPr>
                    <w:t>Маршрутизатор</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Протоколы динамической маршрутизации</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IGMP v1, IGMP v2</w:t>
                  </w:r>
                </w:p>
              </w:tc>
            </w:tr>
            <w:tr w:rsidR="003E042C" w:rsidRPr="00747397" w:rsidTr="003E042C">
              <w:tc>
                <w:tcPr>
                  <w:tcW w:w="8396" w:type="dxa"/>
                  <w:gridSpan w:val="2"/>
                  <w:shd w:val="clear" w:color="auto" w:fill="FFFFFF"/>
                  <w:tcMar>
                    <w:top w:w="192" w:type="dxa"/>
                    <w:left w:w="0" w:type="dxa"/>
                    <w:bottom w:w="144" w:type="dxa"/>
                    <w:right w:w="0" w:type="dxa"/>
                  </w:tcMar>
                  <w:hideMark/>
                </w:tcPr>
                <w:p w:rsidR="003E042C" w:rsidRPr="00747397" w:rsidRDefault="003E042C" w:rsidP="003E042C">
                  <w:pPr>
                    <w:rPr>
                      <w:bCs/>
                      <w:sz w:val="22"/>
                      <w:szCs w:val="22"/>
                    </w:rPr>
                  </w:pPr>
                  <w:r w:rsidRPr="00747397">
                    <w:rPr>
                      <w:bCs/>
                      <w:sz w:val="22"/>
                      <w:szCs w:val="22"/>
                    </w:rPr>
                    <w:t>Дополнительно</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Поддержка IPv6</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есть</w:t>
                  </w:r>
                </w:p>
              </w:tc>
            </w:tr>
            <w:tr w:rsidR="003E042C" w:rsidRPr="006C63F2"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Поддержка стандартов</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lang w:val="en-US"/>
                    </w:rPr>
                  </w:pPr>
                  <w:r w:rsidRPr="00747397">
                    <w:rPr>
                      <w:sz w:val="22"/>
                      <w:szCs w:val="22"/>
                      <w:lang w:val="en-US"/>
                    </w:rPr>
                    <w:t>Auto MDI/MDIX, Power Over Ethernet, Jumbo Frame, IEEE 802.1p (Priority tags), IEEE 802.1q (VLAN), IEEE 802.1d (Spanning Tree), IEEE 802.1s (Multiple Spanning Tree)</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Размеры (ШxВxГ)</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279 x 45 x 170 мм</w:t>
                  </w:r>
                </w:p>
              </w:tc>
            </w:tr>
            <w:tr w:rsidR="003E042C" w:rsidRPr="00747397" w:rsidTr="003E042C">
              <w:tc>
                <w:tcPr>
                  <w:tcW w:w="3152" w:type="dxa"/>
                  <w:shd w:val="clear" w:color="auto" w:fill="FFFFFF"/>
                  <w:tcMar>
                    <w:top w:w="0" w:type="dxa"/>
                    <w:left w:w="0" w:type="dxa"/>
                    <w:bottom w:w="0" w:type="dxa"/>
                    <w:right w:w="150" w:type="dxa"/>
                  </w:tcMar>
                  <w:hideMark/>
                </w:tcPr>
                <w:p w:rsidR="003E042C" w:rsidRPr="00747397" w:rsidRDefault="003E042C" w:rsidP="003E042C">
                  <w:pPr>
                    <w:rPr>
                      <w:sz w:val="22"/>
                      <w:szCs w:val="22"/>
                    </w:rPr>
                  </w:pPr>
                  <w:r w:rsidRPr="00747397">
                    <w:rPr>
                      <w:sz w:val="22"/>
                      <w:szCs w:val="22"/>
                      <w:shd w:val="clear" w:color="auto" w:fill="FFFFFF"/>
                    </w:rPr>
                    <w:t>Вес</w:t>
                  </w:r>
                </w:p>
              </w:tc>
              <w:tc>
                <w:tcPr>
                  <w:tcW w:w="5244" w:type="dxa"/>
                  <w:shd w:val="clear" w:color="auto" w:fill="FFFFFF"/>
                  <w:tcMar>
                    <w:top w:w="0" w:type="dxa"/>
                    <w:left w:w="0" w:type="dxa"/>
                    <w:bottom w:w="168" w:type="dxa"/>
                    <w:right w:w="0" w:type="dxa"/>
                  </w:tcMar>
                  <w:hideMark/>
                </w:tcPr>
                <w:p w:rsidR="003E042C" w:rsidRPr="00747397" w:rsidRDefault="003E042C" w:rsidP="003E042C">
                  <w:pPr>
                    <w:rPr>
                      <w:sz w:val="22"/>
                      <w:szCs w:val="22"/>
                    </w:rPr>
                  </w:pPr>
                  <w:r w:rsidRPr="00747397">
                    <w:rPr>
                      <w:sz w:val="22"/>
                      <w:szCs w:val="22"/>
                    </w:rPr>
                    <w:t>1.2 кг</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14</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9C5AF2" w:rsidP="001E1BB4">
            <w:pPr>
              <w:rPr>
                <w:sz w:val="22"/>
                <w:szCs w:val="22"/>
              </w:rPr>
            </w:pPr>
            <w:r w:rsidRPr="00747397">
              <w:rPr>
                <w:sz w:val="22"/>
                <w:szCs w:val="22"/>
              </w:rPr>
              <w:t>Телефон Cisco SPA502 (с блоком питания)</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80</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3E042C" w:rsidRPr="00747397" w:rsidTr="003E042C">
              <w:tc>
                <w:tcPr>
                  <w:tcW w:w="13260" w:type="dxa"/>
                  <w:gridSpan w:val="2"/>
                  <w:shd w:val="clear" w:color="auto" w:fill="FFFFFF"/>
                  <w:tcMar>
                    <w:top w:w="192" w:type="dxa"/>
                    <w:left w:w="0" w:type="dxa"/>
                    <w:bottom w:w="144" w:type="dxa"/>
                    <w:right w:w="0" w:type="dxa"/>
                  </w:tcMar>
                  <w:hideMark/>
                </w:tcPr>
                <w:p w:rsidR="003E042C" w:rsidRPr="00747397" w:rsidRDefault="003E042C">
                  <w:pPr>
                    <w:rPr>
                      <w:bCs/>
                      <w:sz w:val="22"/>
                      <w:szCs w:val="22"/>
                    </w:rPr>
                  </w:pPr>
                  <w:r w:rsidRPr="00747397">
                    <w:rPr>
                      <w:bCs/>
                      <w:sz w:val="22"/>
                      <w:szCs w:val="22"/>
                    </w:rPr>
                    <w:t>Общие характеристики</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lastRenderedPageBreak/>
                    <w:t>Тип</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VoIP-телефон</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Поддержка Skype</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нет</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Поддержка SIP</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Поддержка SCCP</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Интерфейсы</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WAN, LAN</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Подключение гарнитуры</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Количество линий</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1</w:t>
                  </w:r>
                </w:p>
              </w:tc>
            </w:tr>
            <w:tr w:rsidR="003E042C" w:rsidRPr="00747397" w:rsidTr="003E042C">
              <w:tc>
                <w:tcPr>
                  <w:tcW w:w="13260" w:type="dxa"/>
                  <w:gridSpan w:val="2"/>
                  <w:shd w:val="clear" w:color="auto" w:fill="FFFFFF"/>
                  <w:tcMar>
                    <w:top w:w="192" w:type="dxa"/>
                    <w:left w:w="0" w:type="dxa"/>
                    <w:bottom w:w="144" w:type="dxa"/>
                    <w:right w:w="0" w:type="dxa"/>
                  </w:tcMar>
                  <w:hideMark/>
                </w:tcPr>
                <w:p w:rsidR="003E042C" w:rsidRPr="00747397" w:rsidRDefault="003E042C">
                  <w:pPr>
                    <w:rPr>
                      <w:bCs/>
                      <w:sz w:val="22"/>
                      <w:szCs w:val="22"/>
                    </w:rPr>
                  </w:pPr>
                  <w:r w:rsidRPr="00747397">
                    <w:rPr>
                      <w:bCs/>
                      <w:sz w:val="22"/>
                      <w:szCs w:val="22"/>
                    </w:rPr>
                    <w:t>Функции</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Встроенная телефонная книга</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Распознавание голосовой активности</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Генерация комфортного шума</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Определитель номера</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Удержание, ожидание вызова</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Конференц-связь</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Web-интерфейс</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Поддержка NAT</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есть</w:t>
                  </w:r>
                </w:p>
              </w:tc>
            </w:tr>
            <w:tr w:rsidR="003E042C" w:rsidRPr="00747397" w:rsidTr="003E042C">
              <w:tc>
                <w:tcPr>
                  <w:tcW w:w="13260" w:type="dxa"/>
                  <w:gridSpan w:val="2"/>
                  <w:shd w:val="clear" w:color="auto" w:fill="FFFFFF"/>
                  <w:tcMar>
                    <w:top w:w="192" w:type="dxa"/>
                    <w:left w:w="0" w:type="dxa"/>
                    <w:bottom w:w="144" w:type="dxa"/>
                    <w:right w:w="0" w:type="dxa"/>
                  </w:tcMar>
                  <w:hideMark/>
                </w:tcPr>
                <w:p w:rsidR="003E042C" w:rsidRPr="00747397" w:rsidRDefault="003E042C">
                  <w:pPr>
                    <w:rPr>
                      <w:bCs/>
                      <w:sz w:val="22"/>
                      <w:szCs w:val="22"/>
                    </w:rPr>
                  </w:pPr>
                  <w:r w:rsidRPr="00747397">
                    <w:rPr>
                      <w:bCs/>
                      <w:sz w:val="22"/>
                      <w:szCs w:val="22"/>
                    </w:rPr>
                    <w:t>Дополнительно</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LCD-дисплей</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монохромный</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rPr>
                  </w:pPr>
                  <w:r w:rsidRPr="00747397">
                    <w:rPr>
                      <w:sz w:val="22"/>
                      <w:szCs w:val="22"/>
                      <w:shd w:val="clear" w:color="auto" w:fill="FFFFFF"/>
                    </w:rPr>
                    <w:t>Аккумулятор</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нет</w:t>
                  </w:r>
                </w:p>
              </w:tc>
            </w:tr>
            <w:tr w:rsidR="003E042C" w:rsidRPr="00747397" w:rsidTr="003E042C">
              <w:tc>
                <w:tcPr>
                  <w:tcW w:w="4050" w:type="dxa"/>
                  <w:shd w:val="clear" w:color="auto" w:fill="FFFFFF"/>
                  <w:tcMar>
                    <w:top w:w="0" w:type="dxa"/>
                    <w:left w:w="0" w:type="dxa"/>
                    <w:bottom w:w="0" w:type="dxa"/>
                    <w:right w:w="150" w:type="dxa"/>
                  </w:tcMar>
                  <w:hideMark/>
                </w:tcPr>
                <w:p w:rsidR="00F012F8" w:rsidRPr="00747397" w:rsidRDefault="003E042C">
                  <w:pPr>
                    <w:rPr>
                      <w:sz w:val="22"/>
                      <w:szCs w:val="22"/>
                      <w:shd w:val="clear" w:color="auto" w:fill="FFFFFF"/>
                    </w:rPr>
                  </w:pPr>
                  <w:r w:rsidRPr="00747397">
                    <w:rPr>
                      <w:sz w:val="22"/>
                      <w:szCs w:val="22"/>
                      <w:shd w:val="clear" w:color="auto" w:fill="FFFFFF"/>
                    </w:rPr>
                    <w:t>Размеры (ШxДxВ)</w:t>
                  </w:r>
                </w:p>
              </w:tc>
              <w:tc>
                <w:tcPr>
                  <w:tcW w:w="9210" w:type="dxa"/>
                  <w:shd w:val="clear" w:color="auto" w:fill="FFFFFF"/>
                  <w:tcMar>
                    <w:top w:w="0" w:type="dxa"/>
                    <w:left w:w="0" w:type="dxa"/>
                    <w:bottom w:w="168" w:type="dxa"/>
                    <w:right w:w="0" w:type="dxa"/>
                  </w:tcMar>
                  <w:hideMark/>
                </w:tcPr>
                <w:p w:rsidR="003E042C" w:rsidRPr="00747397" w:rsidRDefault="003E042C">
                  <w:pPr>
                    <w:rPr>
                      <w:sz w:val="22"/>
                      <w:szCs w:val="22"/>
                    </w:rPr>
                  </w:pPr>
                  <w:r w:rsidRPr="00747397">
                    <w:rPr>
                      <w:sz w:val="22"/>
                      <w:szCs w:val="22"/>
                    </w:rPr>
                    <w:t>212x214x44 мм</w:t>
                  </w:r>
                </w:p>
              </w:tc>
            </w:tr>
            <w:tr w:rsidR="003E042C" w:rsidRPr="00747397" w:rsidTr="003E042C">
              <w:tc>
                <w:tcPr>
                  <w:tcW w:w="4050" w:type="dxa"/>
                  <w:shd w:val="clear" w:color="auto" w:fill="FFFFFF"/>
                  <w:tcMar>
                    <w:top w:w="0" w:type="dxa"/>
                    <w:left w:w="0" w:type="dxa"/>
                    <w:bottom w:w="0" w:type="dxa"/>
                    <w:right w:w="150" w:type="dxa"/>
                  </w:tcMar>
                  <w:hideMark/>
                </w:tcPr>
                <w:p w:rsidR="003E042C" w:rsidRPr="00747397" w:rsidRDefault="003E042C">
                  <w:pPr>
                    <w:rPr>
                      <w:sz w:val="22"/>
                      <w:szCs w:val="22"/>
                      <w:shd w:val="clear" w:color="auto" w:fill="FFFFFF"/>
                    </w:rPr>
                  </w:pPr>
                  <w:r w:rsidRPr="00747397">
                    <w:rPr>
                      <w:sz w:val="22"/>
                      <w:szCs w:val="22"/>
                      <w:shd w:val="clear" w:color="auto" w:fill="FFFFFF"/>
                    </w:rPr>
                    <w:t>Вес</w:t>
                  </w:r>
                </w:p>
                <w:p w:rsidR="00F012F8" w:rsidRPr="00747397" w:rsidRDefault="00F012F8">
                  <w:pPr>
                    <w:rPr>
                      <w:sz w:val="22"/>
                      <w:szCs w:val="22"/>
                    </w:rPr>
                  </w:pPr>
                  <w:r w:rsidRPr="00747397">
                    <w:rPr>
                      <w:sz w:val="22"/>
                      <w:szCs w:val="22"/>
                      <w:shd w:val="clear" w:color="auto" w:fill="FFFFFF"/>
                    </w:rPr>
                    <w:t>Блок питания</w:t>
                  </w:r>
                </w:p>
              </w:tc>
              <w:tc>
                <w:tcPr>
                  <w:tcW w:w="9210" w:type="dxa"/>
                  <w:shd w:val="clear" w:color="auto" w:fill="FFFFFF"/>
                  <w:tcMar>
                    <w:top w:w="0" w:type="dxa"/>
                    <w:left w:w="0" w:type="dxa"/>
                    <w:bottom w:w="168" w:type="dxa"/>
                    <w:right w:w="0" w:type="dxa"/>
                  </w:tcMar>
                  <w:hideMark/>
                </w:tcPr>
                <w:p w:rsidR="00F012F8" w:rsidRPr="00747397" w:rsidRDefault="003E042C">
                  <w:pPr>
                    <w:rPr>
                      <w:sz w:val="22"/>
                      <w:szCs w:val="22"/>
                    </w:rPr>
                  </w:pPr>
                  <w:r w:rsidRPr="00747397">
                    <w:rPr>
                      <w:sz w:val="22"/>
                      <w:szCs w:val="22"/>
                    </w:rPr>
                    <w:t>900 г</w:t>
                  </w:r>
                </w:p>
                <w:p w:rsidR="00F012F8" w:rsidRPr="00747397" w:rsidRDefault="00752123">
                  <w:pPr>
                    <w:rPr>
                      <w:sz w:val="22"/>
                      <w:szCs w:val="22"/>
                    </w:rPr>
                  </w:pPr>
                  <w:r w:rsidRPr="00747397">
                    <w:rPr>
                      <w:sz w:val="22"/>
                      <w:szCs w:val="22"/>
                    </w:rPr>
                    <w:t>есть</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15</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rPr>
                <w:sz w:val="22"/>
                <w:szCs w:val="22"/>
              </w:rPr>
            </w:pPr>
            <w:r w:rsidRPr="00747397">
              <w:rPr>
                <w:sz w:val="22"/>
                <w:szCs w:val="22"/>
              </w:rPr>
              <w:t>Телефон Siemens Gigaset C610</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10</w:t>
            </w:r>
          </w:p>
        </w:tc>
        <w:tc>
          <w:tcPr>
            <w:tcW w:w="8505" w:type="dxa"/>
            <w:tcBorders>
              <w:top w:val="nil"/>
              <w:left w:val="nil"/>
              <w:bottom w:val="single" w:sz="4" w:space="0" w:color="auto"/>
              <w:right w:val="single" w:sz="4" w:space="0" w:color="auto"/>
            </w:tcBorders>
          </w:tcPr>
          <w:tbl>
            <w:tblPr>
              <w:tblW w:w="13275" w:type="dxa"/>
              <w:shd w:val="clear" w:color="auto" w:fill="FFFFFF"/>
              <w:tblLayout w:type="fixed"/>
              <w:tblCellMar>
                <w:top w:w="15" w:type="dxa"/>
                <w:left w:w="15" w:type="dxa"/>
                <w:bottom w:w="15" w:type="dxa"/>
                <w:right w:w="15" w:type="dxa"/>
              </w:tblCellMar>
              <w:tblLook w:val="04A0"/>
            </w:tblPr>
            <w:tblGrid>
              <w:gridCol w:w="4050"/>
              <w:gridCol w:w="9225"/>
            </w:tblGrid>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Общие характеристики</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lastRenderedPageBreak/>
                    <w:t>Комплектация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база, трубка</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Рабочая частота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1880-1900 МГц</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Стандарт</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DECT/GAP</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Радиус действия в помещении / на открытой местности</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50 / 300 м</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Конструкция</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Размеры трубки (ВхШхT)</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149х49х28 мм</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Дисплей</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на трубке (цветной)</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Подсветка кнопок на трубке</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Возможность настенного крепления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Крепление на пояс</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Автоответчик</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Цифровой автоответчик</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нет</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Функциональные возможности</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АОН/Caller ID</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есть/есть, журнал на 30 номеров</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Сервис коротких сообщений (SMS)</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Громкая связь (спикерфон)</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Внутренняя связь (интерком)</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между несколькими трубками</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Конференц-связь (между базой, трубкой/трубками и внешним абонентом)</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Количество трубок, подключаемых к одной базе</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6</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Режим "Радио-няня"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lastRenderedPageBreak/>
                    <w:t>Память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Ускоренный набор</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9 телефонных номеров</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Встроенная телефонная книга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 на 150 номеров</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Память набранных номеров</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20</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Питание</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Время работы трубки (режим разговора / режим ожидания)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12 / 180 ч</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Количество аккумуляторов</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2</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Формат</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AAA</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Тип аккумулятора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Ni-MH</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Емкость аккумулятора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800 мАч</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Дополнительно</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Полифонические мелодии</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21</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Другие функции и особенности</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будильник, блокировка клавиатуры от случайного нажатия, ответ поднятием трубки с базы, разъем для гарнитуры</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16</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rPr>
                <w:sz w:val="22"/>
                <w:szCs w:val="22"/>
              </w:rPr>
            </w:pPr>
            <w:r w:rsidRPr="00747397">
              <w:rPr>
                <w:sz w:val="22"/>
                <w:szCs w:val="22"/>
              </w:rPr>
              <w:t>Аналоговый шлюз Linksys PAP2T</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2</w:t>
            </w:r>
          </w:p>
        </w:tc>
        <w:tc>
          <w:tcPr>
            <w:tcW w:w="8505" w:type="dxa"/>
            <w:tcBorders>
              <w:top w:val="nil"/>
              <w:left w:val="nil"/>
              <w:bottom w:val="single" w:sz="4" w:space="0" w:color="auto"/>
              <w:right w:val="single" w:sz="4" w:space="0" w:color="auto"/>
            </w:tcBorders>
          </w:tcPr>
          <w:tbl>
            <w:tblPr>
              <w:tblW w:w="13275" w:type="dxa"/>
              <w:shd w:val="clear" w:color="auto" w:fill="FFFFFF"/>
              <w:tblLayout w:type="fixed"/>
              <w:tblCellMar>
                <w:top w:w="15" w:type="dxa"/>
                <w:left w:w="15" w:type="dxa"/>
                <w:bottom w:w="15" w:type="dxa"/>
                <w:right w:w="15" w:type="dxa"/>
              </w:tblCellMar>
              <w:tblLook w:val="04A0"/>
            </w:tblPr>
            <w:tblGrid>
              <w:gridCol w:w="4050"/>
              <w:gridCol w:w="9225"/>
            </w:tblGrid>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Общие характеристики</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Тип</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адаптер</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Поддержка Skype</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нет</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Поддержка SIP</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Интерфейсы</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LAN, FXS</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Функции</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Встроенная телефонная книга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нет</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Эхокомпенсация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lastRenderedPageBreak/>
                    <w:t>Распознавание голосовой активности</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Генерация комфортного шума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Определитель номера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Удержание, ожидание вызова</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Конференц-связь</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Web-интерфейс</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Поддержка NAT</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есть</w:t>
                  </w:r>
                </w:p>
              </w:tc>
            </w:tr>
            <w:tr w:rsidR="00752123" w:rsidRPr="00747397" w:rsidTr="00752123">
              <w:tc>
                <w:tcPr>
                  <w:tcW w:w="13275" w:type="dxa"/>
                  <w:gridSpan w:val="2"/>
                  <w:shd w:val="clear" w:color="auto" w:fill="FFFFFF"/>
                  <w:tcMar>
                    <w:top w:w="192" w:type="dxa"/>
                    <w:left w:w="0" w:type="dxa"/>
                    <w:bottom w:w="144" w:type="dxa"/>
                    <w:right w:w="0" w:type="dxa"/>
                  </w:tcMar>
                  <w:hideMark/>
                </w:tcPr>
                <w:p w:rsidR="00752123" w:rsidRPr="00747397" w:rsidRDefault="00752123">
                  <w:pPr>
                    <w:rPr>
                      <w:bCs/>
                      <w:sz w:val="22"/>
                      <w:szCs w:val="22"/>
                    </w:rPr>
                  </w:pPr>
                  <w:r w:rsidRPr="00747397">
                    <w:rPr>
                      <w:bCs/>
                      <w:sz w:val="22"/>
                      <w:szCs w:val="22"/>
                    </w:rPr>
                    <w:t>Дополнительно</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LCD-дисплей</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отсутствует</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Аккумулятор</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нет</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Дополнительная информация</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2 порта FXS</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Размеры (ШxДxВ)</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101x101x28 мм</w:t>
                  </w:r>
                </w:p>
              </w:tc>
            </w:tr>
            <w:tr w:rsidR="00752123" w:rsidRPr="00747397" w:rsidTr="00752123">
              <w:tc>
                <w:tcPr>
                  <w:tcW w:w="4050" w:type="dxa"/>
                  <w:shd w:val="clear" w:color="auto" w:fill="FFFFFF"/>
                  <w:tcMar>
                    <w:top w:w="0" w:type="dxa"/>
                    <w:left w:w="0" w:type="dxa"/>
                    <w:bottom w:w="0" w:type="dxa"/>
                    <w:right w:w="150" w:type="dxa"/>
                  </w:tcMar>
                  <w:hideMark/>
                </w:tcPr>
                <w:p w:rsidR="00752123" w:rsidRPr="00747397" w:rsidRDefault="00752123">
                  <w:pPr>
                    <w:rPr>
                      <w:sz w:val="22"/>
                      <w:szCs w:val="22"/>
                    </w:rPr>
                  </w:pPr>
                  <w:r w:rsidRPr="00747397">
                    <w:rPr>
                      <w:sz w:val="22"/>
                      <w:szCs w:val="22"/>
                      <w:shd w:val="clear" w:color="auto" w:fill="FFFFFF"/>
                    </w:rPr>
                    <w:t>Вес</w:t>
                  </w:r>
                </w:p>
              </w:tc>
              <w:tc>
                <w:tcPr>
                  <w:tcW w:w="9225" w:type="dxa"/>
                  <w:shd w:val="clear" w:color="auto" w:fill="FFFFFF"/>
                  <w:tcMar>
                    <w:top w:w="0" w:type="dxa"/>
                    <w:left w:w="0" w:type="dxa"/>
                    <w:bottom w:w="168" w:type="dxa"/>
                    <w:right w:w="0" w:type="dxa"/>
                  </w:tcMar>
                  <w:hideMark/>
                </w:tcPr>
                <w:p w:rsidR="00752123" w:rsidRPr="00747397" w:rsidRDefault="00752123">
                  <w:pPr>
                    <w:rPr>
                      <w:sz w:val="22"/>
                      <w:szCs w:val="22"/>
                    </w:rPr>
                  </w:pPr>
                  <w:r w:rsidRPr="00747397">
                    <w:rPr>
                      <w:sz w:val="22"/>
                      <w:szCs w:val="22"/>
                    </w:rPr>
                    <w:t>153 г</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17</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284761">
            <w:pPr>
              <w:rPr>
                <w:sz w:val="22"/>
                <w:szCs w:val="22"/>
              </w:rPr>
            </w:pPr>
            <w:r w:rsidRPr="00747397">
              <w:rPr>
                <w:sz w:val="22"/>
                <w:szCs w:val="22"/>
              </w:rPr>
              <w:t xml:space="preserve">Шасси для медиаконвертеров  D-Link &lt; DMC-1000&gt; </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1</w:t>
            </w:r>
          </w:p>
        </w:tc>
        <w:tc>
          <w:tcPr>
            <w:tcW w:w="8505" w:type="dxa"/>
            <w:tcBorders>
              <w:top w:val="nil"/>
              <w:left w:val="nil"/>
              <w:bottom w:val="single" w:sz="4" w:space="0" w:color="auto"/>
              <w:right w:val="single" w:sz="4" w:space="0" w:color="auto"/>
            </w:tcBorders>
          </w:tcPr>
          <w:p w:rsidR="00752123" w:rsidRPr="00747397" w:rsidRDefault="00752123" w:rsidP="00752123">
            <w:pPr>
              <w:rPr>
                <w:bCs/>
                <w:sz w:val="22"/>
                <w:szCs w:val="22"/>
              </w:rPr>
            </w:pPr>
            <w:r w:rsidRPr="00747397">
              <w:rPr>
                <w:bCs/>
                <w:sz w:val="22"/>
                <w:szCs w:val="22"/>
              </w:rPr>
              <w:t>Характеристики:</w:t>
            </w:r>
          </w:p>
          <w:p w:rsidR="00752123" w:rsidRPr="00747397" w:rsidRDefault="00752123" w:rsidP="00752123">
            <w:pPr>
              <w:jc w:val="both"/>
              <w:rPr>
                <w:sz w:val="22"/>
                <w:szCs w:val="22"/>
              </w:rPr>
            </w:pPr>
            <w:r w:rsidRPr="00747397">
              <w:rPr>
                <w:rStyle w:val="afffb"/>
                <w:b w:val="0"/>
                <w:sz w:val="22"/>
                <w:szCs w:val="22"/>
              </w:rPr>
              <w:t>Функциональные возможности шасси </w:t>
            </w:r>
          </w:p>
          <w:p w:rsidR="00752123" w:rsidRPr="00747397" w:rsidRDefault="00752123" w:rsidP="00752123">
            <w:pPr>
              <w:jc w:val="both"/>
              <w:rPr>
                <w:sz w:val="22"/>
                <w:szCs w:val="22"/>
              </w:rPr>
            </w:pPr>
            <w:r w:rsidRPr="00747397">
              <w:rPr>
                <w:sz w:val="22"/>
                <w:szCs w:val="22"/>
              </w:rPr>
              <w:t>• 16 слотов для установки 16 медиаконвертеров </w:t>
            </w:r>
          </w:p>
          <w:p w:rsidR="00752123" w:rsidRPr="00747397" w:rsidRDefault="00752123" w:rsidP="00752123">
            <w:pPr>
              <w:jc w:val="both"/>
              <w:rPr>
                <w:sz w:val="22"/>
                <w:szCs w:val="22"/>
              </w:rPr>
            </w:pPr>
            <w:r w:rsidRPr="00747397">
              <w:rPr>
                <w:sz w:val="22"/>
                <w:szCs w:val="22"/>
              </w:rPr>
              <w:t>• Индикаторы питания и состояния вентиляторов на передней панели</w:t>
            </w:r>
          </w:p>
          <w:p w:rsidR="00752123" w:rsidRPr="00747397" w:rsidRDefault="00752123" w:rsidP="00752123">
            <w:pPr>
              <w:jc w:val="both"/>
              <w:rPr>
                <w:sz w:val="22"/>
                <w:szCs w:val="22"/>
              </w:rPr>
            </w:pPr>
            <w:r w:rsidRPr="00747397">
              <w:rPr>
                <w:sz w:val="22"/>
                <w:szCs w:val="22"/>
              </w:rPr>
              <w:t>• Стандартный 19-ти дюймовый корпус для установки в стойку, высота 2U </w:t>
            </w:r>
          </w:p>
          <w:p w:rsidR="00752123" w:rsidRPr="00747397" w:rsidRDefault="00752123" w:rsidP="00752123">
            <w:pPr>
              <w:jc w:val="both"/>
              <w:rPr>
                <w:sz w:val="22"/>
                <w:szCs w:val="22"/>
              </w:rPr>
            </w:pPr>
            <w:r w:rsidRPr="00747397">
              <w:rPr>
                <w:sz w:val="22"/>
                <w:szCs w:val="22"/>
              </w:rPr>
              <w:t>• Бесперебойная работа и высокая отказоустойчивость</w:t>
            </w:r>
          </w:p>
          <w:p w:rsidR="00752123" w:rsidRPr="00747397" w:rsidRDefault="00752123" w:rsidP="00752123">
            <w:pPr>
              <w:jc w:val="both"/>
              <w:rPr>
                <w:sz w:val="22"/>
                <w:szCs w:val="22"/>
              </w:rPr>
            </w:pPr>
            <w:r w:rsidRPr="00747397">
              <w:rPr>
                <w:rStyle w:val="afffb"/>
                <w:b w:val="0"/>
                <w:sz w:val="22"/>
                <w:szCs w:val="22"/>
              </w:rPr>
              <w:t>Функция горячей замены</w:t>
            </w:r>
          </w:p>
          <w:p w:rsidR="00752123" w:rsidRPr="00747397" w:rsidRDefault="00752123" w:rsidP="00752123">
            <w:pPr>
              <w:jc w:val="both"/>
              <w:rPr>
                <w:sz w:val="22"/>
                <w:szCs w:val="22"/>
              </w:rPr>
            </w:pPr>
            <w:r w:rsidRPr="00747397">
              <w:rPr>
                <w:sz w:val="22"/>
                <w:szCs w:val="22"/>
              </w:rPr>
              <w:t>• Поддержка горячей замены медиаконвертеров </w:t>
            </w:r>
          </w:p>
          <w:p w:rsidR="00752123" w:rsidRPr="00747397" w:rsidRDefault="00752123" w:rsidP="00752123">
            <w:pPr>
              <w:jc w:val="both"/>
              <w:rPr>
                <w:sz w:val="22"/>
                <w:szCs w:val="22"/>
              </w:rPr>
            </w:pPr>
            <w:r w:rsidRPr="00747397">
              <w:rPr>
                <w:sz w:val="22"/>
                <w:szCs w:val="22"/>
              </w:rPr>
              <w:t>• Горячая замена резервных блоков питания</w:t>
            </w:r>
          </w:p>
          <w:p w:rsidR="00752123" w:rsidRPr="00747397" w:rsidRDefault="00752123" w:rsidP="00752123">
            <w:pPr>
              <w:jc w:val="both"/>
              <w:rPr>
                <w:sz w:val="22"/>
                <w:szCs w:val="22"/>
              </w:rPr>
            </w:pPr>
            <w:r w:rsidRPr="00747397">
              <w:rPr>
                <w:rStyle w:val="afffb"/>
                <w:b w:val="0"/>
                <w:sz w:val="22"/>
                <w:szCs w:val="22"/>
              </w:rPr>
              <w:t>Питание и функция охлаждения</w:t>
            </w:r>
          </w:p>
          <w:p w:rsidR="00752123" w:rsidRPr="00747397" w:rsidRDefault="00752123" w:rsidP="00752123">
            <w:pPr>
              <w:jc w:val="both"/>
              <w:rPr>
                <w:sz w:val="22"/>
                <w:szCs w:val="22"/>
              </w:rPr>
            </w:pPr>
            <w:r w:rsidRPr="00747397">
              <w:rPr>
                <w:sz w:val="22"/>
                <w:szCs w:val="22"/>
              </w:rPr>
              <w:t>• Вентиляторы на задней панели (совмещенные с блоками питания)</w:t>
            </w:r>
          </w:p>
          <w:p w:rsidR="00752123" w:rsidRPr="00747397" w:rsidRDefault="00752123" w:rsidP="00752123">
            <w:pPr>
              <w:jc w:val="both"/>
              <w:rPr>
                <w:sz w:val="22"/>
                <w:szCs w:val="22"/>
              </w:rPr>
            </w:pPr>
            <w:r w:rsidRPr="00747397">
              <w:rPr>
                <w:sz w:val="22"/>
                <w:szCs w:val="22"/>
              </w:rPr>
              <w:t>• 1 встроенный блок питания</w:t>
            </w:r>
          </w:p>
          <w:p w:rsidR="00752123" w:rsidRPr="00747397" w:rsidRDefault="00752123" w:rsidP="00752123">
            <w:pPr>
              <w:jc w:val="both"/>
              <w:rPr>
                <w:sz w:val="22"/>
                <w:szCs w:val="22"/>
              </w:rPr>
            </w:pPr>
            <w:r w:rsidRPr="00747397">
              <w:rPr>
                <w:sz w:val="22"/>
                <w:szCs w:val="22"/>
              </w:rPr>
              <w:t>• Управление с поддержкой Web-интерфейса и протокола SNMP</w:t>
            </w:r>
          </w:p>
          <w:p w:rsidR="00752123" w:rsidRPr="00747397" w:rsidRDefault="00752123" w:rsidP="00752123">
            <w:pPr>
              <w:jc w:val="both"/>
              <w:rPr>
                <w:sz w:val="22"/>
                <w:szCs w:val="22"/>
              </w:rPr>
            </w:pPr>
            <w:r w:rsidRPr="00747397">
              <w:rPr>
                <w:sz w:val="22"/>
                <w:szCs w:val="22"/>
              </w:rPr>
              <w:t>• Резервный блок питания для распределения нагрузки (опционально)</w:t>
            </w:r>
          </w:p>
          <w:p w:rsidR="00752123" w:rsidRPr="00747397" w:rsidRDefault="00752123" w:rsidP="00752123">
            <w:pPr>
              <w:jc w:val="both"/>
              <w:rPr>
                <w:sz w:val="22"/>
                <w:szCs w:val="22"/>
              </w:rPr>
            </w:pPr>
            <w:r w:rsidRPr="00747397">
              <w:rPr>
                <w:sz w:val="22"/>
                <w:szCs w:val="22"/>
              </w:rPr>
              <w:t>• Электрическая изоляция каждого медиаконвертера при установке в слот шасси </w:t>
            </w:r>
          </w:p>
          <w:p w:rsidR="00752123" w:rsidRPr="00747397" w:rsidRDefault="00752123" w:rsidP="00752123">
            <w:pPr>
              <w:jc w:val="both"/>
              <w:rPr>
                <w:sz w:val="22"/>
                <w:szCs w:val="22"/>
              </w:rPr>
            </w:pPr>
            <w:r w:rsidRPr="00747397">
              <w:rPr>
                <w:rStyle w:val="afffb"/>
                <w:b w:val="0"/>
                <w:sz w:val="22"/>
                <w:szCs w:val="22"/>
              </w:rPr>
              <w:t>Индикаторы</w:t>
            </w:r>
          </w:p>
          <w:p w:rsidR="00752123" w:rsidRPr="00747397" w:rsidRDefault="00752123" w:rsidP="00752123">
            <w:pPr>
              <w:rPr>
                <w:sz w:val="22"/>
                <w:szCs w:val="22"/>
              </w:rPr>
            </w:pPr>
            <w:r w:rsidRPr="00747397">
              <w:rPr>
                <w:sz w:val="22"/>
                <w:szCs w:val="22"/>
              </w:rPr>
              <w:t>Power, Fan</w:t>
            </w:r>
            <w:r w:rsidRPr="00747397">
              <w:rPr>
                <w:sz w:val="22"/>
                <w:szCs w:val="22"/>
              </w:rPr>
              <w:br/>
            </w:r>
            <w:r w:rsidRPr="00747397">
              <w:rPr>
                <w:bCs/>
                <w:sz w:val="22"/>
                <w:szCs w:val="22"/>
              </w:rPr>
              <w:t>Физические параметры</w:t>
            </w:r>
          </w:p>
          <w:p w:rsidR="00752123" w:rsidRPr="00747397" w:rsidRDefault="00752123" w:rsidP="00752123">
            <w:pPr>
              <w:jc w:val="both"/>
              <w:rPr>
                <w:sz w:val="22"/>
                <w:szCs w:val="22"/>
              </w:rPr>
            </w:pPr>
            <w:r w:rsidRPr="00747397">
              <w:rPr>
                <w:rStyle w:val="afffb"/>
                <w:b w:val="0"/>
                <w:sz w:val="22"/>
                <w:szCs w:val="22"/>
              </w:rPr>
              <w:lastRenderedPageBreak/>
              <w:t>Размеры</w:t>
            </w:r>
          </w:p>
          <w:p w:rsidR="00752123" w:rsidRPr="00747397" w:rsidRDefault="00752123" w:rsidP="00752123">
            <w:pPr>
              <w:jc w:val="both"/>
              <w:rPr>
                <w:sz w:val="22"/>
                <w:szCs w:val="22"/>
              </w:rPr>
            </w:pPr>
            <w:r w:rsidRPr="00747397">
              <w:rPr>
                <w:sz w:val="22"/>
                <w:szCs w:val="22"/>
              </w:rPr>
              <w:t>415 x 390 x 89 мм</w:t>
            </w:r>
          </w:p>
          <w:p w:rsidR="00752123" w:rsidRPr="00747397" w:rsidRDefault="00752123" w:rsidP="00752123">
            <w:pPr>
              <w:jc w:val="both"/>
              <w:rPr>
                <w:sz w:val="22"/>
                <w:szCs w:val="22"/>
              </w:rPr>
            </w:pPr>
            <w:r w:rsidRPr="00747397">
              <w:rPr>
                <w:rStyle w:val="afffb"/>
                <w:b w:val="0"/>
                <w:sz w:val="22"/>
                <w:szCs w:val="22"/>
              </w:rPr>
              <w:t>Питание</w:t>
            </w:r>
          </w:p>
          <w:p w:rsidR="00DD48B6" w:rsidRPr="00747397" w:rsidRDefault="00752123" w:rsidP="00752123">
            <w:pPr>
              <w:jc w:val="both"/>
              <w:rPr>
                <w:sz w:val="22"/>
                <w:szCs w:val="22"/>
              </w:rPr>
            </w:pPr>
            <w:r w:rsidRPr="00747397">
              <w:rPr>
                <w:sz w:val="22"/>
                <w:szCs w:val="22"/>
              </w:rPr>
              <w:t>100-240В переменного тока, 50/60 Гц, встроенный блок питания</w:t>
            </w:r>
          </w:p>
        </w:tc>
      </w:tr>
      <w:tr w:rsidR="00DD48B6" w:rsidRPr="00747397" w:rsidTr="0083580E">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18</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rPr>
                <w:sz w:val="22"/>
                <w:szCs w:val="22"/>
              </w:rPr>
            </w:pPr>
            <w:r w:rsidRPr="00747397">
              <w:rPr>
                <w:sz w:val="22"/>
                <w:szCs w:val="22"/>
              </w:rPr>
              <w:t>Аналоговый шлюз Audiocodes MP-118 8-FXO</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1</w:t>
            </w:r>
          </w:p>
        </w:tc>
        <w:tc>
          <w:tcPr>
            <w:tcW w:w="8505" w:type="dxa"/>
            <w:tcBorders>
              <w:top w:val="nil"/>
              <w:left w:val="nil"/>
              <w:bottom w:val="single" w:sz="4" w:space="0" w:color="auto"/>
              <w:right w:val="single" w:sz="4" w:space="0" w:color="auto"/>
            </w:tcBorders>
          </w:tcPr>
          <w:tbl>
            <w:tblPr>
              <w:tblW w:w="14145" w:type="dxa"/>
              <w:tblInd w:w="15" w:type="dxa"/>
              <w:shd w:val="clear" w:color="auto" w:fill="FFFFFF"/>
              <w:tblLayout w:type="fixed"/>
              <w:tblCellMar>
                <w:left w:w="0" w:type="dxa"/>
                <w:right w:w="0" w:type="dxa"/>
              </w:tblCellMar>
              <w:tblLook w:val="04A0"/>
            </w:tblPr>
            <w:tblGrid>
              <w:gridCol w:w="3376"/>
              <w:gridCol w:w="10769"/>
            </w:tblGrid>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ип аналогового телефонного интерфейса:</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83580E">
                  <w:pPr>
                    <w:pStyle w:val="af3"/>
                    <w:spacing w:before="0" w:beforeAutospacing="0" w:after="165" w:afterAutospacing="0" w:line="330" w:lineRule="atLeast"/>
                    <w:rPr>
                      <w:sz w:val="22"/>
                      <w:szCs w:val="22"/>
                    </w:rPr>
                  </w:pPr>
                  <w:r w:rsidRPr="00747397">
                    <w:rPr>
                      <w:sz w:val="22"/>
                      <w:szCs w:val="22"/>
                    </w:rPr>
                    <w:t xml:space="preserve">8 </w:t>
                  </w:r>
                  <w:r w:rsidR="00752123" w:rsidRPr="00747397">
                    <w:rPr>
                      <w:sz w:val="22"/>
                      <w:szCs w:val="22"/>
                    </w:rPr>
                    <w:t>FXO - RJ11</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Сетевой интерфейс:</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FastEthernet 10/100 BASE-TX, RJ45</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Возможности пакетной передачи голоса:</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¾      Эхо-компенсация (G.168-2000)</w:t>
                  </w:r>
                </w:p>
                <w:p w:rsidR="00752123" w:rsidRPr="00747397" w:rsidRDefault="00752123">
                  <w:pPr>
                    <w:pStyle w:val="af3"/>
                    <w:spacing w:before="0" w:beforeAutospacing="0" w:after="165" w:afterAutospacing="0" w:line="330" w:lineRule="atLeast"/>
                    <w:rPr>
                      <w:sz w:val="22"/>
                      <w:szCs w:val="22"/>
                    </w:rPr>
                  </w:pPr>
                  <w:r w:rsidRPr="00747397">
                    <w:rPr>
                      <w:sz w:val="22"/>
                      <w:szCs w:val="22"/>
                    </w:rPr>
                    <w:t>¾      Обнаружение активности передачи голоса</w:t>
                  </w:r>
                </w:p>
                <w:p w:rsidR="00752123" w:rsidRPr="00201186" w:rsidRDefault="00752123">
                  <w:pPr>
                    <w:pStyle w:val="af3"/>
                    <w:spacing w:before="0" w:beforeAutospacing="0" w:after="165" w:afterAutospacing="0" w:line="330" w:lineRule="atLeast"/>
                    <w:rPr>
                      <w:sz w:val="22"/>
                      <w:szCs w:val="22"/>
                      <w:lang w:val="en-US"/>
                    </w:rPr>
                  </w:pPr>
                  <w:r w:rsidRPr="00201186">
                    <w:rPr>
                      <w:sz w:val="22"/>
                      <w:szCs w:val="22"/>
                      <w:lang w:val="en-US"/>
                    </w:rPr>
                    <w:t>¾      VAD (Voice Activity Detection)</w:t>
                  </w:r>
                </w:p>
                <w:p w:rsidR="00752123" w:rsidRPr="00747397" w:rsidRDefault="00752123">
                  <w:pPr>
                    <w:pStyle w:val="af3"/>
                    <w:spacing w:before="0" w:beforeAutospacing="0" w:after="165" w:afterAutospacing="0" w:line="330" w:lineRule="atLeast"/>
                    <w:rPr>
                      <w:sz w:val="22"/>
                      <w:szCs w:val="22"/>
                      <w:lang w:val="en-US"/>
                    </w:rPr>
                  </w:pPr>
                  <w:r w:rsidRPr="00747397">
                    <w:rPr>
                      <w:sz w:val="22"/>
                      <w:szCs w:val="22"/>
                      <w:lang w:val="en-US"/>
                    </w:rPr>
                    <w:t xml:space="preserve">¾      </w:t>
                  </w:r>
                  <w:r w:rsidRPr="00747397">
                    <w:rPr>
                      <w:sz w:val="22"/>
                      <w:szCs w:val="22"/>
                    </w:rPr>
                    <w:t>Генерация</w:t>
                  </w:r>
                  <w:r w:rsidRPr="00747397">
                    <w:rPr>
                      <w:sz w:val="22"/>
                      <w:szCs w:val="22"/>
                      <w:lang w:val="en-US"/>
                    </w:rPr>
                    <w:t xml:space="preserve"> </w:t>
                  </w:r>
                  <w:r w:rsidRPr="00747397">
                    <w:rPr>
                      <w:sz w:val="22"/>
                      <w:szCs w:val="22"/>
                    </w:rPr>
                    <w:t>комфортного</w:t>
                  </w:r>
                  <w:r w:rsidRPr="00747397">
                    <w:rPr>
                      <w:sz w:val="22"/>
                      <w:szCs w:val="22"/>
                      <w:lang w:val="en-US"/>
                    </w:rPr>
                    <w:t xml:space="preserve"> </w:t>
                  </w:r>
                  <w:r w:rsidRPr="00747397">
                    <w:rPr>
                      <w:sz w:val="22"/>
                      <w:szCs w:val="22"/>
                    </w:rPr>
                    <w:t>шума</w:t>
                  </w:r>
                  <w:r w:rsidRPr="00747397">
                    <w:rPr>
                      <w:sz w:val="22"/>
                      <w:szCs w:val="22"/>
                      <w:lang w:val="en-US"/>
                    </w:rPr>
                    <w:t xml:space="preserve"> CNG (comfort noise generation)</w:t>
                  </w:r>
                </w:p>
                <w:p w:rsidR="00752123" w:rsidRPr="00747397" w:rsidRDefault="00752123">
                  <w:pPr>
                    <w:pStyle w:val="af3"/>
                    <w:spacing w:before="0" w:beforeAutospacing="0" w:after="165" w:afterAutospacing="0" w:line="330" w:lineRule="atLeast"/>
                    <w:rPr>
                      <w:sz w:val="22"/>
                      <w:szCs w:val="22"/>
                    </w:rPr>
                  </w:pPr>
                  <w:r w:rsidRPr="00747397">
                    <w:rPr>
                      <w:sz w:val="22"/>
                      <w:szCs w:val="22"/>
                    </w:rPr>
                    <w:t>¾      Динамически астраиваемый/адаптируемый размер буфера для компенсации временного джиттера</w:t>
                  </w:r>
                </w:p>
                <w:p w:rsidR="00752123" w:rsidRPr="00747397" w:rsidRDefault="00752123">
                  <w:pPr>
                    <w:pStyle w:val="af3"/>
                    <w:spacing w:before="0" w:beforeAutospacing="0" w:after="165" w:afterAutospacing="0" w:line="330" w:lineRule="atLeast"/>
                    <w:rPr>
                      <w:sz w:val="22"/>
                      <w:szCs w:val="22"/>
                    </w:rPr>
                  </w:pPr>
                  <w:r w:rsidRPr="00747397">
                    <w:rPr>
                      <w:sz w:val="22"/>
                      <w:szCs w:val="22"/>
                    </w:rPr>
                    <w:t>¾      Детектор модема и автопереключение в PCM режим</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Голосовые кодеки:</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G.711, G.723.1, G.726, G.727, G.729a</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Факс через IP:</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Поддержка протоколаT.38, Fax Relay Группа 3 передачи факсов на скорости 14.4 кб/с, с автоматическим переключением в PCM или ADPCM</w:t>
                  </w:r>
                </w:p>
              </w:tc>
            </w:tr>
            <w:tr w:rsidR="00752123" w:rsidRPr="006C63F2"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Алгоритмы QOS:</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lang w:val="en-US"/>
                    </w:rPr>
                  </w:pPr>
                  <w:r w:rsidRPr="00747397">
                    <w:rPr>
                      <w:sz w:val="22"/>
                      <w:szCs w:val="22"/>
                      <w:lang w:val="en-US"/>
                    </w:rPr>
                    <w:t>Diffserv, TOS, 802.1 P/Q VLAN Tagging</w:t>
                  </w:r>
                </w:p>
              </w:tc>
            </w:tr>
            <w:tr w:rsidR="00752123" w:rsidRPr="006C63F2"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Передача голосового потока:</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lang w:val="en-US"/>
                    </w:rPr>
                  </w:pPr>
                  <w:r w:rsidRPr="00747397">
                    <w:rPr>
                      <w:sz w:val="22"/>
                      <w:szCs w:val="22"/>
                      <w:lang w:val="en-US"/>
                    </w:rPr>
                    <w:t>RTP (Secure Real-Time Protocol)</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Сигнальные протоколы:</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H.235, IPSEC, TLS/SIPS</w:t>
                  </w:r>
                </w:p>
              </w:tc>
            </w:tr>
            <w:tr w:rsidR="00752123" w:rsidRPr="00747397" w:rsidTr="00752123">
              <w:tc>
                <w:tcPr>
                  <w:tcW w:w="3376"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Управление:</w:t>
                  </w:r>
                </w:p>
              </w:tc>
              <w:tc>
                <w:tcPr>
                  <w:tcW w:w="10769" w:type="dxa"/>
                  <w:tcBorders>
                    <w:top w:val="single" w:sz="6" w:space="0" w:color="E1E1E1"/>
                    <w:left w:val="single" w:sz="6" w:space="0" w:color="E1E1E1"/>
                    <w:bottom w:val="single" w:sz="6" w:space="0" w:color="E1E1E1"/>
                    <w:right w:val="single" w:sz="6" w:space="0" w:color="E1E1E1"/>
                  </w:tcBorders>
                  <w:shd w:val="clear" w:color="auto" w:fill="FFFFFF"/>
                  <w:tcMar>
                    <w:top w:w="30" w:type="dxa"/>
                    <w:left w:w="75" w:type="dxa"/>
                    <w:bottom w:w="15" w:type="dxa"/>
                    <w:right w:w="75" w:type="dxa"/>
                  </w:tcMar>
                  <w:vAlign w:val="center"/>
                  <w:hideMark/>
                </w:tcPr>
                <w:p w:rsidR="00752123" w:rsidRPr="00747397" w:rsidRDefault="00752123">
                  <w:pPr>
                    <w:pStyle w:val="af3"/>
                    <w:spacing w:before="0" w:beforeAutospacing="0" w:after="165" w:afterAutospacing="0" w:line="330" w:lineRule="atLeast"/>
                    <w:rPr>
                      <w:sz w:val="22"/>
                      <w:szCs w:val="22"/>
                    </w:rPr>
                  </w:pPr>
                  <w:r w:rsidRPr="00747397">
                    <w:rPr>
                      <w:sz w:val="22"/>
                      <w:szCs w:val="22"/>
                    </w:rPr>
                    <w:t>HTTPS, Списки доступа, IPSEC</w:t>
                  </w:r>
                </w:p>
              </w:tc>
            </w:tr>
          </w:tbl>
          <w:p w:rsidR="00DD48B6" w:rsidRPr="00747397" w:rsidRDefault="00DD48B6" w:rsidP="000C6D74">
            <w:pPr>
              <w:jc w:val="center"/>
              <w:rPr>
                <w:sz w:val="22"/>
                <w:szCs w:val="22"/>
              </w:rPr>
            </w:pPr>
          </w:p>
        </w:tc>
      </w:tr>
      <w:tr w:rsidR="00DD48B6" w:rsidRPr="006C63F2" w:rsidTr="0083580E">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19</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284761">
            <w:pPr>
              <w:rPr>
                <w:sz w:val="22"/>
                <w:szCs w:val="22"/>
                <w:lang w:val="en-US"/>
              </w:rPr>
            </w:pPr>
            <w:r w:rsidRPr="00747397">
              <w:rPr>
                <w:sz w:val="22"/>
                <w:szCs w:val="22"/>
              </w:rPr>
              <w:t>ПК</w:t>
            </w:r>
            <w:r w:rsidRPr="00747397">
              <w:rPr>
                <w:sz w:val="22"/>
                <w:szCs w:val="22"/>
                <w:lang w:val="en-US"/>
              </w:rPr>
              <w:t xml:space="preserve"> Fit-PC3 Pro 4GB Linux (APU G-T56N)</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1</w:t>
            </w:r>
          </w:p>
        </w:tc>
        <w:tc>
          <w:tcPr>
            <w:tcW w:w="8505" w:type="dxa"/>
            <w:tcBorders>
              <w:top w:val="single" w:sz="4" w:space="0" w:color="auto"/>
              <w:left w:val="nil"/>
              <w:bottom w:val="single" w:sz="4" w:space="0" w:color="auto"/>
              <w:right w:val="single" w:sz="4" w:space="0" w:color="auto"/>
            </w:tcBorders>
            <w:shd w:val="clear" w:color="auto" w:fill="auto"/>
          </w:tcPr>
          <w:p w:rsidR="00DD48B6" w:rsidRPr="00747397" w:rsidRDefault="0083580E" w:rsidP="000C6D74">
            <w:pPr>
              <w:jc w:val="center"/>
              <w:rPr>
                <w:sz w:val="22"/>
                <w:szCs w:val="22"/>
                <w:lang w:val="en-US"/>
              </w:rPr>
            </w:pPr>
            <w:r w:rsidRPr="00747397">
              <w:rPr>
                <w:sz w:val="22"/>
                <w:szCs w:val="22"/>
                <w:shd w:val="clear" w:color="auto" w:fill="E0E0E0"/>
                <w:lang w:val="en-US"/>
              </w:rPr>
              <w:t>1.65 GHz dual core + Radeon HD 6320 - 18W, ribbed case, 2GB DDR3 SODIMM x2, HDD 250GB, Linux Mint, WiFi 802.11 b/g/n + BT3, 4 USB FACE Module</w:t>
            </w: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t>20</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rPr>
                <w:sz w:val="22"/>
                <w:szCs w:val="22"/>
              </w:rPr>
            </w:pPr>
            <w:r w:rsidRPr="00747397">
              <w:rPr>
                <w:sz w:val="22"/>
                <w:szCs w:val="22"/>
              </w:rPr>
              <w:t>Проектор Panasonic PT-VX505N</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lastRenderedPageBreak/>
                    <w:t>Класс устройства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стационарный</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Тип устройства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LCD x3</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Рекомендуемая область применения</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для офиса</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Реальное разрешение</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1024x768</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Лампа</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Срок службы лампы</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2500 часов</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Срок службы лампы в экономичном режиме</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4000 часов</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Количество ламп</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Мощность лампы</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280 Вт</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Размеры по диагонали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от 0.76 до 7.62 м</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Отношение расстояния к размеру изображения</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1.18:1 - 1.9:1</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Частота строчной развертки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15 - 100 кГц</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Частота кадровой развертки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50 - 100 Гц</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Масштабирование оптическое</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1.6x</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Диафрагма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1.6 - 2.12</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Фокусное расстояние</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15.28 - 24.62 мм</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Изображение</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Контрастность</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4000:1</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Световой поток</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5000 люмен</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Коррекция трапецеидальных искажений</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 (вертикальная)</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Поддерживаемые системы вещания</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PAL, SECAM, NTSC</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lastRenderedPageBreak/>
                    <w:t>Поддерживаемые форматы входного сигнала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480i, 480p, 576i, 576p, 720p, 1080i, 1080p</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Интерфейсы</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Входы</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VGA x2, HDMI, S-Video, композитный, компонентный, аудио mini jack, аудио RCA</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Выходы</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VGA, аудио mini jack</w:t>
                  </w:r>
                </w:p>
              </w:tc>
            </w:tr>
            <w:tr w:rsidR="0083580E" w:rsidRPr="006C63F2"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Порты</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lang w:val="en-US"/>
                    </w:rPr>
                  </w:pPr>
                  <w:r w:rsidRPr="00747397">
                    <w:rPr>
                      <w:sz w:val="22"/>
                      <w:szCs w:val="22"/>
                      <w:lang w:val="en-US"/>
                    </w:rPr>
                    <w:t>USB (</w:t>
                  </w:r>
                  <w:r w:rsidRPr="00747397">
                    <w:rPr>
                      <w:sz w:val="22"/>
                      <w:szCs w:val="22"/>
                    </w:rPr>
                    <w:t>тип</w:t>
                  </w:r>
                  <w:r w:rsidRPr="00747397">
                    <w:rPr>
                      <w:sz w:val="22"/>
                      <w:szCs w:val="22"/>
                      <w:lang w:val="en-US"/>
                    </w:rPr>
                    <w:t xml:space="preserve"> A), USB (</w:t>
                  </w:r>
                  <w:r w:rsidRPr="00747397">
                    <w:rPr>
                      <w:sz w:val="22"/>
                      <w:szCs w:val="22"/>
                    </w:rPr>
                    <w:t>тип</w:t>
                  </w:r>
                  <w:r w:rsidRPr="00747397">
                    <w:rPr>
                      <w:sz w:val="22"/>
                      <w:szCs w:val="22"/>
                      <w:lang w:val="en-US"/>
                    </w:rPr>
                    <w:t xml:space="preserve"> B), RS-232</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Коммуникации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Wi-Fi (802.11n), Ethernet</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Габариты</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Размеры (ШxВxГ)</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379x107x305 мм</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Вес</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4.8 кг</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Дополнительно</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Картинка в картинке</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Сдвиг объектива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по вертикали</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Количество встроенных громкоговорителей</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 x 10 Вт</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Уровень шума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37 дБ</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21</w:t>
            </w:r>
          </w:p>
        </w:tc>
        <w:tc>
          <w:tcPr>
            <w:tcW w:w="4797" w:type="dxa"/>
            <w:tcBorders>
              <w:top w:val="nil"/>
              <w:left w:val="nil"/>
              <w:bottom w:val="single" w:sz="4" w:space="0" w:color="auto"/>
              <w:right w:val="single" w:sz="4" w:space="0" w:color="auto"/>
            </w:tcBorders>
            <w:shd w:val="clear" w:color="auto" w:fill="auto"/>
            <w:vAlign w:val="center"/>
            <w:hideMark/>
          </w:tcPr>
          <w:p w:rsidR="00284761" w:rsidRPr="00747397" w:rsidRDefault="00284761" w:rsidP="00284761">
            <w:pPr>
              <w:rPr>
                <w:sz w:val="22"/>
                <w:szCs w:val="22"/>
              </w:rPr>
            </w:pPr>
            <w:r w:rsidRPr="00747397">
              <w:rPr>
                <w:sz w:val="22"/>
                <w:szCs w:val="22"/>
              </w:rPr>
              <w:t xml:space="preserve">Терминал ВКС Polycom HDX 4500 (7200-09940-114) </w:t>
            </w:r>
          </w:p>
          <w:p w:rsidR="00DD48B6" w:rsidRPr="00747397" w:rsidRDefault="00284761" w:rsidP="00284761">
            <w:pPr>
              <w:rPr>
                <w:sz w:val="22"/>
                <w:szCs w:val="22"/>
              </w:rPr>
            </w:pPr>
            <w:r w:rsidRPr="00747397">
              <w:rPr>
                <w:sz w:val="22"/>
                <w:szCs w:val="22"/>
              </w:rPr>
              <w:t>в комплекте с HDX MPPlus4 (5150-23912-001)</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jc w:val="center"/>
              <w:rPr>
                <w:sz w:val="22"/>
                <w:szCs w:val="22"/>
              </w:rPr>
            </w:pPr>
            <w:r w:rsidRPr="00747397">
              <w:rPr>
                <w:sz w:val="22"/>
                <w:szCs w:val="22"/>
              </w:rPr>
              <w:t>1</w:t>
            </w:r>
          </w:p>
        </w:tc>
        <w:tc>
          <w:tcPr>
            <w:tcW w:w="8505" w:type="dxa"/>
            <w:tcBorders>
              <w:top w:val="nil"/>
              <w:left w:val="nil"/>
              <w:bottom w:val="single" w:sz="4" w:space="0" w:color="auto"/>
              <w:right w:val="single" w:sz="4" w:space="0" w:color="auto"/>
            </w:tcBorders>
          </w:tcPr>
          <w:tbl>
            <w:tblPr>
              <w:tblW w:w="9867" w:type="dxa"/>
              <w:tblCellSpacing w:w="7" w:type="dxa"/>
              <w:tblBorders>
                <w:top w:val="outset" w:sz="6" w:space="0" w:color="auto"/>
                <w:left w:val="outset" w:sz="6" w:space="0" w:color="auto"/>
                <w:bottom w:val="outset" w:sz="6" w:space="0" w:color="auto"/>
                <w:right w:val="outset" w:sz="6" w:space="0" w:color="auto"/>
              </w:tblBorders>
              <w:shd w:val="clear" w:color="auto" w:fill="FFFFFF"/>
              <w:tblLayout w:type="fixed"/>
              <w:tblCellMar>
                <w:top w:w="60" w:type="dxa"/>
                <w:left w:w="60" w:type="dxa"/>
                <w:bottom w:w="60" w:type="dxa"/>
                <w:right w:w="60" w:type="dxa"/>
              </w:tblCellMar>
              <w:tblLook w:val="04A0"/>
            </w:tblPr>
            <w:tblGrid>
              <w:gridCol w:w="2919"/>
              <w:gridCol w:w="6948"/>
            </w:tblGrid>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Видеостандарты и протоколы</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83580E">
                  <w:pPr>
                    <w:numPr>
                      <w:ilvl w:val="0"/>
                      <w:numId w:val="57"/>
                    </w:numPr>
                    <w:spacing w:before="100" w:beforeAutospacing="1" w:after="100" w:afterAutospacing="1"/>
                    <w:ind w:left="870"/>
                    <w:rPr>
                      <w:sz w:val="22"/>
                      <w:szCs w:val="22"/>
                    </w:rPr>
                  </w:pPr>
                  <w:r w:rsidRPr="00747397">
                    <w:rPr>
                      <w:sz w:val="22"/>
                      <w:szCs w:val="22"/>
                    </w:rPr>
                    <w:t>H.261, H.263+, H.264</w:t>
                  </w:r>
                </w:p>
                <w:p w:rsidR="0083580E" w:rsidRPr="00747397" w:rsidRDefault="0083580E" w:rsidP="0083580E">
                  <w:pPr>
                    <w:numPr>
                      <w:ilvl w:val="0"/>
                      <w:numId w:val="57"/>
                    </w:numPr>
                    <w:spacing w:before="100" w:beforeAutospacing="1" w:after="100" w:afterAutospacing="1"/>
                    <w:ind w:left="870"/>
                    <w:rPr>
                      <w:sz w:val="22"/>
                      <w:szCs w:val="22"/>
                    </w:rPr>
                  </w:pPr>
                  <w:r w:rsidRPr="00747397">
                    <w:rPr>
                      <w:sz w:val="22"/>
                      <w:szCs w:val="22"/>
                    </w:rPr>
                    <w:t>Режимы People+Content / H.239</w:t>
                  </w:r>
                </w:p>
                <w:p w:rsidR="0083580E" w:rsidRPr="00747397" w:rsidRDefault="0083580E" w:rsidP="0083580E">
                  <w:pPr>
                    <w:numPr>
                      <w:ilvl w:val="0"/>
                      <w:numId w:val="57"/>
                    </w:numPr>
                    <w:spacing w:before="100" w:beforeAutospacing="1" w:after="100" w:afterAutospacing="1"/>
                    <w:ind w:left="870"/>
                    <w:rPr>
                      <w:sz w:val="22"/>
                      <w:szCs w:val="22"/>
                    </w:rPr>
                  </w:pPr>
                  <w:r w:rsidRPr="00747397">
                    <w:rPr>
                      <w:sz w:val="22"/>
                      <w:szCs w:val="22"/>
                    </w:rPr>
                    <w:t>H.263 &amp; H.264 Маскирование видео ошибок</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 xml:space="preserve">Разрешение видео - режим People </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1080p, 30 кадров/с при 1 Мбит/с (HDX 4500)</w:t>
                  </w:r>
                </w:p>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720p, 30 кадров/с  при 832 кбит/с (HDX 4500)</w:t>
                  </w:r>
                </w:p>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4SIF (704 x 480) /4CIF (704 x 576) 30 кадров/с при 128 кбит/с</w:t>
                  </w:r>
                </w:p>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4SIF (704 x 480) /4CIF (704 x 576) 60 кадров/с при 512 кбит/с</w:t>
                  </w:r>
                </w:p>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SIF (352 x 240) / CIF (352 x 288)</w:t>
                  </w:r>
                </w:p>
                <w:p w:rsidR="0083580E" w:rsidRPr="00747397" w:rsidRDefault="0083580E" w:rsidP="0083580E">
                  <w:pPr>
                    <w:numPr>
                      <w:ilvl w:val="0"/>
                      <w:numId w:val="58"/>
                    </w:numPr>
                    <w:spacing w:before="100" w:beforeAutospacing="1" w:after="100" w:afterAutospacing="1"/>
                    <w:ind w:left="870"/>
                    <w:rPr>
                      <w:sz w:val="22"/>
                      <w:szCs w:val="22"/>
                    </w:rPr>
                  </w:pPr>
                  <w:r w:rsidRPr="00747397">
                    <w:rPr>
                      <w:sz w:val="22"/>
                      <w:szCs w:val="22"/>
                    </w:rPr>
                    <w:t>QSIF (176 x 120) / QCIF (176 x 144)</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lastRenderedPageBreak/>
                    <w:t>Разрешение по ПК-входу</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83580E">
                  <w:pPr>
                    <w:numPr>
                      <w:ilvl w:val="0"/>
                      <w:numId w:val="59"/>
                    </w:numPr>
                    <w:spacing w:before="100" w:beforeAutospacing="1" w:after="100" w:afterAutospacing="1"/>
                    <w:ind w:left="870"/>
                    <w:rPr>
                      <w:sz w:val="22"/>
                      <w:szCs w:val="22"/>
                    </w:rPr>
                  </w:pPr>
                  <w:r w:rsidRPr="00747397">
                    <w:rPr>
                      <w:sz w:val="22"/>
                      <w:szCs w:val="22"/>
                    </w:rPr>
                    <w:t> 1920 x 1080, 1680 x1050, 1280 x 1024, 1280 x 720, 1024 x 768, 800 x 600</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Дисплей HDX 4500</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0"/>
                    </w:numPr>
                    <w:spacing w:before="100" w:beforeAutospacing="1" w:after="100" w:afterAutospacing="1"/>
                    <w:ind w:left="870"/>
                    <w:rPr>
                      <w:sz w:val="22"/>
                      <w:szCs w:val="22"/>
                    </w:rPr>
                  </w:pPr>
                  <w:r w:rsidRPr="00747397">
                    <w:rPr>
                      <w:sz w:val="22"/>
                      <w:szCs w:val="22"/>
                    </w:rPr>
                    <w:t>24” LCD-экран формата 16:9</w:t>
                  </w:r>
                </w:p>
                <w:p w:rsidR="0083580E" w:rsidRPr="00747397" w:rsidRDefault="0083580E" w:rsidP="00004FC5">
                  <w:pPr>
                    <w:numPr>
                      <w:ilvl w:val="0"/>
                      <w:numId w:val="60"/>
                    </w:numPr>
                    <w:spacing w:before="100" w:beforeAutospacing="1" w:after="100" w:afterAutospacing="1"/>
                    <w:ind w:left="870"/>
                    <w:rPr>
                      <w:sz w:val="22"/>
                      <w:szCs w:val="22"/>
                    </w:rPr>
                  </w:pPr>
                  <w:r w:rsidRPr="00747397">
                    <w:rPr>
                      <w:sz w:val="22"/>
                      <w:szCs w:val="22"/>
                    </w:rPr>
                    <w:t>1920 x 1080 разрешение </w:t>
                  </w:r>
                </w:p>
                <w:p w:rsidR="0083580E" w:rsidRPr="00747397" w:rsidRDefault="0083580E" w:rsidP="00004FC5">
                  <w:pPr>
                    <w:numPr>
                      <w:ilvl w:val="0"/>
                      <w:numId w:val="60"/>
                    </w:numPr>
                    <w:spacing w:before="100" w:beforeAutospacing="1" w:after="100" w:afterAutospacing="1"/>
                    <w:ind w:left="870"/>
                    <w:rPr>
                      <w:sz w:val="22"/>
                      <w:szCs w:val="22"/>
                    </w:rPr>
                  </w:pPr>
                  <w:r w:rsidRPr="00747397">
                    <w:rPr>
                      <w:sz w:val="22"/>
                      <w:szCs w:val="22"/>
                    </w:rPr>
                    <w:t>Выход 2-го монитора (DVI) с поддержкой до 1080p</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Камера</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1"/>
                    </w:numPr>
                    <w:spacing w:before="100" w:beforeAutospacing="1" w:after="100" w:afterAutospacing="1"/>
                    <w:ind w:left="870"/>
                    <w:rPr>
                      <w:sz w:val="22"/>
                      <w:szCs w:val="22"/>
                    </w:rPr>
                  </w:pPr>
                  <w:r w:rsidRPr="00747397">
                    <w:rPr>
                      <w:sz w:val="22"/>
                      <w:szCs w:val="22"/>
                    </w:rPr>
                    <w:t>1920x1080 разрешение (HDX 4500)</w:t>
                  </w:r>
                </w:p>
                <w:p w:rsidR="0083580E" w:rsidRPr="00747397" w:rsidRDefault="0083580E" w:rsidP="00004FC5">
                  <w:pPr>
                    <w:numPr>
                      <w:ilvl w:val="0"/>
                      <w:numId w:val="61"/>
                    </w:numPr>
                    <w:spacing w:before="100" w:beforeAutospacing="1" w:after="100" w:afterAutospacing="1"/>
                    <w:ind w:left="870"/>
                    <w:rPr>
                      <w:sz w:val="22"/>
                      <w:szCs w:val="22"/>
                    </w:rPr>
                  </w:pPr>
                  <w:r w:rsidRPr="00747397">
                    <w:rPr>
                      <w:sz w:val="22"/>
                      <w:szCs w:val="22"/>
                    </w:rPr>
                    <w:t>2х цифровое приближение </w:t>
                  </w:r>
                </w:p>
                <w:p w:rsidR="0083580E" w:rsidRPr="00747397" w:rsidRDefault="0083580E" w:rsidP="00004FC5">
                  <w:pPr>
                    <w:numPr>
                      <w:ilvl w:val="0"/>
                      <w:numId w:val="61"/>
                    </w:numPr>
                    <w:spacing w:before="100" w:beforeAutospacing="1" w:after="100" w:afterAutospacing="1"/>
                    <w:ind w:left="870"/>
                    <w:rPr>
                      <w:sz w:val="22"/>
                      <w:szCs w:val="22"/>
                    </w:rPr>
                  </w:pPr>
                  <w:r w:rsidRPr="00747397">
                    <w:rPr>
                      <w:sz w:val="22"/>
                      <w:szCs w:val="22"/>
                    </w:rPr>
                    <w:t>Угол обзора по горизонтали 65 град. </w:t>
                  </w:r>
                </w:p>
                <w:p w:rsidR="0083580E" w:rsidRPr="00747397" w:rsidRDefault="0083580E" w:rsidP="00004FC5">
                  <w:pPr>
                    <w:numPr>
                      <w:ilvl w:val="0"/>
                      <w:numId w:val="61"/>
                    </w:numPr>
                    <w:spacing w:before="100" w:beforeAutospacing="1" w:after="100" w:afterAutospacing="1"/>
                    <w:ind w:left="870"/>
                    <w:rPr>
                      <w:sz w:val="22"/>
                      <w:szCs w:val="22"/>
                    </w:rPr>
                  </w:pPr>
                  <w:r w:rsidRPr="00747397">
                    <w:rPr>
                      <w:sz w:val="22"/>
                      <w:szCs w:val="22"/>
                    </w:rPr>
                    <w:t>Электронное панорамирование </w:t>
                  </w:r>
                </w:p>
                <w:p w:rsidR="0083580E" w:rsidRPr="00747397" w:rsidRDefault="0083580E" w:rsidP="00004FC5">
                  <w:pPr>
                    <w:numPr>
                      <w:ilvl w:val="0"/>
                      <w:numId w:val="61"/>
                    </w:numPr>
                    <w:spacing w:before="100" w:beforeAutospacing="1" w:after="100" w:afterAutospacing="1"/>
                    <w:ind w:left="870"/>
                    <w:rPr>
                      <w:sz w:val="22"/>
                      <w:szCs w:val="22"/>
                    </w:rPr>
                  </w:pPr>
                  <w:r w:rsidRPr="00747397">
                    <w:rPr>
                      <w:sz w:val="22"/>
                      <w:szCs w:val="22"/>
                    </w:rPr>
                    <w:t>Шторка объектива </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Акустика</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2"/>
                    </w:numPr>
                    <w:spacing w:before="100" w:beforeAutospacing="1" w:after="100" w:afterAutospacing="1"/>
                    <w:ind w:left="870"/>
                    <w:rPr>
                      <w:sz w:val="22"/>
                      <w:szCs w:val="22"/>
                    </w:rPr>
                  </w:pPr>
                  <w:r w:rsidRPr="00747397">
                    <w:rPr>
                      <w:sz w:val="22"/>
                      <w:szCs w:val="22"/>
                    </w:rPr>
                    <w:t>Полоса воспроизведения 100 Гц – 20кГц </w:t>
                  </w:r>
                </w:p>
                <w:p w:rsidR="0083580E" w:rsidRPr="00747397" w:rsidRDefault="0083580E" w:rsidP="00004FC5">
                  <w:pPr>
                    <w:numPr>
                      <w:ilvl w:val="0"/>
                      <w:numId w:val="62"/>
                    </w:numPr>
                    <w:spacing w:before="100" w:beforeAutospacing="1" w:after="100" w:afterAutospacing="1"/>
                    <w:ind w:left="870"/>
                    <w:rPr>
                      <w:sz w:val="22"/>
                      <w:szCs w:val="22"/>
                    </w:rPr>
                  </w:pPr>
                  <w:r w:rsidRPr="00747397">
                    <w:rPr>
                      <w:sz w:val="22"/>
                      <w:szCs w:val="22"/>
                    </w:rPr>
                    <w:t>2 встроенных независимых динамика (HDX 4500)</w:t>
                  </w:r>
                </w:p>
                <w:p w:rsidR="0083580E" w:rsidRPr="00747397" w:rsidRDefault="0083580E" w:rsidP="00004FC5">
                  <w:pPr>
                    <w:numPr>
                      <w:ilvl w:val="0"/>
                      <w:numId w:val="62"/>
                    </w:numPr>
                    <w:spacing w:before="100" w:beforeAutospacing="1" w:after="100" w:afterAutospacing="1"/>
                    <w:ind w:left="870"/>
                    <w:rPr>
                      <w:sz w:val="22"/>
                      <w:szCs w:val="22"/>
                    </w:rPr>
                  </w:pPr>
                  <w:r w:rsidRPr="00747397">
                    <w:rPr>
                      <w:sz w:val="22"/>
                      <w:szCs w:val="22"/>
                    </w:rPr>
                    <w:t>4 встроенных независимых динамика (HDX 4002)</w:t>
                  </w:r>
                </w:p>
                <w:p w:rsidR="0083580E" w:rsidRPr="00747397" w:rsidRDefault="0083580E" w:rsidP="00004FC5">
                  <w:pPr>
                    <w:numPr>
                      <w:ilvl w:val="0"/>
                      <w:numId w:val="62"/>
                    </w:numPr>
                    <w:spacing w:before="100" w:beforeAutospacing="1" w:after="100" w:afterAutospacing="1"/>
                    <w:ind w:left="870"/>
                    <w:rPr>
                      <w:sz w:val="22"/>
                      <w:szCs w:val="22"/>
                    </w:rPr>
                  </w:pPr>
                  <w:r w:rsidRPr="00747397">
                    <w:rPr>
                      <w:sz w:val="22"/>
                      <w:szCs w:val="22"/>
                    </w:rPr>
                    <w:t>Встроенные микрофоны </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Аудиостандарты и протоколы</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Polycom StereoSurround™</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Звук в полосе до 22 кГц с Polycom Siren 22</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Звук в полосе до 14 кГц с Polycom Siren 14, G.722.1 Annex C</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Звук в полосе до 7 кГц с G.722, G.722.1</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Звук в полосе до 3.4 кГц с G.711, G.728, G.729A</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Автоматическая регулировка усиления</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Автоматическое шумоподавление</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Мгновенное адаптивное эхоподавление</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Маскирование аудио ошибок</w:t>
                  </w:r>
                </w:p>
                <w:p w:rsidR="0083580E" w:rsidRPr="00747397" w:rsidRDefault="0083580E" w:rsidP="00004FC5">
                  <w:pPr>
                    <w:numPr>
                      <w:ilvl w:val="0"/>
                      <w:numId w:val="63"/>
                    </w:numPr>
                    <w:spacing w:before="100" w:beforeAutospacing="1" w:after="100" w:afterAutospacing="1"/>
                    <w:ind w:left="870"/>
                    <w:rPr>
                      <w:sz w:val="22"/>
                      <w:szCs w:val="22"/>
                    </w:rPr>
                  </w:pPr>
                  <w:r w:rsidRPr="00747397">
                    <w:rPr>
                      <w:sz w:val="22"/>
                      <w:szCs w:val="22"/>
                    </w:rPr>
                    <w:t>Гарнитура для приватного общения </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Другие ITU стандарты</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H.221 коммуникации</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H.224/H.281 управление удаленной камерой</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H.323 Annex Q управление удаленной камерой</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H.225, H.245, H.241, H.331</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H.239 Dual Stream</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H.231 в многоточечных конференциях</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lastRenderedPageBreak/>
                    <w:t>H.243 управление председателем </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H.460 обход NAT/firewall</w:t>
                  </w:r>
                </w:p>
                <w:p w:rsidR="0083580E" w:rsidRPr="00747397" w:rsidRDefault="0083580E" w:rsidP="00004FC5">
                  <w:pPr>
                    <w:numPr>
                      <w:ilvl w:val="0"/>
                      <w:numId w:val="64"/>
                    </w:numPr>
                    <w:spacing w:before="100" w:beforeAutospacing="1" w:after="100" w:afterAutospacing="1"/>
                    <w:ind w:left="870"/>
                    <w:rPr>
                      <w:sz w:val="22"/>
                      <w:szCs w:val="22"/>
                    </w:rPr>
                  </w:pPr>
                  <w:r w:rsidRPr="00747397">
                    <w:rPr>
                      <w:sz w:val="22"/>
                      <w:szCs w:val="22"/>
                    </w:rPr>
                    <w:t>BONDING, Mode1</w:t>
                  </w:r>
                </w:p>
              </w:tc>
            </w:tr>
            <w:tr w:rsidR="0083580E" w:rsidRPr="006C63F2"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lastRenderedPageBreak/>
                    <w:t>Сеть</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5"/>
                    </w:numPr>
                    <w:spacing w:before="100" w:beforeAutospacing="1" w:after="100" w:afterAutospacing="1"/>
                    <w:ind w:left="870"/>
                    <w:rPr>
                      <w:sz w:val="22"/>
                      <w:szCs w:val="22"/>
                    </w:rPr>
                  </w:pPr>
                  <w:r w:rsidRPr="00747397">
                    <w:rPr>
                      <w:sz w:val="22"/>
                      <w:szCs w:val="22"/>
                    </w:rPr>
                    <w:t>Интерфейсы </w:t>
                  </w:r>
                  <w:r w:rsidRPr="00747397">
                    <w:rPr>
                      <w:rStyle w:val="apple-converted-space"/>
                      <w:sz w:val="22"/>
                      <w:szCs w:val="22"/>
                    </w:rPr>
                    <w:t> </w:t>
                  </w:r>
                  <w:r w:rsidRPr="00747397">
                    <w:rPr>
                      <w:sz w:val="22"/>
                      <w:szCs w:val="22"/>
                    </w:rPr>
                    <w:br/>
                    <w:t>2 порта 10/100/1000 auto NIC, разъем RJ45.</w:t>
                  </w:r>
                  <w:r w:rsidRPr="00747397">
                    <w:rPr>
                      <w:rStyle w:val="apple-converted-space"/>
                      <w:sz w:val="22"/>
                      <w:szCs w:val="22"/>
                    </w:rPr>
                    <w:t> </w:t>
                  </w:r>
                  <w:r w:rsidRPr="00747397">
                    <w:rPr>
                      <w:sz w:val="22"/>
                      <w:szCs w:val="22"/>
                    </w:rPr>
                    <w:br/>
                    <w:t>RJ11 разъем для аналогового телефона</w:t>
                  </w:r>
                </w:p>
                <w:p w:rsidR="0083580E" w:rsidRPr="00747397" w:rsidRDefault="0083580E" w:rsidP="00004FC5">
                  <w:pPr>
                    <w:numPr>
                      <w:ilvl w:val="0"/>
                      <w:numId w:val="65"/>
                    </w:numPr>
                    <w:spacing w:before="100" w:beforeAutospacing="1" w:after="100" w:afterAutospacing="1"/>
                    <w:ind w:left="870"/>
                    <w:rPr>
                      <w:sz w:val="22"/>
                      <w:szCs w:val="22"/>
                    </w:rPr>
                  </w:pPr>
                  <w:r w:rsidRPr="00747397">
                    <w:rPr>
                      <w:sz w:val="22"/>
                      <w:szCs w:val="22"/>
                    </w:rPr>
                    <w:t>H.323/SIP до 4 Мбит/с</w:t>
                  </w:r>
                </w:p>
                <w:p w:rsidR="0083580E" w:rsidRPr="00747397" w:rsidRDefault="0083580E" w:rsidP="00004FC5">
                  <w:pPr>
                    <w:numPr>
                      <w:ilvl w:val="0"/>
                      <w:numId w:val="65"/>
                    </w:numPr>
                    <w:spacing w:before="100" w:beforeAutospacing="1" w:after="100" w:afterAutospacing="1"/>
                    <w:ind w:left="870"/>
                    <w:rPr>
                      <w:sz w:val="22"/>
                      <w:szCs w:val="22"/>
                    </w:rPr>
                  </w:pPr>
                  <w:r w:rsidRPr="00747397">
                    <w:rPr>
                      <w:sz w:val="22"/>
                      <w:szCs w:val="22"/>
                    </w:rPr>
                    <w:t>SIP до 4 Мбит/с</w:t>
                  </w:r>
                </w:p>
                <w:p w:rsidR="0083580E" w:rsidRPr="00747397" w:rsidRDefault="0083580E" w:rsidP="00004FC5">
                  <w:pPr>
                    <w:numPr>
                      <w:ilvl w:val="0"/>
                      <w:numId w:val="65"/>
                    </w:numPr>
                    <w:spacing w:before="100" w:beforeAutospacing="1" w:after="100" w:afterAutospacing="1"/>
                    <w:ind w:left="870"/>
                    <w:rPr>
                      <w:sz w:val="22"/>
                      <w:szCs w:val="22"/>
                    </w:rPr>
                  </w:pPr>
                  <w:r w:rsidRPr="00747397">
                    <w:rPr>
                      <w:sz w:val="22"/>
                      <w:szCs w:val="22"/>
                    </w:rPr>
                    <w:t>H.320 H.320 (опция) (HDX 4002 только) </w:t>
                  </w:r>
                </w:p>
                <w:p w:rsidR="0083580E" w:rsidRPr="00747397" w:rsidRDefault="0083580E" w:rsidP="00004FC5">
                  <w:pPr>
                    <w:numPr>
                      <w:ilvl w:val="0"/>
                      <w:numId w:val="65"/>
                    </w:numPr>
                    <w:spacing w:before="100" w:beforeAutospacing="1" w:after="100" w:afterAutospacing="1"/>
                    <w:ind w:left="870"/>
                    <w:rPr>
                      <w:sz w:val="22"/>
                      <w:szCs w:val="22"/>
                    </w:rPr>
                  </w:pPr>
                  <w:r w:rsidRPr="00747397">
                    <w:rPr>
                      <w:sz w:val="22"/>
                      <w:szCs w:val="22"/>
                    </w:rPr>
                    <w:t>Последовательный (RS449, V.35, RS 530) до 2мбит/с</w:t>
                  </w:r>
                </w:p>
                <w:p w:rsidR="0083580E" w:rsidRPr="00747397" w:rsidRDefault="0083580E" w:rsidP="00004FC5">
                  <w:pPr>
                    <w:numPr>
                      <w:ilvl w:val="0"/>
                      <w:numId w:val="66"/>
                    </w:numPr>
                    <w:spacing w:before="100" w:beforeAutospacing="1" w:after="100" w:afterAutospacing="1"/>
                    <w:ind w:left="870"/>
                    <w:rPr>
                      <w:sz w:val="22"/>
                      <w:szCs w:val="22"/>
                    </w:rPr>
                  </w:pPr>
                  <w:r w:rsidRPr="00747397">
                    <w:rPr>
                      <w:sz w:val="22"/>
                      <w:szCs w:val="22"/>
                    </w:rPr>
                    <w:t>iPriority и восстановление потерянных пакетов (LPR) для QoS</w:t>
                  </w:r>
                </w:p>
                <w:p w:rsidR="0083580E" w:rsidRPr="00747397" w:rsidRDefault="0083580E" w:rsidP="00004FC5">
                  <w:pPr>
                    <w:numPr>
                      <w:ilvl w:val="0"/>
                      <w:numId w:val="66"/>
                    </w:numPr>
                    <w:spacing w:before="100" w:beforeAutospacing="1" w:after="100" w:afterAutospacing="1"/>
                    <w:ind w:left="870"/>
                    <w:rPr>
                      <w:sz w:val="22"/>
                      <w:szCs w:val="22"/>
                    </w:rPr>
                  </w:pPr>
                  <w:r w:rsidRPr="00747397">
                    <w:rPr>
                      <w:sz w:val="22"/>
                      <w:szCs w:val="22"/>
                    </w:rPr>
                    <w:t>Изменяемый размер пакета MTU</w:t>
                  </w:r>
                </w:p>
                <w:p w:rsidR="0083580E" w:rsidRPr="00747397" w:rsidRDefault="0083580E" w:rsidP="00004FC5">
                  <w:pPr>
                    <w:numPr>
                      <w:ilvl w:val="0"/>
                      <w:numId w:val="66"/>
                    </w:numPr>
                    <w:spacing w:before="100" w:beforeAutospacing="1" w:after="100" w:afterAutospacing="1"/>
                    <w:ind w:left="870"/>
                    <w:rPr>
                      <w:sz w:val="22"/>
                      <w:szCs w:val="22"/>
                    </w:rPr>
                  </w:pPr>
                  <w:r w:rsidRPr="00747397">
                    <w:rPr>
                      <w:sz w:val="22"/>
                      <w:szCs w:val="22"/>
                    </w:rPr>
                    <w:t>Авто SPID обнаружение и конфигурирование линии</w:t>
                  </w:r>
                </w:p>
                <w:p w:rsidR="0083580E" w:rsidRPr="00747397" w:rsidRDefault="0083580E" w:rsidP="00004FC5">
                  <w:pPr>
                    <w:numPr>
                      <w:ilvl w:val="0"/>
                      <w:numId w:val="66"/>
                    </w:numPr>
                    <w:spacing w:before="100" w:beforeAutospacing="1" w:after="100" w:afterAutospacing="1"/>
                    <w:ind w:left="870"/>
                    <w:rPr>
                      <w:sz w:val="22"/>
                      <w:szCs w:val="22"/>
                    </w:rPr>
                  </w:pPr>
                  <w:r w:rsidRPr="00747397">
                    <w:rPr>
                      <w:sz w:val="22"/>
                      <w:szCs w:val="22"/>
                    </w:rPr>
                    <w:t>Поддержка Microsoft® ICE</w:t>
                  </w:r>
                </w:p>
                <w:p w:rsidR="0083580E" w:rsidRPr="00747397" w:rsidRDefault="0083580E" w:rsidP="00004FC5">
                  <w:pPr>
                    <w:numPr>
                      <w:ilvl w:val="0"/>
                      <w:numId w:val="66"/>
                    </w:numPr>
                    <w:spacing w:before="100" w:beforeAutospacing="1" w:after="100" w:afterAutospacing="1"/>
                    <w:ind w:left="870"/>
                    <w:rPr>
                      <w:sz w:val="22"/>
                      <w:szCs w:val="22"/>
                    </w:rPr>
                  </w:pPr>
                  <w:r w:rsidRPr="00747397">
                    <w:rPr>
                      <w:sz w:val="22"/>
                      <w:szCs w:val="22"/>
                    </w:rPr>
                    <w:t>Поддержка Microsoft® Lync™ </w:t>
                  </w:r>
                </w:p>
                <w:p w:rsidR="0083580E" w:rsidRPr="00747397" w:rsidRDefault="0083580E" w:rsidP="00004FC5">
                  <w:pPr>
                    <w:numPr>
                      <w:ilvl w:val="0"/>
                      <w:numId w:val="66"/>
                    </w:numPr>
                    <w:spacing w:before="100" w:beforeAutospacing="1" w:after="100" w:afterAutospacing="1"/>
                    <w:ind w:left="870"/>
                    <w:rPr>
                      <w:sz w:val="22"/>
                      <w:szCs w:val="22"/>
                      <w:lang w:val="en-US"/>
                    </w:rPr>
                  </w:pPr>
                  <w:r w:rsidRPr="00747397">
                    <w:rPr>
                      <w:sz w:val="22"/>
                      <w:szCs w:val="22"/>
                    </w:rPr>
                    <w:t>Интегрируется</w:t>
                  </w:r>
                  <w:r w:rsidRPr="00747397">
                    <w:rPr>
                      <w:sz w:val="22"/>
                      <w:szCs w:val="22"/>
                      <w:lang w:val="en-US"/>
                    </w:rPr>
                    <w:t xml:space="preserve"> </w:t>
                  </w:r>
                  <w:r w:rsidRPr="00747397">
                    <w:rPr>
                      <w:sz w:val="22"/>
                      <w:szCs w:val="22"/>
                    </w:rPr>
                    <w:t>с</w:t>
                  </w:r>
                  <w:r w:rsidRPr="00747397">
                    <w:rPr>
                      <w:sz w:val="22"/>
                      <w:szCs w:val="22"/>
                      <w:lang w:val="en-US"/>
                    </w:rPr>
                    <w:t xml:space="preserve">  Microsoft® Office Communications Server</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Интерфейс пользователя</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Служба каталогов </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Управление системой:</w:t>
                  </w:r>
                </w:p>
                <w:p w:rsidR="0083580E" w:rsidRPr="00747397" w:rsidRDefault="0083580E" w:rsidP="00004FC5">
                  <w:pPr>
                    <w:numPr>
                      <w:ilvl w:val="0"/>
                      <w:numId w:val="67"/>
                    </w:numPr>
                    <w:spacing w:before="100" w:beforeAutospacing="1" w:after="100" w:afterAutospacing="1"/>
                    <w:ind w:left="870"/>
                    <w:rPr>
                      <w:sz w:val="22"/>
                      <w:szCs w:val="22"/>
                      <w:lang w:val="en-US"/>
                    </w:rPr>
                  </w:pPr>
                  <w:r w:rsidRPr="00747397">
                    <w:rPr>
                      <w:sz w:val="22"/>
                      <w:szCs w:val="22"/>
                      <w:lang w:val="en-US"/>
                    </w:rPr>
                    <w:t>Polycom Converged Management Application™ (CMA®),</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Веб-интерфейс,</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SNMP,</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CDR.</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Международные языки (17),</w:t>
                  </w:r>
                </w:p>
                <w:p w:rsidR="0083580E" w:rsidRPr="00747397" w:rsidRDefault="0083580E" w:rsidP="00004FC5">
                  <w:pPr>
                    <w:numPr>
                      <w:ilvl w:val="0"/>
                      <w:numId w:val="67"/>
                    </w:numPr>
                    <w:spacing w:before="100" w:beforeAutospacing="1" w:after="100" w:afterAutospacing="1"/>
                    <w:ind w:left="870"/>
                    <w:rPr>
                      <w:sz w:val="22"/>
                      <w:szCs w:val="22"/>
                    </w:rPr>
                  </w:pPr>
                  <w:r w:rsidRPr="00747397">
                    <w:rPr>
                      <w:sz w:val="22"/>
                      <w:szCs w:val="22"/>
                    </w:rPr>
                    <w:t>Обновление софта по USB</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Защита</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68"/>
                    </w:numPr>
                    <w:spacing w:before="100" w:beforeAutospacing="1" w:after="100" w:afterAutospacing="1"/>
                    <w:ind w:left="870"/>
                    <w:rPr>
                      <w:sz w:val="22"/>
                      <w:szCs w:val="22"/>
                    </w:rPr>
                  </w:pPr>
                  <w:r w:rsidRPr="00747397">
                    <w:rPr>
                      <w:sz w:val="22"/>
                      <w:szCs w:val="22"/>
                    </w:rPr>
                    <w:t>Защищенный доступ к web, telnet, FTP</w:t>
                  </w:r>
                </w:p>
                <w:p w:rsidR="0083580E" w:rsidRPr="00747397" w:rsidRDefault="0083580E" w:rsidP="00004FC5">
                  <w:pPr>
                    <w:numPr>
                      <w:ilvl w:val="0"/>
                      <w:numId w:val="68"/>
                    </w:numPr>
                    <w:spacing w:before="100" w:beforeAutospacing="1" w:after="100" w:afterAutospacing="1"/>
                    <w:ind w:left="870"/>
                    <w:rPr>
                      <w:sz w:val="22"/>
                      <w:szCs w:val="22"/>
                    </w:rPr>
                  </w:pPr>
                  <w:r w:rsidRPr="00747397">
                    <w:rPr>
                      <w:sz w:val="22"/>
                      <w:szCs w:val="22"/>
                    </w:rPr>
                    <w:t>Встроенный AES FIPS 197, H.235V3 и H.233/234</w:t>
                  </w:r>
                </w:p>
                <w:p w:rsidR="0083580E" w:rsidRPr="00747397" w:rsidRDefault="0083580E" w:rsidP="00004FC5">
                  <w:pPr>
                    <w:numPr>
                      <w:ilvl w:val="0"/>
                      <w:numId w:val="68"/>
                    </w:numPr>
                    <w:spacing w:before="100" w:beforeAutospacing="1" w:after="100" w:afterAutospacing="1"/>
                    <w:ind w:left="870"/>
                    <w:rPr>
                      <w:sz w:val="22"/>
                      <w:szCs w:val="22"/>
                    </w:rPr>
                  </w:pPr>
                  <w:r w:rsidRPr="00747397">
                    <w:rPr>
                      <w:sz w:val="22"/>
                      <w:szCs w:val="22"/>
                    </w:rPr>
                    <w:t>Защищенная паролем идентификация</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Дополнительные возможности</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33DC8" w:rsidRDefault="0083580E" w:rsidP="00004FC5">
                  <w:pPr>
                    <w:numPr>
                      <w:ilvl w:val="0"/>
                      <w:numId w:val="69"/>
                    </w:numPr>
                    <w:spacing w:before="100" w:beforeAutospacing="1" w:after="100" w:afterAutospacing="1"/>
                    <w:ind w:left="870"/>
                    <w:rPr>
                      <w:sz w:val="22"/>
                      <w:szCs w:val="22"/>
                    </w:rPr>
                  </w:pPr>
                  <w:r w:rsidRPr="00747397">
                    <w:rPr>
                      <w:sz w:val="22"/>
                      <w:szCs w:val="22"/>
                    </w:rPr>
                    <w:t>MPPlus до 4 точек</w:t>
                  </w:r>
                </w:p>
                <w:p w:rsidR="0083580E" w:rsidRPr="00A33DC8" w:rsidRDefault="0083580E" w:rsidP="00004FC5">
                  <w:pPr>
                    <w:numPr>
                      <w:ilvl w:val="0"/>
                      <w:numId w:val="69"/>
                    </w:numPr>
                    <w:spacing w:before="100" w:beforeAutospacing="1" w:after="100" w:afterAutospacing="1"/>
                    <w:ind w:left="870"/>
                    <w:rPr>
                      <w:sz w:val="22"/>
                      <w:szCs w:val="22"/>
                    </w:rPr>
                  </w:pPr>
                  <w:r w:rsidRPr="00A33DC8">
                    <w:rPr>
                      <w:sz w:val="22"/>
                      <w:szCs w:val="22"/>
                    </w:rPr>
                    <w:t>Пульт ДУ</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lastRenderedPageBreak/>
                    <w:t>Электрические характеристики</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004FC5">
                  <w:pPr>
                    <w:numPr>
                      <w:ilvl w:val="0"/>
                      <w:numId w:val="70"/>
                    </w:numPr>
                    <w:spacing w:before="100" w:beforeAutospacing="1" w:after="100" w:afterAutospacing="1"/>
                    <w:ind w:left="870"/>
                    <w:rPr>
                      <w:sz w:val="22"/>
                      <w:szCs w:val="22"/>
                    </w:rPr>
                  </w:pPr>
                  <w:r w:rsidRPr="00747397">
                    <w:rPr>
                      <w:sz w:val="22"/>
                      <w:szCs w:val="22"/>
                    </w:rPr>
                    <w:t>Питание авто 85-264 VAC, 47-63Гц  </w:t>
                  </w:r>
                </w:p>
                <w:p w:rsidR="0083580E" w:rsidRPr="00747397" w:rsidRDefault="0083580E" w:rsidP="00004FC5">
                  <w:pPr>
                    <w:numPr>
                      <w:ilvl w:val="0"/>
                      <w:numId w:val="70"/>
                    </w:numPr>
                    <w:spacing w:before="100" w:beforeAutospacing="1" w:after="100" w:afterAutospacing="1"/>
                    <w:ind w:left="870"/>
                    <w:rPr>
                      <w:sz w:val="22"/>
                      <w:szCs w:val="22"/>
                    </w:rPr>
                  </w:pPr>
                  <w:r w:rsidRPr="00747397">
                    <w:rPr>
                      <w:sz w:val="22"/>
                      <w:szCs w:val="22"/>
                    </w:rPr>
                    <w:t>Макс. 189VA@115В/60Гц, 196VA@220В/50Гц</w:t>
                  </w:r>
                </w:p>
              </w:tc>
            </w:tr>
            <w:tr w:rsidR="0083580E" w:rsidRPr="00747397" w:rsidTr="0083580E">
              <w:trPr>
                <w:tblCellSpacing w:w="7" w:type="dxa"/>
              </w:trPr>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rsidP="0083580E">
                  <w:pPr>
                    <w:rPr>
                      <w:sz w:val="22"/>
                      <w:szCs w:val="22"/>
                    </w:rPr>
                  </w:pPr>
                  <w:r w:rsidRPr="00747397">
                    <w:rPr>
                      <w:sz w:val="22"/>
                      <w:szCs w:val="22"/>
                    </w:rPr>
                    <w:t xml:space="preserve">Размеры </w:t>
                  </w:r>
                </w:p>
              </w:tc>
              <w:tc>
                <w:tcPr>
                  <w:tcW w:w="69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3580E" w:rsidRPr="00747397" w:rsidRDefault="0083580E">
                  <w:pPr>
                    <w:rPr>
                      <w:sz w:val="22"/>
                      <w:szCs w:val="22"/>
                    </w:rPr>
                  </w:pPr>
                  <w:r w:rsidRPr="00747397">
                    <w:rPr>
                      <w:sz w:val="22"/>
                      <w:szCs w:val="22"/>
                    </w:rPr>
                    <w:t>(Ш/В/Г), мм: 740 / 520 / 209</w:t>
                  </w:r>
                </w:p>
              </w:tc>
            </w:tr>
          </w:tbl>
          <w:p w:rsidR="00DD48B6" w:rsidRPr="00747397" w:rsidRDefault="00DD48B6" w:rsidP="000C6D74">
            <w:pPr>
              <w:jc w:val="center"/>
              <w:rPr>
                <w:sz w:val="22"/>
                <w:szCs w:val="22"/>
                <w:lang w:val="en-US"/>
              </w:rPr>
            </w:pPr>
          </w:p>
        </w:tc>
      </w:tr>
      <w:tr w:rsidR="00DD48B6" w:rsidRPr="00747397" w:rsidTr="008E601D">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22</w:t>
            </w:r>
          </w:p>
        </w:tc>
        <w:tc>
          <w:tcPr>
            <w:tcW w:w="4797"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83580E">
            <w:pPr>
              <w:rPr>
                <w:sz w:val="22"/>
                <w:szCs w:val="22"/>
                <w:lang w:val="en-US"/>
              </w:rPr>
            </w:pPr>
            <w:r w:rsidRPr="00747397">
              <w:rPr>
                <w:sz w:val="22"/>
                <w:szCs w:val="22"/>
              </w:rPr>
              <w:t>Точка</w:t>
            </w:r>
            <w:r w:rsidRPr="00747397">
              <w:rPr>
                <w:sz w:val="22"/>
                <w:szCs w:val="22"/>
                <w:lang w:val="en-US"/>
              </w:rPr>
              <w:t xml:space="preserve"> </w:t>
            </w:r>
            <w:r w:rsidRPr="00747397">
              <w:rPr>
                <w:sz w:val="22"/>
                <w:szCs w:val="22"/>
              </w:rPr>
              <w:t>доступа</w:t>
            </w:r>
            <w:r w:rsidRPr="00747397">
              <w:rPr>
                <w:sz w:val="22"/>
                <w:szCs w:val="22"/>
                <w:lang w:val="en-US"/>
              </w:rPr>
              <w:t xml:space="preserve"> Wi-Fi Cisco AIR-LAP1141N-E-K9</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6</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Общие характеристики</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Тип</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Wi-Fi точка доступа</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Стандарт беспроводной связи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802.11n, частота 2.4 ГГц</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Поддержка MIMO</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Макс. скорость беспроводного соединения</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300 Мбит/с</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Прием/передача</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Защита информации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WPA, WPA2, 802.1x</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Мощность передатчика</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20 dBM</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Антенна</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Количество внутренних антенн</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2</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Мониторинг и конфигурирование</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Консольный порт</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Память</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Объем оперативной памяти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128 Мб</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Объем флеш-памяти</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32 Мб</w:t>
                  </w:r>
                </w:p>
              </w:tc>
            </w:tr>
            <w:tr w:rsidR="0083580E" w:rsidRPr="00747397" w:rsidTr="0083580E">
              <w:tc>
                <w:tcPr>
                  <w:tcW w:w="13260" w:type="dxa"/>
                  <w:gridSpan w:val="2"/>
                  <w:shd w:val="clear" w:color="auto" w:fill="FFFFFF"/>
                  <w:tcMar>
                    <w:top w:w="192" w:type="dxa"/>
                    <w:left w:w="0" w:type="dxa"/>
                    <w:bottom w:w="144" w:type="dxa"/>
                    <w:right w:w="0" w:type="dxa"/>
                  </w:tcMar>
                  <w:hideMark/>
                </w:tcPr>
                <w:p w:rsidR="0083580E" w:rsidRPr="00747397" w:rsidRDefault="0083580E">
                  <w:pPr>
                    <w:rPr>
                      <w:bCs/>
                      <w:sz w:val="22"/>
                      <w:szCs w:val="22"/>
                    </w:rPr>
                  </w:pPr>
                  <w:r w:rsidRPr="00747397">
                    <w:rPr>
                      <w:bCs/>
                      <w:sz w:val="22"/>
                      <w:szCs w:val="22"/>
                    </w:rPr>
                    <w:t>Дополнительно</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Питание через Ethernet-кабель (PoE)</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lastRenderedPageBreak/>
                    <w:t>Флэш-память</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есть</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Размеры (ШxВxГ)</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221x47x221 мм</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Вес</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1040 г</w:t>
                  </w:r>
                </w:p>
              </w:tc>
            </w:tr>
            <w:tr w:rsidR="0083580E" w:rsidRPr="00747397" w:rsidTr="0083580E">
              <w:tc>
                <w:tcPr>
                  <w:tcW w:w="4050" w:type="dxa"/>
                  <w:shd w:val="clear" w:color="auto" w:fill="FFFFFF"/>
                  <w:tcMar>
                    <w:top w:w="0" w:type="dxa"/>
                    <w:left w:w="0" w:type="dxa"/>
                    <w:bottom w:w="0" w:type="dxa"/>
                    <w:right w:w="150" w:type="dxa"/>
                  </w:tcMar>
                  <w:hideMark/>
                </w:tcPr>
                <w:p w:rsidR="0083580E" w:rsidRPr="00747397" w:rsidRDefault="0083580E">
                  <w:pPr>
                    <w:rPr>
                      <w:sz w:val="22"/>
                      <w:szCs w:val="22"/>
                    </w:rPr>
                  </w:pPr>
                  <w:r w:rsidRPr="00747397">
                    <w:rPr>
                      <w:sz w:val="22"/>
                      <w:szCs w:val="22"/>
                      <w:shd w:val="clear" w:color="auto" w:fill="FFFFFF"/>
                    </w:rPr>
                    <w:t>Дополнительная информация</w:t>
                  </w:r>
                </w:p>
              </w:tc>
              <w:tc>
                <w:tcPr>
                  <w:tcW w:w="9210" w:type="dxa"/>
                  <w:shd w:val="clear" w:color="auto" w:fill="FFFFFF"/>
                  <w:tcMar>
                    <w:top w:w="0" w:type="dxa"/>
                    <w:left w:w="0" w:type="dxa"/>
                    <w:bottom w:w="168" w:type="dxa"/>
                    <w:right w:w="0" w:type="dxa"/>
                  </w:tcMar>
                  <w:hideMark/>
                </w:tcPr>
                <w:p w:rsidR="0083580E" w:rsidRPr="00747397" w:rsidRDefault="0083580E">
                  <w:pPr>
                    <w:rPr>
                      <w:sz w:val="22"/>
                      <w:szCs w:val="22"/>
                    </w:rPr>
                  </w:pPr>
                  <w:r w:rsidRPr="00747397">
                    <w:rPr>
                      <w:sz w:val="22"/>
                      <w:szCs w:val="22"/>
                    </w:rPr>
                    <w:t>802.11g/n</w:t>
                  </w:r>
                </w:p>
              </w:tc>
            </w:tr>
          </w:tbl>
          <w:p w:rsidR="00DD48B6" w:rsidRPr="00747397" w:rsidRDefault="00DD48B6" w:rsidP="000C6D74">
            <w:pPr>
              <w:jc w:val="center"/>
              <w:rPr>
                <w:sz w:val="22"/>
                <w:szCs w:val="22"/>
              </w:rPr>
            </w:pPr>
          </w:p>
        </w:tc>
      </w:tr>
      <w:tr w:rsidR="00DD48B6" w:rsidRPr="00747397" w:rsidTr="008E601D">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B6" w:rsidRPr="00747397" w:rsidRDefault="00DD48B6" w:rsidP="001E1BB4">
            <w:pPr>
              <w:rPr>
                <w:sz w:val="22"/>
                <w:szCs w:val="22"/>
              </w:rPr>
            </w:pPr>
            <w:r w:rsidRPr="00747397">
              <w:rPr>
                <w:sz w:val="22"/>
                <w:szCs w:val="22"/>
              </w:rPr>
              <w:lastRenderedPageBreak/>
              <w:t>23</w:t>
            </w:r>
          </w:p>
        </w:tc>
        <w:tc>
          <w:tcPr>
            <w:tcW w:w="4797" w:type="dxa"/>
            <w:tcBorders>
              <w:top w:val="nil"/>
              <w:left w:val="nil"/>
              <w:bottom w:val="single" w:sz="4" w:space="0" w:color="auto"/>
              <w:right w:val="single" w:sz="4" w:space="0" w:color="auto"/>
            </w:tcBorders>
            <w:shd w:val="clear" w:color="auto" w:fill="auto"/>
            <w:vAlign w:val="center"/>
            <w:hideMark/>
          </w:tcPr>
          <w:p w:rsidR="007544B7" w:rsidRPr="00747397" w:rsidRDefault="00284761" w:rsidP="007544B7">
            <w:pPr>
              <w:rPr>
                <w:sz w:val="22"/>
                <w:szCs w:val="22"/>
                <w:lang w:val="en-US"/>
              </w:rPr>
            </w:pPr>
            <w:r w:rsidRPr="00747397">
              <w:rPr>
                <w:sz w:val="22"/>
                <w:szCs w:val="22"/>
              </w:rPr>
              <w:t>Сервисный</w:t>
            </w:r>
            <w:r w:rsidRPr="00747397">
              <w:rPr>
                <w:sz w:val="22"/>
                <w:szCs w:val="22"/>
                <w:lang w:val="en-US"/>
              </w:rPr>
              <w:t xml:space="preserve"> </w:t>
            </w:r>
            <w:r w:rsidRPr="00747397">
              <w:rPr>
                <w:sz w:val="22"/>
                <w:szCs w:val="22"/>
              </w:rPr>
              <w:t>контракт</w:t>
            </w:r>
            <w:r w:rsidR="007544B7" w:rsidRPr="00747397">
              <w:rPr>
                <w:sz w:val="22"/>
                <w:szCs w:val="22"/>
                <w:lang w:val="en-US"/>
              </w:rPr>
              <w:t xml:space="preserve"> SMARTNET 8X5XNBD 802.11g/n Fixed Unified AP; Int Ant;ETSI</w:t>
            </w:r>
          </w:p>
          <w:p w:rsidR="00DD48B6" w:rsidRPr="00747397" w:rsidRDefault="00284761" w:rsidP="001E1BB4">
            <w:pPr>
              <w:rPr>
                <w:sz w:val="22"/>
                <w:szCs w:val="22"/>
                <w:lang w:val="en-US"/>
              </w:rPr>
            </w:pPr>
            <w:r w:rsidRPr="00747397">
              <w:rPr>
                <w:sz w:val="22"/>
                <w:szCs w:val="22"/>
                <w:lang w:val="en-US"/>
              </w:rPr>
              <w:t xml:space="preserve"> </w:t>
            </w:r>
            <w:r w:rsidR="007544B7" w:rsidRPr="00747397">
              <w:rPr>
                <w:sz w:val="22"/>
                <w:szCs w:val="22"/>
                <w:lang w:val="en-US"/>
              </w:rPr>
              <w:t>(</w:t>
            </w:r>
            <w:r w:rsidRPr="00747397">
              <w:rPr>
                <w:sz w:val="22"/>
                <w:szCs w:val="22"/>
                <w:lang w:val="en-US"/>
              </w:rPr>
              <w:t>CON-S2P-LAP1141E SMARTNET 24X7X2 802.11g/n Fixed Unified AP; Int Ant;ETSI</w:t>
            </w:r>
            <w:r w:rsidR="007544B7" w:rsidRPr="00747397">
              <w:rPr>
                <w:sz w:val="22"/>
                <w:szCs w:val="22"/>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DD48B6" w:rsidP="001E1BB4">
            <w:pPr>
              <w:rPr>
                <w:sz w:val="22"/>
                <w:szCs w:val="22"/>
              </w:rPr>
            </w:pPr>
            <w:r w:rsidRPr="00747397">
              <w:rPr>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DD48B6" w:rsidRPr="00747397" w:rsidRDefault="00284761" w:rsidP="001E1BB4">
            <w:pPr>
              <w:jc w:val="center"/>
              <w:rPr>
                <w:sz w:val="22"/>
                <w:szCs w:val="22"/>
              </w:rPr>
            </w:pPr>
            <w:r w:rsidRPr="00747397">
              <w:rPr>
                <w:sz w:val="22"/>
                <w:szCs w:val="22"/>
              </w:rPr>
              <w:t>6</w:t>
            </w:r>
          </w:p>
        </w:tc>
        <w:tc>
          <w:tcPr>
            <w:tcW w:w="8505" w:type="dxa"/>
            <w:tcBorders>
              <w:top w:val="nil"/>
              <w:left w:val="nil"/>
              <w:bottom w:val="single" w:sz="4" w:space="0" w:color="auto"/>
              <w:right w:val="single" w:sz="4" w:space="0" w:color="auto"/>
            </w:tcBorders>
          </w:tcPr>
          <w:p w:rsidR="00DD48B6" w:rsidRPr="00747397" w:rsidRDefault="00DD48B6" w:rsidP="000C6D74">
            <w:pPr>
              <w:jc w:val="center"/>
              <w:rPr>
                <w:sz w:val="22"/>
                <w:szCs w:val="22"/>
              </w:rPr>
            </w:pP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FE0" w:rsidRDefault="000A5FE0">
      <w:r>
        <w:separator/>
      </w:r>
    </w:p>
  </w:endnote>
  <w:endnote w:type="continuationSeparator" w:id="0">
    <w:p w:rsidR="000A5FE0" w:rsidRDefault="000A5F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186" w:rsidRDefault="0046255E">
    <w:pPr>
      <w:pStyle w:val="a9"/>
      <w:framePr w:wrap="around" w:vAnchor="text" w:hAnchor="margin" w:xAlign="center" w:y="1"/>
      <w:rPr>
        <w:rStyle w:val="ab"/>
      </w:rPr>
    </w:pPr>
    <w:r>
      <w:rPr>
        <w:rStyle w:val="ab"/>
      </w:rPr>
      <w:fldChar w:fldCharType="begin"/>
    </w:r>
    <w:r w:rsidR="00201186">
      <w:rPr>
        <w:rStyle w:val="ab"/>
      </w:rPr>
      <w:instrText xml:space="preserve">PAGE  </w:instrText>
    </w:r>
    <w:r>
      <w:rPr>
        <w:rStyle w:val="ab"/>
      </w:rPr>
      <w:fldChar w:fldCharType="end"/>
    </w:r>
  </w:p>
  <w:p w:rsidR="00201186" w:rsidRDefault="0020118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186" w:rsidRPr="00FE6219" w:rsidRDefault="0020118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FE0" w:rsidRDefault="000A5FE0">
      <w:r>
        <w:separator/>
      </w:r>
    </w:p>
  </w:footnote>
  <w:footnote w:type="continuationSeparator" w:id="0">
    <w:p w:rsidR="000A5FE0" w:rsidRDefault="000A5F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186" w:rsidRPr="00F429FC" w:rsidRDefault="004625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0118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63F2">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17">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98054A8"/>
    <w:multiLevelType w:val="multilevel"/>
    <w:tmpl w:val="CFCEC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2">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64">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3"/>
  </w:num>
  <w:num w:numId="4">
    <w:abstractNumId w:val="1"/>
  </w:num>
  <w:num w:numId="5">
    <w:abstractNumId w:val="0"/>
  </w:num>
  <w:num w:numId="6">
    <w:abstractNumId w:val="18"/>
  </w:num>
  <w:num w:numId="7">
    <w:abstractNumId w:val="53"/>
  </w:num>
  <w:num w:numId="8">
    <w:abstractNumId w:val="37"/>
  </w:num>
  <w:num w:numId="9">
    <w:abstractNumId w:val="34"/>
  </w:num>
  <w:num w:numId="10">
    <w:abstractNumId w:val="3"/>
  </w:num>
  <w:num w:numId="11">
    <w:abstractNumId w:val="26"/>
  </w:num>
  <w:num w:numId="12">
    <w:abstractNumId w:val="25"/>
  </w:num>
  <w:num w:numId="13">
    <w:abstractNumId w:val="16"/>
  </w:num>
  <w:num w:numId="14">
    <w:abstractNumId w:val="27"/>
  </w:num>
  <w:num w:numId="15">
    <w:abstractNumId w:val="2"/>
  </w:num>
  <w:num w:numId="16">
    <w:abstractNumId w:val="55"/>
  </w:num>
  <w:num w:numId="17">
    <w:abstractNumId w:val="69"/>
  </w:num>
  <w:num w:numId="18">
    <w:abstractNumId w:val="58"/>
  </w:num>
  <w:num w:numId="19">
    <w:abstractNumId w:val="22"/>
  </w:num>
  <w:num w:numId="20">
    <w:abstractNumId w:val="30"/>
  </w:num>
  <w:num w:numId="21">
    <w:abstractNumId w:val="60"/>
  </w:num>
  <w:num w:numId="22">
    <w:abstractNumId w:val="62"/>
  </w:num>
  <w:num w:numId="23">
    <w:abstractNumId w:val="59"/>
  </w:num>
  <w:num w:numId="24">
    <w:abstractNumId w:val="50"/>
  </w:num>
  <w:num w:numId="25">
    <w:abstractNumId w:val="11"/>
  </w:num>
  <w:num w:numId="26">
    <w:abstractNumId w:val="21"/>
  </w:num>
  <w:num w:numId="27">
    <w:abstractNumId w:val="28"/>
  </w:num>
  <w:num w:numId="28">
    <w:abstractNumId w:val="23"/>
  </w:num>
  <w:num w:numId="29">
    <w:abstractNumId w:val="15"/>
  </w:num>
  <w:num w:numId="30">
    <w:abstractNumId w:val="68"/>
  </w:num>
  <w:num w:numId="31">
    <w:abstractNumId w:val="29"/>
  </w:num>
  <w:num w:numId="32">
    <w:abstractNumId w:val="56"/>
  </w:num>
  <w:num w:numId="33">
    <w:abstractNumId w:val="20"/>
  </w:num>
  <w:num w:numId="34">
    <w:abstractNumId w:val="13"/>
  </w:num>
  <w:num w:numId="35">
    <w:abstractNumId w:val="44"/>
  </w:num>
  <w:num w:numId="36">
    <w:abstractNumId w:val="24"/>
  </w:num>
  <w:num w:numId="37">
    <w:abstractNumId w:val="66"/>
  </w:num>
  <w:num w:numId="38">
    <w:abstractNumId w:val="38"/>
  </w:num>
  <w:num w:numId="39">
    <w:abstractNumId w:val="35"/>
  </w:num>
  <w:num w:numId="40">
    <w:abstractNumId w:val="14"/>
  </w:num>
  <w:num w:numId="41">
    <w:abstractNumId w:val="48"/>
  </w:num>
  <w:num w:numId="42">
    <w:abstractNumId w:val="12"/>
  </w:num>
  <w:num w:numId="43">
    <w:abstractNumId w:val="65"/>
  </w:num>
  <w:num w:numId="44">
    <w:abstractNumId w:val="47"/>
  </w:num>
  <w:num w:numId="45">
    <w:abstractNumId w:val="17"/>
  </w:num>
  <w:num w:numId="46">
    <w:abstractNumId w:val="57"/>
  </w:num>
  <w:num w:numId="47">
    <w:abstractNumId w:val="67"/>
  </w:num>
  <w:num w:numId="48">
    <w:abstractNumId w:val="19"/>
  </w:num>
  <w:num w:numId="49">
    <w:abstractNumId w:val="61"/>
  </w:num>
  <w:num w:numId="50">
    <w:abstractNumId w:val="36"/>
  </w:num>
  <w:num w:numId="51">
    <w:abstractNumId w:val="45"/>
  </w:num>
  <w:num w:numId="52">
    <w:abstractNumId w:val="10"/>
  </w:num>
  <w:num w:numId="53">
    <w:abstractNumId w:val="39"/>
  </w:num>
  <w:num w:numId="54">
    <w:abstractNumId w:val="31"/>
  </w:num>
  <w:num w:numId="55">
    <w:abstractNumId w:val="40"/>
  </w:num>
  <w:num w:numId="56">
    <w:abstractNumId w:val="49"/>
  </w:num>
  <w:num w:numId="57">
    <w:abstractNumId w:val="5"/>
  </w:num>
  <w:num w:numId="58">
    <w:abstractNumId w:val="32"/>
  </w:num>
  <w:num w:numId="59">
    <w:abstractNumId w:val="42"/>
  </w:num>
  <w:num w:numId="60">
    <w:abstractNumId w:val="41"/>
  </w:num>
  <w:num w:numId="61">
    <w:abstractNumId w:val="7"/>
  </w:num>
  <w:num w:numId="62">
    <w:abstractNumId w:val="64"/>
  </w:num>
  <w:num w:numId="63">
    <w:abstractNumId w:val="52"/>
  </w:num>
  <w:num w:numId="64">
    <w:abstractNumId w:val="4"/>
  </w:num>
  <w:num w:numId="65">
    <w:abstractNumId w:val="6"/>
  </w:num>
  <w:num w:numId="66">
    <w:abstractNumId w:val="33"/>
  </w:num>
  <w:num w:numId="67">
    <w:abstractNumId w:val="54"/>
  </w:num>
  <w:num w:numId="68">
    <w:abstractNumId w:val="9"/>
  </w:num>
  <w:num w:numId="69">
    <w:abstractNumId w:val="8"/>
  </w:num>
  <w:num w:numId="70">
    <w:abstractNumId w:val="4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34B1"/>
    <w:rsid w:val="000264E2"/>
    <w:rsid w:val="00027AE0"/>
    <w:rsid w:val="000316C6"/>
    <w:rsid w:val="00035643"/>
    <w:rsid w:val="0003791E"/>
    <w:rsid w:val="000405A6"/>
    <w:rsid w:val="00042DAB"/>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753"/>
    <w:rsid w:val="00087CCA"/>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1075"/>
    <w:rsid w:val="002E3EE2"/>
    <w:rsid w:val="002E43F8"/>
    <w:rsid w:val="002E5966"/>
    <w:rsid w:val="002E77A5"/>
    <w:rsid w:val="002F2376"/>
    <w:rsid w:val="002F3D0C"/>
    <w:rsid w:val="002F49C5"/>
    <w:rsid w:val="002F530B"/>
    <w:rsid w:val="002F7095"/>
    <w:rsid w:val="002F7216"/>
    <w:rsid w:val="003058B6"/>
    <w:rsid w:val="00305D7D"/>
    <w:rsid w:val="00312FE1"/>
    <w:rsid w:val="00320201"/>
    <w:rsid w:val="00321125"/>
    <w:rsid w:val="00321798"/>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5B66"/>
    <w:rsid w:val="00360CF0"/>
    <w:rsid w:val="00362743"/>
    <w:rsid w:val="003633CB"/>
    <w:rsid w:val="003648DC"/>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611F7"/>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38F"/>
    <w:rsid w:val="00A30317"/>
    <w:rsid w:val="00A31350"/>
    <w:rsid w:val="00A33DC8"/>
    <w:rsid w:val="00A37CC3"/>
    <w:rsid w:val="00A405B9"/>
    <w:rsid w:val="00A415BA"/>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63C9"/>
    <w:rsid w:val="00B47D8E"/>
    <w:rsid w:val="00B50E31"/>
    <w:rsid w:val="00B52099"/>
    <w:rsid w:val="00B60EB3"/>
    <w:rsid w:val="00B60EF9"/>
    <w:rsid w:val="00B63606"/>
    <w:rsid w:val="00B63BD5"/>
    <w:rsid w:val="00B649C6"/>
    <w:rsid w:val="00B650E5"/>
    <w:rsid w:val="00B65194"/>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3D90"/>
    <w:rsid w:val="00CE092E"/>
    <w:rsid w:val="00CE1339"/>
    <w:rsid w:val="00CE1D20"/>
    <w:rsid w:val="00CE35B8"/>
    <w:rsid w:val="00CE370A"/>
    <w:rsid w:val="00CE4588"/>
    <w:rsid w:val="00CF1CE6"/>
    <w:rsid w:val="00CF302D"/>
    <w:rsid w:val="00CF305A"/>
    <w:rsid w:val="00CF3935"/>
    <w:rsid w:val="00CF3DAB"/>
    <w:rsid w:val="00CF5596"/>
    <w:rsid w:val="00D06ABB"/>
    <w:rsid w:val="00D11620"/>
    <w:rsid w:val="00D1173F"/>
    <w:rsid w:val="00D13A2E"/>
    <w:rsid w:val="00D141D5"/>
    <w:rsid w:val="00D146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81E96"/>
    <w:rsid w:val="00E821D7"/>
    <w:rsid w:val="00E83AC5"/>
    <w:rsid w:val="00E8406C"/>
    <w:rsid w:val="00E845A7"/>
    <w:rsid w:val="00E87115"/>
    <w:rsid w:val="00E87A55"/>
    <w:rsid w:val="00E910DD"/>
    <w:rsid w:val="00E932DC"/>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3BAE0-E49E-46BA-BAFD-FC9DEA2D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2714</TotalTime>
  <Pages>68</Pages>
  <Words>16902</Words>
  <Characters>96345</Characters>
  <Application>Microsoft Office Word</Application>
  <DocSecurity>0</DocSecurity>
  <Lines>802</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113021</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21</cp:revision>
  <cp:lastPrinted>2013-02-25T07:11:00Z</cp:lastPrinted>
  <dcterms:created xsi:type="dcterms:W3CDTF">2013-02-20T10:08:00Z</dcterms:created>
  <dcterms:modified xsi:type="dcterms:W3CDTF">2013-02-25T07:36:00Z</dcterms:modified>
</cp:coreProperties>
</file>