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225D9">
        <w:rPr>
          <w:sz w:val="28"/>
          <w:szCs w:val="28"/>
        </w:rPr>
        <w:t>блоков питания и преобразования сигналов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  <w:r>
        <w:t xml:space="preserve">Начальник </w:t>
      </w:r>
      <w:r w:rsidR="007225D9">
        <w:t>ИКАР</w:t>
      </w:r>
      <w:r w:rsidR="00871A41"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71A41">
        <w:t xml:space="preserve">            </w:t>
      </w:r>
      <w:r>
        <w:t xml:space="preserve">    </w:t>
      </w:r>
      <w:r w:rsidR="007225D9">
        <w:t>А.В. Демидов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B63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63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63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63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B63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B63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B632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8B63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B63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25D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B63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25D9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C63804-0490-4616-BC10-CC6487075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5090</Words>
  <Characters>36959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2015-08-11T10:21:00Z</cp:lastPrinted>
  <dcterms:created xsi:type="dcterms:W3CDTF">2015-05-22T08:43:00Z</dcterms:created>
  <dcterms:modified xsi:type="dcterms:W3CDTF">2015-08-28T14:00:00Z</dcterms:modified>
</cp:coreProperties>
</file>