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14226" w:type="dxa"/>
        <w:tblInd w:w="-65" w:type="dxa"/>
        <w:tblLayout w:type="fixed"/>
        <w:tblLook w:val="0000" w:firstRow="0" w:lastRow="0" w:firstColumn="0" w:lastColumn="0" w:noHBand="0" w:noVBand="0"/>
      </w:tblPr>
      <w:tblGrid>
        <w:gridCol w:w="828"/>
        <w:gridCol w:w="3900"/>
        <w:gridCol w:w="4820"/>
        <w:gridCol w:w="2693"/>
        <w:gridCol w:w="1985"/>
      </w:tblGrid>
      <w:tr w:rsidR="00B17EB5" w:rsidRPr="00FF7E45" w:rsidTr="00B17EB5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Номер</w:t>
            </w: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п</w:t>
            </w:r>
            <w:proofErr w:type="gramEnd"/>
            <w:r w:rsidRPr="00FF7E45">
              <w:rPr>
                <w:sz w:val="20"/>
                <w:szCs w:val="20"/>
              </w:rPr>
              <w:t>/п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Предмет закупки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Характеристики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Общие требования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Условия поставки</w:t>
            </w:r>
          </w:p>
        </w:tc>
      </w:tr>
      <w:tr w:rsidR="00B17EB5" w:rsidRPr="00FF7E45" w:rsidTr="00B17EB5">
        <w:trPr>
          <w:trHeight w:val="54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1.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Куртка СТИЛЬ-ТРЕК серая (Кур 047</w:t>
            </w:r>
            <w:r w:rsidRPr="00FF7E45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+полукомбинезон СТИЛЬ серый (Пол 046)</w:t>
            </w: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927E59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cr/>
                    <w:t>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60-62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303CC0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303CC0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</w:tbl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Куртка на молнии с притачным поясом. Пять карманов</w:t>
            </w:r>
            <w:r w:rsidRPr="004A3E64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на полочках по два накладных и два в рельефах, один накладной карман на рукаве. Отделка кантом СВО.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Ткань</w:t>
            </w:r>
            <w:r w:rsidRPr="008856D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ТОМБОЙ.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8856D6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темно-серый с </w:t>
            </w:r>
            <w:proofErr w:type="gramStart"/>
            <w:r>
              <w:rPr>
                <w:sz w:val="20"/>
                <w:szCs w:val="20"/>
              </w:rPr>
              <w:t>серым</w:t>
            </w:r>
            <w:proofErr w:type="gramEnd"/>
            <w:r>
              <w:rPr>
                <w:sz w:val="20"/>
                <w:szCs w:val="20"/>
              </w:rPr>
              <w:t>.</w:t>
            </w:r>
            <w:r w:rsidRPr="008856D6">
              <w:rPr>
                <w:sz w:val="20"/>
                <w:szCs w:val="20"/>
              </w:rPr>
              <w:t xml:space="preserve"> 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Свойства: </w:t>
            </w:r>
            <w:proofErr w:type="spellStart"/>
            <w:r>
              <w:rPr>
                <w:sz w:val="20"/>
                <w:szCs w:val="20"/>
              </w:rPr>
              <w:t>З</w:t>
            </w:r>
            <w:proofErr w:type="gramStart"/>
            <w:r>
              <w:rPr>
                <w:sz w:val="20"/>
                <w:szCs w:val="20"/>
              </w:rPr>
              <w:t>,</w:t>
            </w:r>
            <w:r w:rsidRPr="00FF7E45">
              <w:rPr>
                <w:sz w:val="20"/>
                <w:szCs w:val="20"/>
              </w:rPr>
              <w:t>М</w:t>
            </w:r>
            <w:proofErr w:type="gramEnd"/>
            <w:r w:rsidRPr="00FF7E45">
              <w:rPr>
                <w:sz w:val="20"/>
                <w:szCs w:val="20"/>
              </w:rPr>
              <w:t>и</w:t>
            </w:r>
            <w:proofErr w:type="spellEnd"/>
            <w:r w:rsidRPr="00FF7E45">
              <w:rPr>
                <w:sz w:val="20"/>
                <w:szCs w:val="20"/>
              </w:rPr>
              <w:t>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Полукомбинезон с функциональными накладными карманами. Спинка с эластичной тесьмой по талии. </w:t>
            </w:r>
            <w:proofErr w:type="gramStart"/>
            <w:r>
              <w:rPr>
                <w:sz w:val="20"/>
                <w:szCs w:val="20"/>
              </w:rPr>
              <w:t>По низу</w:t>
            </w:r>
            <w:proofErr w:type="gramEnd"/>
            <w:r>
              <w:rPr>
                <w:sz w:val="20"/>
                <w:szCs w:val="20"/>
              </w:rPr>
              <w:t xml:space="preserve"> лента СВО.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Ткань</w:t>
            </w:r>
            <w:r w:rsidRPr="008856D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ТОМБОЙ.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8856D6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темно-серый с </w:t>
            </w:r>
            <w:proofErr w:type="gramStart"/>
            <w:r>
              <w:rPr>
                <w:sz w:val="20"/>
                <w:szCs w:val="20"/>
              </w:rPr>
              <w:t>серым</w:t>
            </w:r>
            <w:proofErr w:type="gramEnd"/>
            <w:r>
              <w:rPr>
                <w:sz w:val="20"/>
                <w:szCs w:val="20"/>
              </w:rPr>
              <w:t>.</w:t>
            </w:r>
            <w:r w:rsidRPr="008856D6">
              <w:rPr>
                <w:sz w:val="20"/>
                <w:szCs w:val="20"/>
              </w:rPr>
              <w:t xml:space="preserve"> </w:t>
            </w:r>
          </w:p>
          <w:p w:rsidR="00B17EB5" w:rsidRPr="008856D6" w:rsidRDefault="00B17EB5" w:rsidP="00353E5C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Свойства: </w:t>
            </w:r>
            <w:proofErr w:type="spellStart"/>
            <w:r>
              <w:rPr>
                <w:sz w:val="20"/>
                <w:szCs w:val="20"/>
              </w:rPr>
              <w:t>З</w:t>
            </w:r>
            <w:proofErr w:type="gramStart"/>
            <w:r>
              <w:rPr>
                <w:sz w:val="20"/>
                <w:szCs w:val="20"/>
              </w:rPr>
              <w:t>,</w:t>
            </w:r>
            <w:r w:rsidRPr="00FF7E45">
              <w:rPr>
                <w:sz w:val="20"/>
                <w:szCs w:val="20"/>
              </w:rPr>
              <w:t>М</w:t>
            </w:r>
            <w:proofErr w:type="gramEnd"/>
            <w:r w:rsidRPr="00FF7E45">
              <w:rPr>
                <w:sz w:val="20"/>
                <w:szCs w:val="20"/>
              </w:rPr>
              <w:t>и</w:t>
            </w:r>
            <w:proofErr w:type="spellEnd"/>
            <w:r w:rsidRPr="00FF7E45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 ярлыков</w:t>
            </w:r>
          </w:p>
        </w:tc>
      </w:tr>
      <w:tr w:rsidR="00B17EB5" w:rsidRPr="00FF7E45" w:rsidTr="00B17EB5">
        <w:trPr>
          <w:trHeight w:val="329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2.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Костюм нейлоновый влагозащитный (Кос 761)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FF7E45">
                    <w:rPr>
                      <w:sz w:val="20"/>
                      <w:szCs w:val="20"/>
                    </w:rPr>
                    <w:t>Р</w:t>
                  </w:r>
                  <w:proofErr w:type="gramEnd"/>
                  <w:r w:rsidRPr="00FF7E45">
                    <w:rPr>
                      <w:sz w:val="20"/>
                      <w:szCs w:val="20"/>
                    </w:rPr>
                    <w:cr/>
                  </w:r>
                  <w:proofErr w:type="spellStart"/>
                  <w:proofErr w:type="gramStart"/>
                  <w:r w:rsidRPr="00FF7E45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</w:t>
                  </w:r>
                </w:p>
              </w:tc>
            </w:tr>
            <w:tr w:rsidR="00B17EB5" w:rsidRPr="00927E59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927E59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17EB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303CC0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60-62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303CC0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303CC0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</w:tbl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Костюм – куртка с брюками. Очень легкий. Капюшон убирается в воротник. Швы проклеены изнутри. Центральная застежка </w:t>
            </w:r>
            <w:r w:rsidRPr="00B17EB5">
              <w:rPr>
                <w:sz w:val="20"/>
                <w:szCs w:val="20"/>
              </w:rPr>
              <w:t>“</w:t>
            </w:r>
            <w:r>
              <w:rPr>
                <w:sz w:val="20"/>
                <w:szCs w:val="20"/>
              </w:rPr>
              <w:t>молния</w:t>
            </w:r>
            <w:r w:rsidRPr="00B17EB5"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t xml:space="preserve"> с внутренним защитным клапаном.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Ткань</w:t>
            </w:r>
            <w:r w:rsidRPr="008856D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нейлон с ПВХ.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8856D6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темно-синий.</w:t>
            </w:r>
            <w:r w:rsidRPr="008856D6">
              <w:rPr>
                <w:sz w:val="20"/>
                <w:szCs w:val="20"/>
              </w:rPr>
              <w:t xml:space="preserve"> </w:t>
            </w:r>
          </w:p>
          <w:p w:rsidR="00B17EB5" w:rsidRPr="000D1029" w:rsidRDefault="00B17EB5" w:rsidP="00353E5C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Свойства: </w:t>
            </w:r>
            <w:proofErr w:type="spellStart"/>
            <w:r>
              <w:rPr>
                <w:sz w:val="20"/>
                <w:szCs w:val="20"/>
              </w:rPr>
              <w:t>Вн</w:t>
            </w:r>
            <w:proofErr w:type="spellEnd"/>
            <w:r w:rsidRPr="00FF7E45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27643-88</w:t>
            </w: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 ярлыков.</w:t>
            </w:r>
          </w:p>
        </w:tc>
      </w:tr>
      <w:tr w:rsidR="00B17EB5" w:rsidRPr="00FF7E45" w:rsidTr="00B17EB5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3.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Костюм</w:t>
            </w:r>
            <w:proofErr w:type="gramEnd"/>
            <w:r>
              <w:rPr>
                <w:sz w:val="20"/>
                <w:szCs w:val="20"/>
              </w:rPr>
              <w:t xml:space="preserve"> утепленный ВАХТА – ДОК непромокаемый темно-синий (Кос 109)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B17EB5" w:rsidRPr="00927E59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927E59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17EB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303CC0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60-62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303CC0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303CC0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</w:tbl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Костюм состоит из куртки и брюк. Куртка с притачным утепленным капюшоном и меховым воротником. Центральная застежка на пуговицы. </w:t>
            </w:r>
            <w:proofErr w:type="gramStart"/>
            <w:r>
              <w:rPr>
                <w:sz w:val="20"/>
                <w:szCs w:val="20"/>
              </w:rPr>
              <w:t>Брюки</w:t>
            </w:r>
            <w:proofErr w:type="gramEnd"/>
            <w:r>
              <w:rPr>
                <w:sz w:val="20"/>
                <w:szCs w:val="20"/>
              </w:rPr>
              <w:t xml:space="preserve"> утепленные с широким поясом и регулируемыми бретелями. Костюм не промокает, </w:t>
            </w:r>
            <w:r>
              <w:rPr>
                <w:sz w:val="20"/>
                <w:szCs w:val="20"/>
              </w:rPr>
              <w:lastRenderedPageBreak/>
              <w:t>легко отстирывается, не меняет свои размеры. 2 класс защиты, 3 климатический пояс.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Ткань</w:t>
            </w:r>
            <w:r w:rsidRPr="008856D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ОКСФОРД.</w:t>
            </w:r>
          </w:p>
          <w:p w:rsidR="00B17EB5" w:rsidRPr="009D43F0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Утеплитель</w:t>
            </w:r>
            <w:r w:rsidRPr="009D43F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тройной слой синтепона (3 слоя по 120 г/м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>).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8856D6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темно-синий.</w:t>
            </w:r>
            <w:r w:rsidRPr="008856D6">
              <w:rPr>
                <w:sz w:val="20"/>
                <w:szCs w:val="20"/>
              </w:rPr>
              <w:t xml:space="preserve"> 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Свойства: </w:t>
            </w:r>
            <w:proofErr w:type="spellStart"/>
            <w:r>
              <w:rPr>
                <w:sz w:val="20"/>
                <w:szCs w:val="20"/>
              </w:rPr>
              <w:t>Тн</w:t>
            </w:r>
            <w:proofErr w:type="spellEnd"/>
            <w:r w:rsidRPr="00FF7E45">
              <w:rPr>
                <w:sz w:val="20"/>
                <w:szCs w:val="20"/>
              </w:rPr>
              <w:t>.</w:t>
            </w:r>
          </w:p>
          <w:p w:rsidR="00B17EB5" w:rsidRPr="009D43F0" w:rsidRDefault="00B17EB5" w:rsidP="00353E5C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ГОСТ 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 12.4.236-2011</w:t>
            </w: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 ярлыков.</w:t>
            </w:r>
          </w:p>
        </w:tc>
      </w:tr>
      <w:tr w:rsidR="00B17EB5" w:rsidRPr="00FF7E45" w:rsidTr="00B17EB5">
        <w:trPr>
          <w:trHeight w:val="275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4.</w:t>
            </w: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Ботинки кожаные СТРАЖ (Бот 073)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B17EB5" w:rsidRPr="000F7DF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0F7DF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B17EB5" w:rsidRPr="004B7497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4B7497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B17EB5" w:rsidRPr="000F7DF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0F7DF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</w:tbl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Ботинки с высокими берцами. Союзка и </w:t>
            </w:r>
            <w:proofErr w:type="spellStart"/>
            <w:r>
              <w:rPr>
                <w:sz w:val="20"/>
                <w:szCs w:val="20"/>
              </w:rPr>
              <w:t>берцы</w:t>
            </w:r>
            <w:proofErr w:type="spellEnd"/>
            <w:r>
              <w:rPr>
                <w:sz w:val="20"/>
                <w:szCs w:val="20"/>
              </w:rPr>
              <w:t xml:space="preserve"> из натуральной кожи. Удобная расширенная колодка. </w:t>
            </w:r>
            <w:proofErr w:type="spellStart"/>
            <w:r>
              <w:rPr>
                <w:sz w:val="20"/>
                <w:szCs w:val="20"/>
              </w:rPr>
              <w:t>Бортопрошивной</w:t>
            </w:r>
            <w:proofErr w:type="spellEnd"/>
            <w:r>
              <w:rPr>
                <w:sz w:val="20"/>
                <w:szCs w:val="20"/>
              </w:rPr>
              <w:t xml:space="preserve"> метод крепления подошвы. Пятка усилена кожкартоном, носок – двумя слоями термопласта. Металлические люверсы, петли и крючки для надежной шнуровки. Подошва из термоэластопласта (ТЭП) – очень легкая и морозостойкая до -30 °С.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B17EB5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кожа.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B17EB5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ТЭП.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B17EB5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B17EB5" w:rsidRPr="002118C3" w:rsidRDefault="00B17EB5" w:rsidP="00353E5C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Свойства: </w:t>
            </w:r>
            <w:proofErr w:type="gramStart"/>
            <w:r w:rsidRPr="00FF7E45">
              <w:rPr>
                <w:sz w:val="20"/>
                <w:szCs w:val="20"/>
              </w:rPr>
              <w:t>З</w:t>
            </w:r>
            <w:proofErr w:type="gramEnd"/>
            <w:r w:rsidRPr="00FF7E45">
              <w:rPr>
                <w:sz w:val="20"/>
                <w:szCs w:val="20"/>
              </w:rPr>
              <w:t>, Ми</w:t>
            </w:r>
            <w:r>
              <w:rPr>
                <w:sz w:val="20"/>
                <w:szCs w:val="20"/>
              </w:rPr>
              <w:t>, Пн.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12.4.187-97</w:t>
            </w: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 ярлыков.</w:t>
            </w:r>
          </w:p>
        </w:tc>
      </w:tr>
      <w:tr w:rsidR="00B17EB5" w:rsidRPr="00FF7E45" w:rsidTr="00B17EB5">
        <w:trPr>
          <w:trHeight w:val="292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5.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Полусапоги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утепленные</w:t>
            </w:r>
            <w:proofErr w:type="gramEnd"/>
            <w:r>
              <w:rPr>
                <w:sz w:val="20"/>
                <w:szCs w:val="20"/>
              </w:rPr>
              <w:t xml:space="preserve"> ФИНВАЛ (Пол 211)</w:t>
            </w: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0F7DF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4B7497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0F7DF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</w:tr>
          </w:tbl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Влагонепроницаемые, </w:t>
            </w:r>
            <w:proofErr w:type="spellStart"/>
            <w:r>
              <w:rPr>
                <w:sz w:val="20"/>
                <w:szCs w:val="20"/>
              </w:rPr>
              <w:t>мороз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износостойчивые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Резиновая подошва и нижняя часть верха </w:t>
            </w:r>
            <w:proofErr w:type="spellStart"/>
            <w:r>
              <w:rPr>
                <w:sz w:val="20"/>
                <w:szCs w:val="20"/>
              </w:rPr>
              <w:t>полусапог</w:t>
            </w:r>
            <w:proofErr w:type="spellEnd"/>
            <w:r>
              <w:rPr>
                <w:sz w:val="20"/>
                <w:szCs w:val="20"/>
              </w:rPr>
              <w:t xml:space="preserve"> скреплены </w:t>
            </w:r>
            <w:proofErr w:type="spellStart"/>
            <w:r>
              <w:rPr>
                <w:sz w:val="20"/>
                <w:szCs w:val="20"/>
              </w:rPr>
              <w:t>бортопрошивной</w:t>
            </w:r>
            <w:proofErr w:type="spellEnd"/>
            <w:r>
              <w:rPr>
                <w:sz w:val="20"/>
                <w:szCs w:val="20"/>
              </w:rPr>
              <w:t xml:space="preserve"> двухрядной строчкой. Верх обуви – изготовлен из ткани типа </w:t>
            </w:r>
            <w:r w:rsidRPr="004F53EA">
              <w:rPr>
                <w:sz w:val="20"/>
                <w:szCs w:val="20"/>
              </w:rPr>
              <w:t>“</w:t>
            </w:r>
            <w:r>
              <w:rPr>
                <w:sz w:val="20"/>
                <w:szCs w:val="20"/>
                <w:lang w:val="en-US"/>
              </w:rPr>
              <w:t>OXFORD</w:t>
            </w:r>
            <w:r w:rsidRPr="004F53EA">
              <w:rPr>
                <w:sz w:val="20"/>
                <w:szCs w:val="20"/>
              </w:rPr>
              <w:t xml:space="preserve">” </w:t>
            </w:r>
            <w:r>
              <w:rPr>
                <w:sz w:val="20"/>
                <w:szCs w:val="20"/>
                <w:lang w:val="en-US"/>
              </w:rPr>
              <w:t>c</w:t>
            </w:r>
            <w:r w:rsidRPr="004F53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полиуретановой пропиткой, сдублированной с </w:t>
            </w:r>
            <w:proofErr w:type="spellStart"/>
            <w:r>
              <w:rPr>
                <w:sz w:val="20"/>
                <w:szCs w:val="20"/>
              </w:rPr>
              <w:t>нетканным</w:t>
            </w:r>
            <w:proofErr w:type="spellEnd"/>
            <w:r>
              <w:rPr>
                <w:sz w:val="20"/>
                <w:szCs w:val="20"/>
              </w:rPr>
              <w:t xml:space="preserve"> полотном. </w:t>
            </w:r>
            <w:proofErr w:type="spellStart"/>
            <w:r>
              <w:rPr>
                <w:sz w:val="20"/>
                <w:szCs w:val="20"/>
              </w:rPr>
              <w:t>Полусапог</w:t>
            </w:r>
            <w:proofErr w:type="spellEnd"/>
            <w:r>
              <w:rPr>
                <w:sz w:val="20"/>
                <w:szCs w:val="20"/>
              </w:rPr>
              <w:t xml:space="preserve"> снабжен чулком, который позволяет </w:t>
            </w:r>
            <w:proofErr w:type="spellStart"/>
            <w:r>
              <w:rPr>
                <w:sz w:val="20"/>
                <w:szCs w:val="20"/>
              </w:rPr>
              <w:t>чуствовать</w:t>
            </w:r>
            <w:proofErr w:type="spellEnd"/>
            <w:r>
              <w:rPr>
                <w:sz w:val="20"/>
                <w:szCs w:val="20"/>
              </w:rPr>
              <w:t xml:space="preserve"> себя комфортно при температуре окружающей среды от -40 до +5°С. Галоша изготавливается из литьевой резины МБС, КЩС, с защитой носочной части 15Дж.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5F6F78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B17EB5" w:rsidRPr="004F53EA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Нм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Нс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Тн</w:t>
            </w:r>
            <w:proofErr w:type="spellEnd"/>
            <w:r>
              <w:rPr>
                <w:sz w:val="20"/>
                <w:szCs w:val="20"/>
              </w:rPr>
              <w:t>, В.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2595-001-15169704-2005</w:t>
            </w: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B17EB5" w:rsidRPr="00FF7E45" w:rsidTr="00B17EB5">
        <w:trPr>
          <w:trHeight w:val="235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Шапочка трикотажная (</w:t>
            </w:r>
            <w:proofErr w:type="spellStart"/>
            <w:r>
              <w:rPr>
                <w:sz w:val="20"/>
                <w:szCs w:val="20"/>
              </w:rPr>
              <w:t>Шап</w:t>
            </w:r>
            <w:proofErr w:type="spellEnd"/>
            <w:r>
              <w:rPr>
                <w:sz w:val="20"/>
                <w:szCs w:val="20"/>
              </w:rPr>
              <w:t xml:space="preserve"> 102)</w:t>
            </w:r>
          </w:p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B17EB5" w:rsidRPr="000F7DF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0F7DF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17EB5" w:rsidRPr="00FF7E4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17EB5" w:rsidRPr="004B7497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4B7497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17EB5" w:rsidRPr="000F7DF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FF7E4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0F7DF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17EB5" w:rsidRPr="000F7DF5" w:rsidTr="00353E5C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17EB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17EB5" w:rsidRPr="000F7DF5" w:rsidRDefault="00B17EB5" w:rsidP="00353E5C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</w:tbl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Демисезонная шапка.</w:t>
            </w:r>
          </w:p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5F6F78">
              <w:rPr>
                <w:sz w:val="20"/>
                <w:szCs w:val="20"/>
              </w:rPr>
              <w:t xml:space="preserve">: </w:t>
            </w:r>
            <w:proofErr w:type="gramStart"/>
            <w:r>
              <w:rPr>
                <w:sz w:val="20"/>
                <w:szCs w:val="20"/>
              </w:rPr>
              <w:t>синяя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EB5" w:rsidRPr="00FF7E45" w:rsidRDefault="00B17EB5" w:rsidP="00353E5C">
            <w:pPr>
              <w:pStyle w:val="a3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ТР</w:t>
            </w:r>
            <w:proofErr w:type="gramEnd"/>
            <w:r>
              <w:rPr>
                <w:sz w:val="20"/>
                <w:szCs w:val="20"/>
              </w:rPr>
              <w:t xml:space="preserve"> ТС 017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B17EB5" w:rsidRPr="00FF7E45" w:rsidRDefault="00B17EB5" w:rsidP="00353E5C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</w:tbl>
    <w:p w:rsidR="00B2638A" w:rsidRDefault="00B2638A"/>
    <w:p w:rsidR="00B17EB5" w:rsidRPr="00CD69FF" w:rsidRDefault="00B17EB5" w:rsidP="00B17EB5">
      <w:pPr>
        <w:pStyle w:val="a3"/>
        <w:rPr>
          <w:sz w:val="22"/>
          <w:szCs w:val="22"/>
        </w:rPr>
      </w:pPr>
      <w:proofErr w:type="gramStart"/>
      <w:r w:rsidRPr="00CD69FF">
        <w:rPr>
          <w:sz w:val="22"/>
          <w:szCs w:val="22"/>
        </w:rPr>
        <w:t>З</w:t>
      </w:r>
      <w:proofErr w:type="gramEnd"/>
      <w:r w:rsidRPr="00CD69FF">
        <w:rPr>
          <w:sz w:val="22"/>
          <w:szCs w:val="22"/>
        </w:rPr>
        <w:t xml:space="preserve"> – защита от общих производственных загрязнений;</w:t>
      </w:r>
    </w:p>
    <w:p w:rsidR="00B17EB5" w:rsidRPr="00CD69FF" w:rsidRDefault="00B17EB5" w:rsidP="00B17EB5">
      <w:pPr>
        <w:pStyle w:val="a3"/>
        <w:rPr>
          <w:sz w:val="22"/>
          <w:szCs w:val="22"/>
        </w:rPr>
      </w:pPr>
      <w:r w:rsidRPr="00CD69FF">
        <w:rPr>
          <w:sz w:val="22"/>
          <w:szCs w:val="22"/>
        </w:rPr>
        <w:t>Ми – защита от истирания;</w:t>
      </w:r>
    </w:p>
    <w:p w:rsidR="00B17EB5" w:rsidRPr="00CD69FF" w:rsidRDefault="00B17EB5" w:rsidP="00B17EB5">
      <w:pPr>
        <w:pStyle w:val="a3"/>
        <w:rPr>
          <w:sz w:val="22"/>
          <w:szCs w:val="22"/>
        </w:rPr>
      </w:pPr>
      <w:proofErr w:type="spellStart"/>
      <w:r w:rsidRPr="00CD69FF">
        <w:rPr>
          <w:sz w:val="22"/>
          <w:szCs w:val="22"/>
        </w:rPr>
        <w:t>Нм</w:t>
      </w:r>
      <w:proofErr w:type="spellEnd"/>
      <w:r w:rsidRPr="00CD69FF">
        <w:rPr>
          <w:sz w:val="22"/>
          <w:szCs w:val="22"/>
        </w:rPr>
        <w:t xml:space="preserve"> – защита от нефтяных масел;</w:t>
      </w:r>
    </w:p>
    <w:p w:rsidR="00B17EB5" w:rsidRPr="00CD69FF" w:rsidRDefault="00B17EB5" w:rsidP="00B17EB5">
      <w:pPr>
        <w:pStyle w:val="a3"/>
        <w:rPr>
          <w:sz w:val="22"/>
          <w:szCs w:val="22"/>
        </w:rPr>
      </w:pPr>
      <w:proofErr w:type="spellStart"/>
      <w:r w:rsidRPr="00CD69FF">
        <w:rPr>
          <w:sz w:val="22"/>
          <w:szCs w:val="22"/>
        </w:rPr>
        <w:t>Нс</w:t>
      </w:r>
      <w:proofErr w:type="spellEnd"/>
      <w:r w:rsidRPr="00CD69FF">
        <w:rPr>
          <w:sz w:val="22"/>
          <w:szCs w:val="22"/>
        </w:rPr>
        <w:t xml:space="preserve"> – защита от сырой нефти;</w:t>
      </w:r>
    </w:p>
    <w:p w:rsidR="00B17EB5" w:rsidRPr="00CD69FF" w:rsidRDefault="00B17EB5" w:rsidP="00B17EB5">
      <w:pPr>
        <w:pStyle w:val="a3"/>
        <w:rPr>
          <w:sz w:val="22"/>
          <w:szCs w:val="22"/>
        </w:rPr>
      </w:pPr>
      <w:r w:rsidRPr="00CD69FF">
        <w:rPr>
          <w:sz w:val="22"/>
          <w:szCs w:val="22"/>
        </w:rPr>
        <w:t>Мун200 – защита от ударов в носочной части энергией 200Дж;</w:t>
      </w:r>
    </w:p>
    <w:p w:rsidR="00B17EB5" w:rsidRPr="00CD69FF" w:rsidRDefault="00B17EB5" w:rsidP="00B17EB5">
      <w:pPr>
        <w:pStyle w:val="a3"/>
        <w:rPr>
          <w:sz w:val="22"/>
          <w:szCs w:val="22"/>
        </w:rPr>
      </w:pPr>
      <w:r w:rsidRPr="00CD69FF">
        <w:rPr>
          <w:sz w:val="22"/>
          <w:szCs w:val="22"/>
        </w:rPr>
        <w:t>К40 – от кислот концентраций;</w:t>
      </w:r>
    </w:p>
    <w:p w:rsidR="00B17EB5" w:rsidRPr="00CD69FF" w:rsidRDefault="00B17EB5" w:rsidP="00B17EB5">
      <w:pPr>
        <w:pStyle w:val="a3"/>
        <w:rPr>
          <w:sz w:val="22"/>
          <w:szCs w:val="22"/>
        </w:rPr>
      </w:pPr>
      <w:proofErr w:type="spellStart"/>
      <w:r w:rsidRPr="00CD69FF">
        <w:rPr>
          <w:sz w:val="22"/>
          <w:szCs w:val="22"/>
        </w:rPr>
        <w:t>Тн</w:t>
      </w:r>
      <w:proofErr w:type="spellEnd"/>
      <w:r w:rsidRPr="00CD69FF">
        <w:rPr>
          <w:sz w:val="22"/>
          <w:szCs w:val="22"/>
        </w:rPr>
        <w:t xml:space="preserve"> – от пониженных температур;</w:t>
      </w:r>
    </w:p>
    <w:p w:rsidR="00B17EB5" w:rsidRPr="00CD69FF" w:rsidRDefault="00B17EB5" w:rsidP="00B17EB5">
      <w:pPr>
        <w:pStyle w:val="a3"/>
        <w:rPr>
          <w:sz w:val="22"/>
          <w:szCs w:val="22"/>
        </w:rPr>
      </w:pPr>
      <w:proofErr w:type="spellStart"/>
      <w:r w:rsidRPr="00CD69FF">
        <w:rPr>
          <w:sz w:val="22"/>
          <w:szCs w:val="22"/>
        </w:rPr>
        <w:t>Вн</w:t>
      </w:r>
      <w:proofErr w:type="spellEnd"/>
      <w:r w:rsidRPr="00CD69FF">
        <w:rPr>
          <w:sz w:val="22"/>
          <w:szCs w:val="22"/>
        </w:rPr>
        <w:t xml:space="preserve"> - водонепроницаемая</w:t>
      </w:r>
    </w:p>
    <w:p w:rsidR="00B17EB5" w:rsidRPr="00CD69FF" w:rsidRDefault="00B17EB5" w:rsidP="00B17EB5">
      <w:pPr>
        <w:pStyle w:val="a3"/>
        <w:rPr>
          <w:sz w:val="22"/>
          <w:szCs w:val="22"/>
        </w:rPr>
      </w:pPr>
      <w:r w:rsidRPr="00CD69FF">
        <w:rPr>
          <w:sz w:val="22"/>
          <w:szCs w:val="22"/>
        </w:rPr>
        <w:tab/>
      </w:r>
      <w:r w:rsidRPr="00CD69FF">
        <w:rPr>
          <w:sz w:val="22"/>
          <w:szCs w:val="22"/>
        </w:rPr>
        <w:tab/>
      </w:r>
    </w:p>
    <w:p w:rsidR="00B17EB5" w:rsidRPr="00CD69FF" w:rsidRDefault="00B17EB5" w:rsidP="00B17EB5">
      <w:pPr>
        <w:pStyle w:val="a3"/>
        <w:rPr>
          <w:sz w:val="22"/>
          <w:szCs w:val="22"/>
          <w:shd w:val="clear" w:color="auto" w:fill="FF0000"/>
        </w:rPr>
      </w:pPr>
      <w:r w:rsidRPr="00CD69FF">
        <w:rPr>
          <w:sz w:val="22"/>
          <w:szCs w:val="22"/>
        </w:rPr>
        <w:t xml:space="preserve">В позиции  1 должен быть нанесен логотип белым цветом на спинной части </w:t>
      </w:r>
      <w:proofErr w:type="spellStart"/>
      <w:r w:rsidRPr="00CD69FF">
        <w:rPr>
          <w:sz w:val="22"/>
          <w:szCs w:val="22"/>
          <w:shd w:val="clear" w:color="auto" w:fill="FF0000"/>
        </w:rPr>
        <w:t>фгуп</w:t>
      </w:r>
      <w:proofErr w:type="spellEnd"/>
      <w:r w:rsidRPr="00CD69FF">
        <w:rPr>
          <w:sz w:val="22"/>
          <w:szCs w:val="22"/>
          <w:shd w:val="clear" w:color="auto" w:fill="FF0000"/>
        </w:rPr>
        <w:t xml:space="preserve"> </w:t>
      </w:r>
      <w:proofErr w:type="spellStart"/>
      <w:r w:rsidRPr="00CD69FF">
        <w:rPr>
          <w:sz w:val="22"/>
          <w:szCs w:val="22"/>
          <w:shd w:val="clear" w:color="auto" w:fill="FF0000"/>
        </w:rPr>
        <w:t>гнпп</w:t>
      </w:r>
      <w:proofErr w:type="spellEnd"/>
      <w:r w:rsidRPr="00CD69FF">
        <w:rPr>
          <w:sz w:val="22"/>
          <w:szCs w:val="22"/>
          <w:shd w:val="clear" w:color="auto" w:fill="FF0000"/>
        </w:rPr>
        <w:t xml:space="preserve"> «КРОНА»</w:t>
      </w:r>
    </w:p>
    <w:p w:rsidR="00B17EB5" w:rsidRPr="00CD69FF" w:rsidRDefault="00B17EB5" w:rsidP="00B17EB5">
      <w:pPr>
        <w:pStyle w:val="a3"/>
        <w:rPr>
          <w:sz w:val="22"/>
          <w:szCs w:val="22"/>
          <w:shd w:val="clear" w:color="auto" w:fill="FF0000"/>
        </w:rPr>
      </w:pPr>
    </w:p>
    <w:p w:rsidR="00B17EB5" w:rsidRPr="00CD69FF" w:rsidRDefault="00B17EB5" w:rsidP="00B17EB5">
      <w:pPr>
        <w:pStyle w:val="a3"/>
        <w:rPr>
          <w:sz w:val="22"/>
          <w:szCs w:val="22"/>
        </w:rPr>
      </w:pPr>
      <w:r w:rsidRPr="00CD69FF">
        <w:rPr>
          <w:sz w:val="22"/>
          <w:szCs w:val="22"/>
        </w:rPr>
        <w:t xml:space="preserve">Аналоги </w:t>
      </w:r>
      <w:proofErr w:type="gramStart"/>
      <w:r w:rsidRPr="00CD69FF">
        <w:rPr>
          <w:sz w:val="22"/>
          <w:szCs w:val="22"/>
        </w:rPr>
        <w:t>СИЗ</w:t>
      </w:r>
      <w:proofErr w:type="gramEnd"/>
      <w:r w:rsidRPr="00CD69FF">
        <w:rPr>
          <w:sz w:val="22"/>
          <w:szCs w:val="22"/>
        </w:rPr>
        <w:t xml:space="preserve"> не рассматриваются.</w:t>
      </w:r>
    </w:p>
    <w:p w:rsidR="00B17EB5" w:rsidRPr="00CD69FF" w:rsidRDefault="00B17EB5" w:rsidP="00B17EB5">
      <w:pPr>
        <w:pStyle w:val="a3"/>
        <w:rPr>
          <w:sz w:val="22"/>
          <w:szCs w:val="22"/>
        </w:rPr>
      </w:pPr>
    </w:p>
    <w:p w:rsidR="00B17EB5" w:rsidRPr="00CD69FF" w:rsidRDefault="00B17EB5" w:rsidP="00B17EB5">
      <w:pPr>
        <w:pStyle w:val="a3"/>
        <w:rPr>
          <w:sz w:val="22"/>
          <w:szCs w:val="22"/>
        </w:rPr>
      </w:pPr>
      <w:r w:rsidRPr="00CD69FF">
        <w:rPr>
          <w:sz w:val="22"/>
          <w:szCs w:val="22"/>
        </w:rPr>
        <w:t>До заключения договора предоставляются образцы. Комиссия под руководством группы охраны труда принимает продукцию и составляет АКТ о соответствии продукции заявленным требованиям:</w:t>
      </w:r>
    </w:p>
    <w:p w:rsidR="00B17EB5" w:rsidRPr="00CD69FF" w:rsidRDefault="00B17EB5" w:rsidP="00B17EB5">
      <w:pPr>
        <w:pStyle w:val="a3"/>
        <w:rPr>
          <w:sz w:val="22"/>
          <w:szCs w:val="22"/>
        </w:rPr>
      </w:pPr>
    </w:p>
    <w:p w:rsidR="00B17EB5" w:rsidRPr="00CD69FF" w:rsidRDefault="00B17EB5" w:rsidP="00B17EB5">
      <w:pPr>
        <w:jc w:val="center"/>
        <w:rPr>
          <w:b/>
          <w:bCs/>
          <w:sz w:val="22"/>
          <w:szCs w:val="22"/>
        </w:rPr>
      </w:pPr>
    </w:p>
    <w:p w:rsidR="00B17EB5" w:rsidRPr="00CD69FF" w:rsidRDefault="00B17EB5" w:rsidP="00B17EB5">
      <w:pPr>
        <w:jc w:val="center"/>
        <w:rPr>
          <w:b/>
          <w:bCs/>
          <w:sz w:val="22"/>
          <w:szCs w:val="22"/>
        </w:rPr>
      </w:pPr>
    </w:p>
    <w:p w:rsidR="00B17EB5" w:rsidRPr="00CD69FF" w:rsidRDefault="00B17EB5" w:rsidP="00B17EB5">
      <w:pPr>
        <w:jc w:val="center"/>
        <w:rPr>
          <w:b/>
          <w:bCs/>
          <w:sz w:val="22"/>
          <w:szCs w:val="22"/>
        </w:rPr>
      </w:pPr>
      <w:r w:rsidRPr="00CD69FF">
        <w:rPr>
          <w:b/>
          <w:bCs/>
          <w:sz w:val="22"/>
          <w:szCs w:val="22"/>
        </w:rPr>
        <w:t>Условия приемки</w:t>
      </w:r>
    </w:p>
    <w:p w:rsidR="00B17EB5" w:rsidRPr="00CD69FF" w:rsidRDefault="00B17EB5" w:rsidP="00B17EB5">
      <w:pPr>
        <w:jc w:val="center"/>
        <w:rPr>
          <w:b/>
          <w:bCs/>
          <w:sz w:val="22"/>
          <w:szCs w:val="22"/>
        </w:rPr>
      </w:pPr>
    </w:p>
    <w:p w:rsidR="00B17EB5" w:rsidRPr="00CD69FF" w:rsidRDefault="00B17EB5" w:rsidP="00B17EB5">
      <w:pPr>
        <w:jc w:val="center"/>
        <w:rPr>
          <w:b/>
          <w:bCs/>
          <w:sz w:val="22"/>
          <w:szCs w:val="22"/>
        </w:rPr>
      </w:pPr>
    </w:p>
    <w:p w:rsidR="00B17EB5" w:rsidRPr="00CD69FF" w:rsidRDefault="00B17EB5" w:rsidP="00B17EB5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CD69FF">
        <w:rPr>
          <w:bCs/>
          <w:sz w:val="22"/>
          <w:szCs w:val="22"/>
        </w:rPr>
        <w:t xml:space="preserve">На каждой партии </w:t>
      </w:r>
      <w:proofErr w:type="gramStart"/>
      <w:r w:rsidRPr="00CD69FF">
        <w:rPr>
          <w:bCs/>
          <w:sz w:val="22"/>
          <w:szCs w:val="22"/>
        </w:rPr>
        <w:t>СИЗ</w:t>
      </w:r>
      <w:proofErr w:type="gramEnd"/>
      <w:r w:rsidRPr="00CD69FF">
        <w:rPr>
          <w:bCs/>
          <w:sz w:val="22"/>
          <w:szCs w:val="22"/>
        </w:rPr>
        <w:t xml:space="preserve"> следует проверить наличие маркировочных данных, в </w:t>
      </w:r>
      <w:proofErr w:type="spellStart"/>
      <w:r w:rsidRPr="00CD69FF">
        <w:rPr>
          <w:bCs/>
          <w:sz w:val="22"/>
          <w:szCs w:val="22"/>
        </w:rPr>
        <w:t>т.ч</w:t>
      </w:r>
      <w:proofErr w:type="spellEnd"/>
      <w:r w:rsidRPr="00CD69FF">
        <w:rPr>
          <w:bCs/>
          <w:sz w:val="22"/>
          <w:szCs w:val="22"/>
        </w:rPr>
        <w:t>. защитных свойств. На всех изделиях спецодежды, кроме ярлыка должно быть нанесено клеймо с изображением товарного знака, наименования и местонахождения предприятия – изготовителя. Обозначение о защитных свойствах. В комплектных изделиях обозначения должны быть на каждом изделии, входящим в комплект.</w:t>
      </w:r>
    </w:p>
    <w:p w:rsidR="00B17EB5" w:rsidRPr="00CD69FF" w:rsidRDefault="00B17EB5" w:rsidP="00B17EB5">
      <w:pPr>
        <w:ind w:left="720"/>
        <w:jc w:val="both"/>
        <w:rPr>
          <w:bCs/>
          <w:sz w:val="22"/>
          <w:szCs w:val="22"/>
        </w:rPr>
      </w:pPr>
    </w:p>
    <w:p w:rsidR="00B17EB5" w:rsidRPr="00CD69FF" w:rsidRDefault="00B17EB5" w:rsidP="00B17EB5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CD69FF">
        <w:rPr>
          <w:bCs/>
          <w:sz w:val="22"/>
          <w:szCs w:val="22"/>
        </w:rPr>
        <w:t>В спецодежде проверяется</w:t>
      </w:r>
      <w:r w:rsidRPr="00CD69FF">
        <w:rPr>
          <w:bCs/>
          <w:sz w:val="22"/>
          <w:szCs w:val="22"/>
          <w:lang w:val="en-US"/>
        </w:rPr>
        <w:t>:</w:t>
      </w:r>
    </w:p>
    <w:p w:rsidR="00B17EB5" w:rsidRPr="00CD69FF" w:rsidRDefault="00B17EB5" w:rsidP="00B17EB5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  <w:sz w:val="22"/>
          <w:szCs w:val="22"/>
        </w:rPr>
      </w:pPr>
      <w:r w:rsidRPr="00CD69FF">
        <w:rPr>
          <w:bCs/>
          <w:sz w:val="22"/>
          <w:szCs w:val="22"/>
        </w:rPr>
        <w:t xml:space="preserve"> правильность маркировки</w:t>
      </w:r>
    </w:p>
    <w:p w:rsidR="00B17EB5" w:rsidRPr="00CD69FF" w:rsidRDefault="00B17EB5" w:rsidP="00B17EB5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  <w:sz w:val="22"/>
          <w:szCs w:val="22"/>
        </w:rPr>
      </w:pPr>
      <w:r w:rsidRPr="00CD69FF">
        <w:rPr>
          <w:bCs/>
          <w:sz w:val="22"/>
          <w:szCs w:val="22"/>
        </w:rPr>
        <w:t xml:space="preserve"> соответствие применяемых материалов и фурнитуры </w:t>
      </w:r>
    </w:p>
    <w:p w:rsidR="00B17EB5" w:rsidRPr="00CD69FF" w:rsidRDefault="00B17EB5" w:rsidP="00B17EB5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  <w:sz w:val="22"/>
          <w:szCs w:val="22"/>
        </w:rPr>
      </w:pPr>
      <w:r w:rsidRPr="00CD69FF">
        <w:rPr>
          <w:bCs/>
          <w:sz w:val="22"/>
          <w:szCs w:val="22"/>
        </w:rPr>
        <w:lastRenderedPageBreak/>
        <w:t xml:space="preserve"> симметричность форм и парных деталей</w:t>
      </w:r>
      <w:bookmarkStart w:id="0" w:name="_GoBack"/>
      <w:bookmarkEnd w:id="0"/>
    </w:p>
    <w:p w:rsidR="00B17EB5" w:rsidRPr="00CD69FF" w:rsidRDefault="00B17EB5" w:rsidP="00B17EB5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  <w:sz w:val="22"/>
          <w:szCs w:val="22"/>
        </w:rPr>
      </w:pPr>
      <w:r w:rsidRPr="00CD69FF">
        <w:rPr>
          <w:bCs/>
          <w:sz w:val="22"/>
          <w:szCs w:val="22"/>
        </w:rPr>
        <w:t xml:space="preserve"> качество строчек, швов</w:t>
      </w:r>
    </w:p>
    <w:p w:rsidR="00B17EB5" w:rsidRPr="00CD69FF" w:rsidRDefault="00B17EB5" w:rsidP="00B17EB5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  <w:sz w:val="22"/>
          <w:szCs w:val="22"/>
        </w:rPr>
      </w:pPr>
      <w:r w:rsidRPr="00CD69FF">
        <w:rPr>
          <w:bCs/>
          <w:sz w:val="22"/>
          <w:szCs w:val="22"/>
        </w:rPr>
        <w:t xml:space="preserve"> обработка застежек, скрепок, молний</w:t>
      </w:r>
    </w:p>
    <w:p w:rsidR="00B17EB5" w:rsidRPr="00CD69FF" w:rsidRDefault="00B17EB5" w:rsidP="00B17EB5">
      <w:pPr>
        <w:tabs>
          <w:tab w:val="left" w:pos="851"/>
          <w:tab w:val="left" w:pos="1134"/>
        </w:tabs>
        <w:ind w:left="720"/>
        <w:jc w:val="both"/>
        <w:rPr>
          <w:bCs/>
          <w:sz w:val="22"/>
          <w:szCs w:val="22"/>
        </w:rPr>
      </w:pPr>
    </w:p>
    <w:p w:rsidR="00B17EB5" w:rsidRPr="00CD69FF" w:rsidRDefault="00B17EB5" w:rsidP="00B17EB5">
      <w:pPr>
        <w:numPr>
          <w:ilvl w:val="0"/>
          <w:numId w:val="1"/>
        </w:numPr>
        <w:tabs>
          <w:tab w:val="left" w:pos="851"/>
          <w:tab w:val="left" w:pos="1134"/>
        </w:tabs>
        <w:jc w:val="both"/>
        <w:rPr>
          <w:bCs/>
          <w:sz w:val="22"/>
          <w:szCs w:val="22"/>
        </w:rPr>
      </w:pPr>
      <w:r w:rsidRPr="00CD69FF">
        <w:rPr>
          <w:bCs/>
          <w:sz w:val="22"/>
          <w:szCs w:val="22"/>
        </w:rPr>
        <w:t xml:space="preserve">В </w:t>
      </w:r>
      <w:proofErr w:type="spellStart"/>
      <w:r w:rsidRPr="00CD69FF">
        <w:rPr>
          <w:bCs/>
          <w:sz w:val="22"/>
          <w:szCs w:val="22"/>
        </w:rPr>
        <w:t>спецобуви</w:t>
      </w:r>
      <w:proofErr w:type="spellEnd"/>
      <w:r w:rsidRPr="00CD69FF">
        <w:rPr>
          <w:bCs/>
          <w:sz w:val="22"/>
          <w:szCs w:val="22"/>
        </w:rPr>
        <w:t xml:space="preserve"> проверяется</w:t>
      </w:r>
      <w:r w:rsidRPr="00CD69FF">
        <w:rPr>
          <w:bCs/>
          <w:sz w:val="22"/>
          <w:szCs w:val="22"/>
          <w:lang w:val="en-US"/>
        </w:rPr>
        <w:t>:</w:t>
      </w:r>
    </w:p>
    <w:p w:rsidR="00B17EB5" w:rsidRPr="00CD69FF" w:rsidRDefault="00B17EB5" w:rsidP="00B17EB5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  <w:sz w:val="22"/>
          <w:szCs w:val="22"/>
        </w:rPr>
      </w:pPr>
      <w:r w:rsidRPr="00CD69FF">
        <w:rPr>
          <w:bCs/>
          <w:sz w:val="22"/>
          <w:szCs w:val="22"/>
          <w:lang w:val="en-US"/>
        </w:rPr>
        <w:t xml:space="preserve"> </w:t>
      </w:r>
      <w:r w:rsidRPr="00CD69FF">
        <w:rPr>
          <w:bCs/>
          <w:sz w:val="22"/>
          <w:szCs w:val="22"/>
        </w:rPr>
        <w:t>правильность маркировки</w:t>
      </w:r>
    </w:p>
    <w:p w:rsidR="00B17EB5" w:rsidRPr="00CD69FF" w:rsidRDefault="00B17EB5" w:rsidP="00B17EB5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  <w:sz w:val="22"/>
          <w:szCs w:val="22"/>
        </w:rPr>
      </w:pPr>
      <w:r w:rsidRPr="00CD69FF">
        <w:rPr>
          <w:bCs/>
          <w:sz w:val="22"/>
          <w:szCs w:val="22"/>
        </w:rPr>
        <w:t xml:space="preserve"> парность обуви по размеру, цвету, форме</w:t>
      </w:r>
    </w:p>
    <w:p w:rsidR="00B17EB5" w:rsidRPr="00CD69FF" w:rsidRDefault="00B17EB5" w:rsidP="00B17EB5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  <w:sz w:val="22"/>
          <w:szCs w:val="22"/>
        </w:rPr>
      </w:pPr>
      <w:r w:rsidRPr="00CD69FF">
        <w:rPr>
          <w:bCs/>
          <w:sz w:val="22"/>
          <w:szCs w:val="22"/>
        </w:rPr>
        <w:t xml:space="preserve"> качество крепления деталей обуви (задников, </w:t>
      </w:r>
      <w:proofErr w:type="spellStart"/>
      <w:r w:rsidRPr="00CD69FF">
        <w:rPr>
          <w:bCs/>
          <w:sz w:val="22"/>
          <w:szCs w:val="22"/>
        </w:rPr>
        <w:t>подносков</w:t>
      </w:r>
      <w:proofErr w:type="spellEnd"/>
      <w:r w:rsidRPr="00CD69FF">
        <w:rPr>
          <w:bCs/>
          <w:sz w:val="22"/>
          <w:szCs w:val="22"/>
        </w:rPr>
        <w:t>)</w:t>
      </w:r>
    </w:p>
    <w:p w:rsidR="00B17EB5" w:rsidRPr="00CD69FF" w:rsidRDefault="00B17EB5" w:rsidP="00B17EB5">
      <w:pPr>
        <w:numPr>
          <w:ilvl w:val="0"/>
          <w:numId w:val="2"/>
        </w:numPr>
        <w:tabs>
          <w:tab w:val="left" w:pos="851"/>
          <w:tab w:val="left" w:pos="1134"/>
        </w:tabs>
        <w:ind w:firstLine="289"/>
        <w:jc w:val="both"/>
        <w:rPr>
          <w:bCs/>
          <w:sz w:val="22"/>
          <w:szCs w:val="22"/>
        </w:rPr>
      </w:pPr>
      <w:r w:rsidRPr="00CD69FF">
        <w:rPr>
          <w:bCs/>
          <w:sz w:val="22"/>
          <w:szCs w:val="22"/>
        </w:rPr>
        <w:t xml:space="preserve"> Качество крепления подкладки, швов.</w:t>
      </w:r>
    </w:p>
    <w:p w:rsidR="00B17EB5" w:rsidRPr="00CD69FF" w:rsidRDefault="00B17EB5" w:rsidP="00B17EB5">
      <w:pPr>
        <w:tabs>
          <w:tab w:val="left" w:pos="851"/>
          <w:tab w:val="left" w:pos="1134"/>
        </w:tabs>
        <w:jc w:val="both"/>
        <w:rPr>
          <w:bCs/>
          <w:sz w:val="22"/>
          <w:szCs w:val="22"/>
          <w:lang w:val="en-US"/>
        </w:rPr>
      </w:pPr>
      <w:r w:rsidRPr="00CD69FF">
        <w:rPr>
          <w:bCs/>
          <w:sz w:val="22"/>
          <w:szCs w:val="22"/>
          <w:lang w:val="en-US"/>
        </w:rPr>
        <w:t xml:space="preserve">    </w:t>
      </w:r>
    </w:p>
    <w:p w:rsidR="00B17EB5" w:rsidRPr="00CD69FF" w:rsidRDefault="00B17EB5" w:rsidP="00B17EB5">
      <w:pPr>
        <w:numPr>
          <w:ilvl w:val="0"/>
          <w:numId w:val="1"/>
        </w:numPr>
        <w:tabs>
          <w:tab w:val="left" w:pos="851"/>
          <w:tab w:val="left" w:pos="1134"/>
        </w:tabs>
        <w:jc w:val="both"/>
        <w:rPr>
          <w:bCs/>
          <w:sz w:val="22"/>
          <w:szCs w:val="22"/>
        </w:rPr>
      </w:pPr>
      <w:r w:rsidRPr="00CD69FF">
        <w:rPr>
          <w:bCs/>
          <w:sz w:val="22"/>
          <w:szCs w:val="22"/>
        </w:rPr>
        <w:t>При выявлении несоответствий поставки составляется Акт о приемке материалов (СИЗ) по форме в № М-7 (утв. Постановлением Госкомстата Росс от 30.10.97 № 71а) или  иной разрешенный к применению документ, который является юридическим основанием для предъявления претензии поставщику, отправителю.</w:t>
      </w:r>
    </w:p>
    <w:p w:rsidR="00B17EB5" w:rsidRPr="00CD69FF" w:rsidRDefault="00B17EB5" w:rsidP="00B17EB5">
      <w:pPr>
        <w:pStyle w:val="a3"/>
        <w:ind w:firstLine="708"/>
        <w:jc w:val="both"/>
        <w:rPr>
          <w:sz w:val="22"/>
          <w:szCs w:val="22"/>
        </w:rPr>
      </w:pPr>
    </w:p>
    <w:p w:rsidR="00B17EB5" w:rsidRPr="00CD69FF" w:rsidRDefault="00B17EB5" w:rsidP="00B17EB5">
      <w:pPr>
        <w:ind w:firstLine="708"/>
        <w:jc w:val="both"/>
        <w:rPr>
          <w:sz w:val="22"/>
          <w:szCs w:val="22"/>
        </w:rPr>
      </w:pPr>
      <w:r w:rsidRPr="00CD69FF">
        <w:rPr>
          <w:sz w:val="22"/>
          <w:szCs w:val="22"/>
        </w:rPr>
        <w:t>Обязательное наличие сопроводительных документов (сертификат качества, паспорт). Поставщик обеспечивает доставку продукции до склада Покупателя, расположенного по адресу: г. Владимир, пр-т Ленина,73.</w:t>
      </w:r>
    </w:p>
    <w:p w:rsidR="00B17EB5" w:rsidRPr="00CD69FF" w:rsidRDefault="00B17EB5">
      <w:pPr>
        <w:rPr>
          <w:sz w:val="22"/>
          <w:szCs w:val="22"/>
        </w:rPr>
      </w:pPr>
    </w:p>
    <w:sectPr w:rsidR="00B17EB5" w:rsidRPr="00CD69FF" w:rsidSect="00B17EB5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F7C18"/>
    <w:multiLevelType w:val="hybridMultilevel"/>
    <w:tmpl w:val="4D508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135DA"/>
    <w:multiLevelType w:val="hybridMultilevel"/>
    <w:tmpl w:val="00D41284"/>
    <w:lvl w:ilvl="0" w:tplc="E1E0DA16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FDC"/>
    <w:rsid w:val="00903FDC"/>
    <w:rsid w:val="00B17EB5"/>
    <w:rsid w:val="00B2638A"/>
    <w:rsid w:val="00CD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E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7E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E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7E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Kirill</cp:lastModifiedBy>
  <cp:revision>3</cp:revision>
  <dcterms:created xsi:type="dcterms:W3CDTF">2016-11-07T10:57:00Z</dcterms:created>
  <dcterms:modified xsi:type="dcterms:W3CDTF">2016-11-07T10:59:00Z</dcterms:modified>
</cp:coreProperties>
</file>