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CB2" w:rsidRPr="00654C9D" w:rsidRDefault="00ED1CB2" w:rsidP="00ED1CB2"/>
    <w:tbl>
      <w:tblPr>
        <w:tblW w:w="10031" w:type="dxa"/>
        <w:jc w:val="center"/>
        <w:tblLook w:val="04A0"/>
      </w:tblPr>
      <w:tblGrid>
        <w:gridCol w:w="4198"/>
        <w:gridCol w:w="1636"/>
        <w:gridCol w:w="4197"/>
      </w:tblGrid>
      <w:tr w:rsidR="00ED1CB2" w:rsidTr="00C6252B">
        <w:trPr>
          <w:jc w:val="center"/>
        </w:trPr>
        <w:tc>
          <w:tcPr>
            <w:tcW w:w="4198" w:type="dxa"/>
          </w:tcPr>
          <w:p w:rsidR="00ED1CB2" w:rsidRDefault="00ED1CB2" w:rsidP="00C6252B">
            <w:r>
              <w:t>СОГЛАСОВАНО</w:t>
            </w:r>
          </w:p>
          <w:p w:rsidR="00ED1CB2" w:rsidRDefault="00ED1CB2" w:rsidP="00D248C3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ED1CB2" w:rsidRDefault="00ED1CB2" w:rsidP="00C6252B">
            <w:pPr>
              <w:ind w:firstLine="567"/>
              <w:jc w:val="both"/>
              <w:rPr>
                <w:bCs/>
              </w:rPr>
            </w:pPr>
          </w:p>
        </w:tc>
        <w:tc>
          <w:tcPr>
            <w:tcW w:w="1636" w:type="dxa"/>
          </w:tcPr>
          <w:p w:rsidR="00ED1CB2" w:rsidRDefault="00ED1CB2" w:rsidP="00C6252B">
            <w:pPr>
              <w:ind w:firstLine="567"/>
              <w:jc w:val="right"/>
            </w:pPr>
          </w:p>
        </w:tc>
        <w:tc>
          <w:tcPr>
            <w:tcW w:w="4197" w:type="dxa"/>
            <w:hideMark/>
          </w:tcPr>
          <w:p w:rsidR="00ED1CB2" w:rsidRDefault="00ED1CB2" w:rsidP="00C6252B">
            <w:r>
              <w:t>УТВЕРЖДАЮ</w:t>
            </w:r>
          </w:p>
          <w:p w:rsidR="00ED1CB2" w:rsidRDefault="00ED1CB2" w:rsidP="00D248C3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ED1CB2" w:rsidRDefault="00ED1CB2" w:rsidP="00D248C3">
            <w:pPr>
              <w:ind w:firstLine="567"/>
            </w:pPr>
            <w:r>
              <w:rPr>
                <w:bCs/>
              </w:rPr>
              <w:t>Директор</w:t>
            </w:r>
          </w:p>
        </w:tc>
      </w:tr>
      <w:tr w:rsidR="00ED1CB2" w:rsidTr="00C6252B">
        <w:trPr>
          <w:jc w:val="center"/>
        </w:trPr>
        <w:tc>
          <w:tcPr>
            <w:tcW w:w="4198" w:type="dxa"/>
          </w:tcPr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18"/>
              </w:rPr>
            </w:pPr>
            <w:r>
              <w:rPr>
                <w:sz w:val="22"/>
              </w:rPr>
              <w:t xml:space="preserve">                        </w:t>
            </w:r>
            <w:r>
              <w:rPr>
                <w:sz w:val="18"/>
                <w:szCs w:val="18"/>
              </w:rPr>
              <w:t>Должность</w:t>
            </w:r>
          </w:p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ED1CB2" w:rsidRDefault="00ED1CB2" w:rsidP="00C6252B">
            <w:pPr>
              <w:pStyle w:val="BodyText21"/>
              <w:rPr>
                <w:sz w:val="18"/>
                <w:szCs w:val="18"/>
              </w:rPr>
            </w:pPr>
            <w:r>
              <w:rPr>
                <w:szCs w:val="20"/>
              </w:rPr>
              <w:t xml:space="preserve">                 </w:t>
            </w:r>
            <w:r>
              <w:rPr>
                <w:sz w:val="18"/>
                <w:szCs w:val="18"/>
              </w:rPr>
              <w:t>личная подпись</w:t>
            </w:r>
          </w:p>
          <w:p w:rsidR="00ED1CB2" w:rsidRDefault="00ED1CB2" w:rsidP="00C6252B">
            <w:pPr>
              <w:rPr>
                <w:szCs w:val="20"/>
              </w:rPr>
            </w:pPr>
            <w:r>
              <w:t>____________________</w:t>
            </w:r>
          </w:p>
          <w:p w:rsidR="00ED1CB2" w:rsidRDefault="00ED1CB2" w:rsidP="00C6252B">
            <w:pPr>
              <w:pStyle w:val="BodyText21"/>
              <w:rPr>
                <w:sz w:val="18"/>
                <w:szCs w:val="18"/>
              </w:rPr>
            </w:pPr>
            <w:r>
              <w:rPr>
                <w:szCs w:val="20"/>
              </w:rPr>
              <w:t xml:space="preserve">     </w:t>
            </w:r>
            <w:r>
              <w:rPr>
                <w:sz w:val="18"/>
                <w:szCs w:val="18"/>
              </w:rPr>
              <w:t>расшифровка подписи</w:t>
            </w:r>
          </w:p>
          <w:p w:rsidR="00ED1CB2" w:rsidRDefault="00ED1CB2" w:rsidP="00C6252B">
            <w:pPr>
              <w:pStyle w:val="31"/>
              <w:keepNext w:val="0"/>
            </w:pPr>
            <w:r>
              <w:t>“_____”___________20__ г.</w:t>
            </w:r>
          </w:p>
        </w:tc>
        <w:tc>
          <w:tcPr>
            <w:tcW w:w="1636" w:type="dxa"/>
          </w:tcPr>
          <w:p w:rsidR="00ED1CB2" w:rsidRDefault="00ED1CB2" w:rsidP="00C6252B">
            <w:pPr>
              <w:jc w:val="right"/>
            </w:pPr>
          </w:p>
          <w:p w:rsidR="00ED1CB2" w:rsidRDefault="00ED1CB2" w:rsidP="00C6252B">
            <w:pPr>
              <w:ind w:firstLine="567"/>
              <w:jc w:val="right"/>
            </w:pPr>
          </w:p>
        </w:tc>
        <w:tc>
          <w:tcPr>
            <w:tcW w:w="4197" w:type="dxa"/>
          </w:tcPr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Должность</w:t>
            </w:r>
          </w:p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ED1CB2" w:rsidRDefault="00ED1CB2" w:rsidP="00C6252B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ED1CB2" w:rsidRDefault="00ED1CB2" w:rsidP="00C6252B">
            <w:pPr>
              <w:pStyle w:val="BodyText2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личная подпись</w:t>
            </w:r>
          </w:p>
          <w:p w:rsidR="00ED1CB2" w:rsidRDefault="00ED1CB2" w:rsidP="00C6252B">
            <w:pPr>
              <w:rPr>
                <w:szCs w:val="20"/>
              </w:rPr>
            </w:pPr>
            <w:r>
              <w:t>___</w:t>
            </w:r>
            <w:r>
              <w:rPr>
                <w:u w:val="single"/>
              </w:rPr>
              <w:t>С.В. Егоров</w:t>
            </w:r>
            <w:r>
              <w:t xml:space="preserve">_______ </w:t>
            </w:r>
          </w:p>
          <w:p w:rsidR="00ED1CB2" w:rsidRDefault="00ED1CB2" w:rsidP="00C6252B">
            <w:pPr>
              <w:pStyle w:val="BodyText2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расшифровка подписи</w:t>
            </w:r>
          </w:p>
          <w:p w:rsidR="00ED1CB2" w:rsidRDefault="00ED1CB2" w:rsidP="00C6252B">
            <w:pPr>
              <w:pStyle w:val="31"/>
              <w:keepNext w:val="0"/>
            </w:pPr>
            <w:r>
              <w:t>“_____”___________20__ г.</w:t>
            </w:r>
          </w:p>
        </w:tc>
      </w:tr>
    </w:tbl>
    <w:p w:rsidR="00ED1CB2" w:rsidRDefault="00ED1CB2" w:rsidP="00ED1CB2">
      <w:pPr>
        <w:rPr>
          <w:szCs w:val="20"/>
        </w:rPr>
      </w:pPr>
    </w:p>
    <w:tbl>
      <w:tblPr>
        <w:tblW w:w="10031" w:type="dxa"/>
        <w:jc w:val="center"/>
        <w:tblLook w:val="04A0"/>
      </w:tblPr>
      <w:tblGrid>
        <w:gridCol w:w="4198"/>
        <w:gridCol w:w="1636"/>
        <w:gridCol w:w="4197"/>
      </w:tblGrid>
      <w:tr w:rsidR="00ED1CB2" w:rsidTr="00C6252B">
        <w:trPr>
          <w:jc w:val="center"/>
        </w:trPr>
        <w:tc>
          <w:tcPr>
            <w:tcW w:w="4198" w:type="dxa"/>
          </w:tcPr>
          <w:p w:rsidR="00ED1CB2" w:rsidRPr="00654C9D" w:rsidRDefault="00ED1CB2" w:rsidP="00C6252B">
            <w:pPr>
              <w:ind w:firstLine="567"/>
              <w:jc w:val="both"/>
              <w:rPr>
                <w:bCs/>
              </w:rPr>
            </w:pPr>
          </w:p>
        </w:tc>
        <w:tc>
          <w:tcPr>
            <w:tcW w:w="1636" w:type="dxa"/>
          </w:tcPr>
          <w:p w:rsidR="00ED1CB2" w:rsidRDefault="00ED1CB2" w:rsidP="00C6252B">
            <w:pPr>
              <w:ind w:firstLine="567"/>
              <w:jc w:val="right"/>
            </w:pPr>
          </w:p>
        </w:tc>
        <w:tc>
          <w:tcPr>
            <w:tcW w:w="4197" w:type="dxa"/>
            <w:vAlign w:val="center"/>
          </w:tcPr>
          <w:p w:rsidR="00ED1CB2" w:rsidRDefault="00ED1CB2" w:rsidP="00C6252B">
            <w:r>
              <w:t>СОГЛАСОВАНО</w:t>
            </w:r>
          </w:p>
          <w:p w:rsidR="00ED1CB2" w:rsidRDefault="00ED1CB2" w:rsidP="00C6252B">
            <w:pPr>
              <w:rPr>
                <w:b/>
                <w:bCs/>
              </w:rPr>
            </w:pPr>
            <w:r>
              <w:rPr>
                <w:b/>
                <w:bCs/>
              </w:rPr>
              <w:t>Служба пожарной безопасности ОАО «Концерн Росэнергоатом»</w:t>
            </w:r>
          </w:p>
          <w:p w:rsidR="00ED1CB2" w:rsidRDefault="00ED1CB2" w:rsidP="00C6252B">
            <w:pPr>
              <w:rPr>
                <w:b/>
                <w:bCs/>
              </w:rPr>
            </w:pPr>
          </w:p>
          <w:p w:rsidR="00ED1CB2" w:rsidRPr="00654C9D" w:rsidRDefault="00ED1CB2" w:rsidP="00C6252B">
            <w:r w:rsidRPr="00654C9D">
              <w:rPr>
                <w:bCs/>
              </w:rPr>
              <w:t>Руководитель службы</w:t>
            </w:r>
          </w:p>
        </w:tc>
      </w:tr>
      <w:tr w:rsidR="00ED1CB2" w:rsidTr="00C6252B">
        <w:trPr>
          <w:jc w:val="center"/>
        </w:trPr>
        <w:tc>
          <w:tcPr>
            <w:tcW w:w="4198" w:type="dxa"/>
          </w:tcPr>
          <w:p w:rsidR="00ED1CB2" w:rsidRDefault="00ED1CB2" w:rsidP="00C6252B">
            <w:pPr>
              <w:pStyle w:val="31"/>
              <w:keepNext w:val="0"/>
            </w:pPr>
          </w:p>
        </w:tc>
        <w:tc>
          <w:tcPr>
            <w:tcW w:w="1636" w:type="dxa"/>
          </w:tcPr>
          <w:p w:rsidR="00ED1CB2" w:rsidRDefault="00ED1CB2" w:rsidP="00C6252B">
            <w:pPr>
              <w:jc w:val="right"/>
            </w:pPr>
          </w:p>
          <w:p w:rsidR="00ED1CB2" w:rsidRDefault="00ED1CB2" w:rsidP="00C6252B">
            <w:pPr>
              <w:ind w:firstLine="567"/>
              <w:jc w:val="right"/>
            </w:pPr>
          </w:p>
        </w:tc>
        <w:tc>
          <w:tcPr>
            <w:tcW w:w="4197" w:type="dxa"/>
          </w:tcPr>
          <w:p w:rsidR="00ED1CB2" w:rsidRDefault="00D248C3" w:rsidP="00C6252B">
            <w:pPr>
              <w:pStyle w:val="31"/>
              <w:keepNext w:val="0"/>
              <w:rPr>
                <w:sz w:val="24"/>
              </w:rPr>
            </w:pPr>
            <w:r>
              <w:rPr>
                <w:sz w:val="24"/>
              </w:rPr>
              <w:t>В.В. Никифоров</w:t>
            </w:r>
          </w:p>
          <w:p w:rsidR="00D248C3" w:rsidRPr="00D248C3" w:rsidRDefault="00D248C3" w:rsidP="00D248C3"/>
          <w:p w:rsidR="00AA25F9" w:rsidRPr="00AA25F9" w:rsidRDefault="00AA25F9" w:rsidP="00AA25F9">
            <w:r>
              <w:t>Исх. от 29.05.2012 № 9/Ф28/08–697-вп</w:t>
            </w:r>
          </w:p>
        </w:tc>
      </w:tr>
    </w:tbl>
    <w:p w:rsidR="00D248C3" w:rsidRPr="00DF4120" w:rsidRDefault="00D248C3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A34DF1" w:rsidRPr="00D248C3" w:rsidRDefault="00D85F2C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D85F2C" w:rsidRPr="00D85F2C" w:rsidRDefault="00D85F2C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на оказание услуг по теме:</w:t>
      </w:r>
    </w:p>
    <w:p w:rsidR="00A34DF1" w:rsidRDefault="00ED1CB2" w:rsidP="00A34DF1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«</w:t>
      </w:r>
      <w:r w:rsidR="00DF4120">
        <w:rPr>
          <w:sz w:val="24"/>
        </w:rPr>
        <w:t>Оказание услуг эксплуатирующей организации по разработке и расчётному обоснованию требований к проектированию комплекса пожарного депо на площадке Нижегородской АЭС</w:t>
      </w:r>
      <w:r>
        <w:rPr>
          <w:b/>
          <w:bCs/>
          <w:sz w:val="24"/>
        </w:rPr>
        <w:t>»</w:t>
      </w:r>
    </w:p>
    <w:p w:rsidR="00A34DF1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ED1CB2">
        <w:rPr>
          <w:b/>
          <w:sz w:val="24"/>
        </w:rPr>
        <w:t>Название (тема) работы.</w:t>
      </w:r>
    </w:p>
    <w:p w:rsidR="00ED1CB2" w:rsidRPr="00DF4120" w:rsidRDefault="00ED1CB2" w:rsidP="00D248C3">
      <w:pPr>
        <w:pStyle w:val="a3"/>
        <w:suppressAutoHyphens/>
        <w:ind w:firstLine="709"/>
        <w:rPr>
          <w:bCs/>
          <w:sz w:val="24"/>
        </w:rPr>
      </w:pPr>
      <w:r>
        <w:rPr>
          <w:bCs/>
          <w:sz w:val="24"/>
        </w:rPr>
        <w:t>«</w:t>
      </w:r>
      <w:r w:rsidR="00DF4120">
        <w:rPr>
          <w:sz w:val="24"/>
        </w:rPr>
        <w:t>Оказание услуг эксплуатирующей организации по разработке и расчётному обоснованию требований к проектированию комплекса пожарного депо на площадке Нижегородской АЭС</w:t>
      </w:r>
      <w:r>
        <w:rPr>
          <w:bCs/>
          <w:sz w:val="24"/>
        </w:rPr>
        <w:t>».</w:t>
      </w:r>
    </w:p>
    <w:p w:rsidR="00D248C3" w:rsidRPr="00DF4120" w:rsidRDefault="00D248C3" w:rsidP="00D248C3">
      <w:pPr>
        <w:pStyle w:val="a3"/>
        <w:suppressAutoHyphens/>
        <w:ind w:firstLine="709"/>
        <w:rPr>
          <w:sz w:val="24"/>
        </w:rPr>
      </w:pPr>
    </w:p>
    <w:p w:rsidR="00A34DF1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sz w:val="24"/>
        </w:rPr>
      </w:pPr>
      <w:r w:rsidRPr="00ED1CB2">
        <w:rPr>
          <w:b/>
          <w:sz w:val="24"/>
        </w:rPr>
        <w:t>Основание для заключения договора</w:t>
      </w:r>
      <w:r w:rsidR="00D248C3">
        <w:rPr>
          <w:b/>
          <w:sz w:val="24"/>
        </w:rPr>
        <w:t>.</w:t>
      </w:r>
    </w:p>
    <w:p w:rsidR="00ED1CB2" w:rsidRDefault="00D248C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2.1.</w:t>
      </w:r>
      <w:r>
        <w:rPr>
          <w:sz w:val="24"/>
        </w:rPr>
        <w:tab/>
      </w:r>
      <w:r w:rsidR="00ED1CB2">
        <w:rPr>
          <w:sz w:val="24"/>
        </w:rPr>
        <w:t>Решение ГК «Росатом» № 1/170-ПЧ от 08.12.2011 «О привязке проекта «ВВЭР-ТОИ» к площадке Нижегородской АЭС».</w:t>
      </w:r>
    </w:p>
    <w:p w:rsidR="00ED1CB2" w:rsidRDefault="00D248C3" w:rsidP="00D248C3">
      <w:pPr>
        <w:pStyle w:val="a3"/>
        <w:suppressAutoHyphens/>
        <w:ind w:firstLine="709"/>
        <w:rPr>
          <w:sz w:val="24"/>
          <w:lang w:val="en-US"/>
        </w:rPr>
      </w:pPr>
      <w:r>
        <w:rPr>
          <w:sz w:val="24"/>
        </w:rPr>
        <w:t>2.2.</w:t>
      </w:r>
      <w:r>
        <w:rPr>
          <w:sz w:val="24"/>
        </w:rPr>
        <w:tab/>
      </w:r>
      <w:r w:rsidR="00667B7E">
        <w:rPr>
          <w:sz w:val="24"/>
        </w:rPr>
        <w:t>ч</w:t>
      </w:r>
      <w:r w:rsidR="00ED1CB2">
        <w:rPr>
          <w:sz w:val="24"/>
        </w:rPr>
        <w:t>.4 Статьи 77, Федерального закона № 123-ФЗ от 22 июля 2008г. «Технический регламент о требованиях пожарной безопасности».</w:t>
      </w:r>
    </w:p>
    <w:p w:rsidR="00D248C3" w:rsidRPr="00D248C3" w:rsidRDefault="00D248C3" w:rsidP="00D248C3">
      <w:pPr>
        <w:pStyle w:val="a3"/>
        <w:suppressAutoHyphens/>
        <w:ind w:firstLine="709"/>
        <w:rPr>
          <w:sz w:val="24"/>
          <w:lang w:val="en-US"/>
        </w:rPr>
      </w:pPr>
    </w:p>
    <w:p w:rsidR="00A34DF1" w:rsidRPr="00ED1CB2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ED1CB2">
        <w:rPr>
          <w:b/>
          <w:sz w:val="24"/>
        </w:rPr>
        <w:t>Сро</w:t>
      </w:r>
      <w:r w:rsidR="00D248C3">
        <w:rPr>
          <w:b/>
          <w:sz w:val="24"/>
        </w:rPr>
        <w:t>к выполнения работы по договору.</w:t>
      </w:r>
    </w:p>
    <w:p w:rsidR="00A34DF1" w:rsidRDefault="001F1628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О</w:t>
      </w:r>
      <w:r w:rsidR="00FE201D">
        <w:rPr>
          <w:sz w:val="24"/>
        </w:rPr>
        <w:t xml:space="preserve">кончание: </w:t>
      </w:r>
      <w:r w:rsidR="00667B7E">
        <w:rPr>
          <w:sz w:val="24"/>
        </w:rPr>
        <w:t xml:space="preserve">не позднее </w:t>
      </w:r>
      <w:r w:rsidR="00FE201D">
        <w:rPr>
          <w:sz w:val="24"/>
        </w:rPr>
        <w:t>«</w:t>
      </w:r>
      <w:r w:rsidR="00FE201D" w:rsidRPr="00FE201D">
        <w:rPr>
          <w:sz w:val="24"/>
          <w:u w:val="single"/>
        </w:rPr>
        <w:t xml:space="preserve"> </w:t>
      </w:r>
      <w:r w:rsidR="00FE201D">
        <w:rPr>
          <w:sz w:val="24"/>
          <w:u w:val="single"/>
        </w:rPr>
        <w:t>1</w:t>
      </w:r>
      <w:r w:rsidR="00283DD6" w:rsidRPr="00667B7E">
        <w:rPr>
          <w:sz w:val="24"/>
          <w:u w:val="single"/>
        </w:rPr>
        <w:t>6</w:t>
      </w:r>
      <w:r w:rsidR="00FE201D" w:rsidRPr="00667B7E">
        <w:rPr>
          <w:sz w:val="24"/>
          <w:u w:val="single"/>
        </w:rPr>
        <w:t xml:space="preserve"> </w:t>
      </w:r>
      <w:r w:rsidR="00A34DF1">
        <w:rPr>
          <w:sz w:val="24"/>
        </w:rPr>
        <w:t xml:space="preserve">» </w:t>
      </w:r>
      <w:r w:rsidR="00283DD6">
        <w:rPr>
          <w:sz w:val="24"/>
          <w:u w:val="single"/>
        </w:rPr>
        <w:t xml:space="preserve">ноября </w:t>
      </w:r>
      <w:r w:rsidR="00FE201D">
        <w:rPr>
          <w:sz w:val="24"/>
          <w:u w:val="single"/>
        </w:rPr>
        <w:t xml:space="preserve"> </w:t>
      </w:r>
      <w:r w:rsidR="00A34DF1">
        <w:rPr>
          <w:sz w:val="24"/>
        </w:rPr>
        <w:t>20</w:t>
      </w:r>
      <w:r w:rsidR="00FE201D">
        <w:rPr>
          <w:sz w:val="24"/>
        </w:rPr>
        <w:t>12</w:t>
      </w:r>
      <w:r w:rsidR="00D248C3">
        <w:rPr>
          <w:sz w:val="24"/>
        </w:rPr>
        <w:t xml:space="preserve"> </w:t>
      </w:r>
      <w:r w:rsidR="00A34DF1">
        <w:rPr>
          <w:sz w:val="24"/>
        </w:rPr>
        <w:t>г.</w:t>
      </w:r>
    </w:p>
    <w:p w:rsidR="00D248C3" w:rsidRDefault="00D248C3" w:rsidP="00D248C3">
      <w:pPr>
        <w:pStyle w:val="a3"/>
        <w:suppressAutoHyphens/>
        <w:ind w:firstLine="709"/>
        <w:rPr>
          <w:sz w:val="24"/>
        </w:rPr>
      </w:pPr>
    </w:p>
    <w:p w:rsidR="00A34DF1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sz w:val="24"/>
        </w:rPr>
      </w:pPr>
      <w:r w:rsidRPr="00ED1CB2">
        <w:rPr>
          <w:b/>
          <w:sz w:val="24"/>
        </w:rPr>
        <w:t>Исполнитель</w:t>
      </w:r>
      <w:r w:rsidR="00B04531">
        <w:rPr>
          <w:b/>
          <w:sz w:val="24"/>
        </w:rPr>
        <w:t>:</w:t>
      </w:r>
      <w:r w:rsidRPr="00ED1CB2">
        <w:rPr>
          <w:b/>
          <w:sz w:val="24"/>
        </w:rPr>
        <w:t xml:space="preserve"> </w:t>
      </w:r>
      <w:r>
        <w:rPr>
          <w:sz w:val="24"/>
        </w:rPr>
        <w:t>(</w:t>
      </w:r>
      <w:r w:rsidR="00667B7E" w:rsidRPr="001F1628">
        <w:rPr>
          <w:i/>
          <w:sz w:val="24"/>
        </w:rPr>
        <w:t xml:space="preserve">определяется по итогам </w:t>
      </w:r>
      <w:r w:rsidR="001F1628" w:rsidRPr="001F1628">
        <w:rPr>
          <w:i/>
          <w:sz w:val="24"/>
        </w:rPr>
        <w:t>открытого запроса предложений</w:t>
      </w:r>
      <w:r>
        <w:rPr>
          <w:sz w:val="24"/>
        </w:rPr>
        <w:t>).</w:t>
      </w:r>
    </w:p>
    <w:p w:rsidR="00D248C3" w:rsidRDefault="00D248C3" w:rsidP="00D248C3">
      <w:pPr>
        <w:pStyle w:val="a3"/>
        <w:suppressAutoHyphens/>
        <w:ind w:firstLine="709"/>
        <w:rPr>
          <w:sz w:val="24"/>
        </w:rPr>
      </w:pPr>
    </w:p>
    <w:p w:rsidR="00A34DF1" w:rsidRPr="00ED1CB2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ED1CB2">
        <w:rPr>
          <w:b/>
          <w:sz w:val="24"/>
        </w:rPr>
        <w:t>Цель работ</w:t>
      </w:r>
      <w:r w:rsidR="00D248C3">
        <w:rPr>
          <w:b/>
          <w:sz w:val="24"/>
        </w:rPr>
        <w:t>.</w:t>
      </w:r>
    </w:p>
    <w:p w:rsidR="00ED1CB2" w:rsidRDefault="00ED1CB2" w:rsidP="00D248C3">
      <w:pPr>
        <w:pStyle w:val="a3"/>
        <w:suppressAutoHyphens/>
        <w:ind w:firstLine="709"/>
        <w:rPr>
          <w:sz w:val="24"/>
        </w:rPr>
      </w:pPr>
      <w:r w:rsidRPr="000122FC">
        <w:rPr>
          <w:sz w:val="24"/>
        </w:rPr>
        <w:t xml:space="preserve">Целью данной работы является </w:t>
      </w:r>
      <w:r w:rsidR="00667B7E" w:rsidRPr="000122FC">
        <w:rPr>
          <w:sz w:val="24"/>
        </w:rPr>
        <w:t xml:space="preserve">оказание услуг </w:t>
      </w:r>
      <w:r w:rsidR="00B04531" w:rsidRPr="000122FC">
        <w:rPr>
          <w:sz w:val="24"/>
        </w:rPr>
        <w:t xml:space="preserve">эксплуатирующей организации по </w:t>
      </w:r>
      <w:r w:rsidRPr="000122FC">
        <w:rPr>
          <w:sz w:val="24"/>
        </w:rPr>
        <w:t>разработк</w:t>
      </w:r>
      <w:r w:rsidR="00B04531" w:rsidRPr="000122FC">
        <w:rPr>
          <w:sz w:val="24"/>
        </w:rPr>
        <w:t>е</w:t>
      </w:r>
      <w:r w:rsidR="00AC2F13" w:rsidRPr="000122FC">
        <w:rPr>
          <w:sz w:val="24"/>
        </w:rPr>
        <w:t xml:space="preserve"> и расчётному обоснованию</w:t>
      </w:r>
      <w:r w:rsidRPr="000122FC">
        <w:rPr>
          <w:sz w:val="24"/>
        </w:rPr>
        <w:t xml:space="preserve"> требований к проектированию комплекса пожарного депо на площадке Нижегородской АЭС</w:t>
      </w:r>
      <w:r w:rsidR="000122FC">
        <w:rPr>
          <w:sz w:val="24"/>
        </w:rPr>
        <w:t xml:space="preserve"> </w:t>
      </w:r>
      <w:r w:rsidR="000122FC" w:rsidRPr="000122FC">
        <w:rPr>
          <w:sz w:val="24"/>
        </w:rPr>
        <w:t>(с последующей передачей Генпроектировщику)</w:t>
      </w:r>
      <w:r w:rsidRPr="000122FC">
        <w:rPr>
          <w:sz w:val="24"/>
        </w:rPr>
        <w:t>, с учётом локальных нормативных актов ОАО «Концерн Росэнергоатом»</w:t>
      </w:r>
      <w:r w:rsidR="00B04531" w:rsidRPr="000122FC">
        <w:rPr>
          <w:sz w:val="24"/>
        </w:rPr>
        <w:t xml:space="preserve"> для о</w:t>
      </w:r>
      <w:r w:rsidR="00DF4120" w:rsidRPr="000122FC">
        <w:rPr>
          <w:sz w:val="24"/>
        </w:rPr>
        <w:t>птимизации</w:t>
      </w:r>
      <w:r w:rsidRPr="000122FC">
        <w:rPr>
          <w:sz w:val="24"/>
        </w:rPr>
        <w:t xml:space="preserve"> затрат при строительстве комплекса пожарного депо</w:t>
      </w:r>
      <w:r w:rsidR="00DF4120" w:rsidRPr="000122FC">
        <w:rPr>
          <w:sz w:val="24"/>
        </w:rPr>
        <w:t xml:space="preserve">, </w:t>
      </w:r>
      <w:r w:rsidRPr="000122FC">
        <w:rPr>
          <w:sz w:val="24"/>
        </w:rPr>
        <w:t>сокращени</w:t>
      </w:r>
      <w:r w:rsidR="000122FC" w:rsidRPr="000122FC">
        <w:rPr>
          <w:sz w:val="24"/>
        </w:rPr>
        <w:t>ю</w:t>
      </w:r>
      <w:r w:rsidRPr="000122FC">
        <w:rPr>
          <w:sz w:val="24"/>
        </w:rPr>
        <w:t xml:space="preserve"> сроков проектирования</w:t>
      </w:r>
      <w:r w:rsidR="000122FC" w:rsidRPr="000122FC">
        <w:rPr>
          <w:sz w:val="24"/>
        </w:rPr>
        <w:t xml:space="preserve"> и с целью получения положительного заключения Главной Государственной экспертизы</w:t>
      </w:r>
      <w:r w:rsidRPr="000122FC">
        <w:rPr>
          <w:sz w:val="24"/>
        </w:rPr>
        <w:t>.</w:t>
      </w:r>
    </w:p>
    <w:p w:rsidR="001F1628" w:rsidRPr="000122FC" w:rsidRDefault="001F1628" w:rsidP="00D248C3">
      <w:pPr>
        <w:pStyle w:val="a3"/>
        <w:suppressAutoHyphens/>
        <w:ind w:firstLine="709"/>
        <w:rPr>
          <w:sz w:val="24"/>
        </w:rPr>
      </w:pPr>
    </w:p>
    <w:p w:rsidR="00A34DF1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7740C3">
        <w:rPr>
          <w:b/>
          <w:sz w:val="24"/>
        </w:rPr>
        <w:t xml:space="preserve">Исходные данные для </w:t>
      </w:r>
      <w:r w:rsidR="00AC2F13">
        <w:rPr>
          <w:b/>
          <w:sz w:val="24"/>
        </w:rPr>
        <w:t>выполнения</w:t>
      </w:r>
      <w:r w:rsidRPr="007740C3">
        <w:rPr>
          <w:b/>
          <w:sz w:val="24"/>
        </w:rPr>
        <w:t xml:space="preserve"> работ</w:t>
      </w:r>
      <w:r w:rsidR="00D248C3">
        <w:rPr>
          <w:b/>
          <w:sz w:val="24"/>
        </w:rPr>
        <w:t>ы.</w:t>
      </w:r>
    </w:p>
    <w:p w:rsidR="007740C3" w:rsidRPr="007740C3" w:rsidRDefault="00AC2F1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Заказчик по запросу Исполнителя предоставляет ранее разработанную документацию, необходимую для выполнения работы:</w:t>
      </w:r>
    </w:p>
    <w:p w:rsidR="007740C3" w:rsidRDefault="007740C3" w:rsidP="00D248C3">
      <w:pPr>
        <w:numPr>
          <w:ilvl w:val="0"/>
          <w:numId w:val="4"/>
        </w:numPr>
        <w:tabs>
          <w:tab w:val="num" w:pos="1440"/>
        </w:tabs>
        <w:suppressAutoHyphens/>
        <w:ind w:left="0" w:firstLine="709"/>
        <w:jc w:val="both"/>
      </w:pPr>
      <w:r>
        <w:t>генеральный план Нижегородской АЭС;</w:t>
      </w:r>
    </w:p>
    <w:p w:rsidR="007740C3" w:rsidRDefault="007740C3" w:rsidP="00D248C3">
      <w:pPr>
        <w:numPr>
          <w:ilvl w:val="0"/>
          <w:numId w:val="4"/>
        </w:numPr>
        <w:tabs>
          <w:tab w:val="num" w:pos="1440"/>
        </w:tabs>
        <w:suppressAutoHyphens/>
        <w:ind w:left="0" w:firstLine="709"/>
        <w:jc w:val="both"/>
      </w:pPr>
      <w:r>
        <w:lastRenderedPageBreak/>
        <w:t xml:space="preserve">ситуационный план субъектов Российской Федерации с привязкой территории размещаемой АЭС и указанием ближайших мест дислокации действующих пожарных депо </w:t>
      </w:r>
      <w:r w:rsidRPr="00763650">
        <w:t>подразделений пожарной охраны</w:t>
      </w:r>
      <w:r>
        <w:t>;</w:t>
      </w:r>
    </w:p>
    <w:p w:rsidR="007740C3" w:rsidRDefault="007740C3" w:rsidP="00D248C3">
      <w:pPr>
        <w:numPr>
          <w:ilvl w:val="0"/>
          <w:numId w:val="4"/>
        </w:numPr>
        <w:tabs>
          <w:tab w:val="num" w:pos="1440"/>
        </w:tabs>
        <w:suppressAutoHyphens/>
        <w:ind w:left="0" w:firstLine="709"/>
        <w:jc w:val="both"/>
      </w:pPr>
      <w:r>
        <w:t>расписание выездов подразделений гарнизона пожарной охраны ближайшего муниципального образования;</w:t>
      </w:r>
    </w:p>
    <w:p w:rsidR="007740C3" w:rsidRDefault="007740C3" w:rsidP="00D248C3">
      <w:pPr>
        <w:numPr>
          <w:ilvl w:val="0"/>
          <w:numId w:val="4"/>
        </w:numPr>
        <w:tabs>
          <w:tab w:val="num" w:pos="1440"/>
        </w:tabs>
        <w:suppressAutoHyphens/>
        <w:ind w:left="0" w:firstLine="709"/>
        <w:jc w:val="both"/>
      </w:pPr>
      <w:r>
        <w:t xml:space="preserve">общие характеристики </w:t>
      </w:r>
      <w:r w:rsidRPr="006A705A">
        <w:t>систем обеспечения мер пожарной безопасности</w:t>
      </w:r>
      <w:r>
        <w:t>, в т.ч. и противопожарной защиты зданий и сооружений АЭС;</w:t>
      </w:r>
    </w:p>
    <w:p w:rsidR="007740C3" w:rsidRPr="00AC2F13" w:rsidRDefault="007740C3" w:rsidP="00D248C3">
      <w:pPr>
        <w:numPr>
          <w:ilvl w:val="0"/>
          <w:numId w:val="4"/>
        </w:numPr>
        <w:tabs>
          <w:tab w:val="num" w:pos="1440"/>
        </w:tabs>
        <w:suppressAutoHyphens/>
        <w:ind w:left="0" w:firstLine="709"/>
        <w:jc w:val="both"/>
        <w:rPr>
          <w:b/>
        </w:rPr>
      </w:pPr>
      <w:r>
        <w:t xml:space="preserve">оценочная степень </w:t>
      </w:r>
      <w:r w:rsidRPr="006A705A">
        <w:t>взрыво</w:t>
      </w:r>
      <w:r w:rsidR="00BC2E8D" w:rsidRPr="006A705A">
        <w:t>пожаро</w:t>
      </w:r>
      <w:r w:rsidRPr="006A705A">
        <w:t>опасности</w:t>
      </w:r>
      <w:r>
        <w:t xml:space="preserve"> основных технологических процессов производства, включая предполагаемое количество обращающихся горючих веществ и материалов в пожароопасных помещениях АЭС, с учётом характеристик </w:t>
      </w:r>
      <w:r w:rsidRPr="006A705A">
        <w:t>зданий и сооружений (объемно-планировочных и конструктивных решений)</w:t>
      </w:r>
      <w:r>
        <w:t xml:space="preserve"> станции-аналога.</w:t>
      </w:r>
    </w:p>
    <w:p w:rsidR="00AC2F13" w:rsidRDefault="00AC2F13" w:rsidP="00D248C3">
      <w:pPr>
        <w:suppressAutoHyphens/>
        <w:ind w:firstLine="709"/>
        <w:jc w:val="both"/>
      </w:pPr>
      <w:r>
        <w:t>Распорядительные и но</w:t>
      </w:r>
      <w:r w:rsidR="00D248C3">
        <w:t>рмативные документы филиала ОАО</w:t>
      </w:r>
      <w:r w:rsidR="00D248C3" w:rsidRPr="00D248C3">
        <w:t xml:space="preserve"> </w:t>
      </w:r>
      <w:r>
        <w:t>«Концерн Росэнергоатом» необходимые для выполнения данной работы.</w:t>
      </w:r>
    </w:p>
    <w:p w:rsidR="00D248C3" w:rsidRPr="00B04531" w:rsidRDefault="00D248C3" w:rsidP="00D248C3">
      <w:pPr>
        <w:suppressAutoHyphens/>
        <w:ind w:firstLine="709"/>
        <w:jc w:val="both"/>
        <w:rPr>
          <w:b/>
        </w:rPr>
      </w:pPr>
    </w:p>
    <w:p w:rsidR="00A34DF1" w:rsidRPr="00D85F2C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sz w:val="24"/>
        </w:rPr>
      </w:pPr>
      <w:r w:rsidRPr="007740C3">
        <w:rPr>
          <w:b/>
          <w:sz w:val="24"/>
        </w:rPr>
        <w:t xml:space="preserve">Основные требования </w:t>
      </w:r>
      <w:r w:rsidR="001B394D">
        <w:rPr>
          <w:b/>
          <w:sz w:val="24"/>
        </w:rPr>
        <w:t>и нормы, определяющие характеристики работы и её результаты</w:t>
      </w:r>
      <w:r w:rsidR="00E84F85">
        <w:rPr>
          <w:b/>
          <w:sz w:val="24"/>
        </w:rPr>
        <w:t>.</w:t>
      </w:r>
    </w:p>
    <w:p w:rsidR="00D85F2C" w:rsidRDefault="00D85F2C" w:rsidP="00D248C3">
      <w:pPr>
        <w:pStyle w:val="a6"/>
        <w:tabs>
          <w:tab w:val="left" w:pos="5670"/>
          <w:tab w:val="left" w:pos="6804"/>
        </w:tabs>
        <w:suppressAutoHyphens/>
        <w:ind w:left="0" w:firstLine="709"/>
        <w:contextualSpacing w:val="0"/>
        <w:jc w:val="both"/>
      </w:pPr>
      <w:r w:rsidRPr="00AA24E9">
        <w:t>Все работы выполняются в соответствии с правилами и нормами, действующими в</w:t>
      </w:r>
      <w:r>
        <w:t xml:space="preserve"> атомной энергетике РФ.</w:t>
      </w:r>
    </w:p>
    <w:p w:rsidR="007740C3" w:rsidRDefault="007740C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При </w:t>
      </w:r>
      <w:r w:rsidR="00D85F2C">
        <w:rPr>
          <w:sz w:val="24"/>
        </w:rPr>
        <w:t>оказании услуг</w:t>
      </w:r>
      <w:r>
        <w:rPr>
          <w:sz w:val="24"/>
        </w:rPr>
        <w:t xml:space="preserve"> </w:t>
      </w:r>
      <w:r w:rsidR="00D85F2C">
        <w:rPr>
          <w:sz w:val="24"/>
        </w:rPr>
        <w:t xml:space="preserve">Исполнителем </w:t>
      </w:r>
      <w:r>
        <w:rPr>
          <w:sz w:val="24"/>
        </w:rPr>
        <w:t xml:space="preserve">должны быть выполнены следующие </w:t>
      </w:r>
      <w:r w:rsidR="00D85F2C">
        <w:rPr>
          <w:sz w:val="24"/>
        </w:rPr>
        <w:t>работы</w:t>
      </w:r>
      <w:r>
        <w:rPr>
          <w:sz w:val="24"/>
        </w:rPr>
        <w:t>:</w:t>
      </w:r>
    </w:p>
    <w:p w:rsidR="007740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- </w:t>
      </w:r>
      <w:r w:rsidR="00CB0B7A">
        <w:rPr>
          <w:sz w:val="24"/>
        </w:rPr>
        <w:t xml:space="preserve">расчётным методом, </w:t>
      </w:r>
      <w:r w:rsidR="00CB0B7A" w:rsidRPr="00763650">
        <w:rPr>
          <w:sz w:val="24"/>
        </w:rPr>
        <w:t>в соответствии с требованиями</w:t>
      </w:r>
      <w:r w:rsidR="00CB0B7A" w:rsidRPr="006A705A">
        <w:rPr>
          <w:sz w:val="24"/>
        </w:rPr>
        <w:t xml:space="preserve"> </w:t>
      </w:r>
      <w:r w:rsidR="00CB0B7A" w:rsidRPr="00763650">
        <w:rPr>
          <w:sz w:val="24"/>
        </w:rPr>
        <w:t>норм материально-технического оснащения объектовых подразделений</w:t>
      </w:r>
      <w:r w:rsidR="00CB0B7A">
        <w:rPr>
          <w:sz w:val="24"/>
        </w:rPr>
        <w:t xml:space="preserve"> пожарной охраны АЭС </w:t>
      </w:r>
      <w:r w:rsidR="007740C3">
        <w:rPr>
          <w:sz w:val="24"/>
        </w:rPr>
        <w:t>определены</w:t>
      </w:r>
      <w:r w:rsidR="00CB0B7A">
        <w:rPr>
          <w:sz w:val="24"/>
        </w:rPr>
        <w:t xml:space="preserve">: </w:t>
      </w:r>
      <w:r w:rsidR="007740C3">
        <w:rPr>
          <w:sz w:val="24"/>
        </w:rPr>
        <w:t xml:space="preserve">необходимое количество личного состава пожарной охраны, вид и количество пожарных автомобилей </w:t>
      </w:r>
      <w:r w:rsidR="007740C3" w:rsidRPr="006A705A">
        <w:rPr>
          <w:sz w:val="24"/>
        </w:rPr>
        <w:t>в боевом расчете и резерве</w:t>
      </w:r>
      <w:r w:rsidR="007740C3">
        <w:rPr>
          <w:sz w:val="24"/>
        </w:rPr>
        <w:t>, оборудовани</w:t>
      </w:r>
      <w:r w:rsidR="00D85F2C">
        <w:rPr>
          <w:sz w:val="24"/>
        </w:rPr>
        <w:t>е</w:t>
      </w:r>
      <w:r w:rsidR="007740C3">
        <w:rPr>
          <w:sz w:val="24"/>
        </w:rPr>
        <w:t>, снаряжени</w:t>
      </w:r>
      <w:r w:rsidR="00D85F2C">
        <w:rPr>
          <w:sz w:val="24"/>
        </w:rPr>
        <w:t>е</w:t>
      </w:r>
      <w:r w:rsidR="007740C3">
        <w:rPr>
          <w:sz w:val="24"/>
        </w:rPr>
        <w:t xml:space="preserve"> </w:t>
      </w:r>
      <w:r w:rsidR="00CB0B7A">
        <w:rPr>
          <w:sz w:val="24"/>
        </w:rPr>
        <w:t>для выполнения</w:t>
      </w:r>
      <w:r w:rsidR="00CB0B7A" w:rsidRPr="006A705A">
        <w:rPr>
          <w:sz w:val="24"/>
        </w:rPr>
        <w:t xml:space="preserve"> задач по предупреждению и тушению пожаров</w:t>
      </w:r>
      <w:r w:rsidR="00CB0B7A">
        <w:rPr>
          <w:sz w:val="24"/>
        </w:rPr>
        <w:t xml:space="preserve"> </w:t>
      </w:r>
      <w:r w:rsidR="007740C3">
        <w:rPr>
          <w:sz w:val="24"/>
        </w:rPr>
        <w:t>энергоблоков Нижегородской АЭС</w:t>
      </w:r>
      <w:r w:rsidR="007740C3" w:rsidRPr="006A705A">
        <w:rPr>
          <w:sz w:val="24"/>
        </w:rPr>
        <w:t>;</w:t>
      </w:r>
    </w:p>
    <w:p w:rsidR="007740C3" w:rsidRPr="006A705A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- </w:t>
      </w:r>
      <w:r w:rsidR="007740C3">
        <w:rPr>
          <w:sz w:val="24"/>
        </w:rPr>
        <w:t xml:space="preserve">определены тип и </w:t>
      </w:r>
      <w:r w:rsidR="00CB0B7A">
        <w:rPr>
          <w:sz w:val="24"/>
        </w:rPr>
        <w:t>радиус</w:t>
      </w:r>
      <w:r w:rsidR="007740C3">
        <w:rPr>
          <w:sz w:val="24"/>
        </w:rPr>
        <w:t xml:space="preserve"> расположения пожарного депо, с учётом уже имеющихся пожарных депо (постов) на территории прилегающих муниципальных, областных или федеральных округов;</w:t>
      </w:r>
    </w:p>
    <w:p w:rsidR="007740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- </w:t>
      </w:r>
      <w:r w:rsidR="007740C3">
        <w:rPr>
          <w:sz w:val="24"/>
        </w:rPr>
        <w:t>определены: состав зданий, сооружений и строений, размещаемых на территории пожарного депо, а так же требования к их проектированию с учётом результатов расчётов и требований действующей нормативной базы</w:t>
      </w:r>
      <w:r w:rsidR="00BC2E8D" w:rsidRPr="00BC2E8D">
        <w:rPr>
          <w:sz w:val="24"/>
        </w:rPr>
        <w:t xml:space="preserve"> </w:t>
      </w:r>
      <w:r w:rsidR="00BC2E8D">
        <w:rPr>
          <w:sz w:val="24"/>
        </w:rPr>
        <w:t>и локальных нормативных актов ОАО «Концерн Росэнергоатом»</w:t>
      </w:r>
      <w:r w:rsidR="007740C3">
        <w:rPr>
          <w:sz w:val="24"/>
        </w:rPr>
        <w:t>;</w:t>
      </w:r>
    </w:p>
    <w:p w:rsidR="007740C3" w:rsidRDefault="00E84F85" w:rsidP="00D248C3">
      <w:pPr>
        <w:pStyle w:val="a3"/>
        <w:suppressAutoHyphens/>
        <w:ind w:firstLine="709"/>
        <w:rPr>
          <w:bCs/>
          <w:sz w:val="24"/>
        </w:rPr>
      </w:pPr>
      <w:r>
        <w:rPr>
          <w:bCs/>
          <w:sz w:val="24"/>
        </w:rPr>
        <w:t xml:space="preserve">- </w:t>
      </w:r>
      <w:r w:rsidR="00192CC3">
        <w:rPr>
          <w:bCs/>
          <w:sz w:val="24"/>
        </w:rPr>
        <w:t xml:space="preserve">при наличии замечаний </w:t>
      </w:r>
      <w:r w:rsidR="00667B7E">
        <w:rPr>
          <w:bCs/>
          <w:sz w:val="24"/>
        </w:rPr>
        <w:t>Заказчика, с учётом процедуры ведомственного контроля в обеспечение единой технической политики в области обеспечения пожарной безопасности АЭС</w:t>
      </w:r>
      <w:r w:rsidR="00667B7E" w:rsidRPr="00192CC3">
        <w:rPr>
          <w:bCs/>
          <w:sz w:val="24"/>
        </w:rPr>
        <w:t xml:space="preserve"> (</w:t>
      </w:r>
      <w:r w:rsidR="00667B7E">
        <w:rPr>
          <w:bCs/>
          <w:sz w:val="24"/>
        </w:rPr>
        <w:t xml:space="preserve">Приказ ОАО «Концерн Росэнергоатом» от 23.12.2011 № 9/1357-П) </w:t>
      </w:r>
      <w:r w:rsidR="00192CC3">
        <w:rPr>
          <w:bCs/>
          <w:sz w:val="24"/>
        </w:rPr>
        <w:t xml:space="preserve">к результатам выполненных работ, </w:t>
      </w:r>
      <w:r w:rsidR="00667B7E">
        <w:rPr>
          <w:bCs/>
          <w:sz w:val="24"/>
        </w:rPr>
        <w:t xml:space="preserve">Исполнителем </w:t>
      </w:r>
      <w:r w:rsidR="00192CC3">
        <w:rPr>
          <w:bCs/>
          <w:sz w:val="24"/>
        </w:rPr>
        <w:t>должна быть</w:t>
      </w:r>
      <w:r w:rsidR="007740C3">
        <w:rPr>
          <w:bCs/>
          <w:sz w:val="24"/>
        </w:rPr>
        <w:t xml:space="preserve"> </w:t>
      </w:r>
      <w:r w:rsidR="00192CC3">
        <w:rPr>
          <w:bCs/>
          <w:sz w:val="24"/>
        </w:rPr>
        <w:t xml:space="preserve">проведена </w:t>
      </w:r>
      <w:r w:rsidR="007740C3">
        <w:rPr>
          <w:bCs/>
          <w:sz w:val="24"/>
        </w:rPr>
        <w:t xml:space="preserve">корректировка </w:t>
      </w:r>
      <w:r w:rsidR="000122FC">
        <w:rPr>
          <w:sz w:val="24"/>
        </w:rPr>
        <w:t>расчётного обоснования требований к проектированию комплекса пожарного депо на площадке Нижегородской АЭС</w:t>
      </w:r>
      <w:r w:rsidR="007740C3">
        <w:rPr>
          <w:bCs/>
          <w:sz w:val="24"/>
        </w:rPr>
        <w:t>;</w:t>
      </w:r>
    </w:p>
    <w:p w:rsidR="007740C3" w:rsidRDefault="00E84F85" w:rsidP="00D248C3">
      <w:pPr>
        <w:pStyle w:val="a3"/>
        <w:suppressAutoHyphens/>
        <w:ind w:firstLine="709"/>
        <w:rPr>
          <w:bCs/>
          <w:sz w:val="24"/>
        </w:rPr>
      </w:pPr>
      <w:r>
        <w:rPr>
          <w:bCs/>
          <w:sz w:val="24"/>
        </w:rPr>
        <w:t xml:space="preserve">- </w:t>
      </w:r>
      <w:r w:rsidR="000122FC">
        <w:rPr>
          <w:bCs/>
          <w:sz w:val="24"/>
        </w:rPr>
        <w:t>передача</w:t>
      </w:r>
      <w:r w:rsidR="007740C3">
        <w:rPr>
          <w:bCs/>
          <w:sz w:val="24"/>
        </w:rPr>
        <w:t xml:space="preserve"> отчётных материалов согласно п.</w:t>
      </w:r>
      <w:r>
        <w:rPr>
          <w:bCs/>
          <w:sz w:val="24"/>
        </w:rPr>
        <w:t xml:space="preserve"> </w:t>
      </w:r>
      <w:r w:rsidR="007740C3">
        <w:rPr>
          <w:bCs/>
          <w:sz w:val="24"/>
        </w:rPr>
        <w:t>9 данного ТЗ.</w:t>
      </w:r>
    </w:p>
    <w:p w:rsidR="007740C3" w:rsidRPr="00763650" w:rsidRDefault="007740C3" w:rsidP="00D248C3">
      <w:pPr>
        <w:pStyle w:val="a3"/>
        <w:suppressAutoHyphens/>
        <w:ind w:firstLine="709"/>
        <w:rPr>
          <w:sz w:val="24"/>
        </w:rPr>
      </w:pPr>
      <w:r w:rsidRPr="00763650">
        <w:rPr>
          <w:sz w:val="24"/>
        </w:rPr>
        <w:t>Работы выполнить в соответствии с требованиями действующего законодательства Российской Федерации и отраслевыми требованиями ОАО «Концерн Росэнергоатом», включая:</w:t>
      </w:r>
    </w:p>
    <w:p w:rsidR="007740C3" w:rsidRPr="00763650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- с</w:t>
      </w:r>
      <w:r w:rsidR="00BC2E8D">
        <w:rPr>
          <w:sz w:val="24"/>
        </w:rPr>
        <w:t xml:space="preserve">татьи 76,77 и </w:t>
      </w:r>
      <w:r w:rsidR="007740C3" w:rsidRPr="00763650">
        <w:rPr>
          <w:sz w:val="24"/>
        </w:rPr>
        <w:t>97  Федерального закона № 123 «Технический регламент о требованиях пожарной безопасности»;</w:t>
      </w:r>
    </w:p>
    <w:p w:rsidR="007740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- л</w:t>
      </w:r>
      <w:r w:rsidR="007740C3">
        <w:rPr>
          <w:sz w:val="24"/>
        </w:rPr>
        <w:t>окальные нормативные акты ОАО «Концерн Росэнергоатом»:</w:t>
      </w:r>
    </w:p>
    <w:p w:rsidR="007740C3" w:rsidRPr="00763650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- «о</w:t>
      </w:r>
      <w:r w:rsidR="007740C3" w:rsidRPr="00763650">
        <w:rPr>
          <w:sz w:val="24"/>
        </w:rPr>
        <w:t>бщие требования к местам дислокации пожарных частей и численности личного состава подразделений ФПС МЧС России по охране сооружаемых АЭС»;</w:t>
      </w:r>
    </w:p>
    <w:p w:rsidR="007740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- «т</w:t>
      </w:r>
      <w:r w:rsidR="007740C3" w:rsidRPr="00763650">
        <w:rPr>
          <w:sz w:val="24"/>
        </w:rPr>
        <w:t>иповые нормы материально-технического оснащения объектовых подразделений, осуществляющих пожарную охрану строящихся атомных станций».</w:t>
      </w:r>
    </w:p>
    <w:p w:rsidR="00D85F2C" w:rsidRDefault="00D85F2C" w:rsidP="00D248C3">
      <w:pPr>
        <w:tabs>
          <w:tab w:val="left" w:pos="5670"/>
          <w:tab w:val="left" w:pos="6804"/>
        </w:tabs>
        <w:suppressAutoHyphens/>
        <w:ind w:firstLine="709"/>
        <w:jc w:val="both"/>
      </w:pPr>
      <w:r w:rsidRPr="00892151">
        <w:t xml:space="preserve">Все материалы </w:t>
      </w:r>
      <w:r>
        <w:t xml:space="preserve">оформляются в соответствии с требованиями </w:t>
      </w:r>
      <w:r w:rsidRPr="002B443F">
        <w:t>СТО СМК-ПКФ-016-07_изм.3_383ИИ</w:t>
      </w:r>
      <w:r>
        <w:t>.</w:t>
      </w:r>
    </w:p>
    <w:p w:rsidR="00D85F2C" w:rsidRDefault="00D85F2C" w:rsidP="00D248C3">
      <w:pPr>
        <w:tabs>
          <w:tab w:val="left" w:pos="5670"/>
          <w:tab w:val="left" w:pos="6804"/>
        </w:tabs>
        <w:suppressAutoHyphens/>
        <w:ind w:firstLine="709"/>
        <w:jc w:val="both"/>
      </w:pPr>
      <w:r>
        <w:t>Требования к качеству, техническим характеристикам, безопасности, надежности оказания услуг, устанавливаются в соответствии с действующим законодательством РФ, а также, в том числе и оформление документации, обеспечивается принятой в ОАО «Концерн Росэнергоатом» системой менеджмента качества.</w:t>
      </w:r>
    </w:p>
    <w:p w:rsidR="00E84F85" w:rsidRPr="00892151" w:rsidRDefault="00E84F85" w:rsidP="00D248C3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A34DF1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7740C3">
        <w:rPr>
          <w:b/>
          <w:sz w:val="24"/>
        </w:rPr>
        <w:t>Место внедрения и способ применения результатов выполненных работ.</w:t>
      </w:r>
    </w:p>
    <w:p w:rsidR="007740C3" w:rsidRDefault="007740C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Разработанное </w:t>
      </w:r>
      <w:r w:rsidR="00E94633">
        <w:rPr>
          <w:sz w:val="24"/>
        </w:rPr>
        <w:t xml:space="preserve">расчётное обоснование требований к проектированию комплекса пожарного депо на площадке Нижегородской АЭС </w:t>
      </w:r>
      <w:r>
        <w:rPr>
          <w:sz w:val="24"/>
        </w:rPr>
        <w:t xml:space="preserve">будет использовано при </w:t>
      </w:r>
      <w:r w:rsidR="00E94633">
        <w:rPr>
          <w:sz w:val="24"/>
        </w:rPr>
        <w:t xml:space="preserve">разработке </w:t>
      </w:r>
      <w:r w:rsidR="00E94633">
        <w:rPr>
          <w:bCs/>
          <w:sz w:val="24"/>
        </w:rPr>
        <w:t xml:space="preserve">Технического задания на разработку комплекса пожарного депо Нижегородской АЭС» в рамках привязки проекта «ВВЭР-ТОИ» с дальнейшей передачей </w:t>
      </w:r>
      <w:r w:rsidR="00E94633" w:rsidRPr="000122FC">
        <w:rPr>
          <w:sz w:val="24"/>
        </w:rPr>
        <w:t>Генпроектировщику</w:t>
      </w:r>
      <w:r w:rsidR="00E94633">
        <w:rPr>
          <w:sz w:val="24"/>
        </w:rPr>
        <w:t xml:space="preserve"> для разработки проекта комплекса пожарного депо на площадке Нижегородской АЭС и </w:t>
      </w:r>
      <w:r w:rsidR="00E94633" w:rsidRPr="000122FC">
        <w:rPr>
          <w:sz w:val="24"/>
        </w:rPr>
        <w:t>получения положительного заключения Главной Государственной экспертизы</w:t>
      </w:r>
      <w:r>
        <w:rPr>
          <w:sz w:val="24"/>
        </w:rPr>
        <w:t>.</w:t>
      </w:r>
    </w:p>
    <w:p w:rsidR="007740C3" w:rsidRDefault="007740C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Результаты расчётов, обосновывающие необходимость и достаточность </w:t>
      </w:r>
      <w:r w:rsidR="006677D0">
        <w:rPr>
          <w:sz w:val="24"/>
        </w:rPr>
        <w:t xml:space="preserve">комплекса пожарного депо, </w:t>
      </w:r>
      <w:r>
        <w:rPr>
          <w:sz w:val="24"/>
        </w:rPr>
        <w:t>будут учт</w:t>
      </w:r>
      <w:r w:rsidR="006677D0">
        <w:rPr>
          <w:sz w:val="24"/>
        </w:rPr>
        <w:t>ены</w:t>
      </w:r>
      <w:r>
        <w:rPr>
          <w:sz w:val="24"/>
        </w:rPr>
        <w:t xml:space="preserve"> при составлении акта межведомственной комиссии ОАО «Концерн Росэнергоатом» </w:t>
      </w:r>
      <w:r w:rsidRPr="006A705A">
        <w:rPr>
          <w:sz w:val="24"/>
        </w:rPr>
        <w:t>с ГУ МЧС по субъекту Российской Федерации</w:t>
      </w:r>
      <w:r w:rsidRPr="00D3478F">
        <w:rPr>
          <w:color w:val="00B050"/>
          <w:sz w:val="24"/>
        </w:rPr>
        <w:t xml:space="preserve"> </w:t>
      </w:r>
      <w:r w:rsidR="00BC2E8D">
        <w:rPr>
          <w:sz w:val="24"/>
        </w:rPr>
        <w:t>при</w:t>
      </w:r>
      <w:r>
        <w:rPr>
          <w:sz w:val="24"/>
        </w:rPr>
        <w:t xml:space="preserve"> организации объектового подразделения федеральной противопожарной службы по охране фил</w:t>
      </w:r>
      <w:r w:rsidR="001F1628">
        <w:rPr>
          <w:sz w:val="24"/>
        </w:rPr>
        <w:t>иала ОАО «Концерн Росэнергоатом».</w:t>
      </w:r>
      <w:r>
        <w:rPr>
          <w:sz w:val="24"/>
        </w:rPr>
        <w:t xml:space="preserve"> Нижегородская АЭС».</w:t>
      </w:r>
    </w:p>
    <w:p w:rsidR="00E84F85" w:rsidRPr="007740C3" w:rsidRDefault="00E84F85" w:rsidP="00D248C3">
      <w:pPr>
        <w:pStyle w:val="a3"/>
        <w:suppressAutoHyphens/>
        <w:ind w:firstLine="709"/>
        <w:rPr>
          <w:b/>
          <w:sz w:val="24"/>
        </w:rPr>
      </w:pPr>
    </w:p>
    <w:p w:rsidR="006677D0" w:rsidRPr="00FE201D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sz w:val="24"/>
        </w:rPr>
      </w:pPr>
      <w:r w:rsidRPr="006677D0">
        <w:rPr>
          <w:b/>
          <w:sz w:val="24"/>
        </w:rPr>
        <w:t>Отчетные материалы.</w:t>
      </w:r>
    </w:p>
    <w:p w:rsidR="00FE201D" w:rsidRDefault="00FE201D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Отчётные материалы по договору </w:t>
      </w:r>
      <w:r w:rsidR="000975F8">
        <w:rPr>
          <w:sz w:val="24"/>
        </w:rPr>
        <w:t>представляются</w:t>
      </w:r>
      <w:r>
        <w:rPr>
          <w:sz w:val="24"/>
        </w:rPr>
        <w:t xml:space="preserve"> Исполнителем Заказчику не позднее, чем за 30 дней до даты окончания договора, с учётом проведения ведомственного контроля и возможной </w:t>
      </w:r>
      <w:r w:rsidR="004431AC">
        <w:rPr>
          <w:sz w:val="24"/>
        </w:rPr>
        <w:t>корректировки представленных отчётных материалов.</w:t>
      </w:r>
    </w:p>
    <w:p w:rsidR="000975F8" w:rsidRPr="00FE201D" w:rsidRDefault="000975F8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Согласованные установленным порядком отчётные материалы сдаются в архив </w:t>
      </w:r>
      <w:r w:rsidR="00E84F85">
        <w:rPr>
          <w:sz w:val="24"/>
        </w:rPr>
        <w:t>Заказчика не позднее чем за 5</w:t>
      </w:r>
      <w:r>
        <w:rPr>
          <w:sz w:val="24"/>
        </w:rPr>
        <w:t xml:space="preserve"> дней до окончания договора.</w:t>
      </w:r>
    </w:p>
    <w:p w:rsidR="001B394D" w:rsidRDefault="001B394D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В результате работы Заказчику передаются:</w:t>
      </w:r>
    </w:p>
    <w:p w:rsidR="00192C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9.1.</w:t>
      </w:r>
      <w:r>
        <w:rPr>
          <w:sz w:val="24"/>
        </w:rPr>
        <w:tab/>
      </w:r>
      <w:r w:rsidR="00192CC3">
        <w:rPr>
          <w:sz w:val="24"/>
        </w:rPr>
        <w:t>Аннотационный отчёт, выполненной работы.</w:t>
      </w:r>
    </w:p>
    <w:p w:rsidR="00192CC3" w:rsidRDefault="00E84F85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9.2.</w:t>
      </w:r>
      <w:r>
        <w:rPr>
          <w:sz w:val="24"/>
        </w:rPr>
        <w:tab/>
      </w:r>
      <w:r w:rsidR="008C28C5">
        <w:rPr>
          <w:sz w:val="24"/>
        </w:rPr>
        <w:t>Отчёт по теме: «</w:t>
      </w:r>
      <w:r w:rsidR="004F2A0F">
        <w:rPr>
          <w:sz w:val="24"/>
        </w:rPr>
        <w:t>Обосновывающий р</w:t>
      </w:r>
      <w:r w:rsidR="001F1628">
        <w:rPr>
          <w:sz w:val="24"/>
        </w:rPr>
        <w:t>асчёт по определению</w:t>
      </w:r>
      <w:r w:rsidR="00192CC3">
        <w:rPr>
          <w:sz w:val="24"/>
        </w:rPr>
        <w:t xml:space="preserve"> необходимого количества личного состава пожарной охраны, вида и количества пожарных автомобилей </w:t>
      </w:r>
      <w:r w:rsidR="00192CC3" w:rsidRPr="006A705A">
        <w:rPr>
          <w:sz w:val="24"/>
        </w:rPr>
        <w:t>в боевом расчете и резерве</w:t>
      </w:r>
      <w:r w:rsidR="00192CC3">
        <w:rPr>
          <w:sz w:val="24"/>
        </w:rPr>
        <w:t>, оборудования, снаряжения по охране от пожаров</w:t>
      </w:r>
      <w:r w:rsidR="004F2A0F">
        <w:rPr>
          <w:sz w:val="24"/>
        </w:rPr>
        <w:t xml:space="preserve">, </w:t>
      </w:r>
      <w:r w:rsidR="00192CC3">
        <w:rPr>
          <w:sz w:val="24"/>
        </w:rPr>
        <w:t>энергоблоков Нижегородской АЭС</w:t>
      </w:r>
      <w:r w:rsidR="004F2A0F">
        <w:rPr>
          <w:sz w:val="24"/>
        </w:rPr>
        <w:t>, а так же определяющий радиус возможного расположения пожарного депо по отношению к пожароопасным зданиям и сооружениям на площадке АЭС</w:t>
      </w:r>
      <w:r w:rsidR="008C28C5">
        <w:rPr>
          <w:sz w:val="24"/>
        </w:rPr>
        <w:t>».</w:t>
      </w:r>
    </w:p>
    <w:p w:rsidR="004F2A0F" w:rsidRDefault="00E94633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9.3</w:t>
      </w:r>
      <w:r w:rsidR="00E84F85">
        <w:rPr>
          <w:sz w:val="24"/>
        </w:rPr>
        <w:t>.</w:t>
      </w:r>
      <w:r w:rsidR="00E84F85">
        <w:rPr>
          <w:sz w:val="24"/>
        </w:rPr>
        <w:tab/>
      </w:r>
      <w:r w:rsidR="00445B4F">
        <w:rPr>
          <w:sz w:val="24"/>
        </w:rPr>
        <w:t xml:space="preserve">Для обеспечения гарантии качества выполняемых работ Исполнителем </w:t>
      </w:r>
      <w:r w:rsidR="004F2A0F" w:rsidRPr="004F2A0F">
        <w:rPr>
          <w:sz w:val="24"/>
        </w:rPr>
        <w:t>Заказчику ежеквартально должны предоставляться «Отчет о ходе работ». 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</w:t>
      </w:r>
      <w:r w:rsidR="00445B4F">
        <w:rPr>
          <w:sz w:val="24"/>
        </w:rPr>
        <w:t>.</w:t>
      </w:r>
    </w:p>
    <w:p w:rsidR="00E84F85" w:rsidRDefault="00E84F85" w:rsidP="00D248C3">
      <w:pPr>
        <w:pStyle w:val="a3"/>
        <w:suppressAutoHyphens/>
        <w:ind w:firstLine="709"/>
        <w:rPr>
          <w:sz w:val="24"/>
        </w:rPr>
      </w:pPr>
    </w:p>
    <w:p w:rsidR="00445B4F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sz w:val="24"/>
        </w:rPr>
      </w:pPr>
      <w:r w:rsidRPr="006677D0">
        <w:rPr>
          <w:b/>
          <w:sz w:val="24"/>
        </w:rPr>
        <w:t>Порядок приема и передачи работ Заказчику.</w:t>
      </w:r>
    </w:p>
    <w:p w:rsidR="00445B4F" w:rsidRPr="00C14938" w:rsidRDefault="00C14938" w:rsidP="00D248C3">
      <w:pPr>
        <w:suppressAutoHyphens/>
        <w:ind w:firstLine="709"/>
        <w:jc w:val="both"/>
      </w:pPr>
      <w:r w:rsidRPr="00C14938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E84F85" w:rsidRPr="006677D0" w:rsidRDefault="00E84F85" w:rsidP="00D248C3">
      <w:pPr>
        <w:pStyle w:val="a3"/>
        <w:suppressAutoHyphens/>
        <w:ind w:firstLine="709"/>
        <w:rPr>
          <w:sz w:val="24"/>
        </w:rPr>
      </w:pPr>
    </w:p>
    <w:p w:rsidR="00A34DF1" w:rsidRPr="00BC2E8D" w:rsidRDefault="00A34DF1" w:rsidP="00D248C3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BC2E8D">
        <w:rPr>
          <w:b/>
          <w:sz w:val="24"/>
        </w:rPr>
        <w:t>Приложения.</w:t>
      </w:r>
    </w:p>
    <w:p w:rsidR="00A34DF1" w:rsidRDefault="00A34DF1" w:rsidP="00E84F85">
      <w:pPr>
        <w:pStyle w:val="a3"/>
        <w:suppressAutoHyphens/>
        <w:ind w:left="709"/>
        <w:rPr>
          <w:sz w:val="24"/>
        </w:rPr>
      </w:pPr>
      <w:r>
        <w:rPr>
          <w:sz w:val="24"/>
        </w:rPr>
        <w:t>Приложение 1 (обязательное). Описание выполняемых работ.</w:t>
      </w:r>
    </w:p>
    <w:p w:rsidR="00A34DF1" w:rsidRDefault="00A34DF1" w:rsidP="00D248C3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</w:t>
      </w:r>
      <w:r w:rsidR="00445B4F">
        <w:rPr>
          <w:sz w:val="24"/>
        </w:rPr>
        <w:t>.</w:t>
      </w:r>
    </w:p>
    <w:p w:rsidR="00A34DF1" w:rsidRDefault="00A34DF1" w:rsidP="00A34DF1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34DF1" w:rsidTr="00C14938">
        <w:trPr>
          <w:trHeight w:val="349"/>
        </w:trPr>
        <w:tc>
          <w:tcPr>
            <w:tcW w:w="4777" w:type="dxa"/>
            <w:vAlign w:val="center"/>
          </w:tcPr>
          <w:p w:rsidR="00A34DF1" w:rsidRPr="00216099" w:rsidRDefault="00A34DF1" w:rsidP="00535515">
            <w:pPr>
              <w:pStyle w:val="a3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34DF1" w:rsidRDefault="00A34DF1" w:rsidP="00535515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34DF1" w:rsidTr="00B07020">
        <w:trPr>
          <w:trHeight w:val="505"/>
        </w:trPr>
        <w:tc>
          <w:tcPr>
            <w:tcW w:w="4777" w:type="dxa"/>
            <w:vAlign w:val="center"/>
          </w:tcPr>
          <w:p w:rsidR="00A34DF1" w:rsidRPr="002D3577" w:rsidRDefault="006677D0" w:rsidP="0053551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34DF1" w:rsidRDefault="00E84F85" w:rsidP="006677D0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О.В</w:t>
            </w:r>
            <w:r w:rsidR="00192CC3">
              <w:rPr>
                <w:sz w:val="24"/>
              </w:rPr>
              <w:t xml:space="preserve">. </w:t>
            </w:r>
            <w:r>
              <w:rPr>
                <w:sz w:val="24"/>
              </w:rPr>
              <w:t>Каледина</w:t>
            </w:r>
          </w:p>
        </w:tc>
      </w:tr>
      <w:tr w:rsidR="002D3577" w:rsidTr="00B07020">
        <w:trPr>
          <w:trHeight w:val="505"/>
        </w:trPr>
        <w:tc>
          <w:tcPr>
            <w:tcW w:w="4777" w:type="dxa"/>
            <w:vAlign w:val="center"/>
          </w:tcPr>
          <w:p w:rsidR="002D3577" w:rsidRDefault="006677D0" w:rsidP="00535515">
            <w:pPr>
              <w:pStyle w:val="a3"/>
              <w:rPr>
                <w:sz w:val="24"/>
              </w:rPr>
            </w:pPr>
            <w:r>
              <w:rPr>
                <w:sz w:val="24"/>
              </w:rPr>
              <w:t>Начальник ОПБ</w:t>
            </w:r>
          </w:p>
        </w:tc>
        <w:tc>
          <w:tcPr>
            <w:tcW w:w="5537" w:type="dxa"/>
            <w:vAlign w:val="center"/>
          </w:tcPr>
          <w:p w:rsidR="002D3577" w:rsidRDefault="006677D0" w:rsidP="00535515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С.А. Бакулин</w:t>
            </w:r>
          </w:p>
        </w:tc>
      </w:tr>
    </w:tbl>
    <w:p w:rsidR="00A34DF1" w:rsidRDefault="00A34DF1" w:rsidP="00C14938">
      <w:pPr>
        <w:pStyle w:val="a3"/>
        <w:ind w:left="357"/>
        <w:rPr>
          <w:sz w:val="24"/>
        </w:rPr>
      </w:pPr>
    </w:p>
    <w:sectPr w:rsidR="00A34DF1" w:rsidSect="00D248C3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834" w:rsidRDefault="00E01834" w:rsidP="00445B4F">
      <w:r>
        <w:separator/>
      </w:r>
    </w:p>
  </w:endnote>
  <w:endnote w:type="continuationSeparator" w:id="0">
    <w:p w:rsidR="00E01834" w:rsidRDefault="00E01834" w:rsidP="00445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67454"/>
      <w:docPartObj>
        <w:docPartGallery w:val="Page Numbers (Bottom of Page)"/>
        <w:docPartUnique/>
      </w:docPartObj>
    </w:sdtPr>
    <w:sdtContent>
      <w:p w:rsidR="00445B4F" w:rsidRDefault="002F6260">
        <w:pPr>
          <w:pStyle w:val="a7"/>
          <w:jc w:val="center"/>
        </w:pPr>
        <w:fldSimple w:instr=" PAGE   \* MERGEFORMAT ">
          <w:r w:rsidR="00C14938">
            <w:rPr>
              <w:noProof/>
            </w:rPr>
            <w:t>3</w:t>
          </w:r>
        </w:fldSimple>
      </w:p>
    </w:sdtContent>
  </w:sdt>
  <w:p w:rsidR="00445B4F" w:rsidRDefault="00445B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834" w:rsidRDefault="00E01834" w:rsidP="00445B4F">
      <w:r>
        <w:separator/>
      </w:r>
    </w:p>
  </w:footnote>
  <w:footnote w:type="continuationSeparator" w:id="0">
    <w:p w:rsidR="00E01834" w:rsidRDefault="00E01834" w:rsidP="00445B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312FFB"/>
    <w:multiLevelType w:val="hybridMultilevel"/>
    <w:tmpl w:val="F57E77C8"/>
    <w:lvl w:ilvl="0" w:tplc="FFFFFFFF">
      <w:start w:val="1"/>
      <w:numFmt w:val="bullet"/>
      <w:lvlText w:val="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DF1"/>
    <w:rsid w:val="000122FC"/>
    <w:rsid w:val="00015235"/>
    <w:rsid w:val="000975F8"/>
    <w:rsid w:val="0014531D"/>
    <w:rsid w:val="00192CC3"/>
    <w:rsid w:val="001B394D"/>
    <w:rsid w:val="001F1628"/>
    <w:rsid w:val="00283DD6"/>
    <w:rsid w:val="002D3577"/>
    <w:rsid w:val="002F6260"/>
    <w:rsid w:val="00376369"/>
    <w:rsid w:val="004431AC"/>
    <w:rsid w:val="00445B4F"/>
    <w:rsid w:val="004F2A0F"/>
    <w:rsid w:val="00532C4C"/>
    <w:rsid w:val="005C191A"/>
    <w:rsid w:val="00623390"/>
    <w:rsid w:val="0066379D"/>
    <w:rsid w:val="006677D0"/>
    <w:rsid w:val="00667B7E"/>
    <w:rsid w:val="006D5A3E"/>
    <w:rsid w:val="00707264"/>
    <w:rsid w:val="0074219E"/>
    <w:rsid w:val="007740C3"/>
    <w:rsid w:val="007D3B31"/>
    <w:rsid w:val="008C28C5"/>
    <w:rsid w:val="00950D15"/>
    <w:rsid w:val="009A39A6"/>
    <w:rsid w:val="009B6EEB"/>
    <w:rsid w:val="00A34DF1"/>
    <w:rsid w:val="00A922E5"/>
    <w:rsid w:val="00AA25F9"/>
    <w:rsid w:val="00AC2F13"/>
    <w:rsid w:val="00B04531"/>
    <w:rsid w:val="00B07020"/>
    <w:rsid w:val="00BC2E8D"/>
    <w:rsid w:val="00C14938"/>
    <w:rsid w:val="00CB0B7A"/>
    <w:rsid w:val="00D248C3"/>
    <w:rsid w:val="00D85F2C"/>
    <w:rsid w:val="00DF4120"/>
    <w:rsid w:val="00DF584F"/>
    <w:rsid w:val="00E01834"/>
    <w:rsid w:val="00E84F85"/>
    <w:rsid w:val="00E94633"/>
    <w:rsid w:val="00ED1CB2"/>
    <w:rsid w:val="00FE2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85F2C"/>
    <w:pPr>
      <w:ind w:left="720"/>
      <w:contextualSpacing/>
    </w:pPr>
  </w:style>
  <w:style w:type="paragraph" w:styleId="a7">
    <w:name w:val="footer"/>
    <w:basedOn w:val="a"/>
    <w:link w:val="a8"/>
    <w:uiPriority w:val="99"/>
    <w:rsid w:val="00445B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5B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45B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45B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efimova-me</dc:creator>
  <cp:keywords/>
  <dc:description/>
  <cp:lastModifiedBy>kaledina-ov</cp:lastModifiedBy>
  <cp:revision>18</cp:revision>
  <dcterms:created xsi:type="dcterms:W3CDTF">2012-04-13T10:08:00Z</dcterms:created>
  <dcterms:modified xsi:type="dcterms:W3CDTF">2012-08-16T08:35:00Z</dcterms:modified>
</cp:coreProperties>
</file>