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3F" w:rsidRDefault="00C70F3F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  <w:b/>
          <w:bCs/>
        </w:rPr>
      </w:pPr>
      <w:r>
        <w:rPr>
          <w:rFonts w:ascii="Book Antiqua" w:eastAsia="Book Antiqua" w:hAnsi="Book Antiqua" w:cs="Book Antiqua"/>
          <w:b/>
          <w:bCs/>
        </w:rPr>
        <w:t xml:space="preserve">Проект </w:t>
      </w:r>
      <w:r w:rsidR="00520A11">
        <w:rPr>
          <w:rFonts w:ascii="Book Antiqua" w:eastAsia="Book Antiqua" w:hAnsi="Book Antiqua" w:cs="Book Antiqua"/>
          <w:b/>
          <w:bCs/>
        </w:rPr>
        <w:t xml:space="preserve">    </w:t>
      </w:r>
    </w:p>
    <w:p w:rsidR="00B51CEC" w:rsidRPr="00B51CEC" w:rsidRDefault="00B51CEC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ДОГОВОР</w:t>
      </w:r>
      <w:r w:rsidR="00F229B3">
        <w:rPr>
          <w:rFonts w:ascii="Book Antiqua" w:eastAsia="Book Antiqua" w:hAnsi="Book Antiqua" w:cs="Book Antiqua"/>
          <w:b/>
          <w:bCs/>
        </w:rPr>
        <w:t xml:space="preserve">а </w:t>
      </w:r>
      <w:r w:rsidR="00B65A56">
        <w:rPr>
          <w:rFonts w:ascii="Book Antiqua" w:eastAsia="Book Antiqua" w:hAnsi="Book Antiqua" w:cs="Book Antiqua"/>
          <w:b/>
          <w:bCs/>
        </w:rPr>
        <w:t xml:space="preserve">поставки </w:t>
      </w:r>
      <w:r w:rsidR="00B80C01">
        <w:rPr>
          <w:rFonts w:ascii="Book Antiqua" w:eastAsia="Book Antiqua" w:hAnsi="Book Antiqua" w:cs="Book Antiqua"/>
          <w:b/>
          <w:bCs/>
        </w:rPr>
        <w:t>двигателя</w:t>
      </w:r>
    </w:p>
    <w:p w:rsidR="00B51CEC" w:rsidRPr="00B51CEC" w:rsidRDefault="00B51CEC" w:rsidP="00C70F3F">
      <w:pPr>
        <w:spacing w:before="38" w:after="0" w:line="240" w:lineRule="auto"/>
        <w:ind w:left="2424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tabs>
          <w:tab w:val="left" w:pos="7642"/>
          <w:tab w:val="left" w:pos="9077"/>
        </w:tabs>
        <w:spacing w:before="96"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г. Петрозаводск</w:t>
      </w:r>
      <w:r w:rsidR="00F229B3">
        <w:rPr>
          <w:rFonts w:ascii="Book Antiqua" w:eastAsia="Book Antiqua" w:hAnsi="Book Antiqua" w:cs="Book Antiqua"/>
        </w:rPr>
        <w:t xml:space="preserve">                                                                                                              </w:t>
      </w:r>
      <w:r w:rsidRPr="00B51CEC">
        <w:rPr>
          <w:rFonts w:ascii="Book Antiqua" w:eastAsia="Book Antiqua" w:hAnsi="Book Antiqua" w:cs="Book Antiqua"/>
        </w:rPr>
        <w:t>«</w:t>
      </w:r>
      <w:r w:rsidR="00F229B3">
        <w:rPr>
          <w:rFonts w:ascii="Book Antiqua" w:eastAsia="Book Antiqua" w:hAnsi="Book Antiqua" w:cs="Book Antiqua"/>
        </w:rPr>
        <w:t xml:space="preserve">     </w:t>
      </w:r>
      <w:r w:rsidRPr="00B51CEC">
        <w:rPr>
          <w:rFonts w:ascii="Book Antiqua" w:eastAsia="Book Antiqua" w:hAnsi="Book Antiqua" w:cs="Book Antiqua"/>
        </w:rPr>
        <w:t>»</w:t>
      </w:r>
      <w:r w:rsidR="00721BFD">
        <w:rPr>
          <w:rFonts w:ascii="Book Antiqua" w:eastAsia="Book Antiqua" w:hAnsi="Book Antiqua" w:cs="Book Antiqua"/>
        </w:rPr>
        <w:t xml:space="preserve">   июн</w:t>
      </w:r>
      <w:r w:rsidR="00F50A5E">
        <w:rPr>
          <w:rFonts w:ascii="Book Antiqua" w:eastAsia="Book Antiqua" w:hAnsi="Book Antiqua" w:cs="Book Antiqua"/>
        </w:rPr>
        <w:t>я</w:t>
      </w:r>
      <w:r w:rsidR="00B65A56"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 xml:space="preserve"> </w:t>
      </w:r>
      <w:r w:rsidR="00721BFD">
        <w:rPr>
          <w:rFonts w:ascii="Book Antiqua" w:eastAsia="Book Antiqua" w:hAnsi="Book Antiqua" w:cs="Book Antiqua"/>
        </w:rPr>
        <w:t>2014</w:t>
      </w:r>
      <w:r w:rsidRPr="00B51CEC">
        <w:rPr>
          <w:rFonts w:ascii="Book Antiqua" w:eastAsia="Book Antiqua" w:hAnsi="Book Antiqua" w:cs="Book Antiqua"/>
        </w:rPr>
        <w:t xml:space="preserve"> г.</w:t>
      </w:r>
    </w:p>
    <w:p w:rsidR="00B51CEC" w:rsidRPr="00B51CEC" w:rsidRDefault="00B51CEC" w:rsidP="00B51CEC">
      <w:pPr>
        <w:spacing w:after="0" w:line="240" w:lineRule="exact"/>
        <w:ind w:firstLine="715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967064" w:rsidRDefault="00C70F3F" w:rsidP="00721BFD">
      <w:pPr>
        <w:spacing w:before="34" w:after="0" w:line="293" w:lineRule="exact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Госуда</w:t>
      </w:r>
      <w:r w:rsidR="00721BFD">
        <w:rPr>
          <w:rFonts w:ascii="Book Antiqua" w:eastAsia="Book Antiqua" w:hAnsi="Book Antiqua" w:cs="Book Antiqua"/>
        </w:rPr>
        <w:t xml:space="preserve">рственное унитарное предприятие </w:t>
      </w:r>
      <w:r w:rsidRPr="00B51CEC">
        <w:rPr>
          <w:rFonts w:ascii="Book Antiqua" w:eastAsia="Book Antiqua" w:hAnsi="Book Antiqua" w:cs="Book Antiqua"/>
        </w:rPr>
        <w:t>Республики Карелия «Мост»</w:t>
      </w:r>
      <w:r w:rsidR="00F229B3">
        <w:rPr>
          <w:rFonts w:ascii="Book Antiqua" w:eastAsia="Book Antiqua" w:hAnsi="Book Antiqua" w:cs="Book Antiqua"/>
        </w:rPr>
        <w:t>,</w:t>
      </w:r>
      <w:r w:rsidRPr="00B51CEC">
        <w:rPr>
          <w:rFonts w:ascii="Book Antiqua" w:eastAsia="Book Antiqua" w:hAnsi="Book Antiqua" w:cs="Book Antiqua"/>
        </w:rPr>
        <w:t xml:space="preserve"> в лице генерального директора</w:t>
      </w:r>
      <w:r w:rsidR="00721BFD">
        <w:rPr>
          <w:rFonts w:ascii="Book Antiqua" w:eastAsia="Book Antiqua" w:hAnsi="Book Antiqua" w:cs="Book Antiqua"/>
        </w:rPr>
        <w:t xml:space="preserve"> Савениуса Дмитрия Валентиновича</w:t>
      </w:r>
      <w:r w:rsidRPr="00B51CEC">
        <w:rPr>
          <w:rFonts w:ascii="Book Antiqua" w:eastAsia="Book Antiqua" w:hAnsi="Book Antiqua" w:cs="Book Antiqua"/>
        </w:rPr>
        <w:t>, действующего на основании Устава</w:t>
      </w:r>
      <w:r w:rsidR="00F229B3">
        <w:rPr>
          <w:rFonts w:ascii="Book Antiqua" w:eastAsia="Book Antiqua" w:hAnsi="Book Antiqua" w:cs="Book Antiqua"/>
        </w:rPr>
        <w:t xml:space="preserve">, </w:t>
      </w:r>
      <w:r w:rsidR="00F229B3" w:rsidRPr="00B51CEC">
        <w:rPr>
          <w:rFonts w:ascii="Book Antiqua" w:eastAsia="Book Antiqua" w:hAnsi="Book Antiqua" w:cs="Book Antiqua"/>
        </w:rPr>
        <w:t xml:space="preserve">именуемое в дальнейшем «Покупатель», </w:t>
      </w:r>
      <w:r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>и</w:t>
      </w:r>
      <w:r>
        <w:rPr>
          <w:rFonts w:ascii="Book Antiqua" w:eastAsia="Book Antiqua" w:hAnsi="Book Antiqua" w:cs="Book Antiqua"/>
        </w:rPr>
        <w:t>__________________________________________________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в лице </w:t>
      </w:r>
      <w:r>
        <w:rPr>
          <w:rFonts w:ascii="Book Antiqua" w:eastAsia="Book Antiqua" w:hAnsi="Book Antiqua" w:cs="Book Antiqua"/>
        </w:rPr>
        <w:t>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действующего на основании </w:t>
      </w:r>
      <w:r>
        <w:rPr>
          <w:rFonts w:ascii="Book Antiqua" w:eastAsia="Book Antiqua" w:hAnsi="Book Antiqua" w:cs="Book Antiqua"/>
        </w:rPr>
        <w:t>____________</w:t>
      </w:r>
      <w:r w:rsidR="00B51CEC" w:rsidRPr="00B51CEC">
        <w:rPr>
          <w:rFonts w:ascii="Book Antiqua" w:eastAsia="Book Antiqua" w:hAnsi="Book Antiqua" w:cs="Book Antiqua"/>
        </w:rPr>
        <w:t>, с другой стороны, заключили настоящий договор о нижеследующем:</w:t>
      </w:r>
    </w:p>
    <w:p w:rsidR="00B51CEC" w:rsidRPr="00B51CEC" w:rsidRDefault="00B51CEC" w:rsidP="00B51CEC">
      <w:pPr>
        <w:spacing w:before="48" w:after="0" w:line="298" w:lineRule="exact"/>
        <w:ind w:left="4205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 xml:space="preserve">1. </w:t>
      </w:r>
      <w:r w:rsidRPr="00B51CEC">
        <w:rPr>
          <w:rFonts w:ascii="Book Antiqua" w:eastAsia="Book Antiqua" w:hAnsi="Book Antiqua" w:cs="Book Antiqua"/>
        </w:rPr>
        <w:t>Предмет договора.</w:t>
      </w:r>
    </w:p>
    <w:p w:rsidR="00B51CEC" w:rsidRPr="00B51CEC" w:rsidRDefault="00B51CEC" w:rsidP="00B51CEC">
      <w:pPr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1.1. ПРОДАВЕЦ обязуется передать в собственность, а ПОКУПАТЕЛЬ принять и своевр</w:t>
      </w:r>
      <w:r w:rsidR="00721BFD">
        <w:rPr>
          <w:rFonts w:ascii="Book Antiqua" w:eastAsia="Book Antiqua" w:hAnsi="Book Antiqua" w:cs="Book Antiqua"/>
        </w:rPr>
        <w:t>еменно оплатить двигатель</w:t>
      </w:r>
      <w:r w:rsidRPr="00B51CEC">
        <w:rPr>
          <w:rFonts w:ascii="Book Antiqua" w:eastAsia="Book Antiqua" w:hAnsi="Book Antiqua" w:cs="Book Antiqua"/>
        </w:rPr>
        <w:t xml:space="preserve"> (далее товар) на условиях настоящего договора:</w:t>
      </w:r>
    </w:p>
    <w:p w:rsidR="00B51CEC" w:rsidRPr="00B51CEC" w:rsidRDefault="00B51CEC" w:rsidP="00B51CEC">
      <w:pPr>
        <w:spacing w:after="0" w:line="240" w:lineRule="exact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48" w:after="0" w:line="1" w:lineRule="exact"/>
        <w:rPr>
          <w:rFonts w:ascii="Book Antiqua" w:eastAsia="Book Antiqua" w:hAnsi="Book Antiqua" w:cs="Book Antiqua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0"/>
        <w:gridCol w:w="3782"/>
        <w:gridCol w:w="2160"/>
        <w:gridCol w:w="1445"/>
        <w:gridCol w:w="1992"/>
      </w:tblGrid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88" w:lineRule="exact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 xml:space="preserve">№ </w:t>
            </w:r>
            <w:r w:rsidRPr="00B51CEC">
              <w:rPr>
                <w:rFonts w:ascii="Book Antiqua" w:eastAsia="Book Antiqua" w:hAnsi="Book Antiqua" w:cs="Book Antiqua"/>
                <w:spacing w:val="-20"/>
              </w:rPr>
              <w:t>п/п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Наименование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left="586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Номер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206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Кол-во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78" w:lineRule="exac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Дата изготовления</w:t>
            </w:r>
          </w:p>
        </w:tc>
      </w:tr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1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BFD" w:rsidRPr="00B51CEC" w:rsidRDefault="00721BFD" w:rsidP="00721BFD">
            <w:pPr>
              <w:spacing w:after="0" w:line="293" w:lineRule="exact"/>
              <w:jc w:val="center"/>
              <w:rPr>
                <w:rFonts w:ascii="Book Antiqua" w:eastAsia="Book Antiqua" w:hAnsi="Book Antiqua" w:cs="Book Antiqua"/>
              </w:rPr>
            </w:pPr>
            <w:r>
              <w:rPr>
                <w:rFonts w:ascii="Book Antiqua" w:eastAsia="Book Antiqua" w:hAnsi="Book Antiqua" w:cs="Book Antiqua"/>
              </w:rPr>
              <w:t xml:space="preserve">Двигатель 409100 инжекторный </w:t>
            </w:r>
            <w:proofErr w:type="gramStart"/>
            <w:r>
              <w:rPr>
                <w:rFonts w:ascii="Book Antiqua" w:eastAsia="Book Antiqua" w:hAnsi="Book Antiqua" w:cs="Book Antiqua"/>
              </w:rPr>
              <w:t xml:space="preserve">( </w:t>
            </w:r>
            <w:proofErr w:type="gramEnd"/>
            <w:r>
              <w:rPr>
                <w:rFonts w:ascii="Book Antiqua" w:eastAsia="Book Antiqua" w:hAnsi="Book Antiqua" w:cs="Book Antiqua"/>
              </w:rPr>
              <w:t>первой комплектности ) новый</w:t>
            </w:r>
            <w:r w:rsidR="00B65A56">
              <w:rPr>
                <w:rFonts w:ascii="Book Antiqua" w:eastAsia="Book Antiqua" w:hAnsi="Book Antiqua" w:cs="Book Antiqua"/>
              </w:rPr>
              <w:t xml:space="preserve"> </w:t>
            </w:r>
            <w:r>
              <w:rPr>
                <w:rFonts w:ascii="Book Antiqua" w:eastAsia="Book Antiqua" w:hAnsi="Book Antiqua" w:cs="Book Antiqua"/>
              </w:rPr>
              <w:t>устанавливается на УАЗ 220695-04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322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один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925716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  <w:r>
              <w:rPr>
                <w:rFonts w:ascii="Book Antiqua" w:eastAsia="Book Antiqua" w:hAnsi="Book Antiqua" w:cs="Book Antiqua"/>
                <w:sz w:val="20"/>
                <w:szCs w:val="20"/>
              </w:rPr>
              <w:t xml:space="preserve"> 2014 г</w:t>
            </w:r>
          </w:p>
        </w:tc>
      </w:tr>
    </w:tbl>
    <w:p w:rsidR="00B51CEC" w:rsidRPr="00B51CEC" w:rsidRDefault="00B51CEC" w:rsidP="00B51CEC">
      <w:pPr>
        <w:spacing w:after="0" w:line="240" w:lineRule="exact"/>
        <w:ind w:left="2688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34" w:after="0" w:line="298" w:lineRule="exact"/>
        <w:ind w:left="2688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2. Сроки, порядок отгрузки и приёмки товара.</w:t>
      </w:r>
    </w:p>
    <w:p w:rsidR="005D0909" w:rsidRPr="000F3CD2" w:rsidRDefault="00B51CEC" w:rsidP="000F3CD2">
      <w:pPr>
        <w:numPr>
          <w:ilvl w:val="0"/>
          <w:numId w:val="1"/>
        </w:numPr>
        <w:tabs>
          <w:tab w:val="left" w:pos="1310"/>
        </w:tabs>
        <w:spacing w:after="0" w:line="298" w:lineRule="exact"/>
        <w:ind w:firstLine="72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Поставка товара осуществляется самовывозом со склада ПРОДАВЦА транспортом ПОКУПАТЕЛЯ.</w:t>
      </w:r>
      <w:r w:rsidR="005D0909">
        <w:rPr>
          <w:rFonts w:ascii="Book Antiqua" w:eastAsia="Book Antiqua" w:hAnsi="Book Antiqua" w:cs="Book Antiqua"/>
        </w:rPr>
        <w:t xml:space="preserve"> По соглашению сторон доставка может осуществляться </w:t>
      </w:r>
      <w:r w:rsidR="000F3CD2">
        <w:rPr>
          <w:rFonts w:ascii="Book Antiqua" w:eastAsia="Book Antiqua" w:hAnsi="Book Antiqua" w:cs="Book Antiqua"/>
        </w:rPr>
        <w:t>путем передачи третьему лицу (грузоперевозчику) по указанию Покупателя, составленному только в письменном   виде.</w:t>
      </w:r>
    </w:p>
    <w:p w:rsidR="00B51CEC" w:rsidRPr="00B51CEC" w:rsidRDefault="00B51CEC" w:rsidP="00B51CEC">
      <w:pPr>
        <w:numPr>
          <w:ilvl w:val="0"/>
          <w:numId w:val="1"/>
        </w:numPr>
        <w:tabs>
          <w:tab w:val="left" w:pos="1166"/>
        </w:tabs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Приёмка товара по количеству</w:t>
      </w:r>
      <w:r w:rsidR="000F3CD2">
        <w:rPr>
          <w:rFonts w:ascii="Book Antiqua" w:eastAsia="Book Antiqua" w:hAnsi="Book Antiqua" w:cs="Book Antiqua"/>
        </w:rPr>
        <w:t xml:space="preserve"> со</w:t>
      </w:r>
      <w:r w:rsidR="007B71DE">
        <w:rPr>
          <w:rFonts w:ascii="Book Antiqua" w:eastAsia="Book Antiqua" w:hAnsi="Book Antiqua" w:cs="Book Antiqua"/>
        </w:rPr>
        <w:t>гласно накладным</w:t>
      </w:r>
      <w:r w:rsidRPr="00B51CEC">
        <w:rPr>
          <w:rFonts w:ascii="Book Antiqua" w:eastAsia="Book Antiqua" w:hAnsi="Book Antiqua" w:cs="Book Antiqua"/>
        </w:rPr>
        <w:t>, качеству и компле</w:t>
      </w:r>
      <w:r w:rsidR="000F3CD2">
        <w:rPr>
          <w:rFonts w:ascii="Book Antiqua" w:eastAsia="Book Antiqua" w:hAnsi="Book Antiqua" w:cs="Book Antiqua"/>
        </w:rPr>
        <w:t xml:space="preserve">ктности </w:t>
      </w:r>
      <w:r w:rsidR="007B71DE">
        <w:rPr>
          <w:rFonts w:ascii="Book Antiqua" w:eastAsia="Book Antiqua" w:hAnsi="Book Antiqua" w:cs="Book Antiqua"/>
        </w:rPr>
        <w:t xml:space="preserve">согласно ТУ завода- изготовителя </w:t>
      </w:r>
      <w:r w:rsidR="000F3CD2">
        <w:rPr>
          <w:rFonts w:ascii="Book Antiqua" w:eastAsia="Book Antiqua" w:hAnsi="Book Antiqua" w:cs="Book Antiqua"/>
        </w:rPr>
        <w:t>осуществляется по акту приема-</w:t>
      </w:r>
      <w:r w:rsidRPr="00B51CEC">
        <w:rPr>
          <w:rFonts w:ascii="Book Antiqua" w:eastAsia="Book Antiqua" w:hAnsi="Book Antiqua" w:cs="Book Antiqua"/>
        </w:rPr>
        <w:t>перед</w:t>
      </w:r>
      <w:r w:rsidR="000F3CD2">
        <w:rPr>
          <w:rFonts w:ascii="Book Antiqua" w:eastAsia="Book Antiqua" w:hAnsi="Book Antiqua" w:cs="Book Antiqua"/>
        </w:rPr>
        <w:t>ачи товара на складе ПОКУПАТЕЛЯ.</w:t>
      </w:r>
    </w:p>
    <w:p w:rsidR="00B51CEC" w:rsidRPr="00967064" w:rsidRDefault="00B51CEC" w:rsidP="00967064">
      <w:pPr>
        <w:numPr>
          <w:ilvl w:val="0"/>
          <w:numId w:val="1"/>
        </w:numPr>
        <w:tabs>
          <w:tab w:val="left" w:pos="1243"/>
        </w:tabs>
        <w:spacing w:after="0" w:line="298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Моментом перехода права собственности и всех рисков считается дата передачи товара ПОКУПАТЕЛЮ, либо его доверенному лицу.</w:t>
      </w:r>
    </w:p>
    <w:p w:rsidR="00B51CEC" w:rsidRPr="00B51CEC" w:rsidRDefault="00B51CEC" w:rsidP="00B51CEC">
      <w:pPr>
        <w:spacing w:before="43" w:after="0" w:line="293" w:lineRule="exact"/>
        <w:ind w:left="3571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З.Стоимость и порядок оплаты.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147"/>
        </w:tabs>
        <w:spacing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Стоимость товара составляет </w:t>
      </w:r>
      <w:r w:rsidR="00F229B3">
        <w:rPr>
          <w:rFonts w:ascii="Book Antiqua" w:eastAsia="Book Antiqua" w:hAnsi="Book Antiqua" w:cs="Book Antiqua"/>
        </w:rPr>
        <w:t>____________________________</w:t>
      </w:r>
      <w:r w:rsidRPr="00B51CEC">
        <w:rPr>
          <w:rFonts w:ascii="Book Antiqua" w:eastAsia="Book Antiqua" w:hAnsi="Book Antiqua" w:cs="Book Antiqua"/>
        </w:rPr>
        <w:t>, в том числе НДС(18%).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282"/>
        </w:tabs>
        <w:spacing w:after="0" w:line="293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Расчёт за отгруженный товар производится в течение 30 (тридцат</w:t>
      </w:r>
      <w:r w:rsidR="007B71DE">
        <w:rPr>
          <w:rFonts w:ascii="Book Antiqua" w:eastAsia="Book Antiqua" w:hAnsi="Book Antiqua" w:cs="Book Antiqua"/>
        </w:rPr>
        <w:t>и) календарных дней с момента</w:t>
      </w:r>
      <w:r w:rsidR="00DB04FA">
        <w:rPr>
          <w:rFonts w:ascii="Book Antiqua" w:eastAsia="Book Antiqua" w:hAnsi="Book Antiqua" w:cs="Book Antiqua"/>
        </w:rPr>
        <w:t xml:space="preserve"> поставки Товара на склад покупателя</w:t>
      </w:r>
      <w:proofErr w:type="gramStart"/>
      <w:r w:rsidR="00DB04FA">
        <w:rPr>
          <w:rFonts w:ascii="Book Antiqua" w:eastAsia="Book Antiqua" w:hAnsi="Book Antiqua" w:cs="Book Antiqua"/>
        </w:rPr>
        <w:t xml:space="preserve"> </w:t>
      </w:r>
      <w:r w:rsidRPr="00B51CEC">
        <w:rPr>
          <w:rFonts w:ascii="Book Antiqua" w:eastAsia="Book Antiqua" w:hAnsi="Book Antiqua" w:cs="Book Antiqua"/>
        </w:rPr>
        <w:t>,</w:t>
      </w:r>
      <w:proofErr w:type="gramEnd"/>
      <w:r w:rsidRPr="00B51CEC">
        <w:rPr>
          <w:rFonts w:ascii="Book Antiqua" w:eastAsia="Book Antiqua" w:hAnsi="Book Antiqua" w:cs="Book Antiqua"/>
        </w:rPr>
        <w:t xml:space="preserve"> путём перечисления безналичных денежных средств на расчётный счёт ПРОДАВЦА.</w:t>
      </w:r>
    </w:p>
    <w:p w:rsidR="00B51CEC" w:rsidRPr="00967064" w:rsidRDefault="006D287D" w:rsidP="00967064">
      <w:pPr>
        <w:numPr>
          <w:ilvl w:val="0"/>
          <w:numId w:val="2"/>
        </w:numPr>
        <w:tabs>
          <w:tab w:val="left" w:pos="1147"/>
        </w:tabs>
        <w:spacing w:before="5"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М</w:t>
      </w:r>
      <w:r w:rsidR="007B71DE">
        <w:rPr>
          <w:rFonts w:ascii="Book Antiqua" w:eastAsia="Book Antiqua" w:hAnsi="Book Antiqua" w:cs="Book Antiqua"/>
        </w:rPr>
        <w:t>омент</w:t>
      </w:r>
      <w:r>
        <w:rPr>
          <w:rFonts w:ascii="Book Antiqua" w:eastAsia="Book Antiqua" w:hAnsi="Book Antiqua" w:cs="Book Antiqua"/>
        </w:rPr>
        <w:t xml:space="preserve">ом </w:t>
      </w:r>
      <w:r w:rsidR="007B71DE">
        <w:rPr>
          <w:rFonts w:ascii="Book Antiqua" w:eastAsia="Book Antiqua" w:hAnsi="Book Antiqua" w:cs="Book Antiqua"/>
        </w:rPr>
        <w:t xml:space="preserve"> получения Товара</w:t>
      </w:r>
      <w:r w:rsidR="00966430">
        <w:rPr>
          <w:rFonts w:ascii="Book Antiqua" w:eastAsia="Book Antiqua" w:hAnsi="Book Antiqua" w:cs="Book Antiqua"/>
        </w:rPr>
        <w:t xml:space="preserve"> считается мо</w:t>
      </w:r>
      <w:r>
        <w:rPr>
          <w:rFonts w:ascii="Book Antiqua" w:eastAsia="Book Antiqua" w:hAnsi="Book Antiqua" w:cs="Book Antiqua"/>
        </w:rPr>
        <w:t>мент передачи Товара Покупателя и подписание Акта приема-передачи Товара.</w:t>
      </w:r>
    </w:p>
    <w:p w:rsidR="00B51CEC" w:rsidRPr="00B51CEC" w:rsidRDefault="00B51CEC" w:rsidP="00B51CEC">
      <w:pPr>
        <w:spacing w:before="58" w:after="0" w:line="288" w:lineRule="exact"/>
        <w:ind w:left="4310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4. Качество товара.</w:t>
      </w:r>
    </w:p>
    <w:p w:rsidR="00B51CEC" w:rsidRDefault="00E9632E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4.1.</w:t>
      </w:r>
      <w:r w:rsidR="00966430">
        <w:rPr>
          <w:rFonts w:ascii="Book Antiqua" w:eastAsia="Book Antiqua" w:hAnsi="Book Antiqua" w:cs="Book Antiqua"/>
        </w:rPr>
        <w:t xml:space="preserve">Продавец обязан передать  Покупателю Товар, качество которого должно соответствовать </w:t>
      </w:r>
      <w:r>
        <w:rPr>
          <w:rFonts w:ascii="Book Antiqua" w:eastAsia="Book Antiqua" w:hAnsi="Book Antiqua" w:cs="Book Antiqua"/>
        </w:rPr>
        <w:t xml:space="preserve">действующим ГОСТАМ, </w:t>
      </w:r>
      <w:r w:rsidR="001777C6">
        <w:rPr>
          <w:rFonts w:ascii="Book Antiqua" w:eastAsia="Book Antiqua" w:hAnsi="Book Antiqua" w:cs="Book Antiqua"/>
        </w:rPr>
        <w:t>ТУ завода-изготовителя по данной модели , а также соответствующие документы на Товар</w:t>
      </w:r>
      <w:r w:rsidR="003E4C54">
        <w:rPr>
          <w:rFonts w:ascii="Book Antiqua" w:eastAsia="Book Antiqua" w:hAnsi="Book Antiqua" w:cs="Book Antiqua"/>
        </w:rPr>
        <w:t>: договор купли – продажи, руководство по эксплуатации.</w:t>
      </w:r>
    </w:p>
    <w:p w:rsidR="003E4C54" w:rsidRDefault="003E4C54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4.2 </w:t>
      </w:r>
      <w:r w:rsidR="00E9632E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Продавец передает Товар Покупателю в комплектации завода-изготовителя.</w:t>
      </w:r>
    </w:p>
    <w:p w:rsidR="00E9632E" w:rsidRDefault="003E4C54" w:rsidP="00E9632E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4.3 Гарантийный срок ( действие гарантии) на Товар составляет 6 (шесть) месяцев с момента подписания акта –приема – передачи Товара Покупателю.</w:t>
      </w:r>
    </w:p>
    <w:p w:rsidR="00B51CEC" w:rsidRDefault="00D42F53" w:rsidP="00D42F53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4.4 </w:t>
      </w:r>
      <w:r w:rsidR="00E9632E">
        <w:rPr>
          <w:rFonts w:ascii="Book Antiqua" w:eastAsia="Book Antiqua" w:hAnsi="Book Antiqua" w:cs="Book Antiqua"/>
        </w:rPr>
        <w:t xml:space="preserve"> Гарантийное обслуживание Товара осуществляется на сертифицированных заводом – изготовителем технических сервисах.</w:t>
      </w:r>
    </w:p>
    <w:p w:rsidR="006D287D" w:rsidRDefault="00D42F53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4.5</w:t>
      </w:r>
      <w:proofErr w:type="gramStart"/>
      <w:r>
        <w:rPr>
          <w:rFonts w:ascii="Book Antiqua" w:eastAsia="Book Antiqua" w:hAnsi="Book Antiqua" w:cs="Book Antiqua"/>
        </w:rPr>
        <w:t xml:space="preserve"> В</w:t>
      </w:r>
      <w:proofErr w:type="gramEnd"/>
      <w:r>
        <w:rPr>
          <w:rFonts w:ascii="Book Antiqua" w:eastAsia="Book Antiqua" w:hAnsi="Book Antiqua" w:cs="Book Antiqua"/>
        </w:rPr>
        <w:t xml:space="preserve"> случае обнаружения дефекта</w:t>
      </w:r>
      <w:r w:rsidR="006D287D">
        <w:rPr>
          <w:rFonts w:ascii="Book Antiqua" w:eastAsia="Book Antiqua" w:hAnsi="Book Antiqua" w:cs="Book Antiqua"/>
        </w:rPr>
        <w:t xml:space="preserve">, </w:t>
      </w:r>
      <w:r>
        <w:rPr>
          <w:rFonts w:ascii="Book Antiqua" w:eastAsia="Book Antiqua" w:hAnsi="Book Antiqua" w:cs="Book Antiqua"/>
        </w:rPr>
        <w:t xml:space="preserve">не разбирая узла или </w:t>
      </w:r>
      <w:r w:rsidR="00042B15">
        <w:rPr>
          <w:rFonts w:ascii="Book Antiqua" w:eastAsia="Book Antiqua" w:hAnsi="Book Antiqua" w:cs="Book Antiqua"/>
        </w:rPr>
        <w:t>агретата</w:t>
      </w:r>
      <w:r w:rsidR="00485B9A">
        <w:rPr>
          <w:rFonts w:ascii="Book Antiqua" w:eastAsia="Book Antiqua" w:hAnsi="Book Antiqua" w:cs="Book Antiqua"/>
        </w:rPr>
        <w:t>,</w:t>
      </w:r>
      <w:r w:rsidR="00B65A56">
        <w:rPr>
          <w:rFonts w:ascii="Book Antiqua" w:eastAsia="Book Antiqua" w:hAnsi="Book Antiqua" w:cs="Book Antiqua"/>
        </w:rPr>
        <w:t xml:space="preserve"> </w:t>
      </w:r>
      <w:r w:rsidR="00485B9A">
        <w:rPr>
          <w:rFonts w:ascii="Book Antiqua" w:eastAsia="Book Antiqua" w:hAnsi="Book Antiqua" w:cs="Book Antiqua"/>
        </w:rPr>
        <w:t>направляется</w:t>
      </w:r>
      <w:r w:rsidR="006D287D">
        <w:rPr>
          <w:rFonts w:ascii="Book Antiqua" w:eastAsia="Book Antiqua" w:hAnsi="Book Antiqua" w:cs="Book Antiqua"/>
        </w:rPr>
        <w:t xml:space="preserve">  рекламационный акт  Продавцу, а Продавец  обязуется произвести его замену на Товар надлежащего качества в течение 10 календарных дней с момента получения Продавцом рекламационного акта.</w:t>
      </w:r>
    </w:p>
    <w:p w:rsidR="00967064" w:rsidRDefault="00485B9A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                                                5. Порядок поставки.</w:t>
      </w:r>
    </w:p>
    <w:p w:rsidR="00E76922" w:rsidRPr="00E76922" w:rsidRDefault="00485B9A" w:rsidP="00E76922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5.1</w:t>
      </w:r>
      <w:r w:rsidR="00E76922">
        <w:rPr>
          <w:rFonts w:ascii="Book Antiqua" w:eastAsia="Book Antiqua" w:hAnsi="Book Antiqua" w:cs="Book Antiqua"/>
        </w:rPr>
        <w:t xml:space="preserve"> Поставка Товара Поку</w:t>
      </w:r>
      <w:r w:rsidR="006D287D">
        <w:rPr>
          <w:rFonts w:ascii="Book Antiqua" w:eastAsia="Book Antiqua" w:hAnsi="Book Antiqua" w:cs="Book Antiqua"/>
        </w:rPr>
        <w:t>пателю  производится в течение 7 (семи</w:t>
      </w:r>
      <w:r w:rsidR="00E76922">
        <w:rPr>
          <w:rFonts w:ascii="Book Antiqua" w:eastAsia="Book Antiqua" w:hAnsi="Book Antiqua" w:cs="Book Antiqua"/>
        </w:rPr>
        <w:t>) рабочих дней с момента подписания договора</w:t>
      </w:r>
      <w:proofErr w:type="gramStart"/>
      <w:r w:rsidR="00967064">
        <w:rPr>
          <w:rFonts w:ascii="Book Antiqua" w:eastAsia="Book Antiqua" w:hAnsi="Book Antiqua" w:cs="Book Antiqua"/>
        </w:rPr>
        <w:t xml:space="preserve"> ,</w:t>
      </w:r>
      <w:proofErr w:type="gramEnd"/>
      <w:r w:rsidR="00967064">
        <w:rPr>
          <w:rFonts w:ascii="Book Antiqua" w:eastAsia="Book Antiqua" w:hAnsi="Book Antiqua" w:cs="Book Antiqua"/>
        </w:rPr>
        <w:t xml:space="preserve">  с правом досрочной поставки.</w:t>
      </w:r>
    </w:p>
    <w:p w:rsidR="00967064" w:rsidRPr="00D42F53" w:rsidRDefault="00485B9A" w:rsidP="00D42F53">
      <w:pPr>
        <w:spacing w:after="0" w:line="288" w:lineRule="exact"/>
        <w:jc w:val="both"/>
        <w:rPr>
          <w:rFonts w:eastAsia="Book Antiqua" w:cs="Book Antiqua"/>
        </w:rPr>
      </w:pPr>
      <w:r>
        <w:rPr>
          <w:rFonts w:eastAsia="Book Antiqua" w:cs="Book Antiqua"/>
        </w:rPr>
        <w:t xml:space="preserve">                                                       </w:t>
      </w:r>
      <w:r w:rsidR="00967064">
        <w:rPr>
          <w:rFonts w:eastAsia="Book Antiqua" w:cs="Book Antiqua"/>
        </w:rPr>
        <w:t xml:space="preserve">                   </w:t>
      </w:r>
    </w:p>
    <w:p w:rsidR="00B51CEC" w:rsidRPr="00B51CEC" w:rsidRDefault="00E76922" w:rsidP="00B51CEC">
      <w:pPr>
        <w:spacing w:before="38" w:after="0" w:line="293" w:lineRule="exact"/>
        <w:ind w:left="384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</w:t>
      </w:r>
      <w:r w:rsidR="00B51CEC" w:rsidRPr="00B51CEC">
        <w:rPr>
          <w:rFonts w:ascii="Book Antiqua" w:eastAsia="Book Antiqua" w:hAnsi="Book Antiqua" w:cs="Book Antiqua"/>
        </w:rPr>
        <w:t>. Ответственность сторон.</w:t>
      </w:r>
    </w:p>
    <w:p w:rsidR="00E76922" w:rsidRDefault="00B51CEC" w:rsidP="00E76922">
      <w:pPr>
        <w:pStyle w:val="a3"/>
        <w:numPr>
          <w:ilvl w:val="1"/>
          <w:numId w:val="6"/>
        </w:numPr>
        <w:tabs>
          <w:tab w:val="left" w:pos="1248"/>
        </w:tabs>
        <w:spacing w:after="0" w:line="293" w:lineRule="exact"/>
        <w:ind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В случае неисполнения или ненадлежащего исп</w:t>
      </w:r>
      <w:r w:rsidR="00E76922">
        <w:rPr>
          <w:rFonts w:ascii="Book Antiqua" w:eastAsia="Book Antiqua" w:hAnsi="Book Antiqua" w:cs="Book Antiqua"/>
        </w:rPr>
        <w:t>олнения обязательств,</w:t>
      </w:r>
    </w:p>
    <w:p w:rsidR="00B51CEC" w:rsidRPr="00E76922" w:rsidRDefault="00B51CEC" w:rsidP="00E76922">
      <w:pPr>
        <w:pStyle w:val="a3"/>
        <w:tabs>
          <w:tab w:val="left" w:pos="1248"/>
        </w:tabs>
        <w:spacing w:after="0" w:line="293" w:lineRule="exact"/>
        <w:ind w:left="1140"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предусмотренных настоящим договором, стороны несут ответственность в соответствии с действующим законодательством Российской Федерации.</w:t>
      </w:r>
    </w:p>
    <w:p w:rsidR="00DB04FA" w:rsidRDefault="00DB04FA" w:rsidP="00DB04FA">
      <w:pPr>
        <w:spacing w:after="0" w:line="307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</w:t>
      </w:r>
      <w:r w:rsidR="00E76922">
        <w:rPr>
          <w:rFonts w:ascii="Book Antiqua" w:eastAsia="Book Antiqua" w:hAnsi="Book Antiqua" w:cs="Book Antiqua"/>
        </w:rPr>
        <w:t xml:space="preserve">    6.2</w:t>
      </w:r>
      <w:proofErr w:type="gramStart"/>
      <w:r w:rsidR="00E76922">
        <w:rPr>
          <w:rFonts w:ascii="Book Antiqua" w:eastAsia="Book Antiqua" w:hAnsi="Book Antiqua" w:cs="Book Antiqua"/>
        </w:rPr>
        <w:t xml:space="preserve">  </w:t>
      </w:r>
      <w:r w:rsidR="00B51CEC" w:rsidRPr="00F229B3">
        <w:rPr>
          <w:rFonts w:ascii="Book Antiqua" w:eastAsia="Book Antiqua" w:hAnsi="Book Antiqua" w:cs="Book Antiqua"/>
        </w:rPr>
        <w:t>В</w:t>
      </w:r>
      <w:proofErr w:type="gramEnd"/>
      <w:r w:rsidR="00B51CEC" w:rsidRPr="00F229B3">
        <w:rPr>
          <w:rFonts w:ascii="Book Antiqua" w:eastAsia="Book Antiqua" w:hAnsi="Book Antiqua" w:cs="Book Antiqua"/>
        </w:rPr>
        <w:t xml:space="preserve"> случае нарушения ПОКУПАТЕЛЕМ сроков осуществления платежа в соответствии   с   настоящим   договором   ПРОДАВЕЦ   имеет   право   взыскать с</w:t>
      </w:r>
      <w:r w:rsidR="00F229B3" w:rsidRPr="00F229B3">
        <w:rPr>
          <w:rFonts w:ascii="Book Antiqua" w:eastAsia="Book Antiqua" w:hAnsi="Book Antiqua" w:cs="Book Antiqua"/>
        </w:rPr>
        <w:t xml:space="preserve"> </w:t>
      </w:r>
      <w:r w:rsidR="00B51CEC" w:rsidRPr="00F229B3">
        <w:rPr>
          <w:rFonts w:ascii="Book Antiqua" w:eastAsia="Book Antiqua" w:hAnsi="Book Antiqua" w:cs="Book Antiqua"/>
        </w:rPr>
        <w:t>ПОКУПАТЕЛЯ пен</w:t>
      </w:r>
      <w:r w:rsidR="00F229B3">
        <w:rPr>
          <w:rFonts w:ascii="Book Antiqua" w:eastAsia="Book Antiqua" w:hAnsi="Book Antiqua" w:cs="Book Antiqua"/>
        </w:rPr>
        <w:t>и</w:t>
      </w:r>
      <w:r w:rsidR="00B51CEC" w:rsidRPr="00F229B3">
        <w:rPr>
          <w:rFonts w:ascii="Book Antiqua" w:eastAsia="Book Antiqua" w:hAnsi="Book Antiqua" w:cs="Book Antiqua"/>
        </w:rPr>
        <w:t xml:space="preserve"> в размере 0,1% от стоимости несвоевременно оплаченного товара за каждый день просрочки.</w:t>
      </w:r>
      <w:r w:rsidRPr="00DB04FA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 </w:t>
      </w:r>
    </w:p>
    <w:p w:rsidR="00DB04FA" w:rsidRPr="00B51CEC" w:rsidRDefault="00DB04FA" w:rsidP="00DB04FA">
      <w:pPr>
        <w:spacing w:after="0" w:line="307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6.3</w:t>
      </w:r>
      <w:proofErr w:type="gramStart"/>
      <w:r>
        <w:rPr>
          <w:rFonts w:ascii="Book Antiqua" w:eastAsia="Book Antiqua" w:hAnsi="Book Antiqua" w:cs="Book Antiqua"/>
        </w:rPr>
        <w:t xml:space="preserve"> В</w:t>
      </w:r>
      <w:proofErr w:type="gramEnd"/>
      <w:r>
        <w:rPr>
          <w:rFonts w:ascii="Book Antiqua" w:eastAsia="Book Antiqua" w:hAnsi="Book Antiqua" w:cs="Book Antiqua"/>
        </w:rPr>
        <w:t xml:space="preserve"> случае нарушения Продавцом сроков поставки Товара, указанным в п.5.1 настоящего договора, Покупатель имеет право взыскать с Продавца пени в размере 0,1 % от стоимости несвоевременно поставленного  Товара за каждый день просрочки.</w:t>
      </w:r>
    </w:p>
    <w:p w:rsidR="00B51CEC" w:rsidRDefault="00DB04FA" w:rsidP="00B51CEC">
      <w:pPr>
        <w:spacing w:after="0" w:line="307" w:lineRule="exact"/>
        <w:ind w:firstLine="715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6.4</w:t>
      </w:r>
      <w:proofErr w:type="gramStart"/>
      <w:r w:rsidR="00B51CEC" w:rsidRPr="00B51CEC"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>В</w:t>
      </w:r>
      <w:proofErr w:type="gramEnd"/>
      <w:r w:rsidR="00B51CEC" w:rsidRPr="00B51CEC">
        <w:rPr>
          <w:rFonts w:ascii="Book Antiqua" w:eastAsia="Book Antiqua" w:hAnsi="Book Antiqua" w:cs="Book Antiqua"/>
        </w:rPr>
        <w:t xml:space="preserve"> случае возникновения разногласий все спорные вопросы решаются путём переговоров, а при невозможности прийти к согласию - в Арбитражном суде Республики Карелия.</w:t>
      </w:r>
    </w:p>
    <w:p w:rsidR="00B51CEC" w:rsidRPr="00B51CEC" w:rsidRDefault="00E76922" w:rsidP="00B51CEC">
      <w:pPr>
        <w:spacing w:before="38" w:after="0" w:line="293" w:lineRule="exact"/>
        <w:ind w:left="254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7</w:t>
      </w:r>
      <w:r w:rsidR="00B51CEC" w:rsidRPr="00B51CEC">
        <w:rPr>
          <w:rFonts w:ascii="Book Antiqua" w:eastAsia="Book Antiqua" w:hAnsi="Book Antiqua" w:cs="Book Antiqua"/>
          <w:b/>
          <w:bCs/>
        </w:rPr>
        <w:t xml:space="preserve">. Срок действия </w:t>
      </w:r>
      <w:r w:rsidR="00B51CEC" w:rsidRPr="00B51CEC">
        <w:rPr>
          <w:rFonts w:ascii="Book Antiqua" w:eastAsia="Book Antiqua" w:hAnsi="Book Antiqua" w:cs="Book Antiqua"/>
        </w:rPr>
        <w:t xml:space="preserve">и </w:t>
      </w:r>
      <w:r w:rsidR="00B51CEC" w:rsidRPr="00B51CEC">
        <w:rPr>
          <w:rFonts w:ascii="Book Antiqua" w:eastAsia="Book Antiqua" w:hAnsi="Book Antiqua" w:cs="Book Antiqua"/>
          <w:b/>
          <w:bCs/>
        </w:rPr>
        <w:t>изменение условий договора.</w:t>
      </w:r>
    </w:p>
    <w:p w:rsidR="00B51CEC" w:rsidRPr="00E76922" w:rsidRDefault="00B51CEC" w:rsidP="00E76922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Настоящий договор вступает в силу с момента его подписания и действует до исполнения сторонами их обязательств.</w:t>
      </w:r>
    </w:p>
    <w:p w:rsidR="00B51CEC" w:rsidRPr="00967064" w:rsidRDefault="00B51CEC" w:rsidP="00967064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Условия исполнения договора могут быть изменены по взаимному согласию сторон с обязательным составлением письменного документа.</w:t>
      </w:r>
    </w:p>
    <w:p w:rsidR="00B51CEC" w:rsidRPr="00B51CEC" w:rsidRDefault="00E76922" w:rsidP="00B51CEC">
      <w:pPr>
        <w:spacing w:before="38" w:after="0" w:line="298" w:lineRule="exact"/>
        <w:ind w:left="410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8</w:t>
      </w:r>
      <w:r w:rsidR="00B51CEC" w:rsidRPr="00B51CEC">
        <w:rPr>
          <w:rFonts w:ascii="Book Antiqua" w:eastAsia="Book Antiqua" w:hAnsi="Book Antiqua" w:cs="Book Antiqua"/>
          <w:b/>
          <w:bCs/>
        </w:rPr>
        <w:t>. Прочие положения.</w:t>
      </w:r>
    </w:p>
    <w:p w:rsidR="00B51CEC" w:rsidRPr="00DE1722" w:rsidRDefault="00B51CEC" w:rsidP="00DE1722">
      <w:pPr>
        <w:tabs>
          <w:tab w:val="left" w:pos="1147"/>
        </w:tabs>
        <w:spacing w:after="0" w:line="298" w:lineRule="exact"/>
        <w:ind w:right="336"/>
        <w:jc w:val="both"/>
        <w:rPr>
          <w:rFonts w:ascii="Book Antiqua" w:eastAsia="Book Antiqua" w:hAnsi="Book Antiqua" w:cs="Book Antiqua"/>
        </w:rPr>
      </w:pPr>
    </w:p>
    <w:p w:rsidR="00B51CEC" w:rsidRPr="00DE1722" w:rsidRDefault="00B51CEC" w:rsidP="00DE1722">
      <w:pPr>
        <w:pStyle w:val="a3"/>
        <w:numPr>
          <w:ilvl w:val="1"/>
          <w:numId w:val="8"/>
        </w:numPr>
        <w:tabs>
          <w:tab w:val="left" w:pos="1147"/>
        </w:tabs>
        <w:spacing w:after="0" w:line="298" w:lineRule="exact"/>
        <w:ind w:right="326"/>
        <w:jc w:val="both"/>
        <w:rPr>
          <w:rFonts w:ascii="Book Antiqua" w:eastAsia="Book Antiqua" w:hAnsi="Book Antiqua" w:cs="Book Antiqua"/>
        </w:rPr>
      </w:pPr>
      <w:r w:rsidRPr="00DE1722">
        <w:rPr>
          <w:rFonts w:ascii="Book Antiqua" w:eastAsia="Book Antiqua" w:hAnsi="Book Antiqua" w:cs="Book Antiqua"/>
        </w:rPr>
        <w:t>Гарантия на номерной агрегат сохраняется только в том случае, если он устанавливается на станции технического обслуживания, имеющей сертификат и лицензию на производство данных работ.</w:t>
      </w:r>
    </w:p>
    <w:p w:rsidR="00B51CEC" w:rsidRDefault="00B51CEC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Ни одна сторона не вправе передавать свои права по договору третьей стороне без письменного согласия другой стороны.</w:t>
      </w:r>
    </w:p>
    <w:p w:rsidR="00DE1722" w:rsidRPr="00E76922" w:rsidRDefault="00DE1722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Стороны не несут ответственности за невыполнения обязательств , обусловленных обстоятельствами, возникших помимо воли сторон и которые нельзя было предвидеть или избежать, включая: объявленную или факт</w:t>
      </w:r>
      <w:r w:rsidR="00044DA5">
        <w:rPr>
          <w:rFonts w:ascii="Book Antiqua" w:eastAsia="Book Antiqua" w:hAnsi="Book Antiqua" w:cs="Book Antiqua"/>
        </w:rPr>
        <w:t>ическую войну, эпидемии, блокаду</w:t>
      </w:r>
      <w:r>
        <w:rPr>
          <w:rFonts w:ascii="Book Antiqua" w:eastAsia="Book Antiqua" w:hAnsi="Book Antiqua" w:cs="Book Antiqua"/>
        </w:rPr>
        <w:t>, наводнения и другие обстоятельства неопре</w:t>
      </w:r>
      <w:r w:rsidR="00044DA5">
        <w:rPr>
          <w:rFonts w:ascii="Book Antiqua" w:eastAsia="Book Antiqua" w:hAnsi="Book Antiqua" w:cs="Book Antiqua"/>
        </w:rPr>
        <w:t>о</w:t>
      </w:r>
      <w:r>
        <w:rPr>
          <w:rFonts w:ascii="Book Antiqua" w:eastAsia="Book Antiqua" w:hAnsi="Book Antiqua" w:cs="Book Antiqua"/>
        </w:rPr>
        <w:t>долимой силы.</w:t>
      </w:r>
    </w:p>
    <w:p w:rsidR="00B51CEC" w:rsidRPr="00B51CEC" w:rsidRDefault="00B51CEC" w:rsidP="00B51CEC">
      <w:pPr>
        <w:framePr w:w="3677" w:h="3336" w:hRule="exact" w:hSpace="38" w:wrap="around" w:vAnchor="text" w:hAnchor="text" w:x="-34" w:y="563"/>
        <w:spacing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Поставщик:</w:t>
      </w:r>
    </w:p>
    <w:p w:rsidR="00B51CEC" w:rsidRPr="00B51CEC" w:rsidRDefault="00B51CEC" w:rsidP="00B51CEC">
      <w:pPr>
        <w:spacing w:after="0" w:line="240" w:lineRule="exact"/>
        <w:ind w:right="3970"/>
        <w:jc w:val="center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77" w:after="0" w:line="240" w:lineRule="auto"/>
        <w:ind w:right="3970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8. Реквизиты сторон.</w:t>
      </w:r>
    </w:p>
    <w:p w:rsidR="00B51CEC" w:rsidRPr="00B51CEC" w:rsidRDefault="00F229B3" w:rsidP="00B51CEC">
      <w:pPr>
        <w:spacing w:before="19" w:after="0" w:line="240" w:lineRule="auto"/>
        <w:ind w:left="2472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 xml:space="preserve">                                                            </w:t>
      </w:r>
      <w:r w:rsidR="00B51CEC" w:rsidRPr="00B51CEC">
        <w:rPr>
          <w:rFonts w:ascii="Book Antiqua" w:eastAsia="Book Antiqua" w:hAnsi="Book Antiqua" w:cs="Book Antiqua"/>
          <w:b/>
          <w:bCs/>
        </w:rPr>
        <w:t>Покупатель:</w:t>
      </w:r>
    </w:p>
    <w:p w:rsidR="00B51CEC" w:rsidRPr="00B51CEC" w:rsidRDefault="00B51CEC" w:rsidP="00B51CEC">
      <w:pPr>
        <w:spacing w:before="192" w:after="0" w:line="240" w:lineRule="auto"/>
        <w:ind w:right="67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Г</w:t>
      </w:r>
      <w:r w:rsidR="00F229B3">
        <w:rPr>
          <w:rFonts w:ascii="Book Antiqua" w:eastAsia="Book Antiqua" w:hAnsi="Book Antiqua" w:cs="Book Antiqua"/>
          <w:b/>
          <w:bCs/>
        </w:rPr>
        <w:t>У</w:t>
      </w:r>
      <w:r w:rsidRPr="00B51CEC">
        <w:rPr>
          <w:rFonts w:ascii="Book Antiqua" w:eastAsia="Book Antiqua" w:hAnsi="Book Antiqua" w:cs="Book Antiqua"/>
          <w:b/>
          <w:bCs/>
        </w:rPr>
        <w:t>П РК «Мост»</w:t>
      </w:r>
    </w:p>
    <w:p w:rsidR="00B51CEC" w:rsidRPr="00B51CEC" w:rsidRDefault="00B51CEC" w:rsidP="00B51CEC">
      <w:pPr>
        <w:spacing w:after="0" w:line="298" w:lineRule="exact"/>
        <w:ind w:left="6096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ИНН 1020000748, КПП 102001001 ОГРН1021001116817 Юр. адрес: 185035,Респ. Карелия, г. Петрозаводск, ул. Шотмана, д. 10 а Почт, адрес: 185001, Респ. Карелия, г. Петрозаводск, пр. Первомайский, 78 </w:t>
      </w:r>
      <w:proofErr w:type="gramStart"/>
      <w:r w:rsidRPr="00B51CEC">
        <w:rPr>
          <w:rFonts w:ascii="Book Antiqua" w:eastAsia="Book Antiqua" w:hAnsi="Book Antiqua" w:cs="Book Antiqua"/>
        </w:rPr>
        <w:t>р</w:t>
      </w:r>
      <w:proofErr w:type="gramEnd"/>
      <w:r w:rsidRPr="00B51CEC">
        <w:rPr>
          <w:rFonts w:ascii="Book Antiqua" w:eastAsia="Book Antiqua" w:hAnsi="Book Antiqua" w:cs="Book Antiqua"/>
        </w:rPr>
        <w:t>/с 40602810900010000065 в ФБ ООО КБ «Финансовый капитал» г. Петрозаводск к/с 30101810000000000781 БИК 048602781</w:t>
      </w:r>
    </w:p>
    <w:p w:rsidR="00967064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sz w:val="20"/>
          <w:szCs w:val="20"/>
        </w:rPr>
        <w:t xml:space="preserve">                                                                                                              </w:t>
      </w:r>
    </w:p>
    <w:p w:rsidR="00B51CEC" w:rsidRPr="00B51CEC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                                  </w:t>
      </w:r>
      <w:r w:rsidR="00F229B3">
        <w:rPr>
          <w:rFonts w:ascii="Book Antiqua" w:eastAsia="Book Antiqua" w:hAnsi="Book Antiqua" w:cs="Book Antiqua"/>
        </w:rPr>
        <w:t xml:space="preserve">                  </w:t>
      </w:r>
      <w:r>
        <w:rPr>
          <w:rFonts w:ascii="Book Antiqua" w:eastAsia="Book Antiqua" w:hAnsi="Book Antiqua" w:cs="Book Antiqua"/>
        </w:rPr>
        <w:t xml:space="preserve">                        Генеральный </w:t>
      </w:r>
      <w:r w:rsidR="00F229B3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>директор</w:t>
      </w:r>
      <w:r w:rsidR="00F229B3">
        <w:rPr>
          <w:rFonts w:ascii="Book Antiqua" w:eastAsia="Book Antiqua" w:hAnsi="Book Antiqua" w:cs="Book Antiqua"/>
        </w:rPr>
        <w:t xml:space="preserve">                 </w:t>
      </w:r>
      <w:r>
        <w:rPr>
          <w:rFonts w:ascii="Book Antiqua" w:eastAsia="Book Antiqua" w:hAnsi="Book Antiqua" w:cs="Book Antiqua"/>
        </w:rPr>
        <w:t xml:space="preserve">                </w:t>
      </w:r>
    </w:p>
    <w:p w:rsidR="00B51CEC" w:rsidRDefault="00F229B3">
      <w:pPr>
        <w:pStyle w:val="Style26"/>
        <w:spacing w:before="29"/>
        <w:ind w:left="4670"/>
        <w:rPr>
          <w:sz w:val="22"/>
          <w:szCs w:val="22"/>
        </w:rPr>
      </w:pPr>
      <w:r>
        <w:rPr>
          <w:sz w:val="22"/>
        </w:rPr>
        <w:t xml:space="preserve">        </w:t>
      </w:r>
      <w:r w:rsidR="00967064">
        <w:rPr>
          <w:sz w:val="22"/>
        </w:rPr>
        <w:t xml:space="preserve">  </w:t>
      </w:r>
      <w:r>
        <w:rPr>
          <w:sz w:val="22"/>
        </w:rPr>
        <w:t xml:space="preserve"> </w:t>
      </w:r>
      <w:r w:rsidR="00967064">
        <w:rPr>
          <w:sz w:val="22"/>
        </w:rPr>
        <w:t xml:space="preserve">                       </w:t>
      </w:r>
      <w:r>
        <w:rPr>
          <w:sz w:val="22"/>
        </w:rPr>
        <w:t xml:space="preserve">  </w:t>
      </w:r>
      <w:r w:rsidR="00721BFD">
        <w:rPr>
          <w:sz w:val="22"/>
        </w:rPr>
        <w:t>/Савениус Д.В.</w:t>
      </w:r>
      <w:r w:rsidR="00B51CEC" w:rsidRPr="00B51CEC">
        <w:rPr>
          <w:sz w:val="22"/>
        </w:rPr>
        <w:t>/</w:t>
      </w:r>
    </w:p>
    <w:sectPr w:rsidR="00B51CEC" w:rsidSect="00B51CEC">
      <w:pgSz w:w="11905" w:h="16837"/>
      <w:pgMar w:top="469" w:right="893" w:bottom="1027" w:left="8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A95"/>
    <w:multiLevelType w:val="singleLevel"/>
    <w:tmpl w:val="6C0461D8"/>
    <w:lvl w:ilvl="0">
      <w:start w:val="1"/>
      <w:numFmt w:val="decimal"/>
      <w:lvlText w:val="3.%1."/>
      <w:lvlJc w:val="left"/>
    </w:lvl>
  </w:abstractNum>
  <w:abstractNum w:abstractNumId="1">
    <w:nsid w:val="093E49ED"/>
    <w:multiLevelType w:val="multilevel"/>
    <w:tmpl w:val="9B5CC3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">
    <w:nsid w:val="192B3A57"/>
    <w:multiLevelType w:val="singleLevel"/>
    <w:tmpl w:val="C6B20F6C"/>
    <w:lvl w:ilvl="0">
      <w:start w:val="1"/>
      <w:numFmt w:val="decimal"/>
      <w:lvlText w:val="6.%1."/>
      <w:lvlJc w:val="left"/>
    </w:lvl>
  </w:abstractNum>
  <w:abstractNum w:abstractNumId="3">
    <w:nsid w:val="4AF1434E"/>
    <w:multiLevelType w:val="multilevel"/>
    <w:tmpl w:val="AD4E03B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">
    <w:nsid w:val="537C7EFE"/>
    <w:multiLevelType w:val="singleLevel"/>
    <w:tmpl w:val="55CE35F2"/>
    <w:lvl w:ilvl="0">
      <w:start w:val="1"/>
      <w:numFmt w:val="decimal"/>
      <w:lvlText w:val="2.%1."/>
      <w:lvlJc w:val="left"/>
    </w:lvl>
  </w:abstractNum>
  <w:abstractNum w:abstractNumId="5">
    <w:nsid w:val="6FA73209"/>
    <w:multiLevelType w:val="singleLevel"/>
    <w:tmpl w:val="8A9ACEAA"/>
    <w:lvl w:ilvl="0">
      <w:start w:val="1"/>
      <w:numFmt w:val="decimal"/>
      <w:lvlText w:val="7.%1."/>
      <w:lvlJc w:val="left"/>
    </w:lvl>
  </w:abstractNum>
  <w:abstractNum w:abstractNumId="6">
    <w:nsid w:val="79824483"/>
    <w:multiLevelType w:val="singleLevel"/>
    <w:tmpl w:val="2862A5B8"/>
    <w:lvl w:ilvl="0">
      <w:start w:val="1"/>
      <w:numFmt w:val="decimal"/>
      <w:lvlText w:val="5.%1."/>
      <w:lvlJc w:val="left"/>
    </w:lvl>
  </w:abstractNum>
  <w:abstractNum w:abstractNumId="7">
    <w:nsid w:val="7A1678A0"/>
    <w:multiLevelType w:val="multilevel"/>
    <w:tmpl w:val="D2E2E4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1CEC"/>
    <w:rsid w:val="00042B15"/>
    <w:rsid w:val="00044DA5"/>
    <w:rsid w:val="0008093F"/>
    <w:rsid w:val="000A0420"/>
    <w:rsid w:val="000C2689"/>
    <w:rsid w:val="000F3CD2"/>
    <w:rsid w:val="00142868"/>
    <w:rsid w:val="001777C6"/>
    <w:rsid w:val="001C67D6"/>
    <w:rsid w:val="00271DB9"/>
    <w:rsid w:val="003C6DCE"/>
    <w:rsid w:val="003E4C54"/>
    <w:rsid w:val="00485B9A"/>
    <w:rsid w:val="00520A11"/>
    <w:rsid w:val="0054120E"/>
    <w:rsid w:val="005D0909"/>
    <w:rsid w:val="005E73A1"/>
    <w:rsid w:val="00632B6F"/>
    <w:rsid w:val="00681A0A"/>
    <w:rsid w:val="006D287D"/>
    <w:rsid w:val="00721BFD"/>
    <w:rsid w:val="007B71DE"/>
    <w:rsid w:val="008D147D"/>
    <w:rsid w:val="00904110"/>
    <w:rsid w:val="00925716"/>
    <w:rsid w:val="009312F4"/>
    <w:rsid w:val="00966430"/>
    <w:rsid w:val="00967064"/>
    <w:rsid w:val="009D4497"/>
    <w:rsid w:val="00B51CEC"/>
    <w:rsid w:val="00B65A56"/>
    <w:rsid w:val="00B80C01"/>
    <w:rsid w:val="00C70F3F"/>
    <w:rsid w:val="00D42F53"/>
    <w:rsid w:val="00D93978"/>
    <w:rsid w:val="00DA06FA"/>
    <w:rsid w:val="00DB04FA"/>
    <w:rsid w:val="00DE1722"/>
    <w:rsid w:val="00DF4F35"/>
    <w:rsid w:val="00E13DF1"/>
    <w:rsid w:val="00E76922"/>
    <w:rsid w:val="00E86016"/>
    <w:rsid w:val="00E9632E"/>
    <w:rsid w:val="00F229B3"/>
    <w:rsid w:val="00F5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7">
    <w:name w:val="Style17"/>
    <w:basedOn w:val="a"/>
    <w:rsid w:val="00B51CEC"/>
    <w:pPr>
      <w:spacing w:after="0" w:line="302" w:lineRule="exact"/>
      <w:ind w:firstLine="720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5">
    <w:name w:val="Style15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3">
    <w:name w:val="Style3"/>
    <w:basedOn w:val="a"/>
    <w:rsid w:val="00B51CEC"/>
    <w:pPr>
      <w:spacing w:after="0" w:line="297" w:lineRule="exact"/>
      <w:ind w:firstLine="715"/>
      <w:jc w:val="both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26">
    <w:name w:val="Style2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6">
    <w:name w:val="Style6"/>
    <w:basedOn w:val="a"/>
    <w:rsid w:val="00B51CEC"/>
    <w:pPr>
      <w:spacing w:after="0" w:line="288" w:lineRule="exact"/>
      <w:jc w:val="center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46">
    <w:name w:val="Style4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character" w:customStyle="1" w:styleId="CharStyle7">
    <w:name w:val="CharStyle7"/>
    <w:basedOn w:val="a0"/>
    <w:rsid w:val="00B51CEC"/>
    <w:rPr>
      <w:rFonts w:ascii="Book Antiqua" w:eastAsia="Book Antiqua" w:hAnsi="Book Antiqua" w:cs="Book Antiqua"/>
      <w:b w:val="0"/>
      <w:bCs w:val="0"/>
      <w:i w:val="0"/>
      <w:iCs w:val="0"/>
      <w:smallCaps w:val="0"/>
      <w:sz w:val="22"/>
      <w:szCs w:val="22"/>
    </w:rPr>
  </w:style>
  <w:style w:type="character" w:customStyle="1" w:styleId="CharStyle8">
    <w:name w:val="CharStyle8"/>
    <w:basedOn w:val="a0"/>
    <w:rsid w:val="00B51CEC"/>
    <w:rPr>
      <w:rFonts w:ascii="Book Antiqua" w:eastAsia="Book Antiqua" w:hAnsi="Book Antiqua" w:cs="Book Antiqua"/>
      <w:b/>
      <w:bCs/>
      <w:i w:val="0"/>
      <w:iCs w:val="0"/>
      <w:smallCaps w:val="0"/>
      <w:sz w:val="22"/>
      <w:szCs w:val="22"/>
    </w:rPr>
  </w:style>
  <w:style w:type="character" w:customStyle="1" w:styleId="CharStyle12">
    <w:name w:val="CharStyle12"/>
    <w:basedOn w:val="a0"/>
    <w:rsid w:val="00B51CEC"/>
    <w:rPr>
      <w:rFonts w:ascii="Book Antiqua" w:eastAsia="Book Antiqua" w:hAnsi="Book Antiqua" w:cs="Book Antiqua"/>
      <w:b/>
      <w:bCs/>
      <w:i/>
      <w:iCs/>
      <w:smallCaps w:val="0"/>
      <w:spacing w:val="-10"/>
      <w:sz w:val="26"/>
      <w:szCs w:val="26"/>
    </w:rPr>
  </w:style>
  <w:style w:type="character" w:customStyle="1" w:styleId="CharStyle13">
    <w:name w:val="CharStyle13"/>
    <w:basedOn w:val="a0"/>
    <w:rsid w:val="00B51CEC"/>
    <w:rPr>
      <w:rFonts w:ascii="Book Antiqua" w:eastAsia="Book Antiqua" w:hAnsi="Book Antiqua" w:cs="Book Antiqua"/>
      <w:b w:val="0"/>
      <w:bCs w:val="0"/>
      <w:i/>
      <w:iCs/>
      <w:smallCaps w:val="0"/>
      <w:sz w:val="22"/>
      <w:szCs w:val="22"/>
    </w:rPr>
  </w:style>
  <w:style w:type="paragraph" w:styleId="a3">
    <w:name w:val="List Paragraph"/>
    <w:basedOn w:val="a"/>
    <w:uiPriority w:val="34"/>
    <w:qFormat/>
    <w:rsid w:val="00E76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yakina.av</cp:lastModifiedBy>
  <cp:revision>10</cp:revision>
  <cp:lastPrinted>2013-07-23T11:45:00Z</cp:lastPrinted>
  <dcterms:created xsi:type="dcterms:W3CDTF">2014-06-09T09:58:00Z</dcterms:created>
  <dcterms:modified xsi:type="dcterms:W3CDTF">2014-06-16T10:12:00Z</dcterms:modified>
</cp:coreProperties>
</file>