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3F" w:rsidRPr="0058753F" w:rsidRDefault="0058753F" w:rsidP="0058753F">
      <w:pPr>
        <w:suppressAutoHyphens/>
        <w:rPr>
          <w:rFonts w:eastAsia="Times New Roman"/>
          <w:b/>
          <w:lang w:eastAsia="ar-SA"/>
        </w:rPr>
      </w:pPr>
      <w:r w:rsidRPr="0058753F">
        <w:rPr>
          <w:rFonts w:eastAsia="Times New Roman"/>
          <w:b/>
          <w:lang w:eastAsia="ar-SA"/>
        </w:rPr>
        <w:t>«ТЕХНИЧЕСКАЯ ЧАСТЬ»</w:t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>на поставку сырья, материалов и комплектующих изделий</w:t>
      </w: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>Предмет закупки: «поставка измерителя расхода газа»</w:t>
      </w: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>Обнинск 2014</w:t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1. ОБЩИЕ СВЕДЕНИЯ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1.1 Наименование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1.2 Сведения о новизне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2. ОБЛАСТЬ ПРИМЕНЕНИЯ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3. УСЛОВИЯ ЭКСПЛУАТАЦИИ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4. ТЕХНИЧЕСКИЕ ТРЕБОВАНИЯ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4.2. Требования к надежности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4.3. Требования к составным частям, исходным и эксплуатационным материалам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4.4 Требования к маркировке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5. ТРЕБОВАНИЯ ПО ПРАВИЛАМ СДАЧИ И ПРИЕМКИ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5.1 Порядок сдачи и приемки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pos="9923"/>
        </w:tabs>
        <w:jc w:val="left"/>
        <w:rPr>
          <w:rFonts w:eastAsia="Times New Roman"/>
          <w:b/>
          <w:bCs/>
          <w:noProof/>
          <w:lang w:eastAsia="ru-RU"/>
        </w:rPr>
      </w:pPr>
      <w:r w:rsidRPr="0058753F">
        <w:rPr>
          <w:rFonts w:eastAsia="Times New Roman"/>
          <w:b/>
          <w:bCs/>
          <w:noProof/>
          <w:u w:val="single"/>
          <w:lang w:eastAsia="ru-RU"/>
        </w:rPr>
        <w:t>Подраздел 5.2 Требования по передаче заказчику технических и иных документов при поставке товаров</w:t>
      </w:r>
      <w:r w:rsidRPr="0058753F">
        <w:rPr>
          <w:rFonts w:eastAsia="Times New Roman"/>
          <w:b/>
          <w:bCs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6. ТРЕБОВАНИЯ К ТРАНСПОРТИРОВАНИЮ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8. ТРЕБОВАНИЯ К ОБЪЕМУ И/ИЛИ СРОКУ ПРЕДОСТАВЛЕНИЯ ГАРАНТИЙ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9. ТРЕБОВАНИЯ К КОЛИЧЕСТВУ И СРОКУ (ПЕРИОДИЧНОСТИ) ПОСТАВКИ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10. ТРЕБОВАНИЕ К ФОРМЕ ПРЕДСТАВЛЯЕМОЙ ИНФОРМАЦИИ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11. ПЕРЕЧЕНЬ ПРИНЯТЫХ СОКРАЩЕНИЙ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tabs>
          <w:tab w:val="left" w:pos="426"/>
          <w:tab w:val="right" w:leader="dot" w:pos="9345"/>
          <w:tab w:val="right" w:leader="dot" w:pos="9923"/>
        </w:tabs>
        <w:jc w:val="left"/>
        <w:rPr>
          <w:rFonts w:eastAsia="Times New Roman"/>
          <w:noProof/>
          <w:lang w:eastAsia="ru-RU"/>
        </w:rPr>
      </w:pPr>
      <w:r w:rsidRPr="0058753F">
        <w:rPr>
          <w:rFonts w:eastAsia="Times New Roman"/>
          <w:noProof/>
          <w:u w:val="single"/>
          <w:lang w:eastAsia="ru-RU"/>
        </w:rPr>
        <w:t>РАЗДЕЛ 12. ПЕРЕЧЕНЬ ПРИЛОЖЕНИЙ</w:t>
      </w:r>
      <w:r w:rsidRPr="0058753F">
        <w:rPr>
          <w:rFonts w:eastAsia="Times New Roman"/>
          <w:noProof/>
          <w:webHidden/>
          <w:lang w:eastAsia="ru-RU"/>
        </w:rPr>
        <w:tab/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0" w:name="_Toc405199722"/>
      <w:r w:rsidRPr="0058753F">
        <w:rPr>
          <w:rFonts w:eastAsia="Times New Roman"/>
          <w:color w:val="000000"/>
          <w:lang w:eastAsia="ar-SA"/>
        </w:rPr>
        <w:lastRenderedPageBreak/>
        <w:t>РАЗДЕЛ 1. ОБЩИЕ СВЕДЕНИЯ</w:t>
      </w:r>
      <w:bookmarkEnd w:id="0"/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" w:name="_Toc405199723"/>
            <w:r w:rsidRPr="0058753F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  <w:bookmarkEnd w:id="1"/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 xml:space="preserve">Электронный расходомер для газа (аргон) типа </w:t>
            </w:r>
            <w:r w:rsidRPr="0058753F">
              <w:rPr>
                <w:rFonts w:eastAsia="Times New Roman"/>
                <w:color w:val="000000"/>
                <w:lang w:val="en-US" w:eastAsia="ar-SA"/>
              </w:rPr>
              <w:t>MASS</w:t>
            </w:r>
            <w:r w:rsidRPr="0058753F">
              <w:rPr>
                <w:rFonts w:eastAsia="Times New Roman"/>
                <w:color w:val="000000"/>
                <w:lang w:eastAsia="ar-SA"/>
              </w:rPr>
              <w:t>-</w:t>
            </w:r>
            <w:r w:rsidRPr="0058753F">
              <w:rPr>
                <w:rFonts w:eastAsia="Times New Roman"/>
                <w:color w:val="000000"/>
                <w:lang w:val="en-US" w:eastAsia="ar-SA"/>
              </w:rPr>
              <w:t>VIEW</w:t>
            </w:r>
            <w:r w:rsidRPr="0058753F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58753F">
              <w:rPr>
                <w:rFonts w:eastAsia="Times New Roman"/>
                <w:color w:val="000000"/>
                <w:lang w:val="en-US" w:eastAsia="ar-SA"/>
              </w:rPr>
              <w:t>MV</w:t>
            </w:r>
            <w:r w:rsidRPr="0058753F">
              <w:rPr>
                <w:rFonts w:eastAsia="Times New Roman"/>
                <w:color w:val="000000"/>
                <w:lang w:eastAsia="ar-SA"/>
              </w:rPr>
              <w:t>-304 с блоком питания или эквивалент</w:t>
            </w:r>
            <w:r w:rsidRPr="0058753F">
              <w:rPr>
                <w:rFonts w:eastAsia="Times New Roman"/>
                <w:lang w:eastAsia="ar-SA"/>
              </w:rPr>
              <w:t xml:space="preserve"> – 1</w:t>
            </w:r>
            <w:r w:rsidRPr="0058753F">
              <w:rPr>
                <w:rFonts w:eastAsia="Times New Roman"/>
                <w:color w:val="000000"/>
                <w:lang w:eastAsia="ar-SA"/>
              </w:rPr>
              <w:t xml:space="preserve"> шт</w:t>
            </w:r>
            <w:r w:rsidRPr="0058753F">
              <w:rPr>
                <w:rFonts w:eastAsia="Times New Roman"/>
                <w:caps/>
                <w:lang w:eastAsia="ar-SA"/>
              </w:rPr>
              <w:t>.</w:t>
            </w:r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2" w:name="_Hlk356466017"/>
            <w:bookmarkStart w:id="3" w:name="_Toc405199724"/>
            <w:r w:rsidRPr="0058753F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  <w:bookmarkEnd w:id="3"/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8753F">
              <w:rPr>
                <w:rFonts w:eastAsia="Times New Roman"/>
                <w:color w:val="000000"/>
                <w:lang w:eastAsia="ar-SA"/>
              </w:rPr>
              <w:t>Поставляемый товар должен быть новым (товаром, который не был в употреблении, в ремонте,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58753F">
              <w:rPr>
                <w:rFonts w:eastAsia="Times New Roman"/>
                <w:lang w:eastAsia="ar-SA"/>
              </w:rPr>
              <w:t>.</w:t>
            </w:r>
            <w:proofErr w:type="gramEnd"/>
            <w:r w:rsidRPr="0058753F">
              <w:rPr>
                <w:rFonts w:eastAsia="Times New Roman"/>
                <w:lang w:eastAsia="ar-SA"/>
              </w:rPr>
              <w:t xml:space="preserve"> Поставляемый товар  должен быть свободным от прав третьих лиц, находиться в упаковке изготовителя, иметь дату выпуска не ранее 2014 года, не являться выставочным образцом.</w:t>
            </w:r>
          </w:p>
        </w:tc>
      </w:tr>
      <w:bookmarkEnd w:id="2"/>
    </w:tbl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4" w:name="_Toc405199725"/>
      <w:r w:rsidRPr="0058753F">
        <w:rPr>
          <w:rFonts w:eastAsia="Times New Roman"/>
          <w:color w:val="000000"/>
          <w:lang w:eastAsia="ar-SA"/>
        </w:rPr>
        <w:t>РАЗДЕЛ 2. ОБЛАСТЬ ПРИМЕНЕНИЯ</w:t>
      </w:r>
      <w:bookmarkEnd w:id="4"/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Закупаемый товар предназначен для применения в газовых контурах с инертным газом - аргоном различного назначения.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5" w:name="_Toc405199726"/>
      <w:r w:rsidRPr="0058753F">
        <w:rPr>
          <w:rFonts w:eastAsia="Times New Roman"/>
          <w:color w:val="000000"/>
          <w:lang w:eastAsia="ar-SA"/>
        </w:rPr>
        <w:t>РАЗДЕЛ 3. УСЛОВИЯ ЭКСПЛУАТАЦИИ</w:t>
      </w:r>
      <w:bookmarkEnd w:id="5"/>
    </w:p>
    <w:p w:rsidR="0058753F" w:rsidRPr="0058753F" w:rsidRDefault="0058753F" w:rsidP="0058753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Товар должен эксплуатироваться в закрытых помещениях с естественной вентиляцией без средств создания микроклимата при температуре от 20 до 55</w:t>
            </w:r>
            <w:proofErr w:type="gramStart"/>
            <w:r w:rsidRPr="0058753F">
              <w:rPr>
                <w:rFonts w:eastAsia="Times New Roman"/>
                <w:color w:val="000000"/>
                <w:lang w:eastAsia="ar-SA"/>
              </w:rPr>
              <w:t xml:space="preserve"> °С</w:t>
            </w:r>
            <w:proofErr w:type="gramEnd"/>
            <w:r w:rsidRPr="0058753F">
              <w:rPr>
                <w:rFonts w:eastAsia="Times New Roman"/>
                <w:color w:val="000000"/>
                <w:lang w:eastAsia="ar-SA"/>
              </w:rPr>
              <w:t xml:space="preserve"> и влажности от 5 до 95 % при атмосферном давлении от 84,0 до 106,7 кПа (от 630 до 800 мм рт. ст.).</w:t>
            </w:r>
          </w:p>
          <w:p w:rsidR="0058753F" w:rsidRPr="0058753F" w:rsidRDefault="0058753F" w:rsidP="0058753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Товар должен работать непрерывно (круглосуточно).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6" w:name="_Toc405199727"/>
      <w:r w:rsidRPr="0058753F">
        <w:rPr>
          <w:rFonts w:eastAsia="Times New Roman"/>
          <w:color w:val="000000"/>
          <w:lang w:eastAsia="ar-SA"/>
        </w:rPr>
        <w:t>РАЗДЕЛ 4. ТЕХНИЧЕСКИЕ ТРЕБОВАНИЯ</w:t>
      </w:r>
      <w:bookmarkEnd w:id="6"/>
    </w:p>
    <w:p w:rsidR="0058753F" w:rsidRPr="0058753F" w:rsidRDefault="0058753F" w:rsidP="0058753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7" w:name="_Toc405199728"/>
            <w:r w:rsidRPr="0058753F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tabs>
                <w:tab w:val="left" w:pos="-25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bCs/>
                <w:color w:val="000000"/>
                <w:lang w:eastAsia="ar-SA"/>
              </w:rPr>
              <w:t>Измеряемый товаром диапазон расхода газа (</w:t>
            </w:r>
            <w:proofErr w:type="spellStart"/>
            <w:r w:rsidRPr="0058753F">
              <w:rPr>
                <w:rFonts w:eastAsia="Times New Roman"/>
                <w:bCs/>
                <w:color w:val="000000"/>
                <w:lang w:val="en-US" w:eastAsia="ar-SA"/>
              </w:rPr>
              <w:t>Ar</w:t>
            </w:r>
            <w:proofErr w:type="spellEnd"/>
            <w:r w:rsidRPr="0058753F">
              <w:rPr>
                <w:rFonts w:eastAsia="Times New Roman"/>
                <w:bCs/>
                <w:color w:val="000000"/>
                <w:lang w:eastAsia="ar-SA"/>
              </w:rPr>
              <w:t xml:space="preserve">) </w:t>
            </w:r>
            <w:r w:rsidRPr="0058753F">
              <w:rPr>
                <w:rFonts w:eastAsia="Times New Roman"/>
                <w:color w:val="000000"/>
                <w:lang w:eastAsia="ar-SA"/>
              </w:rPr>
              <w:t xml:space="preserve">при нормальных условиях (температура от 20 до 40 °С и давлении 1 атм.) должен быть в пределах </w:t>
            </w:r>
            <w:r w:rsidRPr="0058753F">
              <w:rPr>
                <w:rFonts w:eastAsia="Times New Roman"/>
                <w:lang w:eastAsia="ar-SA"/>
              </w:rPr>
              <w:t xml:space="preserve">0,08...40 </w:t>
            </w:r>
            <w:proofErr w:type="spellStart"/>
            <w:r w:rsidRPr="0058753F">
              <w:rPr>
                <w:rFonts w:eastAsia="Times New Roman"/>
                <w:lang w:eastAsia="ar-SA"/>
              </w:rPr>
              <w:t>н</w:t>
            </w:r>
            <w:proofErr w:type="gramStart"/>
            <w:r w:rsidRPr="0058753F">
              <w:rPr>
                <w:rFonts w:eastAsia="Times New Roman"/>
                <w:lang w:eastAsia="ar-SA"/>
              </w:rPr>
              <w:t>.л</w:t>
            </w:r>
            <w:proofErr w:type="spellEnd"/>
            <w:proofErr w:type="gramEnd"/>
            <w:r w:rsidRPr="0058753F">
              <w:rPr>
                <w:rFonts w:eastAsia="Times New Roman"/>
                <w:lang w:eastAsia="ar-SA"/>
              </w:rPr>
              <w:t>/мин.</w:t>
            </w:r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8" w:name="_Toc405199729"/>
            <w:r w:rsidRPr="0058753F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  <w:bookmarkEnd w:id="8"/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Товар должен сохранять работоспособность в течени</w:t>
            </w:r>
            <w:proofErr w:type="gramStart"/>
            <w:r w:rsidRPr="0058753F">
              <w:rPr>
                <w:rFonts w:eastAsia="Times New Roman"/>
                <w:lang w:eastAsia="ar-SA"/>
              </w:rPr>
              <w:t>и</w:t>
            </w:r>
            <w:proofErr w:type="gramEnd"/>
            <w:r w:rsidRPr="0058753F">
              <w:rPr>
                <w:rFonts w:eastAsia="Times New Roman"/>
                <w:lang w:eastAsia="ar-SA"/>
              </w:rPr>
              <w:t xml:space="preserve"> гарантийного срока при ежедневной эксплуатации</w:t>
            </w:r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9" w:name="_Toc405199730"/>
            <w:r w:rsidRPr="0058753F">
              <w:rPr>
                <w:rFonts w:eastAsia="Times New Roman"/>
                <w:color w:val="000000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  <w:bookmarkEnd w:id="9"/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hanging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Товар должен поставляться совместно с блоком питания.</w:t>
            </w:r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0" w:name="_Toc405199731"/>
            <w:r w:rsidRPr="0058753F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  <w:bookmarkEnd w:id="10"/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Маркировка товара должна быть выполнена по ГОСТ 30668 -2000 «Изделия электронной техники. Маркировка».</w:t>
            </w:r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58753F" w:rsidRPr="0058753F" w:rsidTr="009014F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Упаковка товара должна быть выполнена по ГОСТ 23088-80 «Изделия электронной техники. Требования к упаковке, транспортированию и методы испытаний».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1" w:name="_Toc405199732"/>
      <w:r w:rsidRPr="0058753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  <w:bookmarkEnd w:id="11"/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2" w:name="_Toc405199733"/>
            <w:r w:rsidRPr="0058753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  <w:bookmarkEnd w:id="12"/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</w:t>
            </w:r>
          </w:p>
          <w:p w:rsidR="0058753F" w:rsidRPr="0058753F" w:rsidRDefault="0058753F" w:rsidP="0058753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outlineLvl w:val="1"/>
              <w:rPr>
                <w:rFonts w:eastAsia="Times New Roman"/>
                <w:color w:val="000000"/>
                <w:lang w:eastAsia="ar-SA"/>
              </w:rPr>
            </w:pPr>
            <w:bookmarkStart w:id="13" w:name="_Toc405199734"/>
            <w:r w:rsidRPr="0058753F">
              <w:rPr>
                <w:rFonts w:eastAsia="Times New Roman"/>
                <w:color w:val="000000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  <w:bookmarkEnd w:id="13"/>
          </w:p>
        </w:tc>
      </w:tr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должны быть переданы:</w:t>
            </w:r>
          </w:p>
          <w:p w:rsidR="0058753F" w:rsidRPr="0058753F" w:rsidRDefault="0058753F" w:rsidP="0058753F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- паспорт (сертификат качества);</w:t>
            </w:r>
          </w:p>
          <w:p w:rsidR="0058753F" w:rsidRPr="0058753F" w:rsidRDefault="0058753F" w:rsidP="0058753F">
            <w:pPr>
              <w:tabs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- текст документов на русском языке, с обязательным проставлением штампа Поставщика;</w:t>
            </w:r>
          </w:p>
          <w:p w:rsidR="0058753F" w:rsidRPr="0058753F" w:rsidRDefault="0058753F" w:rsidP="0058753F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lang w:eastAsia="ar-SA"/>
              </w:rPr>
              <w:t>- свидетельство об утверждении типа средств измерений.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4" w:name="_Toc405199735"/>
      <w:r w:rsidRPr="0058753F">
        <w:rPr>
          <w:rFonts w:eastAsia="Times New Roman"/>
          <w:color w:val="000000"/>
          <w:lang w:eastAsia="ar-SA"/>
        </w:rPr>
        <w:t>РАЗДЕЛ 6. ТРЕБОВАНИЯ К ТРАНСПОРТИРОВАНИЮ</w:t>
      </w:r>
      <w:bookmarkEnd w:id="14"/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Товар должен транспортироваться в соответствии с требованиями ГОСТ 23088-80 «Изделия электронной техники. Требования к упаковке, транспортированию и методы испытаний».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Товар должен храниться в сухом, отапливаемом помещении по</w:t>
            </w:r>
            <w:r w:rsidRPr="0058753F">
              <w:rPr>
                <w:rFonts w:eastAsia="Times New Roman"/>
                <w:lang w:eastAsia="ar-SA"/>
              </w:rPr>
              <w:t xml:space="preserve"> ГОСТ 23216-78 «Изделия электротехнические. Хранение, транспортирование, временная противокоррозионная защита, упаковка. Общие требования и методы испытания».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5" w:name="_Toc405199736"/>
      <w:r w:rsidRPr="0058753F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  <w:bookmarkEnd w:id="15"/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Гарантийный срок товара должен составлять не менее 12 месяцев с момента поставки.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6" w:name="_Toc405199737"/>
      <w:r w:rsidRPr="0058753F">
        <w:rPr>
          <w:rFonts w:eastAsia="Times New Roman"/>
          <w:color w:val="000000"/>
          <w:lang w:eastAsia="ar-SA"/>
        </w:rPr>
        <w:t>РАЗДЕЛ 9. ТРЕБОВАНИЯ К КОЛИЧЕСТВУ И СРОКУ (ПЕРИОДИЧНОСТИ) ПОСТАВКИ</w:t>
      </w:r>
      <w:bookmarkEnd w:id="16"/>
    </w:p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8753F" w:rsidRPr="0058753F" w:rsidTr="009014F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 xml:space="preserve">Срок поставки – до 31 марта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58753F">
                <w:rPr>
                  <w:rFonts w:eastAsia="Times New Roman"/>
                  <w:color w:val="000000"/>
                  <w:lang w:eastAsia="ar-SA"/>
                </w:rPr>
                <w:t>2015 г</w:t>
              </w:r>
            </w:smartTag>
            <w:r w:rsidRPr="0058753F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58753F" w:rsidRPr="0058753F" w:rsidRDefault="0058753F" w:rsidP="0058753F">
      <w:pPr>
        <w:suppressAutoHyphens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7" w:name="_Toc405199738"/>
      <w:r w:rsidRPr="0058753F">
        <w:rPr>
          <w:rFonts w:eastAsia="Times New Roman"/>
          <w:color w:val="000000"/>
          <w:lang w:eastAsia="ar-SA"/>
        </w:rPr>
        <w:t>РАЗДЕЛ 10. ТРЕБОВАНИЕ К ФОРМЕ ПРЕДСТАВЛЯЕМОЙ ИНФОРМАЦИИ</w:t>
      </w:r>
      <w:bookmarkEnd w:id="17"/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0"/>
      </w:tblGrid>
      <w:tr w:rsidR="0058753F" w:rsidRPr="0058753F" w:rsidTr="009014F7">
        <w:trPr>
          <w:trHeight w:val="399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 xml:space="preserve">Документация на оборудование должна быть на бумажном </w:t>
            </w:r>
            <w:proofErr w:type="gramStart"/>
            <w:r w:rsidRPr="0058753F">
              <w:rPr>
                <w:rFonts w:eastAsia="Times New Roman"/>
                <w:color w:val="000000"/>
                <w:lang w:eastAsia="ar-SA"/>
              </w:rPr>
              <w:t>носителе</w:t>
            </w:r>
            <w:proofErr w:type="gramEnd"/>
            <w:r w:rsidRPr="0058753F">
              <w:rPr>
                <w:rFonts w:eastAsia="Times New Roman"/>
                <w:color w:val="000000"/>
                <w:lang w:eastAsia="ar-SA"/>
              </w:rPr>
              <w:t xml:space="preserve"> на русском языке.</w:t>
            </w:r>
          </w:p>
        </w:tc>
      </w:tr>
    </w:tbl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8" w:name="_Toc405199739"/>
      <w:r w:rsidRPr="0058753F">
        <w:rPr>
          <w:rFonts w:eastAsia="Times New Roman"/>
          <w:color w:val="000000"/>
          <w:lang w:eastAsia="ar-SA"/>
        </w:rPr>
        <w:t>РАЗДЕЛ 11. ПЕРЕЧЕНЬ ПРИНЯТЫХ СОКРАЩЕНИЙ</w:t>
      </w:r>
      <w:bookmarkEnd w:id="18"/>
    </w:p>
    <w:p w:rsidR="0058753F" w:rsidRPr="0058753F" w:rsidRDefault="0058753F" w:rsidP="0058753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58753F" w:rsidRPr="0058753F" w:rsidTr="009014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8753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8753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8753F" w:rsidRPr="0058753F" w:rsidTr="009014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8753F" w:rsidRPr="0058753F" w:rsidRDefault="0058753F" w:rsidP="0058753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8753F" w:rsidRPr="0058753F" w:rsidRDefault="0058753F" w:rsidP="0058753F">
      <w:pPr>
        <w:suppressAutoHyphens/>
        <w:outlineLvl w:val="0"/>
        <w:rPr>
          <w:rFonts w:eastAsia="Times New Roman"/>
          <w:color w:val="000000"/>
          <w:lang w:eastAsia="ar-SA"/>
        </w:rPr>
      </w:pPr>
      <w:bookmarkStart w:id="19" w:name="_Toc405199740"/>
      <w:r w:rsidRPr="0058753F">
        <w:rPr>
          <w:rFonts w:eastAsia="Times New Roman"/>
          <w:color w:val="000000"/>
          <w:lang w:eastAsia="ar-SA"/>
        </w:rPr>
        <w:t>РАЗДЕЛ 12. ПЕРЕЧЕНЬ ПРИЛОЖЕНИЙ</w:t>
      </w:r>
      <w:bookmarkEnd w:id="19"/>
    </w:p>
    <w:p w:rsidR="0058753F" w:rsidRPr="0058753F" w:rsidRDefault="0058753F" w:rsidP="0058753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58753F" w:rsidRPr="0058753F" w:rsidTr="009014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8753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8753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3F" w:rsidRPr="0058753F" w:rsidRDefault="0058753F" w:rsidP="0058753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8753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58753F" w:rsidRPr="0058753F" w:rsidTr="009014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53F" w:rsidRPr="0058753F" w:rsidRDefault="0058753F" w:rsidP="0058753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8753F" w:rsidRPr="0058753F" w:rsidRDefault="0058753F" w:rsidP="0058753F">
      <w:pPr>
        <w:suppressAutoHyphens/>
        <w:jc w:val="both"/>
        <w:rPr>
          <w:rFonts w:eastAsia="Times New Roman"/>
          <w:color w:val="000000"/>
          <w:lang w:eastAsia="ar-SA"/>
        </w:rPr>
      </w:pPr>
      <w:r w:rsidRPr="0058753F">
        <w:rPr>
          <w:rFonts w:eastAsia="Times New Roman"/>
          <w:color w:val="000000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58753F" w:rsidRPr="0058753F" w:rsidRDefault="0058753F" w:rsidP="0058753F">
      <w:pPr>
        <w:suppressAutoHyphens/>
        <w:jc w:val="both"/>
        <w:rPr>
          <w:rFonts w:ascii="Arial" w:eastAsia="Times New Roman" w:hAnsi="Arial"/>
          <w:lang w:eastAsia="ar-SA"/>
        </w:rPr>
      </w:pPr>
    </w:p>
    <w:p w:rsidR="0058753F" w:rsidRPr="0058753F" w:rsidRDefault="0058753F" w:rsidP="0058753F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58753F" w:rsidRPr="0058753F" w:rsidRDefault="0058753F" w:rsidP="0058753F">
      <w:pPr>
        <w:ind w:firstLine="567"/>
        <w:jc w:val="left"/>
        <w:rPr>
          <w:rFonts w:eastAsia="Times New Roman"/>
          <w:b/>
          <w:lang w:eastAsia="ar-SA"/>
        </w:rPr>
      </w:pPr>
      <w:r w:rsidRPr="0058753F">
        <w:rPr>
          <w:rFonts w:eastAsia="Times New Roman"/>
          <w:b/>
          <w:lang w:eastAsia="ar-SA"/>
        </w:rPr>
        <w:t>Контактное лицо:</w:t>
      </w:r>
      <w:r w:rsidRPr="0058753F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>
      <w:bookmarkStart w:id="20" w:name="_GoBack"/>
      <w:bookmarkEnd w:id="20"/>
    </w:p>
    <w:sectPr w:rsidR="008E3C0C" w:rsidSect="0083353F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8753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58753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8753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58753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5875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F1D"/>
    <w:rsid w:val="0058753F"/>
    <w:rsid w:val="00886F1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75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753F"/>
  </w:style>
  <w:style w:type="paragraph" w:styleId="a5">
    <w:name w:val="footer"/>
    <w:basedOn w:val="a"/>
    <w:link w:val="a6"/>
    <w:uiPriority w:val="99"/>
    <w:rsid w:val="005875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875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875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75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753F"/>
  </w:style>
  <w:style w:type="paragraph" w:styleId="a5">
    <w:name w:val="footer"/>
    <w:basedOn w:val="a"/>
    <w:link w:val="a6"/>
    <w:uiPriority w:val="99"/>
    <w:rsid w:val="0058753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8753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87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4589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2014-12-23T06:58:00Z</dcterms:created>
  <dcterms:modified xsi:type="dcterms:W3CDTF">2014-12-23T06:58:00Z</dcterms:modified>
</cp:coreProperties>
</file>